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1F67" w:rsidRPr="00E563E3" w:rsidTr="00B950E8">
        <w:trPr>
          <w:trHeight w:val="3208"/>
        </w:trPr>
        <w:tc>
          <w:tcPr>
            <w:tcW w:w="9853" w:type="dxa"/>
          </w:tcPr>
          <w:p w:rsidR="00631F67" w:rsidRPr="008E59A6" w:rsidRDefault="00631F67" w:rsidP="00B950E8">
            <w:pPr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E59A6">
              <w:rPr>
                <w:b/>
                <w:i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E59A6">
              <w:rPr>
                <w:b/>
                <w:i/>
                <w:sz w:val="28"/>
                <w:szCs w:val="28"/>
              </w:rPr>
              <w:t>Верхнесалдинского</w:t>
            </w:r>
            <w:proofErr w:type="spellEnd"/>
            <w:r w:rsidRPr="008E59A6">
              <w:rPr>
                <w:b/>
                <w:i/>
                <w:sz w:val="28"/>
                <w:szCs w:val="28"/>
              </w:rPr>
              <w:t xml:space="preserve"> городского округа</w:t>
            </w:r>
          </w:p>
          <w:p w:rsidR="00631F67" w:rsidRPr="00E563E3" w:rsidRDefault="00631F67" w:rsidP="00B950E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gramStart"/>
            <w:r w:rsidRPr="008E59A6">
              <w:rPr>
                <w:b/>
                <w:i/>
                <w:sz w:val="28"/>
                <w:szCs w:val="28"/>
              </w:rPr>
              <w:t>от</w:t>
            </w:r>
            <w:proofErr w:type="gramEnd"/>
            <w:r w:rsidRPr="008E59A6">
              <w:rPr>
                <w:b/>
                <w:i/>
                <w:sz w:val="28"/>
                <w:szCs w:val="28"/>
              </w:rPr>
              <w:t xml:space="preserve"> 20.02.2017 № 606</w:t>
            </w:r>
            <w:r>
              <w:rPr>
                <w:b/>
                <w:i/>
                <w:sz w:val="28"/>
                <w:szCs w:val="28"/>
              </w:rPr>
              <w:t xml:space="preserve"> (актуальная версия)</w:t>
            </w:r>
          </w:p>
        </w:tc>
      </w:tr>
      <w:tr w:rsidR="00631F67" w:rsidRPr="00801DCF" w:rsidTr="00B950E8">
        <w:tc>
          <w:tcPr>
            <w:tcW w:w="9853" w:type="dxa"/>
          </w:tcPr>
          <w:p w:rsidR="00631F67" w:rsidRPr="00801DCF" w:rsidRDefault="00631F67" w:rsidP="00B950E8">
            <w:pPr>
              <w:pStyle w:val="-4"/>
              <w:tabs>
                <w:tab w:val="left" w:pos="709"/>
              </w:tabs>
            </w:pPr>
            <w:bookmarkStart w:id="0" w:name="bookmark3"/>
            <w:r w:rsidRPr="00801DCF">
              <w:t>Об утверждении административного регламента проведения проверок</w:t>
            </w:r>
          </w:p>
          <w:p w:rsidR="00631F67" w:rsidRPr="00801DCF" w:rsidRDefault="00631F67" w:rsidP="00B950E8">
            <w:pPr>
              <w:pStyle w:val="-4"/>
              <w:tabs>
                <w:tab w:val="left" w:pos="709"/>
              </w:tabs>
            </w:pPr>
            <w:proofErr w:type="gramStart"/>
            <w:r w:rsidRPr="00801DCF">
              <w:t>при</w:t>
            </w:r>
            <w:proofErr w:type="gramEnd"/>
            <w:r w:rsidRPr="00801DCF">
              <w:t xml:space="preserve"> осуществлении муниципального контроля в области торговой деятельности на территории </w:t>
            </w:r>
            <w:proofErr w:type="spellStart"/>
            <w:r w:rsidRPr="00801DCF">
              <w:t>Верхнесалдинского</w:t>
            </w:r>
            <w:proofErr w:type="spellEnd"/>
            <w:r w:rsidRPr="00801DCF">
              <w:t xml:space="preserve"> городского округа </w:t>
            </w:r>
            <w:bookmarkEnd w:id="0"/>
          </w:p>
        </w:tc>
      </w:tr>
      <w:tr w:rsidR="00631F67" w:rsidRPr="00801DCF" w:rsidTr="00B950E8">
        <w:trPr>
          <w:trHeight w:val="737"/>
        </w:trPr>
        <w:tc>
          <w:tcPr>
            <w:tcW w:w="9853" w:type="dxa"/>
          </w:tcPr>
          <w:p w:rsidR="00631F67" w:rsidRPr="00801DCF" w:rsidRDefault="00631F67" w:rsidP="00B950E8">
            <w:pPr>
              <w:jc w:val="both"/>
              <w:rPr>
                <w:color w:val="000000"/>
              </w:rPr>
            </w:pPr>
          </w:p>
        </w:tc>
      </w:tr>
    </w:tbl>
    <w:p w:rsidR="00631F67" w:rsidRPr="00801DCF" w:rsidRDefault="00631F67" w:rsidP="00631F6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DC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2009 года                           № 381-ФЗ «Об основах государственного регулирования торговой деятельности в Российской Федерации», Федеральным законом           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услуг», постановлением главы администрации </w:t>
      </w:r>
      <w:proofErr w:type="spellStart"/>
      <w:r w:rsidRPr="00801DCF">
        <w:rPr>
          <w:rFonts w:ascii="Times New Roman" w:hAnsi="Times New Roman" w:cs="Times New Roman"/>
          <w:b w:val="0"/>
          <w:sz w:val="28"/>
          <w:szCs w:val="28"/>
        </w:rPr>
        <w:t>Верхнесалдинского</w:t>
      </w:r>
      <w:proofErr w:type="spellEnd"/>
      <w:r w:rsidRPr="00801DC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19.08.2011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4" w:history="1">
        <w:r w:rsidRPr="00801DCF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801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01DCF">
        <w:rPr>
          <w:rFonts w:ascii="Times New Roman" w:hAnsi="Times New Roman" w:cs="Times New Roman"/>
          <w:b w:val="0"/>
          <w:sz w:val="28"/>
          <w:szCs w:val="28"/>
        </w:rPr>
        <w:t>Верхнесалдинского</w:t>
      </w:r>
      <w:proofErr w:type="spellEnd"/>
      <w:r w:rsidRPr="00801DC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631F67" w:rsidRPr="00801DCF" w:rsidRDefault="00631F67" w:rsidP="00631F67">
      <w:pPr>
        <w:pStyle w:val="-2"/>
        <w:tabs>
          <w:tab w:val="left" w:pos="709"/>
        </w:tabs>
      </w:pPr>
      <w:r w:rsidRPr="00801DCF">
        <w:t>ПОСТАНОВЛЯЮ:</w:t>
      </w: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DCF">
        <w:rPr>
          <w:sz w:val="28"/>
          <w:szCs w:val="28"/>
        </w:rPr>
        <w:t xml:space="preserve">1. Утвердить административный регламент проведения проверок при осуществлении муниципального контроля в области торговой деятельности на территории </w:t>
      </w:r>
      <w:proofErr w:type="spellStart"/>
      <w:r w:rsidRPr="00801DCF">
        <w:rPr>
          <w:sz w:val="28"/>
          <w:szCs w:val="28"/>
        </w:rPr>
        <w:t>Верхнесалдинского</w:t>
      </w:r>
      <w:proofErr w:type="spellEnd"/>
      <w:r w:rsidRPr="00801DCF">
        <w:rPr>
          <w:sz w:val="28"/>
          <w:szCs w:val="28"/>
        </w:rPr>
        <w:t xml:space="preserve"> городского округа (прилагается).</w:t>
      </w: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DCF">
        <w:rPr>
          <w:sz w:val="28"/>
          <w:szCs w:val="28"/>
        </w:rPr>
        <w:t xml:space="preserve">2.  Возложить проведение проверок при осуществлении муниципального контроля в области торговой деятельности на отдел по экономике администрации </w:t>
      </w:r>
      <w:proofErr w:type="spellStart"/>
      <w:r w:rsidRPr="00801DCF">
        <w:rPr>
          <w:sz w:val="28"/>
          <w:szCs w:val="28"/>
        </w:rPr>
        <w:t>Верхнесалдинского</w:t>
      </w:r>
      <w:proofErr w:type="spellEnd"/>
      <w:r w:rsidRPr="00801DCF">
        <w:rPr>
          <w:sz w:val="28"/>
          <w:szCs w:val="28"/>
        </w:rPr>
        <w:t xml:space="preserve"> городского округа.</w:t>
      </w:r>
    </w:p>
    <w:p w:rsidR="00631F67" w:rsidRPr="00801DCF" w:rsidRDefault="00631F67" w:rsidP="00631F67">
      <w:pPr>
        <w:pStyle w:val="-4"/>
        <w:tabs>
          <w:tab w:val="left" w:pos="709"/>
        </w:tabs>
        <w:jc w:val="both"/>
        <w:rPr>
          <w:b w:val="0"/>
          <w:i w:val="0"/>
        </w:rPr>
      </w:pPr>
      <w:r w:rsidRPr="00801DCF">
        <w:rPr>
          <w:b w:val="0"/>
        </w:rPr>
        <w:t xml:space="preserve">          </w:t>
      </w:r>
      <w:r w:rsidRPr="00801DCF">
        <w:rPr>
          <w:b w:val="0"/>
          <w:i w:val="0"/>
        </w:rPr>
        <w:t xml:space="preserve">3. Признать утратившим силу постановление администрации </w:t>
      </w:r>
      <w:proofErr w:type="spellStart"/>
      <w:r w:rsidRPr="00801DCF">
        <w:rPr>
          <w:b w:val="0"/>
          <w:i w:val="0"/>
        </w:rPr>
        <w:t>Верхнесалдинского</w:t>
      </w:r>
      <w:proofErr w:type="spellEnd"/>
      <w:r w:rsidRPr="00801DCF">
        <w:rPr>
          <w:b w:val="0"/>
          <w:i w:val="0"/>
        </w:rPr>
        <w:t xml:space="preserve"> городского округа от 13.07.2012 № 1418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</w:t>
      </w:r>
      <w:proofErr w:type="spellStart"/>
      <w:r w:rsidRPr="00801DCF">
        <w:rPr>
          <w:b w:val="0"/>
          <w:i w:val="0"/>
        </w:rPr>
        <w:t>Верхнесалдинского</w:t>
      </w:r>
      <w:proofErr w:type="spellEnd"/>
      <w:r w:rsidRPr="00801DCF">
        <w:rPr>
          <w:b w:val="0"/>
          <w:i w:val="0"/>
        </w:rPr>
        <w:t xml:space="preserve"> городского округа».</w:t>
      </w:r>
    </w:p>
    <w:p w:rsidR="00631F67" w:rsidRPr="00801DCF" w:rsidRDefault="00631F67" w:rsidP="00631F6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01DCF">
        <w:rPr>
          <w:color w:val="000000"/>
          <w:sz w:val="28"/>
          <w:szCs w:val="28"/>
        </w:rPr>
        <w:t xml:space="preserve">4. Настоящее постановление </w:t>
      </w:r>
      <w:hyperlink r:id="rId5" w:history="1">
        <w:r w:rsidRPr="00801DCF">
          <w:rPr>
            <w:rStyle w:val="a3"/>
          </w:rPr>
          <w:t>опубликовать</w:t>
        </w:r>
      </w:hyperlink>
      <w:r w:rsidRPr="00801DCF">
        <w:rPr>
          <w:color w:val="000000"/>
          <w:sz w:val="28"/>
          <w:szCs w:val="28"/>
        </w:rPr>
        <w:t xml:space="preserve"> в официальном печатном издании «</w:t>
      </w:r>
      <w:proofErr w:type="spellStart"/>
      <w:r w:rsidRPr="00801DCF">
        <w:rPr>
          <w:color w:val="000000"/>
          <w:sz w:val="28"/>
          <w:szCs w:val="28"/>
        </w:rPr>
        <w:t>Салдинская</w:t>
      </w:r>
      <w:proofErr w:type="spellEnd"/>
      <w:r w:rsidRPr="00801DCF">
        <w:rPr>
          <w:color w:val="000000"/>
          <w:sz w:val="28"/>
          <w:szCs w:val="28"/>
        </w:rPr>
        <w:t xml:space="preserve"> газета» и разместить на официальном сайте </w:t>
      </w:r>
      <w:proofErr w:type="spellStart"/>
      <w:r w:rsidRPr="00801DCF">
        <w:rPr>
          <w:color w:val="000000"/>
          <w:sz w:val="28"/>
          <w:szCs w:val="28"/>
        </w:rPr>
        <w:t>Верхнесалдинского</w:t>
      </w:r>
      <w:proofErr w:type="spellEnd"/>
      <w:r w:rsidRPr="00801DCF">
        <w:rPr>
          <w:color w:val="000000"/>
          <w:sz w:val="28"/>
          <w:szCs w:val="28"/>
        </w:rPr>
        <w:t xml:space="preserve"> городского округа </w:t>
      </w:r>
      <w:hyperlink r:id="rId6" w:history="1">
        <w:r w:rsidRPr="00801DCF">
          <w:rPr>
            <w:rStyle w:val="a3"/>
          </w:rPr>
          <w:t>http://www.v-salda.ru/</w:t>
        </w:r>
      </w:hyperlink>
      <w:r w:rsidRPr="00801DCF">
        <w:rPr>
          <w:color w:val="000000"/>
          <w:sz w:val="28"/>
          <w:szCs w:val="28"/>
        </w:rPr>
        <w:t>.</w:t>
      </w: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6"/>
        <w:jc w:val="both"/>
        <w:rPr>
          <w:color w:val="000000"/>
          <w:sz w:val="28"/>
          <w:szCs w:val="28"/>
        </w:rPr>
      </w:pPr>
      <w:r w:rsidRPr="00801DCF">
        <w:rPr>
          <w:color w:val="000000"/>
          <w:sz w:val="28"/>
          <w:szCs w:val="28"/>
        </w:rPr>
        <w:lastRenderedPageBreak/>
        <w:t xml:space="preserve">         5.  Контроль за выполнением настоящего постановления возложить на заместителя главы администрации - начальника финансового управления администрации Н.Н. Богданову.</w:t>
      </w: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F67" w:rsidRPr="00801DCF" w:rsidRDefault="00631F67" w:rsidP="00631F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F67" w:rsidRPr="00801DCF" w:rsidRDefault="00631F67" w:rsidP="00631F67">
      <w:pPr>
        <w:pStyle w:val="-20-"/>
        <w:tabs>
          <w:tab w:val="left" w:pos="709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5"/>
        <w:gridCol w:w="2120"/>
      </w:tblGrid>
      <w:tr w:rsidR="00631F67" w:rsidRPr="00801DCF" w:rsidTr="00B950E8">
        <w:tc>
          <w:tcPr>
            <w:tcW w:w="3867" w:type="pct"/>
          </w:tcPr>
          <w:p w:rsidR="00631F67" w:rsidRPr="00801DCF" w:rsidRDefault="00631F67" w:rsidP="00B950E8">
            <w:pPr>
              <w:pStyle w:val="-6"/>
              <w:tabs>
                <w:tab w:val="left" w:pos="709"/>
              </w:tabs>
              <w:rPr>
                <w:lang w:val="ru-RU" w:eastAsia="ru-RU"/>
              </w:rPr>
            </w:pPr>
            <w:r w:rsidRPr="00801DCF">
              <w:rPr>
                <w:lang w:val="ru-RU" w:eastAsia="ru-RU"/>
              </w:rPr>
              <w:t xml:space="preserve">Глава администрации городского округа </w:t>
            </w:r>
          </w:p>
          <w:p w:rsidR="00631F67" w:rsidRPr="00801DCF" w:rsidRDefault="00631F67" w:rsidP="00B950E8">
            <w:pPr>
              <w:pStyle w:val="-6"/>
              <w:tabs>
                <w:tab w:val="left" w:pos="709"/>
              </w:tabs>
              <w:rPr>
                <w:lang w:val="ru-RU" w:eastAsia="ru-RU"/>
              </w:rPr>
            </w:pPr>
          </w:p>
        </w:tc>
        <w:tc>
          <w:tcPr>
            <w:tcW w:w="1133" w:type="pct"/>
          </w:tcPr>
          <w:p w:rsidR="00631F67" w:rsidRPr="00801DCF" w:rsidRDefault="00631F67" w:rsidP="00B950E8">
            <w:pPr>
              <w:pStyle w:val="-"/>
              <w:tabs>
                <w:tab w:val="left" w:pos="709"/>
              </w:tabs>
              <w:rPr>
                <w:snapToGrid w:val="0"/>
              </w:rPr>
            </w:pPr>
            <w:r w:rsidRPr="00801DCF">
              <w:rPr>
                <w:snapToGrid w:val="0"/>
              </w:rPr>
              <w:t>К.С. Ильичев</w:t>
            </w:r>
          </w:p>
        </w:tc>
      </w:tr>
    </w:tbl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631F67" w:rsidRPr="00801DCF" w:rsidRDefault="00631F67" w:rsidP="00631F67">
      <w:pPr>
        <w:pStyle w:val="-0"/>
        <w:tabs>
          <w:tab w:val="left" w:pos="709"/>
        </w:tabs>
        <w:rPr>
          <w:lang w:val="ru-RU"/>
        </w:rPr>
      </w:pPr>
    </w:p>
    <w:p w:rsidR="00EB723B" w:rsidRDefault="00EB723B">
      <w:bookmarkStart w:id="1" w:name="_GoBack"/>
      <w:bookmarkEnd w:id="1"/>
    </w:p>
    <w:sectPr w:rsidR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7"/>
    <w:rsid w:val="00631F67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BA4A-9AB3-4B6F-81F1-9210ED89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0-">
    <w:name w:val="*П-20-Текст документа"/>
    <w:basedOn w:val="a"/>
    <w:link w:val="-20-0"/>
    <w:autoRedefine/>
    <w:qFormat/>
    <w:rsid w:val="00631F67"/>
    <w:pPr>
      <w:tabs>
        <w:tab w:val="left" w:pos="993"/>
      </w:tabs>
      <w:ind w:firstLine="708"/>
      <w:jc w:val="both"/>
    </w:pPr>
    <w:rPr>
      <w:color w:val="000000"/>
      <w:sz w:val="28"/>
      <w:szCs w:val="20"/>
      <w:lang w:val="x-none" w:eastAsia="x-none"/>
    </w:rPr>
  </w:style>
  <w:style w:type="character" w:styleId="a3">
    <w:name w:val="Hyperlink"/>
    <w:uiPriority w:val="99"/>
    <w:rsid w:val="00631F67"/>
    <w:rPr>
      <w:color w:val="0000FF"/>
      <w:u w:val="single"/>
    </w:rPr>
  </w:style>
  <w:style w:type="paragraph" w:customStyle="1" w:styleId="-">
    <w:name w:val="*П-СПРАВА без абзаца"/>
    <w:basedOn w:val="-20-"/>
    <w:autoRedefine/>
    <w:qFormat/>
    <w:rsid w:val="00631F67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631F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-0">
    <w:name w:val="*П-СЛЕВА без абзаца"/>
    <w:basedOn w:val="a"/>
    <w:link w:val="-1"/>
    <w:qFormat/>
    <w:rsid w:val="00631F67"/>
    <w:rPr>
      <w:color w:val="000000"/>
      <w:sz w:val="28"/>
      <w:szCs w:val="28"/>
      <w:lang w:val="x-none" w:eastAsia="x-none"/>
    </w:rPr>
  </w:style>
  <w:style w:type="paragraph" w:customStyle="1" w:styleId="-2">
    <w:name w:val="*П-ПОСТАНОВЛЯЮ:"/>
    <w:basedOn w:val="a"/>
    <w:link w:val="-3"/>
    <w:qFormat/>
    <w:rsid w:val="00631F67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1">
    <w:name w:val="*П-СЛЕВА без абзаца Знак"/>
    <w:link w:val="-0"/>
    <w:rsid w:val="00631F6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3">
    <w:name w:val="*П-ПОСТАНОВЛЯЮ: Знак"/>
    <w:link w:val="-2"/>
    <w:rsid w:val="00631F67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paragraph" w:customStyle="1" w:styleId="-4">
    <w:name w:val="*П-Заголовок НПА"/>
    <w:basedOn w:val="a"/>
    <w:link w:val="-5"/>
    <w:qFormat/>
    <w:rsid w:val="00631F67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631F67"/>
    <w:rPr>
      <w:color w:val="000000"/>
      <w:sz w:val="28"/>
      <w:szCs w:val="28"/>
      <w:lang w:val="x-none" w:eastAsia="x-none"/>
    </w:rPr>
  </w:style>
  <w:style w:type="character" w:customStyle="1" w:styleId="-5">
    <w:name w:val="*П-Заголовок НПА Знак"/>
    <w:link w:val="-4"/>
    <w:rsid w:val="00631F67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ConsPlusTitle">
    <w:name w:val="ConsPlusTitle"/>
    <w:rsid w:val="00631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1F6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223991.385/" TargetMode="External"/><Relationship Id="rId5" Type="http://schemas.openxmlformats.org/officeDocument/2006/relationships/hyperlink" Target="garantf1://20964597.0/" TargetMode="External"/><Relationship Id="rId4" Type="http://schemas.openxmlformats.org/officeDocument/2006/relationships/hyperlink" Target="garantF1://35070390.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2018-08-02T10:07:00Z</dcterms:created>
  <dcterms:modified xsi:type="dcterms:W3CDTF">2018-08-02T10:08:00Z</dcterms:modified>
</cp:coreProperties>
</file>