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D9" w:rsidRDefault="00BA3DD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3DD9" w:rsidRDefault="00BA3DD9">
      <w:pPr>
        <w:pStyle w:val="ConsPlusNormal"/>
        <w:jc w:val="both"/>
        <w:outlineLvl w:val="0"/>
      </w:pPr>
    </w:p>
    <w:p w:rsidR="00BA3DD9" w:rsidRDefault="00BA3DD9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BA3DD9" w:rsidRDefault="00BA3DD9">
      <w:pPr>
        <w:pStyle w:val="ConsPlusTitle"/>
        <w:jc w:val="center"/>
      </w:pPr>
    </w:p>
    <w:p w:rsidR="00BA3DD9" w:rsidRDefault="00BA3DD9">
      <w:pPr>
        <w:pStyle w:val="ConsPlusTitle"/>
        <w:jc w:val="center"/>
      </w:pPr>
      <w:r>
        <w:t>ПОСТАНОВЛЕНИЕ</w:t>
      </w:r>
    </w:p>
    <w:p w:rsidR="00BA3DD9" w:rsidRDefault="00BA3DD9">
      <w:pPr>
        <w:pStyle w:val="ConsPlusTitle"/>
        <w:jc w:val="center"/>
      </w:pPr>
      <w:r>
        <w:t>от 7 июня 2017 г. N 46-ПК</w:t>
      </w:r>
    </w:p>
    <w:p w:rsidR="00BA3DD9" w:rsidRDefault="00BA3DD9">
      <w:pPr>
        <w:pStyle w:val="ConsPlusTitle"/>
        <w:jc w:val="center"/>
      </w:pPr>
    </w:p>
    <w:p w:rsidR="00BA3DD9" w:rsidRDefault="00BA3DD9">
      <w:pPr>
        <w:pStyle w:val="ConsPlusTitle"/>
        <w:jc w:val="center"/>
      </w:pPr>
      <w:r>
        <w:t>ОБ УТВЕРЖДЕНИИ РОЗНИЧНЫХ ЦЕН НА СЖИЖЕННЫЙ ГАЗ,</w:t>
      </w:r>
    </w:p>
    <w:p w:rsidR="00BA3DD9" w:rsidRDefault="00BA3DD9">
      <w:pPr>
        <w:pStyle w:val="ConsPlusTitle"/>
        <w:jc w:val="center"/>
      </w:pPr>
      <w:r>
        <w:t>РЕАЛИЗУЕМЫЙ НАСЕЛЕНИЮ СВЕРДЛОВСКОЙ ОБЛАСТИ</w:t>
      </w:r>
    </w:p>
    <w:p w:rsidR="00BA3DD9" w:rsidRDefault="00BA3D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3D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DD9" w:rsidRDefault="00BA3D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DD9" w:rsidRDefault="00BA3D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РЭК Свердловской области от 28.06.2018 </w:t>
            </w:r>
            <w:hyperlink r:id="rId5" w:history="1">
              <w:r>
                <w:rPr>
                  <w:color w:val="0000FF"/>
                </w:rPr>
                <w:t>N 90-ПК</w:t>
              </w:r>
            </w:hyperlink>
            <w:r>
              <w:rPr>
                <w:color w:val="392C69"/>
              </w:rPr>
              <w:t>,</w:t>
            </w:r>
          </w:p>
          <w:p w:rsidR="00BA3DD9" w:rsidRDefault="00BA3D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28.06.2018 </w:t>
            </w:r>
            <w:hyperlink r:id="rId6" w:history="1">
              <w:r>
                <w:rPr>
                  <w:color w:val="0000FF"/>
                </w:rPr>
                <w:t>N 91-ПК</w:t>
              </w:r>
            </w:hyperlink>
            <w:r>
              <w:rPr>
                <w:color w:val="392C69"/>
              </w:rPr>
              <w:t xml:space="preserve">, от 05.12.2018 </w:t>
            </w:r>
            <w:hyperlink r:id="rId7" w:history="1">
              <w:r>
                <w:rPr>
                  <w:color w:val="0000FF"/>
                </w:rPr>
                <w:t>N 199-ПК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DD9" w:rsidRDefault="00BA3DD9">
      <w:pPr>
        <w:pStyle w:val="ConsPlusNormal"/>
        <w:jc w:val="both"/>
      </w:pPr>
    </w:p>
    <w:p w:rsidR="00BA3DD9" w:rsidRDefault="00BA3DD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15.04.1995 N 332 "О мерах по упорядочению государственного регулирования цен на газ и сырье для его производства",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15.06.2007 N 129-э/2 "Об утверждении Методических указаний по регулированию розничных цен на сжиженный газ, реализуемый населению для бытовых нужд",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 xml:space="preserve">1. Утвердить розничные </w:t>
      </w:r>
      <w:hyperlink w:anchor="P34" w:history="1">
        <w:r>
          <w:rPr>
            <w:color w:val="0000FF"/>
          </w:rPr>
          <w:t>цены</w:t>
        </w:r>
      </w:hyperlink>
      <w:r>
        <w:t xml:space="preserve"> на сжиженный газ, реализуемый населению Свердловской области для бытовых нужд, кроме газа для арендаторов нежилых помещений в жилых домах и газа для заправки автотранспортных средств на период с 01.07.2017 по 30.06.2019 включительно (прилагаются).</w:t>
      </w:r>
    </w:p>
    <w:p w:rsidR="00BA3DD9" w:rsidRDefault="00BA3DD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РЭК Свердловской области от 28.06.2018 N 91-ПК)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24.06.2015 N 74-ПК "Об утверждении розничных цен на сжиженный газ, реализуемый населению Свердловской области" ("Официальный интернет-портал правовой информации Свердловской области" (www.pravo.gov66.ru), 2015, 30 июня, N 5034) с изменениями,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Региональной энергетической комиссии Свердловской области от 22.06.2016 N 56-ПК ("Официальный интернет-портал правовой информации Свердловской области" (www.pravo.gov66.ru), 2016, 28 июня, N 8820).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июля 2017 года.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>5. Настоящее Постановление опубликовать в установленном порядке.</w:t>
      </w:r>
    </w:p>
    <w:p w:rsidR="00BA3DD9" w:rsidRDefault="00BA3DD9">
      <w:pPr>
        <w:pStyle w:val="ConsPlusNormal"/>
        <w:jc w:val="both"/>
      </w:pPr>
    </w:p>
    <w:p w:rsidR="00BA3DD9" w:rsidRDefault="00BA3DD9">
      <w:pPr>
        <w:pStyle w:val="ConsPlusNormal"/>
        <w:jc w:val="right"/>
      </w:pPr>
      <w:r>
        <w:t>Председатель</w:t>
      </w:r>
    </w:p>
    <w:p w:rsidR="00BA3DD9" w:rsidRDefault="00BA3DD9">
      <w:pPr>
        <w:pStyle w:val="ConsPlusNormal"/>
        <w:jc w:val="right"/>
      </w:pPr>
      <w:r>
        <w:t>Региональной энергетической комиссии</w:t>
      </w:r>
    </w:p>
    <w:p w:rsidR="00BA3DD9" w:rsidRDefault="00BA3DD9">
      <w:pPr>
        <w:pStyle w:val="ConsPlusNormal"/>
        <w:jc w:val="right"/>
      </w:pPr>
      <w:r>
        <w:lastRenderedPageBreak/>
        <w:t>Свердловской области</w:t>
      </w:r>
    </w:p>
    <w:p w:rsidR="00BA3DD9" w:rsidRDefault="00BA3DD9">
      <w:pPr>
        <w:pStyle w:val="ConsPlusNormal"/>
        <w:jc w:val="right"/>
      </w:pPr>
      <w:r>
        <w:t>В.В.ГРИШАНОВ</w:t>
      </w:r>
    </w:p>
    <w:p w:rsidR="00BA3DD9" w:rsidRDefault="00BA3DD9">
      <w:pPr>
        <w:pStyle w:val="ConsPlusNormal"/>
        <w:jc w:val="both"/>
      </w:pPr>
    </w:p>
    <w:p w:rsidR="00BA3DD9" w:rsidRDefault="00BA3DD9">
      <w:pPr>
        <w:pStyle w:val="ConsPlusNormal"/>
        <w:jc w:val="both"/>
      </w:pPr>
    </w:p>
    <w:p w:rsidR="00BA3DD9" w:rsidRDefault="00BA3DD9">
      <w:pPr>
        <w:pStyle w:val="ConsPlusNormal"/>
        <w:jc w:val="both"/>
      </w:pPr>
    </w:p>
    <w:p w:rsidR="00BA3DD9" w:rsidRDefault="00BA3DD9">
      <w:pPr>
        <w:pStyle w:val="ConsPlusNormal"/>
        <w:jc w:val="both"/>
      </w:pPr>
    </w:p>
    <w:p w:rsidR="00BA3DD9" w:rsidRDefault="00BA3DD9">
      <w:pPr>
        <w:pStyle w:val="ConsPlusNormal"/>
        <w:jc w:val="both"/>
      </w:pPr>
    </w:p>
    <w:p w:rsidR="00BA3DD9" w:rsidRDefault="00BA3DD9">
      <w:pPr>
        <w:pStyle w:val="ConsPlusNormal"/>
        <w:jc w:val="right"/>
        <w:outlineLvl w:val="0"/>
      </w:pPr>
      <w:r>
        <w:t>Утверждены</w:t>
      </w:r>
    </w:p>
    <w:p w:rsidR="00BA3DD9" w:rsidRDefault="00BA3DD9">
      <w:pPr>
        <w:pStyle w:val="ConsPlusNormal"/>
        <w:jc w:val="right"/>
      </w:pPr>
      <w:r>
        <w:t>Постановлением</w:t>
      </w:r>
    </w:p>
    <w:p w:rsidR="00BA3DD9" w:rsidRDefault="00BA3DD9">
      <w:pPr>
        <w:pStyle w:val="ConsPlusNormal"/>
        <w:jc w:val="right"/>
      </w:pPr>
      <w:r>
        <w:t>РЭК Свердловской области</w:t>
      </w:r>
    </w:p>
    <w:p w:rsidR="00BA3DD9" w:rsidRDefault="00BA3DD9">
      <w:pPr>
        <w:pStyle w:val="ConsPlusNormal"/>
        <w:jc w:val="right"/>
      </w:pPr>
      <w:r>
        <w:t>от 7 июня 2017 г. N 46-ПК</w:t>
      </w:r>
    </w:p>
    <w:p w:rsidR="00BA3DD9" w:rsidRDefault="00BA3DD9">
      <w:pPr>
        <w:pStyle w:val="ConsPlusNormal"/>
        <w:jc w:val="both"/>
      </w:pPr>
    </w:p>
    <w:p w:rsidR="00BA3DD9" w:rsidRDefault="00BA3DD9">
      <w:pPr>
        <w:pStyle w:val="ConsPlusTitle"/>
        <w:jc w:val="center"/>
      </w:pPr>
      <w:bookmarkStart w:id="0" w:name="P34"/>
      <w:bookmarkEnd w:id="0"/>
      <w:r>
        <w:t>РОЗНИЧНЫЕ ЦЕНЫ</w:t>
      </w:r>
    </w:p>
    <w:p w:rsidR="00BA3DD9" w:rsidRDefault="00BA3DD9">
      <w:pPr>
        <w:pStyle w:val="ConsPlusTitle"/>
        <w:jc w:val="center"/>
      </w:pPr>
      <w:r>
        <w:t>НА СЖИЖЕННЫЙ ГАЗ, РЕАЛИЗУЕМЫЙ НАСЕЛЕНИЮ СВЕРДЛОВСКОЙ ОБЛАСТИ</w:t>
      </w:r>
    </w:p>
    <w:p w:rsidR="00BA3DD9" w:rsidRDefault="00BA3DD9">
      <w:pPr>
        <w:pStyle w:val="ConsPlusTitle"/>
        <w:jc w:val="center"/>
      </w:pPr>
      <w:r>
        <w:t>ДЛЯ БЫТОВЫХ НУЖД, КРОМЕ ГАЗА ДЛЯ АРЕНДАТОРОВ</w:t>
      </w:r>
    </w:p>
    <w:p w:rsidR="00BA3DD9" w:rsidRDefault="00BA3DD9">
      <w:pPr>
        <w:pStyle w:val="ConsPlusTitle"/>
        <w:jc w:val="center"/>
      </w:pPr>
      <w:r>
        <w:t>НЕЖИЛЫХ ПОМЕЩЕНИЙ В ЖИЛЫХ ДОМАХ И</w:t>
      </w:r>
    </w:p>
    <w:p w:rsidR="00BA3DD9" w:rsidRDefault="00BA3DD9">
      <w:pPr>
        <w:pStyle w:val="ConsPlusTitle"/>
        <w:jc w:val="center"/>
      </w:pPr>
      <w:r>
        <w:t>ГАЗА ДЛЯ ЗАПРАВКИ АВТОТРАНСПОРТНЫХ СРЕДСТВ</w:t>
      </w:r>
    </w:p>
    <w:p w:rsidR="00BA3DD9" w:rsidRDefault="00BA3D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3D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DD9" w:rsidRDefault="00BA3D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DD9" w:rsidRDefault="00BA3D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РЭК Свердловской области от 28.06.2018 </w:t>
            </w:r>
            <w:hyperlink r:id="rId14" w:history="1">
              <w:r>
                <w:rPr>
                  <w:color w:val="0000FF"/>
                </w:rPr>
                <w:t>N 90-ПК</w:t>
              </w:r>
            </w:hyperlink>
            <w:r>
              <w:rPr>
                <w:color w:val="392C69"/>
              </w:rPr>
              <w:t>,</w:t>
            </w:r>
          </w:p>
          <w:p w:rsidR="00BA3DD9" w:rsidRDefault="00BA3D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15" w:history="1">
              <w:r>
                <w:rPr>
                  <w:color w:val="0000FF"/>
                </w:rPr>
                <w:t>N 199-ПК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DD9" w:rsidRDefault="00BA3DD9">
      <w:pPr>
        <w:pStyle w:val="ConsPlusNormal"/>
        <w:jc w:val="both"/>
      </w:pPr>
    </w:p>
    <w:p w:rsidR="00BA3DD9" w:rsidRDefault="00BA3DD9">
      <w:pPr>
        <w:pStyle w:val="ConsPlusTitle"/>
        <w:jc w:val="center"/>
        <w:outlineLvl w:val="1"/>
      </w:pPr>
      <w:bookmarkStart w:id="1" w:name="P43"/>
      <w:bookmarkEnd w:id="1"/>
      <w:r>
        <w:t>Глава 1. РОЗНИЧНЫЕ ЦЕНЫ НА СЖИЖЕННЫЙ ГАЗ,</w:t>
      </w:r>
    </w:p>
    <w:p w:rsidR="00BA3DD9" w:rsidRDefault="00BA3DD9">
      <w:pPr>
        <w:pStyle w:val="ConsPlusTitle"/>
        <w:jc w:val="center"/>
      </w:pPr>
      <w:r>
        <w:t>РЕАЛИЗУЕМЫЙ НАСЕЛЕНИЮ СВЕРДЛОВСКОЙ ОБЛАСТИ ДЛЯ БЫТОВЫХ НУЖД,</w:t>
      </w:r>
    </w:p>
    <w:p w:rsidR="00BA3DD9" w:rsidRDefault="00BA3DD9">
      <w:pPr>
        <w:pStyle w:val="ConsPlusTitle"/>
        <w:jc w:val="center"/>
      </w:pPr>
      <w:r>
        <w:t>КРОМЕ ГАЗА ДЛЯ АРЕНДАТОРОВ НЕЖИЛЫХ ПОМЕЩЕНИЙ В ЖИЛЫХ ДОМАХ И</w:t>
      </w:r>
    </w:p>
    <w:p w:rsidR="00BA3DD9" w:rsidRDefault="00BA3DD9">
      <w:pPr>
        <w:pStyle w:val="ConsPlusTitle"/>
        <w:jc w:val="center"/>
      </w:pPr>
      <w:r>
        <w:t>ГАЗА ДЛЯ ЗАПРАВКИ АВТОТРАНСПОРТНЫХ СРЕДСТВ</w:t>
      </w:r>
    </w:p>
    <w:p w:rsidR="00BA3DD9" w:rsidRDefault="00BA3DD9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РЭК Свердловской области</w:t>
      </w:r>
    </w:p>
    <w:p w:rsidR="00BA3DD9" w:rsidRDefault="00BA3DD9">
      <w:pPr>
        <w:pStyle w:val="ConsPlusNormal"/>
        <w:jc w:val="center"/>
      </w:pPr>
      <w:r>
        <w:t>от 05.12.2018 N 199-ПК)</w:t>
      </w:r>
    </w:p>
    <w:p w:rsidR="00BA3DD9" w:rsidRDefault="00BA3DD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2268"/>
      </w:tblGrid>
      <w:tr w:rsidR="00BA3DD9">
        <w:tc>
          <w:tcPr>
            <w:tcW w:w="567" w:type="dxa"/>
            <w:vMerge w:val="restart"/>
            <w:vAlign w:val="center"/>
          </w:tcPr>
          <w:p w:rsidR="00BA3DD9" w:rsidRDefault="00BA3DD9">
            <w:pPr>
              <w:pStyle w:val="ConsPlusNormal"/>
              <w:jc w:val="center"/>
            </w:pPr>
            <w:bookmarkStart w:id="2" w:name="P50"/>
            <w:bookmarkEnd w:id="2"/>
            <w:r>
              <w:t>N п/п</w:t>
            </w:r>
          </w:p>
        </w:tc>
        <w:tc>
          <w:tcPr>
            <w:tcW w:w="3969" w:type="dxa"/>
            <w:vMerge w:val="restart"/>
            <w:vAlign w:val="center"/>
          </w:tcPr>
          <w:p w:rsidR="00BA3DD9" w:rsidRDefault="00BA3DD9">
            <w:pPr>
              <w:pStyle w:val="ConsPlusNormal"/>
              <w:jc w:val="center"/>
            </w:pPr>
            <w:bookmarkStart w:id="3" w:name="P51"/>
            <w:bookmarkEnd w:id="3"/>
            <w:r>
              <w:t>Наименование показателей</w:t>
            </w:r>
          </w:p>
        </w:tc>
        <w:tc>
          <w:tcPr>
            <w:tcW w:w="4536" w:type="dxa"/>
            <w:gridSpan w:val="2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Розничные цены в рублях за 1 кг, с учетом налога на добавленную стоимость</w:t>
            </w:r>
          </w:p>
        </w:tc>
      </w:tr>
      <w:tr w:rsidR="00BA3DD9">
        <w:tc>
          <w:tcPr>
            <w:tcW w:w="567" w:type="dxa"/>
            <w:vMerge/>
          </w:tcPr>
          <w:p w:rsidR="00BA3DD9" w:rsidRDefault="00BA3DD9"/>
        </w:tc>
        <w:tc>
          <w:tcPr>
            <w:tcW w:w="3969" w:type="dxa"/>
            <w:vMerge/>
          </w:tcPr>
          <w:p w:rsidR="00BA3DD9" w:rsidRDefault="00BA3DD9"/>
        </w:tc>
        <w:tc>
          <w:tcPr>
            <w:tcW w:w="2268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Акционерное общество "</w:t>
            </w:r>
            <w:proofErr w:type="spellStart"/>
            <w:r>
              <w:t>Екатеринбурггаз</w:t>
            </w:r>
            <w:proofErr w:type="spellEnd"/>
            <w:r>
              <w:t>"</w:t>
            </w:r>
          </w:p>
        </w:tc>
        <w:tc>
          <w:tcPr>
            <w:tcW w:w="2268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Иные газоснабжающие организации</w:t>
            </w:r>
          </w:p>
        </w:tc>
      </w:tr>
      <w:tr w:rsidR="00BA3DD9">
        <w:tc>
          <w:tcPr>
            <w:tcW w:w="567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Сжиженный газ в баллонах без доставки до потребителя</w:t>
            </w:r>
          </w:p>
        </w:tc>
        <w:tc>
          <w:tcPr>
            <w:tcW w:w="2268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36,35</w:t>
            </w:r>
          </w:p>
        </w:tc>
        <w:tc>
          <w:tcPr>
            <w:tcW w:w="2268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38,57</w:t>
            </w:r>
          </w:p>
        </w:tc>
      </w:tr>
      <w:tr w:rsidR="00BA3DD9">
        <w:tc>
          <w:tcPr>
            <w:tcW w:w="567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Сжиженный газ в баллонах с доставкой до потребителя</w:t>
            </w:r>
          </w:p>
        </w:tc>
        <w:tc>
          <w:tcPr>
            <w:tcW w:w="2268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43,15</w:t>
            </w:r>
          </w:p>
        </w:tc>
        <w:tc>
          <w:tcPr>
            <w:tcW w:w="2268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45,53</w:t>
            </w:r>
          </w:p>
        </w:tc>
      </w:tr>
      <w:tr w:rsidR="00BA3DD9">
        <w:tc>
          <w:tcPr>
            <w:tcW w:w="567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Сжиженный газ из групповых газовых резервуарных установок</w:t>
            </w:r>
          </w:p>
        </w:tc>
        <w:tc>
          <w:tcPr>
            <w:tcW w:w="2268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2268" w:type="dxa"/>
            <w:vAlign w:val="center"/>
          </w:tcPr>
          <w:p w:rsidR="00BA3DD9" w:rsidRDefault="00BA3DD9">
            <w:pPr>
              <w:pStyle w:val="ConsPlusNormal"/>
              <w:jc w:val="center"/>
            </w:pPr>
            <w:r>
              <w:t>33,62</w:t>
            </w:r>
          </w:p>
        </w:tc>
      </w:tr>
    </w:tbl>
    <w:p w:rsidR="00BA3DD9" w:rsidRDefault="00BA3DD9">
      <w:pPr>
        <w:pStyle w:val="ConsPlusNormal"/>
        <w:jc w:val="both"/>
      </w:pPr>
    </w:p>
    <w:p w:rsidR="00BA3DD9" w:rsidRDefault="00BA3DD9">
      <w:pPr>
        <w:pStyle w:val="ConsPlusTitle"/>
        <w:jc w:val="center"/>
        <w:outlineLvl w:val="1"/>
      </w:pPr>
      <w:r>
        <w:t>Глава 2. РАЗЪЯСНЕНИЯ ПО ПРИМЕНЕНИЮ РОЗНИЧНЫХ ЦЕН</w:t>
      </w:r>
    </w:p>
    <w:p w:rsidR="00BA3DD9" w:rsidRDefault="00BA3DD9">
      <w:pPr>
        <w:pStyle w:val="ConsPlusTitle"/>
        <w:jc w:val="center"/>
      </w:pPr>
      <w:r>
        <w:t>НА СЖИЖЕННЫЙ ГАЗ, РЕАЛИЗУЕМЫЙ НАСЕЛЕНИЮ СВЕРДЛОВСКОЙ ОБЛАСТИ</w:t>
      </w:r>
    </w:p>
    <w:p w:rsidR="00BA3DD9" w:rsidRDefault="00BA3DD9">
      <w:pPr>
        <w:pStyle w:val="ConsPlusTitle"/>
        <w:jc w:val="center"/>
      </w:pPr>
      <w:r>
        <w:t>ДЛЯ БЫТОВЫХ НУЖД, КРОМЕ ГАЗА ДЛЯ АРЕНДАТОРОВ</w:t>
      </w:r>
    </w:p>
    <w:p w:rsidR="00BA3DD9" w:rsidRDefault="00BA3DD9">
      <w:pPr>
        <w:pStyle w:val="ConsPlusTitle"/>
        <w:jc w:val="center"/>
      </w:pPr>
      <w:r>
        <w:t>НЕЖИЛЫХ ПОМЕЩЕНИЙ В ЖИЛЫХ ДОМАХ И</w:t>
      </w:r>
    </w:p>
    <w:p w:rsidR="00BA3DD9" w:rsidRDefault="00BA3DD9">
      <w:pPr>
        <w:pStyle w:val="ConsPlusTitle"/>
        <w:jc w:val="center"/>
      </w:pPr>
      <w:r>
        <w:t>ГАЗА ДЛЯ ЗАПРАВКИ АВТОТРАНСПОРТНЫХ СРЕДСТВ</w:t>
      </w:r>
    </w:p>
    <w:p w:rsidR="00BA3DD9" w:rsidRDefault="00BA3DD9">
      <w:pPr>
        <w:pStyle w:val="ConsPlusNormal"/>
        <w:jc w:val="both"/>
      </w:pPr>
    </w:p>
    <w:p w:rsidR="00BA3DD9" w:rsidRDefault="00BA3DD9">
      <w:pPr>
        <w:pStyle w:val="ConsPlusNormal"/>
        <w:ind w:firstLine="540"/>
        <w:jc w:val="both"/>
      </w:pPr>
      <w:r>
        <w:t xml:space="preserve">1. Розничные цены на сжиженный газ, реализуемый населению Свердловской области для бытовых нужд, кроме газа для арендаторов нежилых помещений в жилых домах и газа для </w:t>
      </w:r>
      <w:r>
        <w:lastRenderedPageBreak/>
        <w:t>заправки автотранспортных средств, утвержденные настоящим Постановлением (далее - розничные цены на сжиженный газ), применяются организациями, осуществляющими регулируемый вид деятельности, при реализации сжиженного газа населению для бытовых нужд (приготовление пищи, отопление, горячее водоснабжение).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 xml:space="preserve">2. Розничные цены на сжиженный газ, указанные в </w:t>
      </w:r>
      <w:hyperlink w:anchor="P43" w:history="1">
        <w:r>
          <w:rPr>
            <w:color w:val="0000FF"/>
          </w:rPr>
          <w:t>графе 3 главы 1</w:t>
        </w:r>
      </w:hyperlink>
      <w:r>
        <w:t>, применяются акционерным обществом "</w:t>
      </w:r>
      <w:proofErr w:type="spellStart"/>
      <w:r>
        <w:t>Екатеринбурггаз</w:t>
      </w:r>
      <w:proofErr w:type="spellEnd"/>
      <w:r>
        <w:t>".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 xml:space="preserve">3. Розничные цены на сжиженный газ, указанные в </w:t>
      </w:r>
      <w:hyperlink w:anchor="P43" w:history="1">
        <w:r>
          <w:rPr>
            <w:color w:val="0000FF"/>
          </w:rPr>
          <w:t>графе 4 главы 1</w:t>
        </w:r>
      </w:hyperlink>
      <w:r>
        <w:t>, применяются иными газоснабжающими организациями независимо от форм собственности и ведомственной принадлежности.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>4. Розничные цены на сжиженный газ из групповых газовых резервуарных установок установлены на условиях франко-потребитель и учитывают все расходы по доставке газа до населения, а также по обеспечению надлежащего технического состояния газовых сетей, приборов и оборудования, кроме внутридомового и (или) внутриквартирного газового оборудования.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>5. Розничные цены на сжиженный газ в баллонах, установленные на условиях: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>1) с доставкой до потребителя - учитывают все расходы по доставке газа до населения, а также по обеспечению надлежащего технического состояния приборов и оборудования, кроме внутридомового и (или) внутриквартирного газового оборудования;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>2) без доставки до потребителя - учитывают все расходы по обеспечению надлежащего технического состояния приборов и оборудования, кроме внутридомового и (или) внутриквартирного газового оборудования.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>6. Розничные цены на сжиженный газ являются предельными и могут понижаться организациями, реализующими газ, самостоятельно, исходя из экономической целесообразности.</w:t>
      </w:r>
    </w:p>
    <w:p w:rsidR="00BA3DD9" w:rsidRDefault="00BA3DD9">
      <w:pPr>
        <w:pStyle w:val="ConsPlusNormal"/>
        <w:spacing w:before="220"/>
        <w:ind w:firstLine="540"/>
        <w:jc w:val="both"/>
      </w:pPr>
      <w:r>
        <w:t>7. При отсутствии приборов учета расхода газа плата для населения за услуги газоснабжения из групповых газовых резервуарных установок рассчитывается исходя из настоящих розничных цен и нормативов потребления газа в зависимости от назначения его использования, утвержденных Региональной энергетической комиссией Свердловской области.</w:t>
      </w:r>
    </w:p>
    <w:p w:rsidR="00BA3DD9" w:rsidRDefault="00BA3DD9">
      <w:pPr>
        <w:pStyle w:val="ConsPlusNormal"/>
        <w:jc w:val="both"/>
      </w:pPr>
    </w:p>
    <w:p w:rsidR="00BA3DD9" w:rsidRDefault="00BA3DD9">
      <w:pPr>
        <w:pStyle w:val="ConsPlusNormal"/>
        <w:jc w:val="both"/>
      </w:pPr>
    </w:p>
    <w:p w:rsidR="00BA3DD9" w:rsidRDefault="00BA3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FDA" w:rsidRDefault="00C66FDA">
      <w:bookmarkStart w:id="4" w:name="_GoBack"/>
      <w:bookmarkEnd w:id="4"/>
    </w:p>
    <w:sectPr w:rsidR="00C66FDA" w:rsidSect="0040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D9"/>
    <w:rsid w:val="00BA3DD9"/>
    <w:rsid w:val="00C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AAC2-2041-4FFE-8332-1DEF3BC4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09DB3841BC3CA323E6914C76921B4C7404108DE10A2077AA79474BBE9481DC85E9DE6C1EC338160E20F0594B9CD49C0919AA8FDI" TargetMode="External"/><Relationship Id="rId13" Type="http://schemas.openxmlformats.org/officeDocument/2006/relationships/hyperlink" Target="consultantplus://offline/ref=1F709DB3841BC3CA323E7719D1057FBEC7431A02D910AF552EF49223E4B94E48881E9BB39BFC37C835E6110C8BA7CE57C3A9F8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709DB3841BC3CA323E7719D1057FBEC7431A02DA13A95421F59223E4B94E48881E9BB389FC6FC435EF0F0C8FB2980686C4968473AADF6B811E444AACF4I" TargetMode="External"/><Relationship Id="rId12" Type="http://schemas.openxmlformats.org/officeDocument/2006/relationships/hyperlink" Target="consultantplus://offline/ref=1F709DB3841BC3CA323E7719D1057FBEC7431A02D910AF5423F29223E4B94E48881E9BB39BFC37C835E6110C8BA7CE57C3A9F8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709DB3841BC3CA323E7719D1057FBEC7431A02DA13A95421F59223E4B94E48881E9BB389FC6FC435EF0F0C8FB2980686C4968473AADF6B811E444AACF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09DB3841BC3CA323E7719D1057FBEC7431A02DA15A15420FB9223E4B94E48881E9BB389FC6FC435EF0F0C82B2980686C4968473AADF6B811E444AACF4I" TargetMode="External"/><Relationship Id="rId11" Type="http://schemas.openxmlformats.org/officeDocument/2006/relationships/hyperlink" Target="consultantplus://offline/ref=1F709DB3841BC3CA323E7719D1057FBEC7431A02DA15A15420FB9223E4B94E48881E9BB389FC6FC435EF0F0C82B2980686C4968473AADF6B811E444AACF4I" TargetMode="External"/><Relationship Id="rId5" Type="http://schemas.openxmlformats.org/officeDocument/2006/relationships/hyperlink" Target="consultantplus://offline/ref=1F709DB3841BC3CA323E7719D1057FBEC7431A02DA15A1522EF39223E4B94E48881E9BB389FC6FC435EF0F0C8FB2980686C4968473AADF6B811E444AACF4I" TargetMode="External"/><Relationship Id="rId15" Type="http://schemas.openxmlformats.org/officeDocument/2006/relationships/hyperlink" Target="consultantplus://offline/ref=1F709DB3841BC3CA323E7719D1057FBEC7431A02DA13A95421F59223E4B94E48881E9BB389FC6FC435EF0F0C8FB2980686C4968473AADF6B811E444AACF4I" TargetMode="External"/><Relationship Id="rId10" Type="http://schemas.openxmlformats.org/officeDocument/2006/relationships/hyperlink" Target="consultantplus://offline/ref=1F709DB3841BC3CA323E7719D1057FBEC7431A02DA14A95523FA9223E4B94E48881E9BB389FC6FC435EF0C0D8FB2980686C4968473AADF6B811E444AACF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709DB3841BC3CA323E6914C76921B4C14F4509D81CFF0D72FE9876BCE61718CF4F9DE7C3A662C42BED0F0DA8F3I" TargetMode="External"/><Relationship Id="rId14" Type="http://schemas.openxmlformats.org/officeDocument/2006/relationships/hyperlink" Target="consultantplus://offline/ref=1F709DB3841BC3CA323E7719D1057FBEC7431A02DA15A1522EF39223E4B94E48881E9BB389FC6FC435EF0F0C8FB2980686C4968473AADF6B811E444AAC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2019-01-09T08:04:00Z</dcterms:created>
  <dcterms:modified xsi:type="dcterms:W3CDTF">2019-01-09T08:07:00Z</dcterms:modified>
</cp:coreProperties>
</file>