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3"/>
        <w:gridCol w:w="836"/>
        <w:gridCol w:w="4708"/>
      </w:tblGrid>
      <w:tr w:rsidR="004D617F" w:rsidTr="00F53D3C">
        <w:trPr>
          <w:trHeight w:val="964"/>
        </w:trPr>
        <w:tc>
          <w:tcPr>
            <w:tcW w:w="9853" w:type="dxa"/>
            <w:gridSpan w:val="3"/>
          </w:tcPr>
          <w:p w:rsidR="004D617F" w:rsidRDefault="004D617F" w:rsidP="00F53D3C">
            <w:pPr>
              <w:jc w:val="center"/>
            </w:pPr>
            <w:bookmarkStart w:id="0" w:name="_GoBack"/>
            <w:bookmarkEnd w:id="0"/>
            <w:r w:rsidRPr="00870B1E">
              <w:rPr>
                <w:noProof/>
              </w:rPr>
              <w:drawing>
                <wp:inline distT="0" distB="0" distL="0" distR="0" wp14:anchorId="752F9397" wp14:editId="3D3E07AF">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4D617F" w:rsidRPr="00F727BC" w:rsidTr="00F53D3C">
        <w:trPr>
          <w:trHeight w:val="1134"/>
        </w:trPr>
        <w:tc>
          <w:tcPr>
            <w:tcW w:w="9853" w:type="dxa"/>
            <w:gridSpan w:val="3"/>
            <w:tcBorders>
              <w:bottom w:val="thinThickSmallGap" w:sz="24" w:space="0" w:color="auto"/>
            </w:tcBorders>
            <w:vAlign w:val="center"/>
          </w:tcPr>
          <w:p w:rsidR="004D617F" w:rsidRPr="00E62AB6" w:rsidRDefault="004D617F" w:rsidP="00F53D3C">
            <w:pPr>
              <w:jc w:val="center"/>
              <w:rPr>
                <w:sz w:val="8"/>
              </w:rPr>
            </w:pPr>
          </w:p>
          <w:p w:rsidR="004D617F" w:rsidRPr="00F727BC" w:rsidRDefault="004D617F" w:rsidP="00F53D3C">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4D617F" w:rsidRPr="00F727BC" w:rsidRDefault="004D617F" w:rsidP="00F53D3C">
            <w:pPr>
              <w:shd w:val="clear" w:color="auto" w:fill="FFFFFF"/>
              <w:jc w:val="center"/>
              <w:outlineLvl w:val="0"/>
              <w:rPr>
                <w:b/>
                <w:color w:val="000000"/>
                <w:sz w:val="32"/>
                <w:szCs w:val="32"/>
              </w:rPr>
            </w:pPr>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r>
              <w:rPr>
                <w:b/>
                <w:color w:val="000000"/>
                <w:spacing w:val="-14"/>
                <w:sz w:val="28"/>
                <w:szCs w:val="28"/>
              </w:rPr>
              <w:t xml:space="preserve"> </w:t>
            </w:r>
            <w:r w:rsidRPr="00F727BC">
              <w:rPr>
                <w:b/>
                <w:color w:val="000000"/>
                <w:spacing w:val="-14"/>
                <w:sz w:val="28"/>
                <w:szCs w:val="28"/>
              </w:rPr>
              <w:t xml:space="preserve"> ОКРУГА</w:t>
            </w:r>
          </w:p>
          <w:p w:rsidR="004D617F" w:rsidRPr="00F727BC" w:rsidRDefault="004D617F" w:rsidP="00F53D3C">
            <w:pPr>
              <w:jc w:val="center"/>
              <w:rPr>
                <w:b/>
                <w:spacing w:val="60"/>
                <w:sz w:val="36"/>
                <w:szCs w:val="36"/>
              </w:rPr>
            </w:pPr>
            <w:r w:rsidRPr="00F727BC">
              <w:rPr>
                <w:b/>
                <w:color w:val="000000"/>
                <w:spacing w:val="60"/>
                <w:sz w:val="36"/>
                <w:szCs w:val="36"/>
              </w:rPr>
              <w:t>ПОСТАНОВЛЕНИЕ</w:t>
            </w:r>
          </w:p>
        </w:tc>
      </w:tr>
      <w:tr w:rsidR="004D617F" w:rsidRPr="00F83819" w:rsidTr="00F53D3C">
        <w:trPr>
          <w:trHeight w:val="567"/>
        </w:trPr>
        <w:tc>
          <w:tcPr>
            <w:tcW w:w="4123" w:type="dxa"/>
            <w:tcBorders>
              <w:top w:val="thinThickSmallGap" w:sz="24" w:space="0" w:color="auto"/>
            </w:tcBorders>
          </w:tcPr>
          <w:p w:rsidR="004D617F" w:rsidRPr="00E03192" w:rsidRDefault="004D617F" w:rsidP="00F53D3C">
            <w:pPr>
              <w:rPr>
                <w:color w:val="000000"/>
              </w:rPr>
            </w:pPr>
          </w:p>
          <w:p w:rsidR="004D617F" w:rsidRPr="00E03192" w:rsidRDefault="004D617F" w:rsidP="00F53D3C">
            <w:pPr>
              <w:rPr>
                <w:color w:val="000000"/>
              </w:rPr>
            </w:pPr>
            <w:r w:rsidRPr="00E03192">
              <w:rPr>
                <w:color w:val="000000"/>
              </w:rPr>
              <w:t>от_________________ №__________</w:t>
            </w:r>
          </w:p>
          <w:p w:rsidR="004D617F" w:rsidRPr="00F83819" w:rsidRDefault="004D617F" w:rsidP="00F53D3C">
            <w:r w:rsidRPr="00E03192">
              <w:rPr>
                <w:color w:val="000000"/>
              </w:rPr>
              <w:t>г. Верхняя Салда</w:t>
            </w:r>
          </w:p>
        </w:tc>
        <w:tc>
          <w:tcPr>
            <w:tcW w:w="853" w:type="dxa"/>
            <w:tcBorders>
              <w:top w:val="thinThickSmallGap" w:sz="24" w:space="0" w:color="auto"/>
            </w:tcBorders>
          </w:tcPr>
          <w:p w:rsidR="004D617F" w:rsidRPr="00F83819" w:rsidRDefault="004D617F" w:rsidP="00F53D3C"/>
        </w:tc>
        <w:tc>
          <w:tcPr>
            <w:tcW w:w="4877" w:type="dxa"/>
            <w:tcBorders>
              <w:top w:val="thinThickSmallGap" w:sz="24" w:space="0" w:color="auto"/>
            </w:tcBorders>
          </w:tcPr>
          <w:p w:rsidR="004D617F" w:rsidRPr="00F83819" w:rsidRDefault="004D617F" w:rsidP="00F53D3C">
            <w:pPr>
              <w:pStyle w:val="15-"/>
              <w:rPr>
                <w:sz w:val="20"/>
              </w:rPr>
            </w:pPr>
            <w:r w:rsidRPr="00117968">
              <w:t xml:space="preserve"> </w:t>
            </w:r>
          </w:p>
        </w:tc>
      </w:tr>
    </w:tbl>
    <w:p w:rsidR="00BE2160" w:rsidRDefault="00BE2160">
      <w:pPr>
        <w:rPr>
          <w:sz w:val="28"/>
          <w:szCs w:val="28"/>
        </w:rPr>
      </w:pPr>
    </w:p>
    <w:p w:rsidR="004D617F" w:rsidRDefault="004D617F">
      <w:pPr>
        <w:rPr>
          <w:sz w:val="28"/>
          <w:szCs w:val="28"/>
        </w:rPr>
      </w:pPr>
    </w:p>
    <w:p w:rsidR="004E73A7" w:rsidRPr="004E73A7" w:rsidRDefault="004E73A7" w:rsidP="004E73A7">
      <w:pPr>
        <w:jc w:val="center"/>
        <w:rPr>
          <w:b/>
          <w:bCs/>
          <w:i/>
          <w:sz w:val="28"/>
          <w:szCs w:val="28"/>
        </w:rPr>
      </w:pPr>
      <w:r w:rsidRPr="004E73A7">
        <w:rPr>
          <w:b/>
          <w:bCs/>
          <w:i/>
          <w:sz w:val="28"/>
          <w:szCs w:val="28"/>
        </w:rPr>
        <w:t xml:space="preserve">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главы Верхнесалдинского городского округа от 14.10.2010 № 673 </w:t>
      </w:r>
    </w:p>
    <w:p w:rsidR="007D10CB" w:rsidRPr="006C608C" w:rsidRDefault="007D10CB" w:rsidP="007D10CB">
      <w:pPr>
        <w:jc w:val="center"/>
        <w:rPr>
          <w:b/>
          <w:i/>
          <w:sz w:val="28"/>
          <w:szCs w:val="28"/>
        </w:rPr>
      </w:pPr>
    </w:p>
    <w:p w:rsidR="00D24F85" w:rsidRPr="006C608C" w:rsidRDefault="00D24F85" w:rsidP="007D10CB">
      <w:pPr>
        <w:jc w:val="center"/>
        <w:rPr>
          <w:b/>
          <w:i/>
          <w:sz w:val="28"/>
          <w:szCs w:val="28"/>
        </w:rPr>
      </w:pPr>
    </w:p>
    <w:p w:rsidR="003E0FB5" w:rsidRPr="00C363D1" w:rsidRDefault="00C363D1" w:rsidP="00C363D1">
      <w:pPr>
        <w:widowControl w:val="0"/>
        <w:autoSpaceDE w:val="0"/>
        <w:autoSpaceDN w:val="0"/>
        <w:ind w:firstLine="709"/>
        <w:jc w:val="both"/>
        <w:rPr>
          <w:b/>
          <w:sz w:val="28"/>
          <w:szCs w:val="26"/>
        </w:rPr>
      </w:pPr>
      <w:r>
        <w:rPr>
          <w:sz w:val="28"/>
          <w:szCs w:val="28"/>
        </w:rPr>
        <w:t xml:space="preserve">Руководствуясь Федеральным законом от 27 июля 2010 года </w:t>
      </w:r>
      <w:r w:rsidR="00A10E86">
        <w:rPr>
          <w:sz w:val="28"/>
          <w:szCs w:val="28"/>
        </w:rPr>
        <w:t xml:space="preserve"> </w:t>
      </w:r>
      <w:r>
        <w:rPr>
          <w:sz w:val="28"/>
          <w:szCs w:val="28"/>
        </w:rPr>
        <w:t>№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w:t>
      </w:r>
      <w:r w:rsidR="00E920F7">
        <w:rPr>
          <w:sz w:val="28"/>
          <w:szCs w:val="28"/>
        </w:rPr>
        <w:t>одпунктом</w:t>
      </w:r>
      <w:r>
        <w:rPr>
          <w:sz w:val="28"/>
          <w:szCs w:val="28"/>
        </w:rPr>
        <w:t xml:space="preserve">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w:t>
      </w:r>
      <w:r w:rsidR="00C14C43" w:rsidRPr="00C363D1">
        <w:rPr>
          <w:sz w:val="28"/>
          <w:szCs w:val="26"/>
        </w:rPr>
        <w:t>р</w:t>
      </w:r>
      <w:r w:rsidR="003E0FB5" w:rsidRPr="00C363D1">
        <w:rPr>
          <w:sz w:val="28"/>
          <w:szCs w:val="26"/>
        </w:rPr>
        <w:t xml:space="preserve">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p>
    <w:p w:rsidR="000A4C95" w:rsidRPr="006C608C" w:rsidRDefault="000A4C95" w:rsidP="000A4C95">
      <w:pPr>
        <w:jc w:val="both"/>
        <w:rPr>
          <w:b/>
          <w:sz w:val="28"/>
          <w:szCs w:val="28"/>
        </w:rPr>
      </w:pPr>
      <w:r w:rsidRPr="006C608C">
        <w:rPr>
          <w:b/>
          <w:sz w:val="28"/>
          <w:szCs w:val="28"/>
        </w:rPr>
        <w:t>ПОСТАНОВЛЯЮ:</w:t>
      </w:r>
    </w:p>
    <w:p w:rsidR="00290245" w:rsidRDefault="00730738" w:rsidP="00290245">
      <w:pPr>
        <w:ind w:firstLine="709"/>
        <w:jc w:val="both"/>
        <w:rPr>
          <w:b/>
          <w:sz w:val="28"/>
          <w:szCs w:val="27"/>
        </w:rPr>
      </w:pPr>
      <w:r w:rsidRPr="006C608C">
        <w:rPr>
          <w:sz w:val="28"/>
          <w:szCs w:val="28"/>
        </w:rPr>
        <w:t xml:space="preserve">1. </w:t>
      </w:r>
      <w:r w:rsidR="004E73A7" w:rsidRPr="004E73A7">
        <w:rPr>
          <w:sz w:val="28"/>
          <w:szCs w:val="27"/>
        </w:rPr>
        <w:t>Внести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главы Верхнесалдинского городского округа от 14.10.2010 № 673</w:t>
      </w:r>
      <w:r w:rsidR="004E73A7" w:rsidRPr="004E73A7">
        <w:rPr>
          <w:i/>
          <w:sz w:val="28"/>
          <w:szCs w:val="27"/>
        </w:rPr>
        <w:t xml:space="preserve"> </w:t>
      </w:r>
      <w:r w:rsidR="00290245">
        <w:rPr>
          <w:sz w:val="28"/>
          <w:szCs w:val="27"/>
        </w:rPr>
        <w:t xml:space="preserve">(в редакции постановлений главы администрации Верхнесалдинского городского округа от 04.04.2011 № 190, от 20.05.2011 № 361, постановлений администрации Верхнесалдинского городского округа от 13.11.2013 № 2918, от 21.01.2014 </w:t>
      </w:r>
      <w:r w:rsidR="00A4410D">
        <w:rPr>
          <w:sz w:val="28"/>
          <w:szCs w:val="27"/>
        </w:rPr>
        <w:t xml:space="preserve">                  </w:t>
      </w:r>
      <w:r w:rsidR="00290245">
        <w:rPr>
          <w:sz w:val="28"/>
          <w:szCs w:val="27"/>
        </w:rPr>
        <w:t>№ 200, от 21.03.2014 № 1062, от 04.12.2014</w:t>
      </w:r>
      <w:r w:rsidR="004E73A7">
        <w:rPr>
          <w:sz w:val="28"/>
          <w:szCs w:val="27"/>
        </w:rPr>
        <w:t xml:space="preserve"> </w:t>
      </w:r>
      <w:r w:rsidR="00290245">
        <w:rPr>
          <w:sz w:val="28"/>
          <w:szCs w:val="27"/>
        </w:rPr>
        <w:t xml:space="preserve">№ 3698, от 17.05.2016 № 1673, от 26.01.2017 № 313, от 08.08.2017 № 2288), следующие изменения: </w:t>
      </w:r>
    </w:p>
    <w:p w:rsidR="00F522FD" w:rsidRDefault="00F45CFC" w:rsidP="00F522FD">
      <w:pPr>
        <w:autoSpaceDE w:val="0"/>
        <w:autoSpaceDN w:val="0"/>
        <w:adjustRightInd w:val="0"/>
        <w:ind w:firstLine="709"/>
        <w:jc w:val="both"/>
        <w:rPr>
          <w:sz w:val="28"/>
          <w:szCs w:val="28"/>
        </w:rPr>
      </w:pPr>
      <w:r w:rsidRPr="006C608C">
        <w:rPr>
          <w:sz w:val="28"/>
          <w:szCs w:val="28"/>
        </w:rPr>
        <w:t>1)</w:t>
      </w:r>
      <w:r w:rsidR="00F911AA" w:rsidRPr="006C608C">
        <w:rPr>
          <w:sz w:val="28"/>
          <w:szCs w:val="28"/>
        </w:rPr>
        <w:t xml:space="preserve"> </w:t>
      </w:r>
      <w:r w:rsidR="00F522FD">
        <w:rPr>
          <w:sz w:val="28"/>
          <w:szCs w:val="28"/>
        </w:rPr>
        <w:t>1) в пункте 3 главы 1 слова «отдела по жилищным вопросам» заменить словами «отдела по социальной сфере»;</w:t>
      </w:r>
    </w:p>
    <w:p w:rsidR="00F522FD" w:rsidRDefault="00F522FD" w:rsidP="00F522FD">
      <w:pPr>
        <w:autoSpaceDE w:val="0"/>
        <w:autoSpaceDN w:val="0"/>
        <w:adjustRightInd w:val="0"/>
        <w:ind w:firstLine="709"/>
        <w:jc w:val="both"/>
        <w:rPr>
          <w:sz w:val="28"/>
          <w:szCs w:val="28"/>
        </w:rPr>
      </w:pPr>
      <w:r>
        <w:rPr>
          <w:sz w:val="28"/>
          <w:szCs w:val="28"/>
        </w:rPr>
        <w:t xml:space="preserve">2) первый, второй абзацы пункта 23.1 главы 3 изложить в следующей редакции: </w:t>
      </w:r>
    </w:p>
    <w:p w:rsidR="00F522FD" w:rsidRDefault="00F522FD" w:rsidP="00F522FD">
      <w:pPr>
        <w:widowControl w:val="0"/>
        <w:autoSpaceDE w:val="0"/>
        <w:autoSpaceDN w:val="0"/>
        <w:adjustRightInd w:val="0"/>
        <w:ind w:firstLine="709"/>
        <w:jc w:val="both"/>
        <w:rPr>
          <w:sz w:val="28"/>
          <w:szCs w:val="28"/>
        </w:rPr>
      </w:pPr>
      <w:r>
        <w:rPr>
          <w:sz w:val="28"/>
          <w:szCs w:val="28"/>
        </w:rPr>
        <w:lastRenderedPageBreak/>
        <w:t xml:space="preserve">«Информационный обмен между МФЦ и отделом по социальной сфере осуществляется в электронном виде. </w:t>
      </w:r>
    </w:p>
    <w:p w:rsidR="00F522FD" w:rsidRDefault="00F522FD" w:rsidP="00F522FD">
      <w:pPr>
        <w:widowControl w:val="0"/>
        <w:autoSpaceDE w:val="0"/>
        <w:autoSpaceDN w:val="0"/>
        <w:adjustRightInd w:val="0"/>
        <w:ind w:firstLine="709"/>
        <w:jc w:val="both"/>
        <w:rPr>
          <w:sz w:val="28"/>
          <w:szCs w:val="28"/>
        </w:rPr>
      </w:pPr>
      <w:r>
        <w:rPr>
          <w:sz w:val="28"/>
          <w:szCs w:val="28"/>
        </w:rPr>
        <w:t>Направление документов в отдел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522FD" w:rsidRDefault="00F522FD" w:rsidP="00F522FD">
      <w:pPr>
        <w:ind w:right="77" w:firstLine="709"/>
        <w:jc w:val="both"/>
        <w:outlineLvl w:val="0"/>
        <w:rPr>
          <w:sz w:val="28"/>
          <w:szCs w:val="28"/>
        </w:rPr>
      </w:pPr>
      <w:r>
        <w:rPr>
          <w:sz w:val="28"/>
          <w:szCs w:val="28"/>
        </w:rPr>
        <w:t>3) главу 5 административного регламента изложить в новой редакции:</w:t>
      </w:r>
    </w:p>
    <w:p w:rsidR="005F698E" w:rsidRPr="0047291C" w:rsidRDefault="00F522FD" w:rsidP="00F522FD">
      <w:pPr>
        <w:autoSpaceDE w:val="0"/>
        <w:autoSpaceDN w:val="0"/>
        <w:adjustRightInd w:val="0"/>
        <w:ind w:firstLine="709"/>
        <w:jc w:val="both"/>
        <w:rPr>
          <w:b/>
          <w:bCs/>
          <w:color w:val="26282F"/>
        </w:rPr>
      </w:pPr>
      <w:r>
        <w:rPr>
          <w:b/>
          <w:bCs/>
          <w:color w:val="26282F"/>
          <w:sz w:val="28"/>
        </w:rPr>
        <w:t xml:space="preserve"> </w:t>
      </w:r>
      <w:r w:rsidR="00DD277B">
        <w:rPr>
          <w:b/>
          <w:bCs/>
          <w:color w:val="26282F"/>
          <w:sz w:val="28"/>
        </w:rPr>
        <w:t>«</w:t>
      </w:r>
      <w:r>
        <w:rPr>
          <w:b/>
          <w:bCs/>
          <w:color w:val="26282F"/>
          <w:sz w:val="28"/>
        </w:rPr>
        <w:t>Глава</w:t>
      </w:r>
      <w:r w:rsidR="005F698E" w:rsidRPr="00DD277B">
        <w:rPr>
          <w:b/>
          <w:bCs/>
          <w:color w:val="26282F"/>
          <w:sz w:val="28"/>
        </w:rPr>
        <w:t xml:space="preserve">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DD277B">
        <w:rPr>
          <w:b/>
          <w:bCs/>
          <w:color w:val="26282F"/>
          <w:sz w:val="28"/>
        </w:rPr>
        <w:t>.</w:t>
      </w:r>
    </w:p>
    <w:p w:rsidR="005F698E" w:rsidRDefault="00B5307D" w:rsidP="005F698E">
      <w:pPr>
        <w:ind w:firstLine="540"/>
        <w:jc w:val="both"/>
        <w:rPr>
          <w:sz w:val="28"/>
          <w:szCs w:val="28"/>
        </w:rPr>
      </w:pPr>
      <w:r>
        <w:rPr>
          <w:sz w:val="28"/>
          <w:szCs w:val="28"/>
        </w:rPr>
        <w:t>35</w:t>
      </w:r>
      <w:r w:rsidR="005F698E">
        <w:rPr>
          <w:sz w:val="28"/>
          <w:szCs w:val="28"/>
        </w:rPr>
        <w:t>.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5F698E" w:rsidRDefault="005F698E" w:rsidP="005F698E">
      <w:pPr>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5F698E" w:rsidRDefault="005F698E" w:rsidP="005F698E">
      <w:pPr>
        <w:ind w:firstLine="540"/>
        <w:jc w:val="both"/>
        <w:rPr>
          <w:sz w:val="28"/>
          <w:szCs w:val="28"/>
        </w:rPr>
      </w:pPr>
      <w:r>
        <w:rPr>
          <w:sz w:val="28"/>
          <w:szCs w:val="28"/>
        </w:rPr>
        <w:t>2) нарушение срока предоставления муниципальной услуги;</w:t>
      </w:r>
    </w:p>
    <w:p w:rsidR="005F698E" w:rsidRDefault="005F698E" w:rsidP="005F698E">
      <w:pPr>
        <w:ind w:firstLine="540"/>
        <w:jc w:val="both"/>
        <w:rPr>
          <w:sz w:val="28"/>
          <w:szCs w:val="28"/>
        </w:rPr>
      </w:pPr>
      <w:r>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F698E" w:rsidRDefault="005F698E" w:rsidP="005F698E">
      <w:pPr>
        <w:ind w:firstLine="540"/>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w:t>
      </w:r>
      <w:r w:rsidRPr="00BF1DB5">
        <w:rPr>
          <w:sz w:val="28"/>
          <w:szCs w:val="28"/>
        </w:rPr>
        <w:t>городского округа</w:t>
      </w:r>
      <w:r>
        <w:rPr>
          <w:sz w:val="28"/>
          <w:szCs w:val="28"/>
        </w:rPr>
        <w:t xml:space="preserve"> для предоставления муниципальной услуги;</w:t>
      </w:r>
    </w:p>
    <w:p w:rsidR="005F698E" w:rsidRDefault="005F698E" w:rsidP="005F698E">
      <w:pPr>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5F698E" w:rsidRPr="00432CCD" w:rsidRDefault="005F698E" w:rsidP="005F698E">
      <w:pPr>
        <w:ind w:firstLine="540"/>
        <w:jc w:val="both"/>
        <w:rPr>
          <w:sz w:val="28"/>
          <w:szCs w:val="28"/>
        </w:rPr>
      </w:pPr>
      <w:r>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w:t>
      </w:r>
      <w:r w:rsidRPr="00432CCD">
        <w:rPr>
          <w:sz w:val="28"/>
          <w:szCs w:val="28"/>
        </w:rPr>
        <w:t>муниципальными правовыми актами Верхнесалдинского городского округа;</w:t>
      </w:r>
    </w:p>
    <w:p w:rsidR="005F698E" w:rsidRDefault="005F698E" w:rsidP="005F698E">
      <w:pPr>
        <w:ind w:firstLine="540"/>
        <w:jc w:val="both"/>
        <w:rPr>
          <w:sz w:val="28"/>
          <w:szCs w:val="28"/>
        </w:rPr>
      </w:pPr>
      <w:r>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698E" w:rsidRDefault="005F698E" w:rsidP="005F698E">
      <w:pPr>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F698E" w:rsidRDefault="005F698E" w:rsidP="005F698E">
      <w:pPr>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5F698E" w:rsidRDefault="005F698E" w:rsidP="005F698E">
      <w:pPr>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698E" w:rsidRDefault="005F698E" w:rsidP="005F698E">
      <w:pPr>
        <w:ind w:firstLine="540"/>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698E" w:rsidRDefault="005F698E" w:rsidP="005F698E">
      <w:pPr>
        <w:ind w:firstLine="540"/>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698E" w:rsidRDefault="005F698E" w:rsidP="005F698E">
      <w:pPr>
        <w:ind w:firstLine="540"/>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698E" w:rsidRDefault="005F698E" w:rsidP="005F698E">
      <w:pPr>
        <w:ind w:firstLine="540"/>
        <w:jc w:val="both"/>
        <w:rPr>
          <w:sz w:val="28"/>
          <w:szCs w:val="28"/>
        </w:rPr>
      </w:pPr>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F698E" w:rsidRDefault="00D65D7D" w:rsidP="005F698E">
      <w:pPr>
        <w:ind w:firstLine="540"/>
        <w:jc w:val="both"/>
        <w:rPr>
          <w:sz w:val="28"/>
          <w:szCs w:val="28"/>
        </w:rPr>
      </w:pPr>
      <w:r>
        <w:rPr>
          <w:sz w:val="28"/>
          <w:szCs w:val="28"/>
        </w:rPr>
        <w:lastRenderedPageBreak/>
        <w:t>36</w:t>
      </w:r>
      <w:r w:rsidR="005F698E">
        <w:rPr>
          <w:sz w:val="28"/>
          <w:szCs w:val="28"/>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5F698E" w:rsidRDefault="005F698E" w:rsidP="005F698E">
      <w:pPr>
        <w:ind w:firstLine="540"/>
        <w:jc w:val="both"/>
        <w:rPr>
          <w:sz w:val="28"/>
          <w:szCs w:val="28"/>
        </w:rPr>
      </w:pPr>
      <w:r>
        <w:rPr>
          <w:sz w:val="28"/>
          <w:szCs w:val="28"/>
        </w:rPr>
        <w:t>3</w:t>
      </w:r>
      <w:r w:rsidR="00D65D7D">
        <w:rPr>
          <w:sz w:val="28"/>
          <w:szCs w:val="28"/>
        </w:rPr>
        <w:t>7</w:t>
      </w:r>
      <w:r>
        <w:rPr>
          <w:sz w:val="28"/>
          <w:szCs w:val="28"/>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5F698E" w:rsidRDefault="005F698E" w:rsidP="005F698E">
      <w:pPr>
        <w:ind w:firstLine="540"/>
        <w:jc w:val="both"/>
        <w:rPr>
          <w:sz w:val="28"/>
          <w:szCs w:val="28"/>
        </w:rPr>
      </w:pPr>
      <w:r>
        <w:rPr>
          <w:sz w:val="28"/>
          <w:szCs w:val="28"/>
        </w:rPr>
        <w:t>Время приема жалоб должно совпадать со временем предоставления муниципальных услуг таким органом.</w:t>
      </w:r>
    </w:p>
    <w:p w:rsidR="005F698E" w:rsidRDefault="00D65D7D" w:rsidP="005F698E">
      <w:pPr>
        <w:ind w:firstLine="540"/>
        <w:jc w:val="both"/>
        <w:rPr>
          <w:sz w:val="28"/>
          <w:szCs w:val="28"/>
        </w:rPr>
      </w:pPr>
      <w:r>
        <w:rPr>
          <w:sz w:val="28"/>
          <w:szCs w:val="28"/>
        </w:rPr>
        <w:t>38</w:t>
      </w:r>
      <w:r w:rsidR="005F698E">
        <w:rPr>
          <w:sz w:val="28"/>
          <w:szCs w:val="28"/>
        </w:rPr>
        <w:t>.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5F698E" w:rsidRDefault="005F698E" w:rsidP="005F698E">
      <w:pPr>
        <w:ind w:firstLine="540"/>
        <w:jc w:val="both"/>
        <w:rPr>
          <w:sz w:val="28"/>
          <w:szCs w:val="28"/>
        </w:rPr>
      </w:pPr>
      <w:r>
        <w:rPr>
          <w:sz w:val="28"/>
          <w:szCs w:val="28"/>
        </w:rPr>
        <w:t>Время приема жалоб многофункциональным центром должно совпадать со временем работы многофункционального центра.</w:t>
      </w:r>
    </w:p>
    <w:p w:rsidR="005F698E" w:rsidRDefault="005F698E" w:rsidP="005F698E">
      <w:pPr>
        <w:ind w:firstLine="540"/>
        <w:jc w:val="both"/>
        <w:rPr>
          <w:sz w:val="28"/>
          <w:szCs w:val="28"/>
        </w:rPr>
      </w:pPr>
      <w:r>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5F698E" w:rsidRDefault="005F698E" w:rsidP="005F698E">
      <w:pPr>
        <w:ind w:firstLine="540"/>
        <w:jc w:val="both"/>
        <w:rPr>
          <w:sz w:val="28"/>
          <w:szCs w:val="28"/>
        </w:rPr>
      </w:pPr>
      <w:r>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5F698E" w:rsidRDefault="00D65D7D" w:rsidP="005F698E">
      <w:pPr>
        <w:ind w:firstLine="540"/>
        <w:jc w:val="both"/>
        <w:rPr>
          <w:sz w:val="28"/>
          <w:szCs w:val="28"/>
        </w:rPr>
      </w:pPr>
      <w:r>
        <w:rPr>
          <w:sz w:val="28"/>
          <w:szCs w:val="28"/>
        </w:rPr>
        <w:t>39</w:t>
      </w:r>
      <w:r w:rsidR="005F698E">
        <w:rPr>
          <w:sz w:val="28"/>
          <w:szCs w:val="28"/>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5F698E" w:rsidRDefault="005F698E" w:rsidP="005F698E">
      <w:pPr>
        <w:ind w:firstLine="540"/>
        <w:jc w:val="both"/>
        <w:rPr>
          <w:sz w:val="28"/>
          <w:szCs w:val="28"/>
        </w:rPr>
      </w:pPr>
      <w:bookmarkStart w:id="1" w:name="Par24"/>
      <w:bookmarkEnd w:id="1"/>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698E" w:rsidRDefault="005F698E" w:rsidP="005F698E">
      <w:pPr>
        <w:ind w:firstLine="540"/>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5F698E" w:rsidRDefault="005F698E" w:rsidP="005F698E">
      <w:pPr>
        <w:ind w:firstLine="540"/>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698E" w:rsidRDefault="00D65D7D" w:rsidP="005F698E">
      <w:pPr>
        <w:ind w:firstLine="540"/>
        <w:jc w:val="both"/>
        <w:rPr>
          <w:sz w:val="28"/>
          <w:szCs w:val="28"/>
        </w:rPr>
      </w:pPr>
      <w:r>
        <w:rPr>
          <w:sz w:val="28"/>
          <w:szCs w:val="28"/>
        </w:rPr>
        <w:t>40</w:t>
      </w:r>
      <w:r w:rsidR="005F698E">
        <w:rPr>
          <w:sz w:val="28"/>
          <w:szCs w:val="28"/>
        </w:rPr>
        <w:t>. В электронной форме жалоба может быть подана заявителем посредством:</w:t>
      </w:r>
    </w:p>
    <w:p w:rsidR="005F698E" w:rsidRPr="00432CCD" w:rsidRDefault="005F698E" w:rsidP="005F698E">
      <w:pPr>
        <w:ind w:firstLine="540"/>
        <w:jc w:val="both"/>
        <w:rPr>
          <w:sz w:val="28"/>
          <w:szCs w:val="28"/>
        </w:rPr>
      </w:pPr>
      <w:r w:rsidRPr="00432CCD">
        <w:rPr>
          <w:sz w:val="28"/>
          <w:szCs w:val="28"/>
        </w:rPr>
        <w:t>1) официального сайта</w:t>
      </w:r>
      <w:r>
        <w:rPr>
          <w:sz w:val="28"/>
          <w:szCs w:val="28"/>
        </w:rPr>
        <w:t xml:space="preserve"> администрации</w:t>
      </w:r>
      <w:r w:rsidRPr="00432CCD">
        <w:rPr>
          <w:sz w:val="28"/>
          <w:szCs w:val="28"/>
        </w:rPr>
        <w:t>, в информационно-телекоммуникационной сети «Интернет» (далее - сеть Интернет);</w:t>
      </w:r>
    </w:p>
    <w:p w:rsidR="005F698E" w:rsidRDefault="005F698E" w:rsidP="005F698E">
      <w:pPr>
        <w:ind w:firstLine="540"/>
        <w:jc w:val="both"/>
        <w:rPr>
          <w:sz w:val="28"/>
          <w:szCs w:val="28"/>
        </w:rPr>
      </w:pPr>
      <w:r>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5F698E" w:rsidRDefault="005F698E" w:rsidP="005F698E">
      <w:pPr>
        <w:ind w:firstLine="540"/>
        <w:jc w:val="both"/>
        <w:rPr>
          <w:sz w:val="28"/>
          <w:szCs w:val="28"/>
        </w:rPr>
      </w:pPr>
      <w:bookmarkStart w:id="2" w:name="Par30"/>
      <w:bookmarkEnd w:id="2"/>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5F698E" w:rsidRDefault="005F698E" w:rsidP="005F698E">
      <w:pPr>
        <w:ind w:firstLine="540"/>
        <w:jc w:val="both"/>
        <w:rPr>
          <w:sz w:val="28"/>
          <w:szCs w:val="28"/>
        </w:rPr>
      </w:pPr>
      <w:r>
        <w:rPr>
          <w:sz w:val="28"/>
          <w:szCs w:val="28"/>
        </w:rPr>
        <w:t>4) сети Интернет.</w:t>
      </w:r>
    </w:p>
    <w:p w:rsidR="005F698E" w:rsidRDefault="005F698E" w:rsidP="005F698E">
      <w:pPr>
        <w:ind w:firstLine="540"/>
        <w:jc w:val="both"/>
        <w:rPr>
          <w:sz w:val="28"/>
          <w:szCs w:val="28"/>
        </w:rPr>
      </w:pPr>
      <w:r w:rsidRPr="003108FC">
        <w:rPr>
          <w:sz w:val="28"/>
          <w:szCs w:val="28"/>
        </w:rPr>
        <w:t xml:space="preserve">При подаче жалобы в электронной форме документы, указанные в подпункте втором пункта </w:t>
      </w:r>
      <w:r w:rsidR="003108FC" w:rsidRPr="003108FC">
        <w:rPr>
          <w:sz w:val="28"/>
          <w:szCs w:val="28"/>
        </w:rPr>
        <w:t>39 настоящей</w:t>
      </w:r>
      <w:r w:rsidRPr="003108FC">
        <w:rPr>
          <w:sz w:val="28"/>
          <w:szCs w:val="28"/>
        </w:rPr>
        <w:t xml:space="preserve"> </w:t>
      </w:r>
      <w:r w:rsidR="003108FC" w:rsidRPr="003108FC">
        <w:rPr>
          <w:sz w:val="28"/>
          <w:szCs w:val="28"/>
        </w:rPr>
        <w:t>Главы</w:t>
      </w:r>
      <w:r w:rsidRPr="003108FC">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698E" w:rsidRDefault="00D65D7D" w:rsidP="005F698E">
      <w:pPr>
        <w:ind w:firstLine="540"/>
        <w:jc w:val="both"/>
        <w:rPr>
          <w:sz w:val="28"/>
          <w:szCs w:val="28"/>
        </w:rPr>
      </w:pPr>
      <w:r>
        <w:rPr>
          <w:sz w:val="28"/>
          <w:szCs w:val="28"/>
        </w:rPr>
        <w:t>41</w:t>
      </w:r>
      <w:r w:rsidR="005F698E">
        <w:rPr>
          <w:sz w:val="28"/>
          <w:szCs w:val="28"/>
        </w:rPr>
        <w:t>. Жалоба должна содержать:</w:t>
      </w:r>
    </w:p>
    <w:p w:rsidR="005F698E" w:rsidRDefault="005F698E" w:rsidP="005F698E">
      <w:pPr>
        <w:ind w:firstLine="540"/>
        <w:jc w:val="both"/>
        <w:rPr>
          <w:sz w:val="28"/>
          <w:szCs w:val="28"/>
        </w:rPr>
      </w:pPr>
      <w:r>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5F698E" w:rsidRDefault="005F698E" w:rsidP="005F698E">
      <w:pPr>
        <w:ind w:firstLine="540"/>
        <w:jc w:val="both"/>
        <w:rPr>
          <w:sz w:val="28"/>
          <w:szCs w:val="28"/>
        </w:rPr>
      </w:pPr>
      <w:r w:rsidRPr="007B2B71">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7B2B71" w:rsidRPr="007B2B71">
        <w:rPr>
          <w:sz w:val="28"/>
          <w:szCs w:val="28"/>
        </w:rPr>
        <w:t xml:space="preserve">40 </w:t>
      </w:r>
      <w:r w:rsidRPr="007B2B71">
        <w:rPr>
          <w:sz w:val="28"/>
          <w:szCs w:val="28"/>
        </w:rPr>
        <w:t>настояще</w:t>
      </w:r>
      <w:r w:rsidR="007B2B71" w:rsidRPr="007B2B71">
        <w:rPr>
          <w:sz w:val="28"/>
          <w:szCs w:val="28"/>
        </w:rPr>
        <w:t>й</w:t>
      </w:r>
      <w:r w:rsidRPr="007B2B71">
        <w:rPr>
          <w:sz w:val="28"/>
          <w:szCs w:val="28"/>
        </w:rPr>
        <w:t xml:space="preserve"> </w:t>
      </w:r>
      <w:r w:rsidR="007B2B71" w:rsidRPr="007B2B71">
        <w:rPr>
          <w:sz w:val="28"/>
          <w:szCs w:val="28"/>
        </w:rPr>
        <w:t>Главы</w:t>
      </w:r>
      <w:r w:rsidRPr="007B2B71">
        <w:rPr>
          <w:sz w:val="28"/>
          <w:szCs w:val="28"/>
        </w:rPr>
        <w:t>);</w:t>
      </w:r>
    </w:p>
    <w:p w:rsidR="005F698E" w:rsidRDefault="005F698E" w:rsidP="005F698E">
      <w:pPr>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5F698E" w:rsidRDefault="005F698E" w:rsidP="005F698E">
      <w:pPr>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F698E" w:rsidRDefault="00D65D7D" w:rsidP="005F698E">
      <w:pPr>
        <w:ind w:firstLine="540"/>
        <w:jc w:val="both"/>
        <w:rPr>
          <w:sz w:val="28"/>
          <w:szCs w:val="28"/>
        </w:rPr>
      </w:pPr>
      <w:r>
        <w:rPr>
          <w:sz w:val="28"/>
          <w:szCs w:val="28"/>
        </w:rPr>
        <w:t>42</w:t>
      </w:r>
      <w:r w:rsidR="005F698E">
        <w:rPr>
          <w:sz w:val="28"/>
          <w:szCs w:val="28"/>
        </w:rPr>
        <w:t>. Администрация, предоставляющая муниципальную услугу, обеспечивает:</w:t>
      </w:r>
    </w:p>
    <w:p w:rsidR="005F698E" w:rsidRDefault="005F698E" w:rsidP="005F698E">
      <w:pPr>
        <w:ind w:firstLine="540"/>
        <w:jc w:val="both"/>
        <w:rPr>
          <w:sz w:val="28"/>
          <w:szCs w:val="28"/>
        </w:rPr>
      </w:pPr>
      <w:r>
        <w:rPr>
          <w:sz w:val="28"/>
          <w:szCs w:val="28"/>
        </w:rPr>
        <w:t>1) оснащение мест приема жалоб;</w:t>
      </w:r>
    </w:p>
    <w:p w:rsidR="005F698E" w:rsidRDefault="005F698E" w:rsidP="005F698E">
      <w:pPr>
        <w:ind w:firstLine="540"/>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5F698E" w:rsidRDefault="005F698E" w:rsidP="005F698E">
      <w:pPr>
        <w:ind w:firstLine="540"/>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5F698E" w:rsidRDefault="005F698E" w:rsidP="005F698E">
      <w:pPr>
        <w:ind w:firstLine="540"/>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5F698E" w:rsidRPr="00FF30B1" w:rsidRDefault="00D65D7D" w:rsidP="005F698E">
      <w:pPr>
        <w:ind w:firstLine="540"/>
        <w:jc w:val="both"/>
        <w:rPr>
          <w:sz w:val="28"/>
          <w:szCs w:val="28"/>
        </w:rPr>
      </w:pPr>
      <w:r>
        <w:rPr>
          <w:sz w:val="28"/>
          <w:szCs w:val="28"/>
        </w:rPr>
        <w:t>43</w:t>
      </w:r>
      <w:r w:rsidR="005F698E" w:rsidRPr="00FF30B1">
        <w:rPr>
          <w:sz w:val="28"/>
          <w:szCs w:val="28"/>
        </w:rPr>
        <w:t xml:space="preserve">. </w:t>
      </w:r>
      <w:r w:rsidR="005F698E">
        <w:rPr>
          <w:sz w:val="28"/>
          <w:szCs w:val="28"/>
        </w:rPr>
        <w:t>Организационный отдел а</w:t>
      </w:r>
      <w:r w:rsidR="005F698E" w:rsidRPr="00FF30B1">
        <w:rPr>
          <w:sz w:val="28"/>
          <w:szCs w:val="28"/>
        </w:rPr>
        <w:t>дминистраци</w:t>
      </w:r>
      <w:r w:rsidR="005F698E">
        <w:rPr>
          <w:sz w:val="28"/>
          <w:szCs w:val="28"/>
        </w:rPr>
        <w:t xml:space="preserve">и городского округа </w:t>
      </w:r>
      <w:r w:rsidR="005F698E" w:rsidRPr="00FF30B1">
        <w:rPr>
          <w:sz w:val="28"/>
          <w:szCs w:val="28"/>
        </w:rPr>
        <w:t xml:space="preserve"> осуществл</w:t>
      </w:r>
      <w:r w:rsidR="005F698E">
        <w:rPr>
          <w:sz w:val="28"/>
          <w:szCs w:val="28"/>
        </w:rPr>
        <w:t>яет</w:t>
      </w:r>
      <w:r w:rsidR="005F698E" w:rsidRPr="00FF30B1">
        <w:rPr>
          <w:sz w:val="28"/>
          <w:szCs w:val="28"/>
        </w:rPr>
        <w:t xml:space="preserve"> следующи</w:t>
      </w:r>
      <w:r w:rsidR="005F698E">
        <w:rPr>
          <w:sz w:val="28"/>
          <w:szCs w:val="28"/>
        </w:rPr>
        <w:t>е</w:t>
      </w:r>
      <w:r w:rsidR="005F698E" w:rsidRPr="00FF30B1">
        <w:rPr>
          <w:sz w:val="28"/>
          <w:szCs w:val="28"/>
        </w:rPr>
        <w:t xml:space="preserve"> действи</w:t>
      </w:r>
      <w:r w:rsidR="005F698E">
        <w:rPr>
          <w:sz w:val="28"/>
          <w:szCs w:val="28"/>
        </w:rPr>
        <w:t>я</w:t>
      </w:r>
      <w:r w:rsidR="005F698E" w:rsidRPr="00FF30B1">
        <w:rPr>
          <w:sz w:val="28"/>
          <w:szCs w:val="28"/>
        </w:rPr>
        <w:t>:</w:t>
      </w:r>
    </w:p>
    <w:p w:rsidR="005F698E" w:rsidRPr="0038044B" w:rsidRDefault="005F698E" w:rsidP="005F698E">
      <w:pPr>
        <w:ind w:firstLine="540"/>
        <w:jc w:val="both"/>
        <w:rPr>
          <w:sz w:val="28"/>
          <w:szCs w:val="28"/>
        </w:rPr>
      </w:pPr>
      <w:r>
        <w:rPr>
          <w:sz w:val="28"/>
          <w:szCs w:val="28"/>
        </w:rPr>
        <w:t xml:space="preserve">1) прием жалоб </w:t>
      </w:r>
      <w:r w:rsidRPr="0038044B">
        <w:rPr>
          <w:sz w:val="28"/>
          <w:szCs w:val="28"/>
        </w:rPr>
        <w:t>в соответствии с требованиями, установленными настоящим Разделом;</w:t>
      </w:r>
    </w:p>
    <w:p w:rsidR="005F698E" w:rsidRPr="0038044B" w:rsidRDefault="005F698E" w:rsidP="005F698E">
      <w:pPr>
        <w:ind w:firstLine="540"/>
        <w:jc w:val="both"/>
        <w:rPr>
          <w:sz w:val="28"/>
          <w:szCs w:val="28"/>
        </w:rPr>
      </w:pPr>
      <w:r w:rsidRPr="003108FC">
        <w:rPr>
          <w:sz w:val="28"/>
          <w:szCs w:val="28"/>
        </w:rPr>
        <w:t xml:space="preserve">2) направление жалоб на рассмотрение главе Верхнесалдинского  городского округа, с учетом пункта </w:t>
      </w:r>
      <w:r w:rsidR="003108FC" w:rsidRPr="003108FC">
        <w:rPr>
          <w:sz w:val="28"/>
          <w:szCs w:val="28"/>
        </w:rPr>
        <w:t>56 настоящей</w:t>
      </w:r>
      <w:r w:rsidRPr="003108FC">
        <w:rPr>
          <w:sz w:val="28"/>
          <w:szCs w:val="28"/>
        </w:rPr>
        <w:t xml:space="preserve"> </w:t>
      </w:r>
      <w:r w:rsidR="003108FC" w:rsidRPr="003108FC">
        <w:rPr>
          <w:sz w:val="28"/>
          <w:szCs w:val="28"/>
        </w:rPr>
        <w:t>Главы</w:t>
      </w:r>
      <w:r w:rsidRPr="003108FC">
        <w:rPr>
          <w:sz w:val="28"/>
          <w:szCs w:val="28"/>
        </w:rPr>
        <w:t>;</w:t>
      </w:r>
    </w:p>
    <w:p w:rsidR="005F698E" w:rsidRDefault="005F698E" w:rsidP="005F698E">
      <w:pPr>
        <w:ind w:firstLine="540"/>
        <w:jc w:val="both"/>
        <w:rPr>
          <w:sz w:val="28"/>
          <w:szCs w:val="28"/>
        </w:rPr>
      </w:pPr>
      <w:r>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5F698E" w:rsidRDefault="006A7832" w:rsidP="005F698E">
      <w:pPr>
        <w:ind w:firstLine="540"/>
        <w:jc w:val="both"/>
        <w:rPr>
          <w:sz w:val="28"/>
          <w:szCs w:val="28"/>
        </w:rPr>
      </w:pPr>
      <w:r>
        <w:rPr>
          <w:sz w:val="28"/>
          <w:szCs w:val="28"/>
        </w:rPr>
        <w:t>44</w:t>
      </w:r>
      <w:r w:rsidR="005F698E">
        <w:rPr>
          <w:sz w:val="28"/>
          <w:szCs w:val="28"/>
        </w:rPr>
        <w:t>.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5F698E" w:rsidRDefault="006A7832" w:rsidP="005F698E">
      <w:pPr>
        <w:ind w:firstLine="540"/>
        <w:jc w:val="both"/>
        <w:rPr>
          <w:sz w:val="28"/>
          <w:szCs w:val="28"/>
        </w:rPr>
      </w:pPr>
      <w:r>
        <w:rPr>
          <w:sz w:val="28"/>
          <w:szCs w:val="28"/>
        </w:rPr>
        <w:t>45</w:t>
      </w:r>
      <w:r w:rsidR="005F698E">
        <w:rPr>
          <w:sz w:val="28"/>
          <w:szCs w:val="28"/>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5F698E" w:rsidRPr="00B20519" w:rsidRDefault="005F698E" w:rsidP="005F698E">
      <w:pPr>
        <w:ind w:firstLine="540"/>
        <w:jc w:val="both"/>
        <w:rPr>
          <w:sz w:val="28"/>
          <w:szCs w:val="28"/>
        </w:rPr>
      </w:pPr>
      <w:r w:rsidRPr="00B20519">
        <w:rPr>
          <w:sz w:val="28"/>
          <w:szCs w:val="28"/>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w:t>
      </w:r>
      <w:r>
        <w:rPr>
          <w:sz w:val="28"/>
          <w:szCs w:val="28"/>
        </w:rPr>
        <w:t>постановлением администрации городского округа</w:t>
      </w:r>
      <w:r w:rsidRPr="00B20519">
        <w:rPr>
          <w:sz w:val="28"/>
          <w:szCs w:val="28"/>
        </w:rPr>
        <w:t>.</w:t>
      </w:r>
    </w:p>
    <w:p w:rsidR="005F698E" w:rsidRPr="005A57EA" w:rsidRDefault="006A7832" w:rsidP="005F698E">
      <w:pPr>
        <w:ind w:firstLine="540"/>
        <w:jc w:val="both"/>
        <w:rPr>
          <w:sz w:val="28"/>
          <w:szCs w:val="28"/>
        </w:rPr>
      </w:pPr>
      <w:bookmarkStart w:id="3" w:name="Par50"/>
      <w:bookmarkEnd w:id="3"/>
      <w:r>
        <w:rPr>
          <w:sz w:val="28"/>
          <w:szCs w:val="28"/>
        </w:rPr>
        <w:t>46</w:t>
      </w:r>
      <w:r w:rsidR="005F698E" w:rsidRPr="005A57EA">
        <w:rPr>
          <w:sz w:val="28"/>
          <w:szCs w:val="28"/>
        </w:rPr>
        <w:t xml:space="preserve">. Жалоба на орган, предоставляющий муниципальную услугу, </w:t>
      </w:r>
      <w:r w:rsidR="005F698E">
        <w:rPr>
          <w:sz w:val="28"/>
          <w:szCs w:val="28"/>
        </w:rPr>
        <w:t>порядок которой был нарушен вследствие решений и действий (бездействия) органа, предоставляющего муниципальную услугу, его</w:t>
      </w:r>
      <w:r w:rsidR="005F698E" w:rsidRPr="005A57EA">
        <w:rPr>
          <w:sz w:val="28"/>
          <w:szCs w:val="28"/>
        </w:rPr>
        <w:t xml:space="preserve"> должностных лиц либо муниципальных служащих</w:t>
      </w:r>
      <w:r w:rsidR="005F698E">
        <w:rPr>
          <w:sz w:val="28"/>
          <w:szCs w:val="28"/>
        </w:rPr>
        <w:t>, рассматривается главой Верхнесалдинского городского округа.</w:t>
      </w:r>
    </w:p>
    <w:p w:rsidR="005F698E" w:rsidRDefault="006A7832" w:rsidP="005F698E">
      <w:pPr>
        <w:ind w:firstLine="540"/>
        <w:jc w:val="both"/>
        <w:rPr>
          <w:sz w:val="28"/>
          <w:szCs w:val="28"/>
        </w:rPr>
      </w:pPr>
      <w:r>
        <w:rPr>
          <w:sz w:val="28"/>
          <w:szCs w:val="28"/>
        </w:rPr>
        <w:t>47</w:t>
      </w:r>
      <w:r w:rsidR="005F698E">
        <w:rPr>
          <w:sz w:val="28"/>
          <w:szCs w:val="28"/>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5F698E" w:rsidRDefault="005F698E" w:rsidP="005F698E">
      <w:pPr>
        <w:ind w:firstLine="540"/>
        <w:jc w:val="both"/>
        <w:rPr>
          <w:sz w:val="28"/>
          <w:szCs w:val="28"/>
        </w:rPr>
      </w:pPr>
      <w:r>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5F698E" w:rsidRDefault="005F698E" w:rsidP="005F698E">
      <w:pPr>
        <w:ind w:firstLine="540"/>
        <w:jc w:val="both"/>
        <w:rPr>
          <w:sz w:val="28"/>
          <w:szCs w:val="28"/>
        </w:rPr>
      </w:pPr>
      <w:r>
        <w:rPr>
          <w:sz w:val="28"/>
          <w:szCs w:val="28"/>
        </w:rPr>
        <w:t>4</w:t>
      </w:r>
      <w:r w:rsidR="006A7832">
        <w:rPr>
          <w:sz w:val="28"/>
          <w:szCs w:val="28"/>
        </w:rPr>
        <w:t>8</w:t>
      </w:r>
      <w:r>
        <w:rPr>
          <w:sz w:val="28"/>
          <w:szCs w:val="28"/>
        </w:rPr>
        <w:t>. По результатам рассмотрения жалобы принимается одно из следующих решений:</w:t>
      </w:r>
    </w:p>
    <w:p w:rsidR="005F698E" w:rsidRPr="00E31049" w:rsidRDefault="005F698E" w:rsidP="005F698E">
      <w:pPr>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E31049">
        <w:rPr>
          <w:sz w:val="28"/>
          <w:szCs w:val="28"/>
        </w:rPr>
        <w:t>муниципальными правовыми актами Верхнесалдинского городского округа;</w:t>
      </w:r>
    </w:p>
    <w:p w:rsidR="005F698E" w:rsidRDefault="005F698E" w:rsidP="005F698E">
      <w:pPr>
        <w:ind w:firstLine="540"/>
        <w:jc w:val="both"/>
        <w:rPr>
          <w:sz w:val="28"/>
          <w:szCs w:val="28"/>
        </w:rPr>
      </w:pPr>
      <w:r w:rsidRPr="00E31049">
        <w:rPr>
          <w:sz w:val="28"/>
          <w:szCs w:val="28"/>
        </w:rPr>
        <w:t>2) в удовлетворении жалобы</w:t>
      </w:r>
      <w:r>
        <w:rPr>
          <w:sz w:val="28"/>
          <w:szCs w:val="28"/>
        </w:rPr>
        <w:t xml:space="preserve"> отказывается.</w:t>
      </w:r>
    </w:p>
    <w:p w:rsidR="005F698E" w:rsidRDefault="005F698E" w:rsidP="005F698E">
      <w:pPr>
        <w:ind w:firstLine="540"/>
        <w:jc w:val="both"/>
        <w:rPr>
          <w:sz w:val="28"/>
          <w:szCs w:val="28"/>
        </w:rPr>
      </w:pPr>
      <w:r>
        <w:rPr>
          <w:sz w:val="28"/>
          <w:szCs w:val="28"/>
        </w:rPr>
        <w:t>Указанное решение принимается в письменной форме.</w:t>
      </w:r>
    </w:p>
    <w:p w:rsidR="005F698E" w:rsidRDefault="005F698E" w:rsidP="005F698E">
      <w:pPr>
        <w:ind w:firstLine="540"/>
        <w:jc w:val="both"/>
        <w:rPr>
          <w:sz w:val="28"/>
          <w:szCs w:val="28"/>
        </w:rPr>
      </w:pPr>
      <w:r>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698E" w:rsidRDefault="006A7832" w:rsidP="005F698E">
      <w:pPr>
        <w:ind w:firstLine="540"/>
        <w:jc w:val="both"/>
        <w:rPr>
          <w:sz w:val="28"/>
          <w:szCs w:val="28"/>
        </w:rPr>
      </w:pPr>
      <w:r w:rsidRPr="007B2B71">
        <w:rPr>
          <w:sz w:val="28"/>
          <w:szCs w:val="28"/>
        </w:rPr>
        <w:t>49</w:t>
      </w:r>
      <w:r w:rsidR="005F698E" w:rsidRPr="007B2B71">
        <w:rPr>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sidR="007B2B71" w:rsidRPr="007B2B71">
        <w:rPr>
          <w:sz w:val="28"/>
          <w:szCs w:val="28"/>
        </w:rPr>
        <w:t>40</w:t>
      </w:r>
      <w:r w:rsidR="005F698E" w:rsidRPr="007B2B71">
        <w:rPr>
          <w:sz w:val="28"/>
          <w:szCs w:val="28"/>
        </w:rPr>
        <w:t xml:space="preserve"> настояще</w:t>
      </w:r>
      <w:r w:rsidR="007B2B71" w:rsidRPr="007B2B71">
        <w:rPr>
          <w:sz w:val="28"/>
          <w:szCs w:val="28"/>
        </w:rPr>
        <w:t>й</w:t>
      </w:r>
      <w:r w:rsidR="005F698E" w:rsidRPr="007B2B71">
        <w:rPr>
          <w:sz w:val="28"/>
          <w:szCs w:val="28"/>
        </w:rPr>
        <w:t xml:space="preserve"> </w:t>
      </w:r>
      <w:r w:rsidR="007B2B71" w:rsidRPr="007B2B71">
        <w:rPr>
          <w:sz w:val="28"/>
          <w:szCs w:val="28"/>
        </w:rPr>
        <w:t>Главы</w:t>
      </w:r>
      <w:r w:rsidR="005F698E" w:rsidRPr="007B2B71">
        <w:rPr>
          <w:sz w:val="28"/>
          <w:szCs w:val="28"/>
        </w:rPr>
        <w:t>, ответ заявителю направляется посредством информационной системы досудебного обжалования.</w:t>
      </w:r>
    </w:p>
    <w:p w:rsidR="005F698E" w:rsidRDefault="006A7832" w:rsidP="005F698E">
      <w:pPr>
        <w:ind w:firstLine="540"/>
        <w:jc w:val="both"/>
        <w:rPr>
          <w:sz w:val="28"/>
          <w:szCs w:val="28"/>
        </w:rPr>
      </w:pPr>
      <w:r>
        <w:rPr>
          <w:sz w:val="28"/>
          <w:szCs w:val="28"/>
        </w:rPr>
        <w:t>50</w:t>
      </w:r>
      <w:r w:rsidR="005F698E">
        <w:rPr>
          <w:sz w:val="28"/>
          <w:szCs w:val="28"/>
        </w:rPr>
        <w:t>. В ответе по результатам рассмотрения жалобы указываются:</w:t>
      </w:r>
    </w:p>
    <w:p w:rsidR="005F698E" w:rsidRDefault="005F698E" w:rsidP="005F698E">
      <w:pPr>
        <w:ind w:firstLine="540"/>
        <w:jc w:val="both"/>
        <w:rPr>
          <w:sz w:val="28"/>
          <w:szCs w:val="28"/>
        </w:rPr>
      </w:pPr>
      <w:r>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5F698E" w:rsidRDefault="005F698E" w:rsidP="005F698E">
      <w:pPr>
        <w:ind w:firstLine="540"/>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5F698E" w:rsidRDefault="005F698E" w:rsidP="005F698E">
      <w:pPr>
        <w:ind w:firstLine="540"/>
        <w:jc w:val="both"/>
        <w:rPr>
          <w:sz w:val="28"/>
          <w:szCs w:val="28"/>
        </w:rPr>
      </w:pPr>
      <w:r>
        <w:rPr>
          <w:sz w:val="28"/>
          <w:szCs w:val="28"/>
        </w:rPr>
        <w:t>3) фамилия, имя, отчество (при наличии) или наименование заявителя;</w:t>
      </w:r>
    </w:p>
    <w:p w:rsidR="005F698E" w:rsidRDefault="005F698E" w:rsidP="005F698E">
      <w:pPr>
        <w:ind w:firstLine="540"/>
        <w:jc w:val="both"/>
        <w:rPr>
          <w:sz w:val="28"/>
          <w:szCs w:val="28"/>
        </w:rPr>
      </w:pPr>
      <w:r>
        <w:rPr>
          <w:sz w:val="28"/>
          <w:szCs w:val="28"/>
        </w:rPr>
        <w:t>4) основания для принятия решения по жалобе;</w:t>
      </w:r>
    </w:p>
    <w:p w:rsidR="005F698E" w:rsidRDefault="005F698E" w:rsidP="005F698E">
      <w:pPr>
        <w:ind w:firstLine="540"/>
        <w:jc w:val="both"/>
        <w:rPr>
          <w:sz w:val="28"/>
          <w:szCs w:val="28"/>
        </w:rPr>
      </w:pPr>
      <w:r>
        <w:rPr>
          <w:sz w:val="28"/>
          <w:szCs w:val="28"/>
        </w:rPr>
        <w:t>5) решение, принятое по жалобе;</w:t>
      </w:r>
    </w:p>
    <w:p w:rsidR="005F698E" w:rsidRDefault="005F698E" w:rsidP="005F698E">
      <w:pPr>
        <w:ind w:firstLine="540"/>
        <w:jc w:val="both"/>
        <w:rPr>
          <w:sz w:val="28"/>
          <w:szCs w:val="28"/>
        </w:rPr>
      </w:pPr>
      <w:r>
        <w:rPr>
          <w:sz w:val="28"/>
          <w:szCs w:val="28"/>
        </w:rPr>
        <w:t>6) в случае, если жалоба признана подлежащей удовлетворению:</w:t>
      </w:r>
    </w:p>
    <w:p w:rsidR="005F698E" w:rsidRDefault="005F698E" w:rsidP="005F698E">
      <w:pPr>
        <w:ind w:firstLine="540"/>
        <w:jc w:val="both"/>
        <w:rPr>
          <w:sz w:val="28"/>
          <w:szCs w:val="28"/>
        </w:rPr>
      </w:pPr>
      <w:r>
        <w:rPr>
          <w:sz w:val="28"/>
          <w:szCs w:val="28"/>
        </w:rPr>
        <w:t>- сроки устранения выявленных нарушений, в том числе срок предоставления результата муниципальной услуги;</w:t>
      </w:r>
    </w:p>
    <w:p w:rsidR="005F698E" w:rsidRDefault="005F698E" w:rsidP="005F698E">
      <w:pPr>
        <w:ind w:firstLine="540"/>
        <w:jc w:val="both"/>
        <w:rPr>
          <w:sz w:val="28"/>
          <w:szCs w:val="28"/>
        </w:rPr>
      </w:pPr>
      <w:r>
        <w:rPr>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5F698E" w:rsidRDefault="005F698E" w:rsidP="005F698E">
      <w:pPr>
        <w:ind w:firstLine="540"/>
        <w:jc w:val="both"/>
        <w:rPr>
          <w:sz w:val="28"/>
          <w:szCs w:val="28"/>
        </w:rPr>
      </w:pPr>
      <w:r>
        <w:rPr>
          <w:sz w:val="28"/>
          <w:szCs w:val="28"/>
        </w:rPr>
        <w:t>извинения за доставленные неудобства;</w:t>
      </w:r>
    </w:p>
    <w:p w:rsidR="005F698E" w:rsidRDefault="005F698E" w:rsidP="005F698E">
      <w:pPr>
        <w:ind w:firstLine="540"/>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5F698E" w:rsidRDefault="005F698E" w:rsidP="005F698E">
      <w:pPr>
        <w:ind w:firstLine="540"/>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5F698E" w:rsidRDefault="005F698E" w:rsidP="005F698E">
      <w:pPr>
        <w:ind w:firstLine="540"/>
        <w:jc w:val="both"/>
        <w:rPr>
          <w:sz w:val="28"/>
          <w:szCs w:val="28"/>
        </w:rPr>
      </w:pPr>
      <w:r>
        <w:rPr>
          <w:sz w:val="28"/>
          <w:szCs w:val="28"/>
        </w:rPr>
        <w:t>8) сведения о порядке обжалования решения, принятого по жалобе.</w:t>
      </w:r>
    </w:p>
    <w:p w:rsidR="005F698E" w:rsidRDefault="005F698E" w:rsidP="005F698E">
      <w:pPr>
        <w:ind w:firstLine="540"/>
        <w:jc w:val="both"/>
        <w:rPr>
          <w:sz w:val="28"/>
          <w:szCs w:val="28"/>
        </w:rPr>
      </w:pPr>
      <w:r>
        <w:rPr>
          <w:sz w:val="28"/>
          <w:szCs w:val="28"/>
        </w:rPr>
        <w:t>Ответ по результатам рассмотрения жалобы подписывается главой Верхнесалдинского городского округа.</w:t>
      </w:r>
    </w:p>
    <w:p w:rsidR="005F698E" w:rsidRDefault="006A7832" w:rsidP="005F698E">
      <w:pPr>
        <w:ind w:firstLine="540"/>
        <w:jc w:val="both"/>
        <w:rPr>
          <w:sz w:val="28"/>
          <w:szCs w:val="28"/>
        </w:rPr>
      </w:pPr>
      <w:r>
        <w:rPr>
          <w:sz w:val="28"/>
          <w:szCs w:val="28"/>
        </w:rPr>
        <w:t>5</w:t>
      </w:r>
      <w:r w:rsidR="005F698E">
        <w:rPr>
          <w:sz w:val="28"/>
          <w:szCs w:val="28"/>
        </w:rPr>
        <w:t>1.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5F698E" w:rsidRDefault="006A7832" w:rsidP="005F698E">
      <w:pPr>
        <w:ind w:firstLine="540"/>
        <w:jc w:val="both"/>
        <w:rPr>
          <w:sz w:val="28"/>
          <w:szCs w:val="28"/>
        </w:rPr>
      </w:pPr>
      <w:r>
        <w:rPr>
          <w:sz w:val="28"/>
          <w:szCs w:val="28"/>
        </w:rPr>
        <w:t>52</w:t>
      </w:r>
      <w:r w:rsidR="005F698E">
        <w:rPr>
          <w:sz w:val="28"/>
          <w:szCs w:val="28"/>
        </w:rPr>
        <w:t>. Основания отказа в удовлетворении указанной жалобы:</w:t>
      </w:r>
    </w:p>
    <w:p w:rsidR="005F698E" w:rsidRDefault="005F698E" w:rsidP="005F698E">
      <w:pPr>
        <w:ind w:firstLine="540"/>
        <w:jc w:val="both"/>
        <w:rPr>
          <w:sz w:val="28"/>
          <w:szCs w:val="28"/>
        </w:rPr>
      </w:pPr>
      <w:r>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5F698E" w:rsidRDefault="005F698E" w:rsidP="005F698E">
      <w:pPr>
        <w:ind w:firstLine="540"/>
        <w:jc w:val="both"/>
        <w:rPr>
          <w:sz w:val="28"/>
          <w:szCs w:val="28"/>
        </w:rPr>
      </w:pPr>
      <w:r>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5F698E" w:rsidRDefault="005F698E" w:rsidP="005F698E">
      <w:pPr>
        <w:ind w:firstLine="540"/>
        <w:jc w:val="both"/>
        <w:rPr>
          <w:sz w:val="28"/>
          <w:szCs w:val="28"/>
        </w:rPr>
      </w:pPr>
      <w:r>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5F698E" w:rsidRDefault="005F698E" w:rsidP="005F698E">
      <w:pPr>
        <w:ind w:firstLine="540"/>
        <w:jc w:val="both"/>
        <w:rPr>
          <w:sz w:val="28"/>
          <w:szCs w:val="28"/>
        </w:rPr>
      </w:pPr>
      <w:r>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5F698E" w:rsidRDefault="006A7832" w:rsidP="005F698E">
      <w:pPr>
        <w:ind w:firstLine="540"/>
        <w:jc w:val="both"/>
        <w:rPr>
          <w:sz w:val="28"/>
          <w:szCs w:val="28"/>
        </w:rPr>
      </w:pPr>
      <w:r>
        <w:rPr>
          <w:sz w:val="28"/>
          <w:szCs w:val="28"/>
        </w:rPr>
        <w:t>53</w:t>
      </w:r>
      <w:r w:rsidR="005F698E">
        <w:rPr>
          <w:sz w:val="28"/>
          <w:szCs w:val="28"/>
        </w:rPr>
        <w:t>. Жалоба может быть оставлена без ответа в следующих случаях:</w:t>
      </w:r>
    </w:p>
    <w:p w:rsidR="005F698E" w:rsidRDefault="005F698E" w:rsidP="005F698E">
      <w:pPr>
        <w:ind w:firstLine="540"/>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5F698E" w:rsidRDefault="005F698E" w:rsidP="005F698E">
      <w:pPr>
        <w:ind w:firstLine="540"/>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5F698E" w:rsidRDefault="006A7832" w:rsidP="005F698E">
      <w:pPr>
        <w:ind w:firstLine="540"/>
        <w:jc w:val="both"/>
        <w:rPr>
          <w:sz w:val="28"/>
          <w:szCs w:val="28"/>
        </w:rPr>
      </w:pPr>
      <w:r>
        <w:rPr>
          <w:sz w:val="28"/>
          <w:szCs w:val="28"/>
        </w:rPr>
        <w:t>54</w:t>
      </w:r>
      <w:r w:rsidR="005F698E">
        <w:rPr>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5F698E" w:rsidRDefault="006A7832" w:rsidP="005F698E">
      <w:pPr>
        <w:ind w:firstLine="540"/>
        <w:jc w:val="both"/>
        <w:rPr>
          <w:sz w:val="28"/>
          <w:szCs w:val="28"/>
        </w:rPr>
      </w:pPr>
      <w:r>
        <w:rPr>
          <w:sz w:val="28"/>
          <w:szCs w:val="28"/>
        </w:rPr>
        <w:t>55</w:t>
      </w:r>
      <w:r w:rsidR="005F698E">
        <w:rPr>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5F698E" w:rsidRPr="00DF2B4F" w:rsidRDefault="006A7832" w:rsidP="00F44843">
      <w:pPr>
        <w:pStyle w:val="ConsPlusNormal"/>
        <w:ind w:firstLine="709"/>
        <w:jc w:val="both"/>
        <w:rPr>
          <w:rFonts w:ascii="Times New Roman" w:hAnsi="Times New Roman" w:cs="Times New Roman"/>
          <w:sz w:val="28"/>
          <w:szCs w:val="28"/>
        </w:rPr>
      </w:pPr>
      <w:bookmarkStart w:id="4" w:name="P4"/>
      <w:bookmarkEnd w:id="4"/>
      <w:r w:rsidRPr="004067DA">
        <w:rPr>
          <w:rFonts w:ascii="Times New Roman" w:hAnsi="Times New Roman" w:cs="Times New Roman"/>
          <w:sz w:val="28"/>
          <w:szCs w:val="28"/>
        </w:rPr>
        <w:t>56</w:t>
      </w:r>
      <w:r w:rsidR="005F698E" w:rsidRPr="004067DA">
        <w:rPr>
          <w:rFonts w:ascii="Times New Roman" w:hAnsi="Times New Roman" w:cs="Times New Roman"/>
          <w:sz w:val="28"/>
          <w:szCs w:val="28"/>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sidR="004067DA" w:rsidRPr="004067DA">
        <w:rPr>
          <w:rFonts w:ascii="Times New Roman" w:hAnsi="Times New Roman" w:cs="Times New Roman"/>
          <w:sz w:val="28"/>
          <w:szCs w:val="28"/>
        </w:rPr>
        <w:t>46</w:t>
      </w:r>
      <w:r w:rsidR="005F698E" w:rsidRPr="004067DA">
        <w:rPr>
          <w:rFonts w:ascii="Times New Roman" w:hAnsi="Times New Roman" w:cs="Times New Roman"/>
          <w:sz w:val="28"/>
          <w:szCs w:val="28"/>
        </w:rPr>
        <w:t xml:space="preserve"> настояще</w:t>
      </w:r>
      <w:r w:rsidR="004067DA" w:rsidRPr="004067DA">
        <w:rPr>
          <w:rFonts w:ascii="Times New Roman" w:hAnsi="Times New Roman" w:cs="Times New Roman"/>
          <w:sz w:val="28"/>
          <w:szCs w:val="28"/>
        </w:rPr>
        <w:t>й</w:t>
      </w:r>
      <w:r w:rsidR="005F698E" w:rsidRPr="004067DA">
        <w:rPr>
          <w:rFonts w:ascii="Times New Roman" w:hAnsi="Times New Roman" w:cs="Times New Roman"/>
          <w:sz w:val="28"/>
          <w:szCs w:val="28"/>
        </w:rPr>
        <w:t xml:space="preserve"> </w:t>
      </w:r>
      <w:r w:rsidR="004067DA" w:rsidRPr="004067DA">
        <w:rPr>
          <w:rFonts w:ascii="Times New Roman" w:hAnsi="Times New Roman" w:cs="Times New Roman"/>
          <w:sz w:val="28"/>
          <w:szCs w:val="28"/>
        </w:rPr>
        <w:t>Главы</w:t>
      </w:r>
      <w:r w:rsidR="005F698E" w:rsidRPr="004067DA">
        <w:rPr>
          <w:rFonts w:ascii="Times New Roman" w:hAnsi="Times New Roman" w:cs="Times New Roman"/>
          <w:sz w:val="28"/>
          <w:szCs w:val="28"/>
        </w:rPr>
        <w:t>,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5F698E" w:rsidRPr="00DF2B4F" w:rsidRDefault="005F698E" w:rsidP="005F698E">
      <w:pPr>
        <w:pStyle w:val="ConsPlusNormal"/>
        <w:ind w:firstLine="540"/>
        <w:jc w:val="both"/>
        <w:rPr>
          <w:rFonts w:ascii="Times New Roman" w:hAnsi="Times New Roman" w:cs="Times New Roman"/>
          <w:sz w:val="28"/>
          <w:szCs w:val="28"/>
        </w:rPr>
      </w:pPr>
      <w:r w:rsidRPr="00DF2B4F">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5F698E" w:rsidRPr="00DF2B4F" w:rsidRDefault="00F44843" w:rsidP="00F44843">
      <w:pPr>
        <w:pStyle w:val="ConsPlusNormal"/>
        <w:ind w:firstLine="709"/>
        <w:jc w:val="both"/>
        <w:rPr>
          <w:rFonts w:ascii="Times New Roman" w:hAnsi="Times New Roman" w:cs="Times New Roman"/>
          <w:sz w:val="28"/>
          <w:szCs w:val="28"/>
        </w:rPr>
      </w:pPr>
      <w:r w:rsidRPr="00F44843">
        <w:rPr>
          <w:rFonts w:ascii="Times New Roman" w:hAnsi="Times New Roman" w:cs="Times New Roman"/>
          <w:sz w:val="28"/>
          <w:szCs w:val="28"/>
        </w:rPr>
        <w:t>57</w:t>
      </w:r>
      <w:r w:rsidR="005F698E" w:rsidRPr="00F44843">
        <w:rPr>
          <w:rFonts w:ascii="Times New Roman" w:hAnsi="Times New Roman" w:cs="Times New Roman"/>
          <w:sz w:val="28"/>
          <w:szCs w:val="28"/>
        </w:rPr>
        <w:t xml:space="preserve">. Срок рассмотрения жалобы в случае ее переадресации, предусмотренном пунктом </w:t>
      </w:r>
      <w:r w:rsidRPr="00F44843">
        <w:rPr>
          <w:rFonts w:ascii="Times New Roman" w:hAnsi="Times New Roman" w:cs="Times New Roman"/>
          <w:sz w:val="28"/>
          <w:szCs w:val="28"/>
        </w:rPr>
        <w:t>56</w:t>
      </w:r>
      <w:r w:rsidR="005F698E" w:rsidRPr="00F44843">
        <w:rPr>
          <w:rFonts w:ascii="Times New Roman" w:hAnsi="Times New Roman" w:cs="Times New Roman"/>
          <w:sz w:val="28"/>
          <w:szCs w:val="28"/>
        </w:rPr>
        <w:t xml:space="preserve"> настояще</w:t>
      </w:r>
      <w:r w:rsidRPr="00F44843">
        <w:rPr>
          <w:rFonts w:ascii="Times New Roman" w:hAnsi="Times New Roman" w:cs="Times New Roman"/>
          <w:sz w:val="28"/>
          <w:szCs w:val="28"/>
        </w:rPr>
        <w:t>й</w:t>
      </w:r>
      <w:r w:rsidR="005F698E" w:rsidRPr="00F44843">
        <w:rPr>
          <w:rFonts w:ascii="Times New Roman" w:hAnsi="Times New Roman" w:cs="Times New Roman"/>
          <w:sz w:val="28"/>
          <w:szCs w:val="28"/>
        </w:rPr>
        <w:t xml:space="preserve"> </w:t>
      </w:r>
      <w:r w:rsidRPr="00F44843">
        <w:rPr>
          <w:rFonts w:ascii="Times New Roman" w:hAnsi="Times New Roman" w:cs="Times New Roman"/>
          <w:sz w:val="28"/>
          <w:szCs w:val="28"/>
        </w:rPr>
        <w:t>Главы</w:t>
      </w:r>
      <w:r w:rsidR="005F698E" w:rsidRPr="00F44843">
        <w:rPr>
          <w:rFonts w:ascii="Times New Roman" w:hAnsi="Times New Roman" w:cs="Times New Roman"/>
          <w:sz w:val="28"/>
          <w:szCs w:val="28"/>
        </w:rPr>
        <w:t>, исчисляется со дня регистрации указанной жалобы в уполномоченном на ее рассмотрение органе, предоставляющей муниципальные услуги.</w:t>
      </w:r>
      <w:r w:rsidR="005F698E" w:rsidRPr="00DF2B4F">
        <w:rPr>
          <w:rFonts w:ascii="Times New Roman" w:hAnsi="Times New Roman" w:cs="Times New Roman"/>
          <w:sz w:val="28"/>
          <w:szCs w:val="28"/>
        </w:rPr>
        <w:t xml:space="preserve"> </w:t>
      </w:r>
    </w:p>
    <w:p w:rsidR="005F698E" w:rsidRDefault="00F44843" w:rsidP="005F69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5F698E" w:rsidRPr="00AC0E8F">
        <w:rPr>
          <w:rFonts w:ascii="Times New Roman" w:hAnsi="Times New Roman" w:cs="Times New Roman"/>
          <w:sz w:val="28"/>
          <w:szCs w:val="28"/>
        </w:rPr>
        <w:t xml:space="preserve">. </w:t>
      </w:r>
      <w:r w:rsidR="005F698E">
        <w:rPr>
          <w:rFonts w:ascii="Times New Roman" w:hAnsi="Times New Roman" w:cs="Times New Roman"/>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года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5F698E" w:rsidRDefault="005F698E" w:rsidP="00510ED8">
      <w:pPr>
        <w:pStyle w:val="ConsPlusNormal"/>
        <w:ind w:firstLine="709"/>
        <w:jc w:val="both"/>
        <w:rPr>
          <w:sz w:val="28"/>
          <w:szCs w:val="28"/>
        </w:rPr>
      </w:pPr>
      <w:r>
        <w:rPr>
          <w:rFonts w:ascii="Times New Roman" w:hAnsi="Times New Roman" w:cs="Times New Roman"/>
          <w:sz w:val="28"/>
          <w:szCs w:val="28"/>
        </w:rPr>
        <w:t>5</w:t>
      </w:r>
      <w:r w:rsidR="00F44843">
        <w:rPr>
          <w:rFonts w:ascii="Times New Roman" w:hAnsi="Times New Roman" w:cs="Times New Roman"/>
          <w:sz w:val="28"/>
          <w:szCs w:val="28"/>
        </w:rPr>
        <w:t>9</w:t>
      </w:r>
      <w:r>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510ED8">
        <w:rPr>
          <w:rFonts w:ascii="Times New Roman" w:hAnsi="Times New Roman" w:cs="Times New Roman"/>
          <w:sz w:val="28"/>
          <w:szCs w:val="28"/>
        </w:rPr>
        <w:t>».</w:t>
      </w:r>
    </w:p>
    <w:p w:rsidR="00346175" w:rsidRPr="006C608C" w:rsidRDefault="009D1532" w:rsidP="007B6C17">
      <w:pPr>
        <w:autoSpaceDE w:val="0"/>
        <w:autoSpaceDN w:val="0"/>
        <w:adjustRightInd w:val="0"/>
        <w:ind w:firstLine="709"/>
        <w:jc w:val="both"/>
        <w:rPr>
          <w:color w:val="000000" w:themeColor="text1"/>
          <w:sz w:val="28"/>
          <w:szCs w:val="28"/>
        </w:rPr>
      </w:pPr>
      <w:r>
        <w:rPr>
          <w:color w:val="000000"/>
          <w:sz w:val="28"/>
          <w:szCs w:val="28"/>
        </w:rPr>
        <w:t>2</w:t>
      </w:r>
      <w:r w:rsidR="00476628" w:rsidRPr="006C608C">
        <w:rPr>
          <w:color w:val="000000"/>
          <w:sz w:val="28"/>
          <w:szCs w:val="28"/>
        </w:rPr>
        <w:t xml:space="preserve">. </w:t>
      </w:r>
      <w:r w:rsidR="00346175" w:rsidRPr="006C608C">
        <w:rPr>
          <w:color w:val="000000"/>
          <w:sz w:val="28"/>
          <w:szCs w:val="28"/>
        </w:rPr>
        <w:t xml:space="preserve">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346175" w:rsidRPr="006C608C">
          <w:rPr>
            <w:rStyle w:val="a8"/>
            <w:color w:val="000000" w:themeColor="text1"/>
            <w:sz w:val="28"/>
            <w:szCs w:val="28"/>
            <w:u w:val="none"/>
          </w:rPr>
          <w:t>http://</w:t>
        </w:r>
        <w:r w:rsidR="00346175" w:rsidRPr="006C608C">
          <w:rPr>
            <w:rStyle w:val="a8"/>
            <w:color w:val="000000" w:themeColor="text1"/>
            <w:sz w:val="28"/>
            <w:szCs w:val="28"/>
            <w:u w:val="none"/>
            <w:lang w:val="en-US"/>
          </w:rPr>
          <w:t>www</w:t>
        </w:r>
        <w:r w:rsidR="00346175" w:rsidRPr="006C608C">
          <w:rPr>
            <w:rStyle w:val="a8"/>
            <w:color w:val="000000" w:themeColor="text1"/>
            <w:sz w:val="28"/>
            <w:szCs w:val="28"/>
            <w:u w:val="none"/>
          </w:rPr>
          <w:t>.v-salda.ru</w:t>
        </w:r>
      </w:hyperlink>
      <w:r w:rsidR="00346175" w:rsidRPr="006C608C">
        <w:rPr>
          <w:color w:val="000000" w:themeColor="text1"/>
          <w:sz w:val="28"/>
          <w:szCs w:val="28"/>
        </w:rPr>
        <w:t>.</w:t>
      </w:r>
    </w:p>
    <w:p w:rsidR="00947E0A" w:rsidRDefault="009D1532" w:rsidP="00346175">
      <w:pPr>
        <w:autoSpaceDE w:val="0"/>
        <w:autoSpaceDN w:val="0"/>
        <w:adjustRightInd w:val="0"/>
        <w:ind w:firstLine="709"/>
        <w:jc w:val="both"/>
        <w:rPr>
          <w:sz w:val="28"/>
          <w:szCs w:val="28"/>
        </w:rPr>
      </w:pPr>
      <w:r>
        <w:rPr>
          <w:sz w:val="28"/>
          <w:szCs w:val="28"/>
        </w:rPr>
        <w:t>3</w:t>
      </w:r>
      <w:r w:rsidR="000B529A" w:rsidRPr="006C608C">
        <w:rPr>
          <w:sz w:val="28"/>
          <w:szCs w:val="28"/>
        </w:rPr>
        <w:t xml:space="preserve">. </w:t>
      </w:r>
      <w:r w:rsidR="00947E0A" w:rsidRPr="00947E0A">
        <w:rPr>
          <w:sz w:val="28"/>
          <w:szCs w:val="28"/>
        </w:rPr>
        <w:t>Настоящее постановление вступает в силу с момента его опубликования</w:t>
      </w:r>
      <w:r w:rsidR="00947E0A">
        <w:rPr>
          <w:sz w:val="28"/>
          <w:szCs w:val="28"/>
        </w:rPr>
        <w:t>.</w:t>
      </w:r>
    </w:p>
    <w:p w:rsidR="00C66BF8" w:rsidRPr="006C608C" w:rsidRDefault="00947E0A" w:rsidP="00346175">
      <w:pPr>
        <w:autoSpaceDE w:val="0"/>
        <w:autoSpaceDN w:val="0"/>
        <w:adjustRightInd w:val="0"/>
        <w:ind w:firstLine="709"/>
        <w:jc w:val="both"/>
        <w:rPr>
          <w:sz w:val="28"/>
          <w:szCs w:val="28"/>
        </w:rPr>
      </w:pPr>
      <w:r>
        <w:rPr>
          <w:sz w:val="28"/>
          <w:szCs w:val="28"/>
        </w:rPr>
        <w:t xml:space="preserve">4. </w:t>
      </w:r>
      <w:r w:rsidR="000B529A" w:rsidRPr="006C608C">
        <w:rPr>
          <w:sz w:val="28"/>
          <w:szCs w:val="28"/>
        </w:rPr>
        <w:t xml:space="preserve">Контроль за </w:t>
      </w:r>
      <w:r w:rsidR="00214136">
        <w:rPr>
          <w:sz w:val="28"/>
          <w:szCs w:val="28"/>
        </w:rPr>
        <w:t>ис</w:t>
      </w:r>
      <w:r w:rsidR="00E41CB9" w:rsidRPr="006C608C">
        <w:rPr>
          <w:sz w:val="28"/>
          <w:szCs w:val="28"/>
        </w:rPr>
        <w:t>полнением</w:t>
      </w:r>
      <w:r w:rsidR="000B529A" w:rsidRPr="006C608C">
        <w:rPr>
          <w:sz w:val="28"/>
          <w:szCs w:val="28"/>
        </w:rPr>
        <w:t xml:space="preserve"> настоящего постановления </w:t>
      </w:r>
      <w:r w:rsidR="00F911AA" w:rsidRPr="006C608C">
        <w:rPr>
          <w:sz w:val="28"/>
          <w:szCs w:val="28"/>
        </w:rPr>
        <w:t>возложить на заместителя главы администрации по управлению соци</w:t>
      </w:r>
      <w:r w:rsidR="00083B8C" w:rsidRPr="006C608C">
        <w:rPr>
          <w:sz w:val="28"/>
          <w:szCs w:val="28"/>
        </w:rPr>
        <w:t xml:space="preserve">альной сферой </w:t>
      </w:r>
      <w:r w:rsidR="00C07070">
        <w:rPr>
          <w:sz w:val="28"/>
          <w:szCs w:val="28"/>
        </w:rPr>
        <w:t xml:space="preserve">                         </w:t>
      </w:r>
      <w:r w:rsidR="00F911AA" w:rsidRPr="006C608C">
        <w:rPr>
          <w:sz w:val="28"/>
          <w:szCs w:val="28"/>
        </w:rPr>
        <w:t>Е.С. Вербах.</w:t>
      </w:r>
    </w:p>
    <w:p w:rsidR="00C66BF8" w:rsidRPr="00C07070" w:rsidRDefault="00C66BF8" w:rsidP="00C66BF8">
      <w:pPr>
        <w:ind w:firstLine="540"/>
        <w:jc w:val="both"/>
        <w:rPr>
          <w:sz w:val="28"/>
          <w:szCs w:val="27"/>
        </w:rPr>
      </w:pPr>
    </w:p>
    <w:p w:rsidR="00C66BF8" w:rsidRPr="00C07070" w:rsidRDefault="00C66BF8" w:rsidP="00C66BF8">
      <w:pPr>
        <w:ind w:firstLine="540"/>
        <w:jc w:val="both"/>
        <w:rPr>
          <w:sz w:val="28"/>
          <w:szCs w:val="27"/>
        </w:rPr>
      </w:pPr>
    </w:p>
    <w:p w:rsidR="00732B53" w:rsidRPr="00C07070" w:rsidRDefault="00732B53" w:rsidP="00C66BF8">
      <w:pPr>
        <w:ind w:firstLine="540"/>
        <w:jc w:val="both"/>
        <w:rPr>
          <w:sz w:val="28"/>
          <w:szCs w:val="27"/>
        </w:rPr>
      </w:pPr>
    </w:p>
    <w:tbl>
      <w:tblPr>
        <w:tblW w:w="5031" w:type="pct"/>
        <w:tblLook w:val="04A0" w:firstRow="1" w:lastRow="0" w:firstColumn="1" w:lastColumn="0" w:noHBand="0" w:noVBand="1"/>
      </w:tblPr>
      <w:tblGrid>
        <w:gridCol w:w="9697"/>
      </w:tblGrid>
      <w:tr w:rsidR="005D7FC7" w:rsidRPr="001B033B" w:rsidTr="00010359">
        <w:trPr>
          <w:trHeight w:val="328"/>
        </w:trPr>
        <w:tc>
          <w:tcPr>
            <w:tcW w:w="5000" w:type="pct"/>
          </w:tcPr>
          <w:p w:rsidR="009A5432" w:rsidRPr="006C608C" w:rsidRDefault="009A5432" w:rsidP="00010359">
            <w:pPr>
              <w:pStyle w:val="-4"/>
              <w:rPr>
                <w:szCs w:val="27"/>
                <w:lang w:val="ru-RU"/>
              </w:rPr>
            </w:pPr>
          </w:p>
          <w:p w:rsidR="00187AA9" w:rsidRPr="006C608C" w:rsidRDefault="00346175" w:rsidP="00214136">
            <w:pPr>
              <w:pStyle w:val="-4"/>
              <w:rPr>
                <w:color w:val="auto"/>
                <w:szCs w:val="27"/>
                <w:lang w:val="ru-RU" w:eastAsia="ru-RU"/>
              </w:rPr>
            </w:pPr>
            <w:r w:rsidRPr="006C608C">
              <w:rPr>
                <w:szCs w:val="27"/>
                <w:lang w:val="ru-RU"/>
              </w:rPr>
              <w:t>Г</w:t>
            </w:r>
            <w:r w:rsidR="000B529A" w:rsidRPr="006C608C">
              <w:rPr>
                <w:szCs w:val="27"/>
              </w:rPr>
              <w:t>лав</w:t>
            </w:r>
            <w:r w:rsidRPr="006C608C">
              <w:rPr>
                <w:szCs w:val="27"/>
                <w:lang w:val="ru-RU"/>
              </w:rPr>
              <w:t>а</w:t>
            </w:r>
            <w:r w:rsidR="000B529A" w:rsidRPr="006C608C">
              <w:rPr>
                <w:szCs w:val="27"/>
              </w:rPr>
              <w:t xml:space="preserve"> </w:t>
            </w:r>
            <w:r w:rsidR="00214136">
              <w:rPr>
                <w:szCs w:val="27"/>
                <w:lang w:val="ru-RU"/>
              </w:rPr>
              <w:t>Верхнесалдинского</w:t>
            </w:r>
            <w:r w:rsidR="000B529A" w:rsidRPr="006C608C">
              <w:rPr>
                <w:szCs w:val="27"/>
              </w:rPr>
              <w:t xml:space="preserve"> </w:t>
            </w:r>
            <w:r w:rsidR="00732B53" w:rsidRPr="006C608C">
              <w:rPr>
                <w:szCs w:val="27"/>
              </w:rPr>
              <w:t xml:space="preserve">городского округа           </w:t>
            </w:r>
            <w:r w:rsidR="00F45CFC" w:rsidRPr="006C608C">
              <w:rPr>
                <w:szCs w:val="27"/>
              </w:rPr>
              <w:t xml:space="preserve">           </w:t>
            </w:r>
            <w:r w:rsidR="001B033B" w:rsidRPr="006C608C">
              <w:rPr>
                <w:szCs w:val="27"/>
                <w:lang w:val="ru-RU"/>
              </w:rPr>
              <w:t xml:space="preserve"> </w:t>
            </w:r>
            <w:r w:rsidR="00AB3039" w:rsidRPr="006C608C">
              <w:rPr>
                <w:szCs w:val="27"/>
              </w:rPr>
              <w:t xml:space="preserve">   </w:t>
            </w:r>
            <w:r w:rsidR="009A5432" w:rsidRPr="006C608C">
              <w:rPr>
                <w:szCs w:val="27"/>
                <w:lang w:val="ru-RU"/>
              </w:rPr>
              <w:t xml:space="preserve">      </w:t>
            </w:r>
            <w:r w:rsidR="00AB3039" w:rsidRPr="006C608C">
              <w:rPr>
                <w:szCs w:val="27"/>
              </w:rPr>
              <w:t xml:space="preserve"> </w:t>
            </w:r>
            <w:r w:rsidR="00214136">
              <w:rPr>
                <w:szCs w:val="27"/>
                <w:lang w:val="ru-RU"/>
              </w:rPr>
              <w:t>М.В. Савченко</w:t>
            </w:r>
          </w:p>
        </w:tc>
      </w:tr>
    </w:tbl>
    <w:p w:rsidR="00187AA9" w:rsidRPr="00083B8C" w:rsidRDefault="00187AA9" w:rsidP="00010359">
      <w:pPr>
        <w:shd w:val="clear" w:color="auto" w:fill="FFFFFF"/>
        <w:ind w:right="45"/>
        <w:outlineLvl w:val="0"/>
        <w:rPr>
          <w:sz w:val="26"/>
          <w:szCs w:val="26"/>
        </w:rPr>
      </w:pPr>
    </w:p>
    <w:sectPr w:rsidR="00187AA9" w:rsidRPr="00083B8C" w:rsidSect="004D617F">
      <w:headerReference w:type="default" r:id="rId10"/>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95" w:rsidRDefault="00086F95" w:rsidP="0012109E">
      <w:r>
        <w:separator/>
      </w:r>
    </w:p>
  </w:endnote>
  <w:endnote w:type="continuationSeparator" w:id="0">
    <w:p w:rsidR="00086F95" w:rsidRDefault="00086F95" w:rsidP="001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95" w:rsidRDefault="00086F95" w:rsidP="0012109E">
      <w:r>
        <w:separator/>
      </w:r>
    </w:p>
  </w:footnote>
  <w:footnote w:type="continuationSeparator" w:id="0">
    <w:p w:rsidR="00086F95" w:rsidRDefault="00086F95" w:rsidP="0012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6401"/>
      <w:docPartObj>
        <w:docPartGallery w:val="Page Numbers (Top of Page)"/>
        <w:docPartUnique/>
      </w:docPartObj>
    </w:sdtPr>
    <w:sdtEndPr>
      <w:rPr>
        <w:sz w:val="28"/>
      </w:rPr>
    </w:sdtEndPr>
    <w:sdtContent>
      <w:p w:rsidR="0012109E" w:rsidRPr="002541D2" w:rsidRDefault="0012109E">
        <w:pPr>
          <w:pStyle w:val="a9"/>
          <w:jc w:val="center"/>
          <w:rPr>
            <w:sz w:val="28"/>
          </w:rPr>
        </w:pPr>
        <w:r w:rsidRPr="002541D2">
          <w:rPr>
            <w:sz w:val="28"/>
          </w:rPr>
          <w:fldChar w:fldCharType="begin"/>
        </w:r>
        <w:r w:rsidRPr="002541D2">
          <w:rPr>
            <w:sz w:val="28"/>
          </w:rPr>
          <w:instrText>PAGE   \* MERGEFORMAT</w:instrText>
        </w:r>
        <w:r w:rsidRPr="002541D2">
          <w:rPr>
            <w:sz w:val="28"/>
          </w:rPr>
          <w:fldChar w:fldCharType="separate"/>
        </w:r>
        <w:r w:rsidR="00D92C5E">
          <w:rPr>
            <w:noProof/>
            <w:sz w:val="28"/>
          </w:rPr>
          <w:t>4</w:t>
        </w:r>
        <w:r w:rsidRPr="002541D2">
          <w:rPr>
            <w:sz w:val="28"/>
          </w:rPr>
          <w:fldChar w:fldCharType="end"/>
        </w:r>
      </w:p>
    </w:sdtContent>
  </w:sdt>
  <w:p w:rsidR="0012109E" w:rsidRDefault="001210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10359"/>
    <w:rsid w:val="00026CDC"/>
    <w:rsid w:val="0003249B"/>
    <w:rsid w:val="000367AE"/>
    <w:rsid w:val="0004464F"/>
    <w:rsid w:val="000475BA"/>
    <w:rsid w:val="00051118"/>
    <w:rsid w:val="00051334"/>
    <w:rsid w:val="00051B8C"/>
    <w:rsid w:val="000526D7"/>
    <w:rsid w:val="000811A5"/>
    <w:rsid w:val="00083B8C"/>
    <w:rsid w:val="00085DC4"/>
    <w:rsid w:val="00086F95"/>
    <w:rsid w:val="00097D2E"/>
    <w:rsid w:val="000A4597"/>
    <w:rsid w:val="000A4C95"/>
    <w:rsid w:val="000A4FB6"/>
    <w:rsid w:val="000B04F0"/>
    <w:rsid w:val="000B529A"/>
    <w:rsid w:val="000B5E51"/>
    <w:rsid w:val="000C1CB8"/>
    <w:rsid w:val="000C66AB"/>
    <w:rsid w:val="000C697C"/>
    <w:rsid w:val="000D4DBC"/>
    <w:rsid w:val="0010465B"/>
    <w:rsid w:val="001111E8"/>
    <w:rsid w:val="0011439A"/>
    <w:rsid w:val="001163D8"/>
    <w:rsid w:val="0012109E"/>
    <w:rsid w:val="001311EF"/>
    <w:rsid w:val="00132796"/>
    <w:rsid w:val="0013773E"/>
    <w:rsid w:val="001617B1"/>
    <w:rsid w:val="00165E6E"/>
    <w:rsid w:val="0016682C"/>
    <w:rsid w:val="001726A7"/>
    <w:rsid w:val="00187AA9"/>
    <w:rsid w:val="001923A6"/>
    <w:rsid w:val="00197B36"/>
    <w:rsid w:val="001A6ED7"/>
    <w:rsid w:val="001B033B"/>
    <w:rsid w:val="001B1F4A"/>
    <w:rsid w:val="001C4056"/>
    <w:rsid w:val="001C5D6D"/>
    <w:rsid w:val="001E5AF9"/>
    <w:rsid w:val="002024C7"/>
    <w:rsid w:val="0020787A"/>
    <w:rsid w:val="00214136"/>
    <w:rsid w:val="00226366"/>
    <w:rsid w:val="002328C9"/>
    <w:rsid w:val="002353E2"/>
    <w:rsid w:val="002516D3"/>
    <w:rsid w:val="002541D2"/>
    <w:rsid w:val="00261AC4"/>
    <w:rsid w:val="002664FC"/>
    <w:rsid w:val="00285205"/>
    <w:rsid w:val="0028789D"/>
    <w:rsid w:val="00290245"/>
    <w:rsid w:val="002A19C1"/>
    <w:rsid w:val="002B4C19"/>
    <w:rsid w:val="002C37F1"/>
    <w:rsid w:val="002D2C07"/>
    <w:rsid w:val="002D75E8"/>
    <w:rsid w:val="002E5A78"/>
    <w:rsid w:val="002F0C2F"/>
    <w:rsid w:val="003025B4"/>
    <w:rsid w:val="003108FC"/>
    <w:rsid w:val="00312C12"/>
    <w:rsid w:val="00315C6F"/>
    <w:rsid w:val="00324F65"/>
    <w:rsid w:val="003345CD"/>
    <w:rsid w:val="00336102"/>
    <w:rsid w:val="00336F9F"/>
    <w:rsid w:val="00342380"/>
    <w:rsid w:val="00346175"/>
    <w:rsid w:val="0035343C"/>
    <w:rsid w:val="00354022"/>
    <w:rsid w:val="003626B4"/>
    <w:rsid w:val="00365087"/>
    <w:rsid w:val="00372C7E"/>
    <w:rsid w:val="0037428C"/>
    <w:rsid w:val="003776BE"/>
    <w:rsid w:val="00377B26"/>
    <w:rsid w:val="00377DBA"/>
    <w:rsid w:val="003823DD"/>
    <w:rsid w:val="00383399"/>
    <w:rsid w:val="003834B6"/>
    <w:rsid w:val="003A22CB"/>
    <w:rsid w:val="003A7000"/>
    <w:rsid w:val="003A70B2"/>
    <w:rsid w:val="003B2391"/>
    <w:rsid w:val="003C4C4D"/>
    <w:rsid w:val="003E0FB5"/>
    <w:rsid w:val="003E21E1"/>
    <w:rsid w:val="0040674F"/>
    <w:rsid w:val="004067DA"/>
    <w:rsid w:val="00413EED"/>
    <w:rsid w:val="00415358"/>
    <w:rsid w:val="0042598B"/>
    <w:rsid w:val="00426B28"/>
    <w:rsid w:val="00426F8B"/>
    <w:rsid w:val="00456A1D"/>
    <w:rsid w:val="00466AFD"/>
    <w:rsid w:val="00476628"/>
    <w:rsid w:val="00490BBD"/>
    <w:rsid w:val="004A10AB"/>
    <w:rsid w:val="004B3D81"/>
    <w:rsid w:val="004B6A87"/>
    <w:rsid w:val="004C434F"/>
    <w:rsid w:val="004D617F"/>
    <w:rsid w:val="004E7150"/>
    <w:rsid w:val="004E73A7"/>
    <w:rsid w:val="004F7C85"/>
    <w:rsid w:val="00503FD1"/>
    <w:rsid w:val="00510ED8"/>
    <w:rsid w:val="0051403D"/>
    <w:rsid w:val="00526198"/>
    <w:rsid w:val="005437BC"/>
    <w:rsid w:val="00552962"/>
    <w:rsid w:val="00556ADA"/>
    <w:rsid w:val="00565AD5"/>
    <w:rsid w:val="00581641"/>
    <w:rsid w:val="005957BA"/>
    <w:rsid w:val="005A7716"/>
    <w:rsid w:val="005A7EAF"/>
    <w:rsid w:val="005B7F3D"/>
    <w:rsid w:val="005D7FC7"/>
    <w:rsid w:val="005E0FDC"/>
    <w:rsid w:val="005E24EC"/>
    <w:rsid w:val="005E7998"/>
    <w:rsid w:val="005F698E"/>
    <w:rsid w:val="005F716F"/>
    <w:rsid w:val="00604773"/>
    <w:rsid w:val="00612A30"/>
    <w:rsid w:val="00615647"/>
    <w:rsid w:val="00624F6A"/>
    <w:rsid w:val="00630B2C"/>
    <w:rsid w:val="0065094B"/>
    <w:rsid w:val="0065145F"/>
    <w:rsid w:val="006533DF"/>
    <w:rsid w:val="006538E4"/>
    <w:rsid w:val="006573A3"/>
    <w:rsid w:val="00661211"/>
    <w:rsid w:val="00663773"/>
    <w:rsid w:val="00666B70"/>
    <w:rsid w:val="00667CD4"/>
    <w:rsid w:val="006716E9"/>
    <w:rsid w:val="00686FA6"/>
    <w:rsid w:val="006903E4"/>
    <w:rsid w:val="006952D8"/>
    <w:rsid w:val="00697BEB"/>
    <w:rsid w:val="006A3AE5"/>
    <w:rsid w:val="006A7832"/>
    <w:rsid w:val="006B1197"/>
    <w:rsid w:val="006B4CA7"/>
    <w:rsid w:val="006C47F1"/>
    <w:rsid w:val="006C608C"/>
    <w:rsid w:val="006C7626"/>
    <w:rsid w:val="006D3573"/>
    <w:rsid w:val="006D59CD"/>
    <w:rsid w:val="006E08CA"/>
    <w:rsid w:val="006E2711"/>
    <w:rsid w:val="006E68D8"/>
    <w:rsid w:val="006F1750"/>
    <w:rsid w:val="006F27A5"/>
    <w:rsid w:val="006F560B"/>
    <w:rsid w:val="006F63EB"/>
    <w:rsid w:val="00700A1F"/>
    <w:rsid w:val="007021A0"/>
    <w:rsid w:val="00710169"/>
    <w:rsid w:val="00710603"/>
    <w:rsid w:val="007136B8"/>
    <w:rsid w:val="00715B5C"/>
    <w:rsid w:val="00730738"/>
    <w:rsid w:val="00732B53"/>
    <w:rsid w:val="007337BA"/>
    <w:rsid w:val="007409FC"/>
    <w:rsid w:val="00740CD9"/>
    <w:rsid w:val="007535ED"/>
    <w:rsid w:val="00755C4D"/>
    <w:rsid w:val="0076033C"/>
    <w:rsid w:val="00762E7D"/>
    <w:rsid w:val="007A648A"/>
    <w:rsid w:val="007A7EE7"/>
    <w:rsid w:val="007B2B71"/>
    <w:rsid w:val="007B5DD1"/>
    <w:rsid w:val="007B6C17"/>
    <w:rsid w:val="007C4443"/>
    <w:rsid w:val="007D10CB"/>
    <w:rsid w:val="007E1B49"/>
    <w:rsid w:val="007E6490"/>
    <w:rsid w:val="007F0BCC"/>
    <w:rsid w:val="007F7D27"/>
    <w:rsid w:val="008002D5"/>
    <w:rsid w:val="00814F01"/>
    <w:rsid w:val="00822B8F"/>
    <w:rsid w:val="008233EF"/>
    <w:rsid w:val="00825445"/>
    <w:rsid w:val="008404BC"/>
    <w:rsid w:val="008404E9"/>
    <w:rsid w:val="0085111E"/>
    <w:rsid w:val="0086021B"/>
    <w:rsid w:val="00862EC8"/>
    <w:rsid w:val="008636B2"/>
    <w:rsid w:val="00864EED"/>
    <w:rsid w:val="00865586"/>
    <w:rsid w:val="00867067"/>
    <w:rsid w:val="0087015A"/>
    <w:rsid w:val="00873FA8"/>
    <w:rsid w:val="00874CD5"/>
    <w:rsid w:val="00876DB7"/>
    <w:rsid w:val="008947CB"/>
    <w:rsid w:val="008A4AEA"/>
    <w:rsid w:val="008B406B"/>
    <w:rsid w:val="008C5EB1"/>
    <w:rsid w:val="008E017A"/>
    <w:rsid w:val="008E0339"/>
    <w:rsid w:val="008E37A5"/>
    <w:rsid w:val="008E501A"/>
    <w:rsid w:val="008F302C"/>
    <w:rsid w:val="009030F9"/>
    <w:rsid w:val="00910705"/>
    <w:rsid w:val="009110B0"/>
    <w:rsid w:val="009137AB"/>
    <w:rsid w:val="009208B9"/>
    <w:rsid w:val="00924A57"/>
    <w:rsid w:val="00930F1A"/>
    <w:rsid w:val="00932589"/>
    <w:rsid w:val="0093530A"/>
    <w:rsid w:val="009431E7"/>
    <w:rsid w:val="009434A2"/>
    <w:rsid w:val="00947E0A"/>
    <w:rsid w:val="00954F0E"/>
    <w:rsid w:val="00956360"/>
    <w:rsid w:val="0096498F"/>
    <w:rsid w:val="00964C5A"/>
    <w:rsid w:val="00981906"/>
    <w:rsid w:val="00985962"/>
    <w:rsid w:val="00986536"/>
    <w:rsid w:val="009941B3"/>
    <w:rsid w:val="00996FF9"/>
    <w:rsid w:val="009973A6"/>
    <w:rsid w:val="00997446"/>
    <w:rsid w:val="009A0D42"/>
    <w:rsid w:val="009A5432"/>
    <w:rsid w:val="009A6B41"/>
    <w:rsid w:val="009B543C"/>
    <w:rsid w:val="009C4C85"/>
    <w:rsid w:val="009C6672"/>
    <w:rsid w:val="009D1532"/>
    <w:rsid w:val="009E4A85"/>
    <w:rsid w:val="009F23ED"/>
    <w:rsid w:val="009F32DC"/>
    <w:rsid w:val="009F340A"/>
    <w:rsid w:val="00A00F25"/>
    <w:rsid w:val="00A02D43"/>
    <w:rsid w:val="00A0481C"/>
    <w:rsid w:val="00A10E86"/>
    <w:rsid w:val="00A246F8"/>
    <w:rsid w:val="00A2758E"/>
    <w:rsid w:val="00A42FB0"/>
    <w:rsid w:val="00A4410D"/>
    <w:rsid w:val="00A5006E"/>
    <w:rsid w:val="00A72EDE"/>
    <w:rsid w:val="00A86DCD"/>
    <w:rsid w:val="00A93FEE"/>
    <w:rsid w:val="00A94663"/>
    <w:rsid w:val="00A947E1"/>
    <w:rsid w:val="00A9697A"/>
    <w:rsid w:val="00AA5E21"/>
    <w:rsid w:val="00AA72FA"/>
    <w:rsid w:val="00AB0BA3"/>
    <w:rsid w:val="00AB3039"/>
    <w:rsid w:val="00AB587B"/>
    <w:rsid w:val="00AC2835"/>
    <w:rsid w:val="00AD5CC3"/>
    <w:rsid w:val="00AE0865"/>
    <w:rsid w:val="00AE220F"/>
    <w:rsid w:val="00B04781"/>
    <w:rsid w:val="00B109CA"/>
    <w:rsid w:val="00B17966"/>
    <w:rsid w:val="00B24188"/>
    <w:rsid w:val="00B350A1"/>
    <w:rsid w:val="00B416DB"/>
    <w:rsid w:val="00B5307D"/>
    <w:rsid w:val="00B54D64"/>
    <w:rsid w:val="00B5784A"/>
    <w:rsid w:val="00B707FD"/>
    <w:rsid w:val="00B75386"/>
    <w:rsid w:val="00B92030"/>
    <w:rsid w:val="00BC7551"/>
    <w:rsid w:val="00BC77E2"/>
    <w:rsid w:val="00BE2160"/>
    <w:rsid w:val="00BE68BC"/>
    <w:rsid w:val="00C07070"/>
    <w:rsid w:val="00C11641"/>
    <w:rsid w:val="00C14C43"/>
    <w:rsid w:val="00C312CA"/>
    <w:rsid w:val="00C34E34"/>
    <w:rsid w:val="00C35D85"/>
    <w:rsid w:val="00C363D1"/>
    <w:rsid w:val="00C47485"/>
    <w:rsid w:val="00C5353A"/>
    <w:rsid w:val="00C55DAA"/>
    <w:rsid w:val="00C60BE1"/>
    <w:rsid w:val="00C66BF8"/>
    <w:rsid w:val="00C71AB0"/>
    <w:rsid w:val="00CA232A"/>
    <w:rsid w:val="00CA477E"/>
    <w:rsid w:val="00CA50A6"/>
    <w:rsid w:val="00CC2E56"/>
    <w:rsid w:val="00CC6D9E"/>
    <w:rsid w:val="00CC7511"/>
    <w:rsid w:val="00CD08DC"/>
    <w:rsid w:val="00CD1FF7"/>
    <w:rsid w:val="00CD6509"/>
    <w:rsid w:val="00D1028D"/>
    <w:rsid w:val="00D11016"/>
    <w:rsid w:val="00D17F8A"/>
    <w:rsid w:val="00D24F85"/>
    <w:rsid w:val="00D45081"/>
    <w:rsid w:val="00D621AC"/>
    <w:rsid w:val="00D6332F"/>
    <w:rsid w:val="00D648E2"/>
    <w:rsid w:val="00D65D7D"/>
    <w:rsid w:val="00D8165F"/>
    <w:rsid w:val="00D845F8"/>
    <w:rsid w:val="00D87E98"/>
    <w:rsid w:val="00D918FA"/>
    <w:rsid w:val="00D92C5E"/>
    <w:rsid w:val="00DA45B1"/>
    <w:rsid w:val="00DC2C6C"/>
    <w:rsid w:val="00DD277B"/>
    <w:rsid w:val="00DE07C9"/>
    <w:rsid w:val="00DE1DD9"/>
    <w:rsid w:val="00DE7F75"/>
    <w:rsid w:val="00DF1E22"/>
    <w:rsid w:val="00DF2BFC"/>
    <w:rsid w:val="00E15CE4"/>
    <w:rsid w:val="00E26EE3"/>
    <w:rsid w:val="00E33803"/>
    <w:rsid w:val="00E41CB9"/>
    <w:rsid w:val="00E42EEB"/>
    <w:rsid w:val="00E521A1"/>
    <w:rsid w:val="00E547A7"/>
    <w:rsid w:val="00E62F49"/>
    <w:rsid w:val="00E72B77"/>
    <w:rsid w:val="00E76A09"/>
    <w:rsid w:val="00E91A48"/>
    <w:rsid w:val="00E920F7"/>
    <w:rsid w:val="00E97DAB"/>
    <w:rsid w:val="00EA7184"/>
    <w:rsid w:val="00EB0080"/>
    <w:rsid w:val="00EB4311"/>
    <w:rsid w:val="00EC487A"/>
    <w:rsid w:val="00EC4EB7"/>
    <w:rsid w:val="00EC5345"/>
    <w:rsid w:val="00EC67B2"/>
    <w:rsid w:val="00ED1159"/>
    <w:rsid w:val="00EE091F"/>
    <w:rsid w:val="00EE48B8"/>
    <w:rsid w:val="00EF4004"/>
    <w:rsid w:val="00EF7445"/>
    <w:rsid w:val="00F10E59"/>
    <w:rsid w:val="00F1437F"/>
    <w:rsid w:val="00F2164B"/>
    <w:rsid w:val="00F303B8"/>
    <w:rsid w:val="00F41C66"/>
    <w:rsid w:val="00F44843"/>
    <w:rsid w:val="00F44E59"/>
    <w:rsid w:val="00F45CFC"/>
    <w:rsid w:val="00F50294"/>
    <w:rsid w:val="00F52168"/>
    <w:rsid w:val="00F522FD"/>
    <w:rsid w:val="00F812EB"/>
    <w:rsid w:val="00F911AA"/>
    <w:rsid w:val="00F9152F"/>
    <w:rsid w:val="00F93E8F"/>
    <w:rsid w:val="00FD1D6F"/>
    <w:rsid w:val="00FD3D66"/>
    <w:rsid w:val="00FD54D7"/>
    <w:rsid w:val="00FD5716"/>
    <w:rsid w:val="00FD6135"/>
    <w:rsid w:val="00FE2DB7"/>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50224-190C-4941-AF11-0E4FAE4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paragraph" w:styleId="a9">
    <w:name w:val="header"/>
    <w:basedOn w:val="a"/>
    <w:link w:val="aa"/>
    <w:uiPriority w:val="99"/>
    <w:unhideWhenUsed/>
    <w:rsid w:val="0012109E"/>
    <w:pPr>
      <w:tabs>
        <w:tab w:val="center" w:pos="4677"/>
        <w:tab w:val="right" w:pos="9355"/>
      </w:tabs>
    </w:pPr>
  </w:style>
  <w:style w:type="character" w:customStyle="1" w:styleId="aa">
    <w:name w:val="Верхний колонтитул Знак"/>
    <w:basedOn w:val="a0"/>
    <w:link w:val="a9"/>
    <w:uiPriority w:val="99"/>
    <w:rsid w:val="0012109E"/>
    <w:rPr>
      <w:sz w:val="24"/>
      <w:szCs w:val="24"/>
    </w:rPr>
  </w:style>
  <w:style w:type="paragraph" w:styleId="ab">
    <w:name w:val="footer"/>
    <w:basedOn w:val="a"/>
    <w:link w:val="ac"/>
    <w:unhideWhenUsed/>
    <w:rsid w:val="0012109E"/>
    <w:pPr>
      <w:tabs>
        <w:tab w:val="center" w:pos="4677"/>
        <w:tab w:val="right" w:pos="9355"/>
      </w:tabs>
    </w:pPr>
  </w:style>
  <w:style w:type="character" w:customStyle="1" w:styleId="ac">
    <w:name w:val="Нижний колонтитул Знак"/>
    <w:basedOn w:val="a0"/>
    <w:link w:val="ab"/>
    <w:rsid w:val="0012109E"/>
    <w:rPr>
      <w:sz w:val="24"/>
      <w:szCs w:val="24"/>
    </w:rPr>
  </w:style>
  <w:style w:type="character" w:customStyle="1" w:styleId="-5">
    <w:name w:val="*П-ПОСТАНОВЛЯЮ: Знак"/>
    <w:link w:val="-6"/>
    <w:locked/>
    <w:rsid w:val="003E0FB5"/>
    <w:rPr>
      <w:b/>
      <w:color w:val="000000"/>
      <w:sz w:val="28"/>
      <w:szCs w:val="28"/>
      <w:lang w:val="x-none" w:eastAsia="x-none"/>
    </w:rPr>
  </w:style>
  <w:style w:type="paragraph" w:customStyle="1" w:styleId="-6">
    <w:name w:val="*П-ПОСТАНОВЛЯЮ:"/>
    <w:basedOn w:val="a"/>
    <w:link w:val="-5"/>
    <w:qFormat/>
    <w:rsid w:val="003E0FB5"/>
    <w:pPr>
      <w:jc w:val="both"/>
    </w:pPr>
    <w:rPr>
      <w:b/>
      <w:color w:val="000000"/>
      <w:sz w:val="28"/>
      <w:szCs w:val="28"/>
      <w:lang w:val="x-none" w:eastAsia="x-none"/>
    </w:rPr>
  </w:style>
  <w:style w:type="paragraph" w:customStyle="1" w:styleId="15-">
    <w:name w:val="15-Адресат"/>
    <w:basedOn w:val="a"/>
    <w:link w:val="15-0"/>
    <w:qFormat/>
    <w:rsid w:val="004D617F"/>
    <w:pPr>
      <w:jc w:val="both"/>
    </w:pPr>
    <w:rPr>
      <w:color w:val="000000"/>
      <w:sz w:val="28"/>
      <w:szCs w:val="28"/>
    </w:rPr>
  </w:style>
  <w:style w:type="character" w:customStyle="1" w:styleId="15-0">
    <w:name w:val="15-Адресат Знак"/>
    <w:link w:val="15-"/>
    <w:rsid w:val="004D617F"/>
    <w:rPr>
      <w:color w:val="000000"/>
      <w:sz w:val="28"/>
      <w:szCs w:val="28"/>
    </w:rPr>
  </w:style>
  <w:style w:type="paragraph" w:customStyle="1" w:styleId="ConsPlusNormal">
    <w:name w:val="ConsPlusNormal"/>
    <w:rsid w:val="005F698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640">
      <w:bodyDiv w:val="1"/>
      <w:marLeft w:val="0"/>
      <w:marRight w:val="0"/>
      <w:marTop w:val="0"/>
      <w:marBottom w:val="0"/>
      <w:divBdr>
        <w:top w:val="none" w:sz="0" w:space="0" w:color="auto"/>
        <w:left w:val="none" w:sz="0" w:space="0" w:color="auto"/>
        <w:bottom w:val="none" w:sz="0" w:space="0" w:color="auto"/>
        <w:right w:val="none" w:sz="0" w:space="0" w:color="auto"/>
      </w:divBdr>
    </w:div>
    <w:div w:id="167066188">
      <w:bodyDiv w:val="1"/>
      <w:marLeft w:val="0"/>
      <w:marRight w:val="0"/>
      <w:marTop w:val="0"/>
      <w:marBottom w:val="0"/>
      <w:divBdr>
        <w:top w:val="none" w:sz="0" w:space="0" w:color="auto"/>
        <w:left w:val="none" w:sz="0" w:space="0" w:color="auto"/>
        <w:bottom w:val="none" w:sz="0" w:space="0" w:color="auto"/>
        <w:right w:val="none" w:sz="0" w:space="0" w:color="auto"/>
      </w:divBdr>
    </w:div>
    <w:div w:id="1048460193">
      <w:bodyDiv w:val="1"/>
      <w:marLeft w:val="0"/>
      <w:marRight w:val="0"/>
      <w:marTop w:val="0"/>
      <w:marBottom w:val="0"/>
      <w:divBdr>
        <w:top w:val="none" w:sz="0" w:space="0" w:color="auto"/>
        <w:left w:val="none" w:sz="0" w:space="0" w:color="auto"/>
        <w:bottom w:val="none" w:sz="0" w:space="0" w:color="auto"/>
        <w:right w:val="none" w:sz="0" w:space="0" w:color="auto"/>
      </w:divBdr>
    </w:div>
    <w:div w:id="1169368148">
      <w:bodyDiv w:val="1"/>
      <w:marLeft w:val="0"/>
      <w:marRight w:val="0"/>
      <w:marTop w:val="0"/>
      <w:marBottom w:val="0"/>
      <w:divBdr>
        <w:top w:val="none" w:sz="0" w:space="0" w:color="auto"/>
        <w:left w:val="none" w:sz="0" w:space="0" w:color="auto"/>
        <w:bottom w:val="none" w:sz="0" w:space="0" w:color="auto"/>
        <w:right w:val="none" w:sz="0" w:space="0" w:color="auto"/>
      </w:divBdr>
    </w:div>
    <w:div w:id="1388530418">
      <w:bodyDiv w:val="1"/>
      <w:marLeft w:val="0"/>
      <w:marRight w:val="0"/>
      <w:marTop w:val="0"/>
      <w:marBottom w:val="0"/>
      <w:divBdr>
        <w:top w:val="none" w:sz="0" w:space="0" w:color="auto"/>
        <w:left w:val="none" w:sz="0" w:space="0" w:color="auto"/>
        <w:bottom w:val="none" w:sz="0" w:space="0" w:color="auto"/>
        <w:right w:val="none" w:sz="0" w:space="0" w:color="auto"/>
      </w:divBdr>
    </w:div>
    <w:div w:id="15151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0379-F3B2-40E2-B648-A11EEA66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2774</Words>
  <Characters>21060</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2017-06-27T09:30:00Z</cp:lastPrinted>
  <dcterms:created xsi:type="dcterms:W3CDTF">2019-08-16T05:01:00Z</dcterms:created>
  <dcterms:modified xsi:type="dcterms:W3CDTF">2019-08-16T05:01:00Z</dcterms:modified>
</cp:coreProperties>
</file>