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6" w:rsidRDefault="000F2836">
      <w:pPr>
        <w:pStyle w:val="ConsPlusNormal"/>
        <w:jc w:val="both"/>
        <w:outlineLvl w:val="0"/>
      </w:pPr>
    </w:p>
    <w:p w:rsidR="000F2836" w:rsidRDefault="000F2836">
      <w:pPr>
        <w:pStyle w:val="ConsPlusTitle"/>
        <w:jc w:val="center"/>
      </w:pPr>
      <w:r>
        <w:t>ДУМА 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ШЕСТОЙ СОЗЫВ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РЕШЕНИЕ</w:t>
      </w:r>
    </w:p>
    <w:p w:rsidR="000F2836" w:rsidRDefault="000F2836">
      <w:pPr>
        <w:pStyle w:val="ConsPlusTitle"/>
        <w:jc w:val="center"/>
      </w:pPr>
      <w:r>
        <w:t>от 19 ноября 2014 г. N 280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ОБ УСТАНОВЛЕНИИ НА ТЕРРИТОРИИ</w:t>
      </w:r>
    </w:p>
    <w:p w:rsidR="000F2836" w:rsidRDefault="000F2836">
      <w:pPr>
        <w:pStyle w:val="ConsPlusTitle"/>
        <w:jc w:val="center"/>
      </w:pPr>
      <w:r>
        <w:t>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НАЛОГА НА ИМУЩЕСТВО ФИЗИЧЕСКИХ ЛИЦ</w:t>
      </w:r>
    </w:p>
    <w:p w:rsidR="000F2836" w:rsidRDefault="000F2836">
      <w:pPr>
        <w:pStyle w:val="ConsPlusNormal"/>
        <w:jc w:val="center"/>
      </w:pPr>
      <w:r>
        <w:t>Список изменяющих документов</w:t>
      </w:r>
    </w:p>
    <w:p w:rsidR="000F2836" w:rsidRPr="00E92C79" w:rsidRDefault="000F2836">
      <w:pPr>
        <w:pStyle w:val="ConsPlusNormal"/>
        <w:jc w:val="center"/>
      </w:pPr>
      <w:r w:rsidRPr="00E92C79">
        <w:t>(</w:t>
      </w:r>
      <w:proofErr w:type="gramStart"/>
      <w:r w:rsidRPr="00E92C79">
        <w:t>в</w:t>
      </w:r>
      <w:proofErr w:type="gramEnd"/>
      <w:r w:rsidRPr="00E92C79">
        <w:t xml:space="preserve"> ред. Решений Думы Верхнесалдинского городского округа</w:t>
      </w:r>
    </w:p>
    <w:p w:rsidR="000F2836" w:rsidRPr="00E92C79" w:rsidRDefault="000F2836">
      <w:pPr>
        <w:pStyle w:val="ConsPlusNormal"/>
        <w:jc w:val="center"/>
      </w:pPr>
      <w:proofErr w:type="gramStart"/>
      <w:r w:rsidRPr="00E92C79">
        <w:t>от</w:t>
      </w:r>
      <w:proofErr w:type="gramEnd"/>
      <w:r w:rsidRPr="00E92C79">
        <w:t xml:space="preserve"> 16.12.2015 </w:t>
      </w:r>
      <w:hyperlink r:id="rId4" w:history="1">
        <w:r w:rsidRPr="00E92C79">
          <w:t>N 407</w:t>
        </w:r>
      </w:hyperlink>
      <w:r w:rsidRPr="00E92C79">
        <w:t xml:space="preserve">, от 23.03.2016 </w:t>
      </w:r>
      <w:hyperlink r:id="rId5" w:history="1">
        <w:r w:rsidRPr="00E92C79">
          <w:t>N 429</w:t>
        </w:r>
      </w:hyperlink>
      <w:r w:rsidR="00E92C79" w:rsidRPr="00E92C79">
        <w:t>, от 15.11.2017 № 20</w:t>
      </w:r>
      <w:r w:rsidR="006D0FF5">
        <w:t>, от 26.03.2019 № 171</w:t>
      </w:r>
      <w:bookmarkStart w:id="0" w:name="_GoBack"/>
      <w:bookmarkEnd w:id="0"/>
      <w:r w:rsidRPr="00E92C79">
        <w:t>)</w:t>
      </w:r>
    </w:p>
    <w:p w:rsidR="000F2836" w:rsidRPr="00E92C79" w:rsidRDefault="000F2836">
      <w:pPr>
        <w:pStyle w:val="ConsPlusNormal"/>
        <w:jc w:val="center"/>
      </w:pP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Рассмотрев Постановление администрации Верхнесалдинского городского округа от 11 ноября 2014 года N 3423 "О внесении на рассмотрение в Думу городского округа проекта решения Думы городского округа "Об установлении на территории Верхнесалдинского городского округа налога на имущество физических лиц", в соответствии с Федеральными законами от 06.10.2003 </w:t>
      </w:r>
      <w:hyperlink r:id="rId6" w:history="1">
        <w:r w:rsidRPr="00E92C79">
          <w:t>N 131-ФЗ</w:t>
        </w:r>
      </w:hyperlink>
      <w:r w:rsidRPr="00E92C79">
        <w:t xml:space="preserve"> "Об общих принципах организации местного самоуправления в Российской Федерации", от 04.10.2014 </w:t>
      </w:r>
      <w:hyperlink r:id="rId7" w:history="1">
        <w:r w:rsidRPr="00E92C79">
          <w:t>N 284-ФЗ</w:t>
        </w:r>
      </w:hyperlink>
      <w:r w:rsidRPr="00E92C79"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8" w:history="1">
        <w:r w:rsidRPr="00E92C79">
          <w:t>главой 32</w:t>
        </w:r>
      </w:hyperlink>
      <w:r w:rsidRPr="00E92C79">
        <w:t xml:space="preserve"> части второй Налогового </w:t>
      </w:r>
      <w:hyperlink r:id="rId9" w:history="1">
        <w:r w:rsidRPr="00E92C79">
          <w:t>кодекса</w:t>
        </w:r>
      </w:hyperlink>
      <w:r w:rsidRPr="00E92C79">
        <w:t xml:space="preserve"> Российской Федерации, руководствуясь </w:t>
      </w:r>
      <w:hyperlink r:id="rId10" w:history="1">
        <w:r w:rsidRPr="00E92C79">
          <w:t>Положением</w:t>
        </w:r>
      </w:hyperlink>
      <w:r w:rsidRPr="00E92C79">
        <w:t xml:space="preserve"> о муниципальных правовых актах Верхнесалдинского городского округа, утвержденным Решением Думы городского округа от 30.01.2013 N 107, </w:t>
      </w:r>
      <w:hyperlink r:id="rId11" w:history="1">
        <w:r w:rsidRPr="00E92C79">
          <w:t>Уставом</w:t>
        </w:r>
      </w:hyperlink>
      <w:r w:rsidRPr="00E92C79">
        <w:t xml:space="preserve"> Верхнесалдинского городского округа, Дума городского округа решила: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1. Установить и ввести в действие с 1 января 2015 года на территории Верхнесалдинского городского округа налог на имущество физических лиц (далее - налог).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0F2836" w:rsidRDefault="000F2836">
      <w:pPr>
        <w:pStyle w:val="ConsPlusNormal"/>
        <w:ind w:firstLine="540"/>
        <w:jc w:val="both"/>
      </w:pPr>
      <w:r w:rsidRPr="00E92C79">
        <w:t xml:space="preserve">В отношении объектов налогообложения, включенных в перечень, определенный в соответствии с </w:t>
      </w:r>
      <w:hyperlink r:id="rId12" w:history="1">
        <w:r w:rsidRPr="00E92C79">
          <w:t>пунктом 7 статьи 378.2</w:t>
        </w:r>
      </w:hyperlink>
      <w:r w:rsidRPr="00E92C79">
        <w:t xml:space="preserve"> Налогового кодекса Российской Федерации, а также объектов налогообложения, предусмотренных </w:t>
      </w:r>
      <w:hyperlink r:id="rId13" w:history="1">
        <w:r w:rsidRPr="00E92C79">
          <w:t>абзацем вторым пункта 10 статьи 378.2</w:t>
        </w:r>
      </w:hyperlink>
      <w:r w:rsidRPr="00E92C79">
        <w:t xml:space="preserve"> Налогового кодекса Российской Федерации, налоговая база определяется как кадастровая </w:t>
      </w:r>
      <w:r>
        <w:t>стоимость указанных объектов.</w:t>
      </w:r>
    </w:p>
    <w:p w:rsidR="000F2836" w:rsidRDefault="000F2836">
      <w:pPr>
        <w:pStyle w:val="ConsPlusNormal"/>
        <w:ind w:firstLine="540"/>
        <w:jc w:val="both"/>
      </w:pPr>
      <w:r>
        <w:t>3. Установить следующие ставки налога на строения, помещения и сооружения в зависимости от вида объекта:</w:t>
      </w:r>
    </w:p>
    <w:p w:rsidR="000F2836" w:rsidRDefault="00E92C79">
      <w:pPr>
        <w:pStyle w:val="ConsPlusNormal"/>
        <w:ind w:firstLine="540"/>
        <w:jc w:val="both"/>
      </w:pPr>
      <w:r>
        <w:t>1) жилой дом, квартира, комната</w:t>
      </w:r>
      <w:r w:rsidR="000F2836">
        <w:t xml:space="preserve">, гараж, </w:t>
      </w:r>
      <w:proofErr w:type="spellStart"/>
      <w:r w:rsidR="000F2836">
        <w:t>машино</w:t>
      </w:r>
      <w:proofErr w:type="spellEnd"/>
      <w:r w:rsidR="000F2836">
        <w:t>-место, объект незавершенного строительства, единый недвижимый комплекс:</w:t>
      </w:r>
    </w:p>
    <w:p w:rsidR="000F2836" w:rsidRDefault="000F28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01"/>
      </w:tblGrid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400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400 до 500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500 до 600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0,35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lastRenderedPageBreak/>
              <w:t>свыше 600 до 700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0,5</w:t>
            </w:r>
          </w:p>
        </w:tc>
      </w:tr>
      <w:tr w:rsidR="000F2836">
        <w:tc>
          <w:tcPr>
            <w:tcW w:w="6293" w:type="dxa"/>
          </w:tcPr>
          <w:p w:rsidR="000F2836" w:rsidRDefault="006D0FF5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700 до 9</w:t>
            </w:r>
            <w:r w:rsidR="000F2836">
              <w:t>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0,6</w:t>
            </w:r>
          </w:p>
        </w:tc>
      </w:tr>
      <w:tr w:rsidR="000F2836">
        <w:tc>
          <w:tcPr>
            <w:tcW w:w="6293" w:type="dxa"/>
          </w:tcPr>
          <w:p w:rsidR="000F2836" w:rsidRDefault="006D0FF5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900 до 2</w:t>
            </w:r>
            <w:r w:rsidR="000F2836">
              <w:t>00</w:t>
            </w:r>
            <w:r>
              <w:t>0</w:t>
            </w:r>
            <w:r w:rsidR="000F2836">
              <w:t xml:space="preserve">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0,7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2000</w:t>
            </w:r>
          </w:p>
        </w:tc>
        <w:tc>
          <w:tcPr>
            <w:tcW w:w="1701" w:type="dxa"/>
          </w:tcPr>
          <w:p w:rsidR="000F2836" w:rsidRDefault="006D0FF5">
            <w:pPr>
              <w:pStyle w:val="ConsPlusNormal"/>
              <w:jc w:val="center"/>
            </w:pPr>
            <w:r>
              <w:t>0,8</w:t>
            </w:r>
          </w:p>
        </w:tc>
      </w:tr>
    </w:tbl>
    <w:p w:rsidR="000F2836" w:rsidRDefault="000F2836">
      <w:pPr>
        <w:pStyle w:val="ConsPlusNormal"/>
        <w:jc w:val="right"/>
      </w:pPr>
      <w:r>
        <w:t>;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2) иные здания, строения, сооружения, помещения:</w:t>
      </w:r>
    </w:p>
    <w:p w:rsidR="000F2836" w:rsidRDefault="000F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098"/>
      </w:tblGrid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500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0,3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2,0</w:t>
            </w:r>
          </w:p>
        </w:tc>
      </w:tr>
    </w:tbl>
    <w:p w:rsidR="000F2836" w:rsidRDefault="000F2836">
      <w:pPr>
        <w:pStyle w:val="ConsPlusNormal"/>
        <w:jc w:val="right"/>
      </w:pPr>
      <w:r>
        <w:t>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4. Налогоплательщики налога на имущество физических лиц уплачивают налог на имущество физических лиц в порядке и сроки, установленные законодательством Российской Федерации о налогах и сборах.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5. Установить, что для граждан, имеющих в собственности имущество, являющееся объектом налогообложения на территории Верхнесалдинского городского округа, льготы, установленные в соответствии с </w:t>
      </w:r>
      <w:hyperlink r:id="rId14" w:history="1">
        <w:r w:rsidRPr="00E92C79">
          <w:t>главой 32</w:t>
        </w:r>
      </w:hyperlink>
      <w:r w:rsidRPr="00E92C79">
        <w:t xml:space="preserve"> Налогового кодекса, действуют в полном объеме.</w:t>
      </w:r>
    </w:p>
    <w:p w:rsidR="000F2836" w:rsidRPr="00E92C79" w:rsidRDefault="000F2836">
      <w:pPr>
        <w:pStyle w:val="ConsPlusNormal"/>
        <w:ind w:firstLine="540"/>
        <w:jc w:val="both"/>
      </w:pPr>
      <w:bookmarkStart w:id="1" w:name="P60"/>
      <w:bookmarkEnd w:id="1"/>
      <w:r w:rsidRPr="00E92C79">
        <w:t>6. Дополнительно освободить от уплаты налога на имущество физических лиц следующие категории налогоплательщиков: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дети, находящиеся в детских домах на государственном обеспечении и под опекой и попечительством;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лица, имеющие статус добровольных пожарных в соответствии со </w:t>
      </w:r>
      <w:hyperlink r:id="rId15" w:history="1">
        <w:r w:rsidRPr="00E92C79">
          <w:t>статьей 13</w:t>
        </w:r>
      </w:hyperlink>
      <w:r w:rsidRPr="00E92C79">
        <w:t xml:space="preserve"> Федерального закона от 06.05.2011 N 100-ФЗ "О добровольной пожарной охране", осуществляющих свою деятельность на территории Верхнесалдинского городского округа более одного года, в отношении одного объекта имущества, по усмотрению налогоплательщика, находящегося у него в собственности и используемого для целей, не связанных с предпринимательской деятельностью;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лица, имеющие статус "народный дружинник", осуществляющие свою деятельность на территории Верхнесалдинского городского округа.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7. Установить следующие основания и порядок применения налоговых льгот, предусмотренных </w:t>
      </w:r>
      <w:hyperlink w:anchor="P60" w:history="1">
        <w:r w:rsidRPr="00E92C79">
          <w:t>пунктом 6</w:t>
        </w:r>
      </w:hyperlink>
      <w:r w:rsidRPr="00E92C79">
        <w:t xml:space="preserve"> настоящего Решения:</w:t>
      </w:r>
    </w:p>
    <w:p w:rsidR="000F2836" w:rsidRDefault="000F2836">
      <w:pPr>
        <w:pStyle w:val="ConsPlusNormal"/>
        <w:ind w:firstLine="540"/>
        <w:jc w:val="both"/>
      </w:pPr>
      <w:r w:rsidRPr="00E92C79">
        <w:t>1) налоговая льгота предоставляется в размере подлежащей уплате налогоплательщиком суммы налога в отношении объект</w:t>
      </w:r>
      <w:r>
        <w:t>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0F2836" w:rsidRDefault="000F2836">
      <w:pPr>
        <w:pStyle w:val="ConsPlusNormal"/>
        <w:ind w:firstLine="540"/>
        <w:jc w:val="both"/>
      </w:pPr>
      <w: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3) налоговая льгота не предоставляется в отношении объектов налогообложения, указанных </w:t>
      </w:r>
      <w:r w:rsidRPr="00E92C79">
        <w:lastRenderedPageBreak/>
        <w:t xml:space="preserve">в </w:t>
      </w:r>
      <w:hyperlink r:id="rId16" w:history="1">
        <w:r w:rsidRPr="00E92C79">
          <w:t>подпункте 2 пункта 2 статьи 406</w:t>
        </w:r>
      </w:hyperlink>
      <w:r w:rsidRPr="00E92C79">
        <w:t xml:space="preserve"> Налогового кодекса Российской Федерации;</w:t>
      </w:r>
    </w:p>
    <w:p w:rsidR="00E92C79" w:rsidRDefault="000F2836" w:rsidP="00E92C79">
      <w:pPr>
        <w:pStyle w:val="ConsPlusNormal"/>
        <w:ind w:firstLine="540"/>
        <w:jc w:val="both"/>
      </w:pPr>
      <w:r w:rsidRPr="00E92C79">
        <w:t xml:space="preserve">4) </w:t>
      </w:r>
      <w:r w:rsidR="00E92C79">
        <w:t>физические лица,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2C79" w:rsidRDefault="00E92C79" w:rsidP="00E92C79">
      <w:pPr>
        <w:pStyle w:val="ConsPlusNormal"/>
        <w:ind w:firstLine="540"/>
        <w:jc w:val="both"/>
      </w:pPr>
      <w: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8. Признать утратившим силу </w:t>
      </w:r>
      <w:hyperlink r:id="rId17" w:history="1">
        <w:r w:rsidRPr="00E92C79">
          <w:t>Решение</w:t>
        </w:r>
      </w:hyperlink>
      <w:r w:rsidRPr="00E92C79">
        <w:t xml:space="preserve"> Верхнесалдинской районной Думы от 25.10.2005 N 59 "Об установлении на территории Верхнесалдинского городского округа налога на имущество физических лиц" (в редакции Решений Думы городского округа от 21.11.2007 </w:t>
      </w:r>
      <w:hyperlink r:id="rId18" w:history="1">
        <w:r w:rsidRPr="00E92C79">
          <w:t>N 83</w:t>
        </w:r>
      </w:hyperlink>
      <w:r w:rsidRPr="00E92C79">
        <w:t xml:space="preserve">, от 13.11.2008 </w:t>
      </w:r>
      <w:hyperlink r:id="rId19" w:history="1">
        <w:r w:rsidRPr="00E92C79">
          <w:t>N 88</w:t>
        </w:r>
      </w:hyperlink>
      <w:r w:rsidRPr="00E92C79">
        <w:t xml:space="preserve">, от 10.08.2009 </w:t>
      </w:r>
      <w:hyperlink r:id="rId20" w:history="1">
        <w:r w:rsidRPr="00E92C79">
          <w:t>N 186</w:t>
        </w:r>
      </w:hyperlink>
      <w:r w:rsidRPr="00E92C79">
        <w:t xml:space="preserve">, от 27.11.2013 </w:t>
      </w:r>
      <w:hyperlink r:id="rId21" w:history="1">
        <w:r w:rsidRPr="00E92C79">
          <w:t>N 165</w:t>
        </w:r>
      </w:hyperlink>
      <w:r w:rsidRPr="00E92C79">
        <w:t>).</w:t>
      </w:r>
    </w:p>
    <w:p w:rsidR="000F2836" w:rsidRDefault="000F2836">
      <w:pPr>
        <w:pStyle w:val="ConsPlusNormal"/>
        <w:ind w:firstLine="540"/>
        <w:jc w:val="both"/>
      </w:pPr>
      <w:r>
        <w:t>9. Рассмотреть вопрос по изменению ставки налога на имущество физических лиц на очередном заседании Думы городского округа (февраль 2015 года).</w:t>
      </w:r>
    </w:p>
    <w:p w:rsidR="000F2836" w:rsidRDefault="000F2836">
      <w:pPr>
        <w:pStyle w:val="ConsPlusNormal"/>
        <w:ind w:firstLine="540"/>
        <w:jc w:val="both"/>
      </w:pPr>
      <w:r>
        <w:t>10. 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0F2836" w:rsidRDefault="000F2836">
      <w:pPr>
        <w:pStyle w:val="ConsPlusNormal"/>
        <w:ind w:firstLine="540"/>
        <w:jc w:val="both"/>
      </w:pPr>
      <w:r>
        <w:t>11. Опубликовать настоящее Решение в официальном печатном средстве массовой информации "Салдинская газета" и разместить на официальном сайте Верхнесалдинского городского округа http://v-salda.ru.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right"/>
      </w:pPr>
      <w:r>
        <w:t>Глава</w:t>
      </w:r>
    </w:p>
    <w:p w:rsidR="000F2836" w:rsidRDefault="000F2836">
      <w:pPr>
        <w:pStyle w:val="ConsPlusNormal"/>
        <w:jc w:val="right"/>
      </w:pPr>
      <w:r>
        <w:t>Верхнесалдинского городского округа</w:t>
      </w:r>
    </w:p>
    <w:p w:rsidR="000F2836" w:rsidRDefault="000F2836">
      <w:pPr>
        <w:pStyle w:val="ConsPlusNormal"/>
        <w:jc w:val="right"/>
      </w:pPr>
      <w:r>
        <w:t>К.С.ИЛЬИЧЕВ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5C8" w:rsidRDefault="007845C8"/>
    <w:sectPr w:rsidR="007845C8" w:rsidSect="008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6"/>
    <w:rsid w:val="000F2836"/>
    <w:rsid w:val="006D0FF5"/>
    <w:rsid w:val="007845C8"/>
    <w:rsid w:val="00A655A6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52F9-F684-410B-A44F-4AC66AA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CB83F557887658FBF4CD937F849D9C5712393BD345253E05EF0F3F94D7E64AED32C34BDB795VBV0J" TargetMode="External"/><Relationship Id="rId13" Type="http://schemas.openxmlformats.org/officeDocument/2006/relationships/hyperlink" Target="consultantplus://offline/ref=59CCB83F557887658FBF4CD937F849D9C5712393BD345253E05EF0F3F94D7E64AED32C3CBAB2V9V0J" TargetMode="External"/><Relationship Id="rId18" Type="http://schemas.openxmlformats.org/officeDocument/2006/relationships/hyperlink" Target="consultantplus://offline/ref=59CCB83F557887658FBF52D4219417D3C67A7D98B8335B04BF01ABAEAE447433VE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CCB83F557887658FBF52D4219417D3C67A7D98BA335E02BC03F6A4A61D7831EEV9V3J" TargetMode="External"/><Relationship Id="rId7" Type="http://schemas.openxmlformats.org/officeDocument/2006/relationships/hyperlink" Target="consultantplus://offline/ref=59CCB83F557887658FBF4CD937F849D9C6772A91B9395253E05EF0F3F9V4VDJ" TargetMode="External"/><Relationship Id="rId12" Type="http://schemas.openxmlformats.org/officeDocument/2006/relationships/hyperlink" Target="consultantplus://offline/ref=59CCB83F557887658FBF4CD937F849D9C5712393BD345253E05EF0F3F94D7E64AED32C3CBFB5V9VDJ" TargetMode="External"/><Relationship Id="rId17" Type="http://schemas.openxmlformats.org/officeDocument/2006/relationships/hyperlink" Target="consultantplus://offline/ref=59CCB83F557887658FBF52D4219417D3C67A7D98BA335E02BB0FF6A4A61D7831EEV9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CB83F557887658FBF4CD937F849D9C5712393BD345253E05EF0F3F94D7E64AED32C34BDB792VBV2J" TargetMode="External"/><Relationship Id="rId20" Type="http://schemas.openxmlformats.org/officeDocument/2006/relationships/hyperlink" Target="consultantplus://offline/ref=59CCB83F557887658FBF52D4219417D3C67A7D98BE365C06BA01ABAEAE447433VE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CB83F557887658FBF4CD937F849D9C5712394BB395253E05EF0F3F94D7E64AED32C34BDB495B1VFVDJ" TargetMode="External"/><Relationship Id="rId11" Type="http://schemas.openxmlformats.org/officeDocument/2006/relationships/hyperlink" Target="consultantplus://offline/ref=59CCB83F557887658FBF52D4219417D3C67A7D98BA365C0DB90BF6A4A61D7831EE932A61FEF099B6F4F31570V7V1J" TargetMode="External"/><Relationship Id="rId5" Type="http://schemas.openxmlformats.org/officeDocument/2006/relationships/hyperlink" Target="consultantplus://offline/ref=59CCB83F557887658FBF52D4219417D3C67A7D98BA365907BE0FF6A4A61D7831EE932A61FEF099B6F4F21576V7VCJ" TargetMode="External"/><Relationship Id="rId15" Type="http://schemas.openxmlformats.org/officeDocument/2006/relationships/hyperlink" Target="consultantplus://offline/ref=59CCB83F557887658FBF4CD937F849D9C679219DBB345253E05EF0F3F94D7E64AED32C34BDB494BFVFV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CCB83F557887658FBF52D4219417D3C67A7D98BA355E02B50BF6A4A61D7831EE932A61FEF099B6F4F21577V7V8J" TargetMode="External"/><Relationship Id="rId19" Type="http://schemas.openxmlformats.org/officeDocument/2006/relationships/hyperlink" Target="consultantplus://offline/ref=59CCB83F557887658FBF52D4219417D3C67A7D98BF395103BA01ABAEAE447433VEV9J" TargetMode="External"/><Relationship Id="rId4" Type="http://schemas.openxmlformats.org/officeDocument/2006/relationships/hyperlink" Target="consultantplus://offline/ref=59CCB83F557887658FBF52D4219417D3C67A7D98BA375A07B908F6A4A61D7831EE932A61FEF099B6F4F21576V7VCJ" TargetMode="External"/><Relationship Id="rId9" Type="http://schemas.openxmlformats.org/officeDocument/2006/relationships/hyperlink" Target="consultantplus://offline/ref=59CCB83F557887658FBF4CD937F849D9C6782493BF395253E05EF0F3F94D7E64AED32C30VBVEJ" TargetMode="External"/><Relationship Id="rId14" Type="http://schemas.openxmlformats.org/officeDocument/2006/relationships/hyperlink" Target="consultantplus://offline/ref=59CCB83F557887658FBF4CD937F849D9C5712393BD345253E05EF0F3F94D7E64AED32C34BDB795VBV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user1</cp:lastModifiedBy>
  <cp:revision>2</cp:revision>
  <dcterms:created xsi:type="dcterms:W3CDTF">2019-04-26T09:55:00Z</dcterms:created>
  <dcterms:modified xsi:type="dcterms:W3CDTF">2019-04-26T09:55:00Z</dcterms:modified>
</cp:coreProperties>
</file>