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95"/>
        <w:gridCol w:w="835"/>
        <w:gridCol w:w="4707"/>
      </w:tblGrid>
      <w:tr w:rsidR="00B853D9" w:rsidRPr="00B853D9" w:rsidTr="00B853D9">
        <w:trPr>
          <w:trHeight w:val="964"/>
        </w:trPr>
        <w:tc>
          <w:tcPr>
            <w:tcW w:w="9637" w:type="dxa"/>
            <w:gridSpan w:val="3"/>
          </w:tcPr>
          <w:p w:rsidR="00B853D9" w:rsidRPr="00B853D9" w:rsidRDefault="00B853D9" w:rsidP="00B85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53D9"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3D9" w:rsidRPr="00B853D9" w:rsidTr="00B853D9">
        <w:trPr>
          <w:trHeight w:val="1134"/>
        </w:trPr>
        <w:tc>
          <w:tcPr>
            <w:tcW w:w="963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B853D9" w:rsidRPr="00B853D9" w:rsidRDefault="00B853D9" w:rsidP="00B85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20"/>
              </w:rPr>
            </w:pPr>
          </w:p>
          <w:p w:rsidR="00B853D9" w:rsidRPr="00B853D9" w:rsidRDefault="00B853D9" w:rsidP="00B853D9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B853D9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B853D9" w:rsidRPr="00B853D9" w:rsidRDefault="00B853D9" w:rsidP="00B8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B853D9">
              <w:rPr>
                <w:b/>
                <w:color w:val="000000"/>
                <w:spacing w:val="-14"/>
                <w:sz w:val="28"/>
                <w:szCs w:val="28"/>
              </w:rPr>
              <w:t>ВЕРХНЕСАЛДИНСКОГО  ГОРОДСКОГО  ОКРУГА</w:t>
            </w:r>
          </w:p>
          <w:p w:rsidR="00B853D9" w:rsidRPr="00B853D9" w:rsidRDefault="00B853D9" w:rsidP="00B85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6"/>
                <w:szCs w:val="36"/>
              </w:rPr>
            </w:pPr>
            <w:r w:rsidRPr="00B853D9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B853D9" w:rsidRPr="00B853D9" w:rsidTr="00B853D9">
        <w:trPr>
          <w:trHeight w:val="567"/>
        </w:trPr>
        <w:tc>
          <w:tcPr>
            <w:tcW w:w="4095" w:type="dxa"/>
            <w:tcBorders>
              <w:top w:val="thinThickSmallGap" w:sz="24" w:space="0" w:color="auto"/>
            </w:tcBorders>
          </w:tcPr>
          <w:p w:rsidR="00B853D9" w:rsidRPr="00B853D9" w:rsidRDefault="00B853D9" w:rsidP="00B853D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B853D9" w:rsidRPr="00B853D9" w:rsidRDefault="00B853D9" w:rsidP="00B853D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B853D9">
              <w:rPr>
                <w:color w:val="000000"/>
                <w:szCs w:val="20"/>
              </w:rPr>
              <w:t>от</w:t>
            </w:r>
            <w:r w:rsidR="00CF5150">
              <w:rPr>
                <w:color w:val="000000"/>
                <w:szCs w:val="20"/>
              </w:rPr>
              <w:t>__________</w:t>
            </w:r>
            <w:r w:rsidRPr="00B853D9">
              <w:rPr>
                <w:color w:val="000000"/>
                <w:szCs w:val="20"/>
              </w:rPr>
              <w:t>__ №__</w:t>
            </w:r>
            <w:r w:rsidR="00CF5150">
              <w:rPr>
                <w:color w:val="000000"/>
                <w:szCs w:val="20"/>
              </w:rPr>
              <w:t>___</w:t>
            </w:r>
            <w:r w:rsidRPr="00B853D9">
              <w:rPr>
                <w:color w:val="000000"/>
                <w:szCs w:val="20"/>
              </w:rPr>
              <w:t>___</w:t>
            </w:r>
          </w:p>
          <w:p w:rsidR="00B853D9" w:rsidRPr="00B853D9" w:rsidRDefault="00B853D9" w:rsidP="00B853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3D9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35" w:type="dxa"/>
            <w:tcBorders>
              <w:top w:val="thinThickSmallGap" w:sz="24" w:space="0" w:color="auto"/>
            </w:tcBorders>
          </w:tcPr>
          <w:p w:rsidR="00B853D9" w:rsidRPr="00B853D9" w:rsidRDefault="00B853D9" w:rsidP="00B853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thinThickSmallGap" w:sz="24" w:space="0" w:color="auto"/>
            </w:tcBorders>
          </w:tcPr>
          <w:p w:rsidR="00B853D9" w:rsidRPr="00B853D9" w:rsidRDefault="00B853D9" w:rsidP="00B853D9">
            <w:pPr>
              <w:jc w:val="both"/>
              <w:rPr>
                <w:color w:val="000000"/>
                <w:sz w:val="20"/>
                <w:szCs w:val="28"/>
              </w:rPr>
            </w:pPr>
            <w:r w:rsidRPr="00B853D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634B7" w:rsidRPr="00DE2A7F" w:rsidRDefault="003634B7" w:rsidP="003634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34B7" w:rsidRPr="00DE2A7F" w:rsidRDefault="003634B7" w:rsidP="003634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34B7" w:rsidRPr="00DE2A7F" w:rsidRDefault="00CF5150" w:rsidP="00706E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515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EE4004" w:rsidRPr="00DE2A7F">
        <w:rPr>
          <w:rFonts w:ascii="Times New Roman" w:hAnsi="Times New Roman" w:cs="Times New Roman"/>
          <w:b/>
          <w:i/>
          <w:iCs/>
          <w:sz w:val="26"/>
          <w:szCs w:val="26"/>
        </w:rPr>
        <w:t>Верхнесалдинского городского округ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а </w:t>
      </w:r>
      <w:r w:rsidRPr="00CF51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для личных и бытовых нужд</w:t>
      </w:r>
    </w:p>
    <w:p w:rsidR="00814506" w:rsidRPr="00DE2A7F" w:rsidRDefault="00814506" w:rsidP="003634B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E2A7F" w:rsidRPr="00DE2A7F" w:rsidRDefault="00DE2A7F" w:rsidP="003634B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56149" w:rsidRPr="00DE2A7F" w:rsidRDefault="00CF5150" w:rsidP="005561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5150">
        <w:rPr>
          <w:rFonts w:ascii="Times New Roman" w:hAnsi="Times New Roman" w:cs="Times New Roman"/>
          <w:sz w:val="26"/>
          <w:szCs w:val="26"/>
        </w:rPr>
        <w:t>В 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массового отдыха населения, туризма,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CF5150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Водным кодексом Российской Федерации от 03.06.2006 </w:t>
        </w:r>
        <w:r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CF5150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74-ФЗ</w:t>
        </w:r>
      </w:hyperlink>
      <w:r w:rsidRPr="00CF51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F5150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Федеральным законом от 6 октября 2003 года </w:t>
        </w:r>
        <w:r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CF5150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131-ФЗ </w:t>
        </w:r>
        <w:r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F5150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Pr="00CF51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CF5150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Постановлением Правительства Свердловской области от 27.09.2018 </w:t>
        </w:r>
        <w:r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CF5150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639-ПП </w:t>
        </w:r>
        <w:r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CF5150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Об утверждении правил охраны жизни людей на водных объектах Свердловской области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="0085069D" w:rsidRPr="00DE2A7F">
        <w:rPr>
          <w:rFonts w:ascii="Times New Roman" w:hAnsi="Times New Roman" w:cs="Times New Roman"/>
          <w:sz w:val="26"/>
          <w:szCs w:val="26"/>
        </w:rPr>
        <w:t xml:space="preserve">, </w:t>
      </w:r>
      <w:r w:rsidR="00441173" w:rsidRPr="00DE2A7F">
        <w:rPr>
          <w:rFonts w:ascii="Times New Roman" w:hAnsi="Times New Roman" w:cs="Times New Roman"/>
          <w:sz w:val="26"/>
          <w:szCs w:val="26"/>
        </w:rPr>
        <w:t xml:space="preserve">Уставом Верхнесалдинского городского округа, </w:t>
      </w:r>
    </w:p>
    <w:p w:rsidR="00556149" w:rsidRPr="00DE2A7F" w:rsidRDefault="00556149" w:rsidP="0055614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E2A7F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85069D" w:rsidRPr="00DE2A7F" w:rsidRDefault="00CF5150" w:rsidP="0085069D">
      <w:pPr>
        <w:numPr>
          <w:ilvl w:val="0"/>
          <w:numId w:val="5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CF5150">
        <w:rPr>
          <w:sz w:val="26"/>
          <w:szCs w:val="26"/>
        </w:rPr>
        <w:t xml:space="preserve">Утвердить </w:t>
      </w:r>
      <w:hyperlink w:anchor="P28" w:history="1">
        <w:r w:rsidRPr="00CF5150">
          <w:rPr>
            <w:rStyle w:val="af1"/>
            <w:color w:val="auto"/>
            <w:sz w:val="26"/>
            <w:szCs w:val="26"/>
            <w:u w:val="none"/>
          </w:rPr>
          <w:t>Правила</w:t>
        </w:r>
      </w:hyperlink>
      <w:r w:rsidRPr="00CF5150">
        <w:rPr>
          <w:sz w:val="26"/>
          <w:szCs w:val="26"/>
        </w:rPr>
        <w:t xml:space="preserve"> использования водных объектов общего пользования</w:t>
      </w:r>
      <w:r>
        <w:rPr>
          <w:sz w:val="26"/>
          <w:szCs w:val="26"/>
        </w:rPr>
        <w:t xml:space="preserve">, расположенных </w:t>
      </w:r>
      <w:r w:rsidRPr="00CF5150">
        <w:rPr>
          <w:sz w:val="26"/>
          <w:szCs w:val="26"/>
        </w:rPr>
        <w:t xml:space="preserve">на территории </w:t>
      </w:r>
      <w:r w:rsidRPr="00DE2A7F">
        <w:rPr>
          <w:sz w:val="26"/>
          <w:szCs w:val="26"/>
        </w:rPr>
        <w:t xml:space="preserve">Верхнесалдинского городского округа </w:t>
      </w:r>
      <w:r w:rsidRPr="00CF5150">
        <w:rPr>
          <w:sz w:val="26"/>
          <w:szCs w:val="26"/>
        </w:rPr>
        <w:t xml:space="preserve">для личных и бытовых нужд </w:t>
      </w:r>
      <w:r>
        <w:rPr>
          <w:sz w:val="26"/>
          <w:szCs w:val="26"/>
        </w:rPr>
        <w:t>(прилагаются)</w:t>
      </w:r>
      <w:r w:rsidR="0085069D" w:rsidRPr="00DE2A7F">
        <w:rPr>
          <w:sz w:val="26"/>
          <w:szCs w:val="26"/>
        </w:rPr>
        <w:t>.</w:t>
      </w:r>
    </w:p>
    <w:p w:rsidR="00556149" w:rsidRPr="00DE2A7F" w:rsidRDefault="00556149" w:rsidP="0085069D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DE2A7F">
        <w:rPr>
          <w:sz w:val="26"/>
          <w:szCs w:val="26"/>
        </w:rPr>
        <w:t xml:space="preserve">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11" w:history="1">
        <w:r w:rsidR="00DE2A7F" w:rsidRPr="00B2527B">
          <w:rPr>
            <w:rStyle w:val="af1"/>
            <w:sz w:val="26"/>
            <w:szCs w:val="26"/>
            <w:lang w:val="en-US"/>
          </w:rPr>
          <w:t>http</w:t>
        </w:r>
        <w:r w:rsidR="00DE2A7F" w:rsidRPr="00B2527B">
          <w:rPr>
            <w:rStyle w:val="af1"/>
            <w:sz w:val="26"/>
            <w:szCs w:val="26"/>
          </w:rPr>
          <w:t>://</w:t>
        </w:r>
        <w:r w:rsidR="00DE2A7F" w:rsidRPr="00B2527B">
          <w:rPr>
            <w:rStyle w:val="af1"/>
            <w:sz w:val="26"/>
            <w:szCs w:val="26"/>
            <w:lang w:val="en-US"/>
          </w:rPr>
          <w:t>v</w:t>
        </w:r>
        <w:r w:rsidR="00DE2A7F" w:rsidRPr="00B2527B">
          <w:rPr>
            <w:rStyle w:val="af1"/>
            <w:sz w:val="26"/>
            <w:szCs w:val="26"/>
          </w:rPr>
          <w:t>-</w:t>
        </w:r>
        <w:r w:rsidR="00DE2A7F" w:rsidRPr="00B2527B">
          <w:rPr>
            <w:rStyle w:val="af1"/>
            <w:sz w:val="26"/>
            <w:szCs w:val="26"/>
            <w:lang w:val="en-US"/>
          </w:rPr>
          <w:t>salda</w:t>
        </w:r>
        <w:r w:rsidR="00DE2A7F" w:rsidRPr="00B2527B">
          <w:rPr>
            <w:rStyle w:val="af1"/>
            <w:sz w:val="26"/>
            <w:szCs w:val="26"/>
          </w:rPr>
          <w:t>.</w:t>
        </w:r>
        <w:r w:rsidR="00DE2A7F" w:rsidRPr="00B2527B">
          <w:rPr>
            <w:rStyle w:val="af1"/>
            <w:sz w:val="26"/>
            <w:szCs w:val="26"/>
            <w:lang w:val="en-US"/>
          </w:rPr>
          <w:t>ru</w:t>
        </w:r>
      </w:hyperlink>
      <w:r w:rsidRPr="00DE2A7F">
        <w:rPr>
          <w:sz w:val="26"/>
          <w:szCs w:val="26"/>
        </w:rPr>
        <w:t>.</w:t>
      </w:r>
    </w:p>
    <w:p w:rsidR="00556149" w:rsidRPr="00DE2A7F" w:rsidRDefault="00556149" w:rsidP="0085069D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DE2A7F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556149" w:rsidRPr="00DE2A7F" w:rsidRDefault="00556149" w:rsidP="0085069D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DE2A7F">
        <w:rPr>
          <w:sz w:val="26"/>
          <w:szCs w:val="26"/>
        </w:rPr>
        <w:t xml:space="preserve">Контроль </w:t>
      </w:r>
      <w:r w:rsidR="00CF5150" w:rsidRPr="00CF5150">
        <w:rPr>
          <w:sz w:val="26"/>
          <w:szCs w:val="26"/>
        </w:rPr>
        <w:t>за исполнением настоящего постановления возложить на заместителя главы администрации по жилищно-коммунальному хозяйству, энергетике и транспорту</w:t>
      </w:r>
      <w:r w:rsidRPr="00DE2A7F">
        <w:rPr>
          <w:sz w:val="26"/>
          <w:szCs w:val="26"/>
        </w:rPr>
        <w:t>.</w:t>
      </w:r>
    </w:p>
    <w:p w:rsidR="003634B7" w:rsidRPr="00DE2A7F" w:rsidRDefault="003634B7" w:rsidP="003634B7">
      <w:pPr>
        <w:jc w:val="both"/>
        <w:rPr>
          <w:sz w:val="26"/>
          <w:szCs w:val="26"/>
        </w:rPr>
      </w:pPr>
    </w:p>
    <w:p w:rsidR="00F125B9" w:rsidRPr="00DE2A7F" w:rsidRDefault="00F125B9" w:rsidP="003634B7">
      <w:pPr>
        <w:jc w:val="both"/>
        <w:rPr>
          <w:sz w:val="26"/>
          <w:szCs w:val="26"/>
        </w:rPr>
      </w:pPr>
    </w:p>
    <w:p w:rsidR="00F125B9" w:rsidRPr="00DE2A7F" w:rsidRDefault="00F125B9" w:rsidP="003634B7">
      <w:pPr>
        <w:jc w:val="both"/>
        <w:rPr>
          <w:sz w:val="26"/>
          <w:szCs w:val="26"/>
        </w:rPr>
      </w:pPr>
    </w:p>
    <w:p w:rsidR="0031711D" w:rsidRPr="00DE2A7F" w:rsidRDefault="0031711D" w:rsidP="003634B7">
      <w:pPr>
        <w:jc w:val="both"/>
        <w:rPr>
          <w:sz w:val="26"/>
          <w:szCs w:val="26"/>
        </w:rPr>
      </w:pPr>
    </w:p>
    <w:p w:rsidR="005F5A1D" w:rsidRPr="00AD51F3" w:rsidRDefault="0026044E" w:rsidP="0026044E">
      <w:pPr>
        <w:jc w:val="both"/>
        <w:rPr>
          <w:sz w:val="27"/>
          <w:szCs w:val="27"/>
        </w:rPr>
      </w:pPr>
      <w:r w:rsidRPr="00DE2A7F">
        <w:rPr>
          <w:sz w:val="26"/>
          <w:szCs w:val="26"/>
        </w:rPr>
        <w:t>Г</w:t>
      </w:r>
      <w:r w:rsidR="00F125B9" w:rsidRPr="00DE2A7F">
        <w:rPr>
          <w:sz w:val="26"/>
          <w:szCs w:val="26"/>
        </w:rPr>
        <w:t>лав</w:t>
      </w:r>
      <w:r w:rsidRPr="00DE2A7F">
        <w:rPr>
          <w:sz w:val="26"/>
          <w:szCs w:val="26"/>
        </w:rPr>
        <w:t>а</w:t>
      </w:r>
      <w:r w:rsidR="00F125B9" w:rsidRPr="00DE2A7F">
        <w:rPr>
          <w:sz w:val="26"/>
          <w:szCs w:val="26"/>
        </w:rPr>
        <w:t xml:space="preserve"> </w:t>
      </w:r>
      <w:r w:rsidR="005F5A1D" w:rsidRPr="00DE2A7F">
        <w:rPr>
          <w:sz w:val="26"/>
          <w:szCs w:val="26"/>
        </w:rPr>
        <w:t>Верхнесалдинского</w:t>
      </w:r>
      <w:r w:rsidR="00F125B9" w:rsidRPr="00DE2A7F">
        <w:rPr>
          <w:sz w:val="26"/>
          <w:szCs w:val="26"/>
        </w:rPr>
        <w:t xml:space="preserve"> городского округа    </w:t>
      </w:r>
      <w:r w:rsidR="00AD51F3" w:rsidRPr="00DE2A7F">
        <w:rPr>
          <w:sz w:val="26"/>
          <w:szCs w:val="26"/>
        </w:rPr>
        <w:t xml:space="preserve">  </w:t>
      </w:r>
      <w:r w:rsidR="00F125B9" w:rsidRPr="00DE2A7F">
        <w:rPr>
          <w:sz w:val="26"/>
          <w:szCs w:val="26"/>
        </w:rPr>
        <w:t xml:space="preserve">  </w:t>
      </w:r>
      <w:r w:rsidR="0023574F" w:rsidRPr="00DE2A7F">
        <w:rPr>
          <w:sz w:val="26"/>
          <w:szCs w:val="26"/>
        </w:rPr>
        <w:t xml:space="preserve">   </w:t>
      </w:r>
      <w:r w:rsidR="00DE2A7F">
        <w:rPr>
          <w:sz w:val="26"/>
          <w:szCs w:val="26"/>
        </w:rPr>
        <w:t xml:space="preserve">     </w:t>
      </w:r>
      <w:r w:rsidR="005F1818" w:rsidRPr="00DE2A7F">
        <w:rPr>
          <w:sz w:val="26"/>
          <w:szCs w:val="26"/>
        </w:rPr>
        <w:t xml:space="preserve"> </w:t>
      </w:r>
      <w:r w:rsidR="00F125B9" w:rsidRPr="00DE2A7F">
        <w:rPr>
          <w:sz w:val="26"/>
          <w:szCs w:val="26"/>
        </w:rPr>
        <w:t xml:space="preserve"> </w:t>
      </w:r>
      <w:r w:rsidR="005F5A1D" w:rsidRPr="00DE2A7F">
        <w:rPr>
          <w:sz w:val="26"/>
          <w:szCs w:val="26"/>
        </w:rPr>
        <w:t xml:space="preserve">             </w:t>
      </w:r>
      <w:r w:rsidR="00F125B9" w:rsidRPr="00DE2A7F">
        <w:rPr>
          <w:sz w:val="26"/>
          <w:szCs w:val="26"/>
        </w:rPr>
        <w:t xml:space="preserve"> </w:t>
      </w:r>
      <w:r w:rsidRPr="00DE2A7F">
        <w:rPr>
          <w:sz w:val="26"/>
          <w:szCs w:val="26"/>
        </w:rPr>
        <w:t xml:space="preserve">         </w:t>
      </w:r>
      <w:r w:rsidR="00F125B9" w:rsidRPr="00DE2A7F">
        <w:rPr>
          <w:sz w:val="26"/>
          <w:szCs w:val="26"/>
        </w:rPr>
        <w:t xml:space="preserve">    </w:t>
      </w:r>
      <w:r w:rsidRPr="00DE2A7F">
        <w:rPr>
          <w:sz w:val="26"/>
          <w:szCs w:val="26"/>
        </w:rPr>
        <w:t>М</w:t>
      </w:r>
      <w:r w:rsidR="001528C2" w:rsidRPr="00DE2A7F">
        <w:rPr>
          <w:sz w:val="26"/>
          <w:szCs w:val="26"/>
        </w:rPr>
        <w:t xml:space="preserve">.В. </w:t>
      </w:r>
      <w:r w:rsidRPr="00DE2A7F">
        <w:rPr>
          <w:sz w:val="26"/>
          <w:szCs w:val="26"/>
        </w:rPr>
        <w:t>Савченко</w:t>
      </w:r>
    </w:p>
    <w:p w:rsidR="00DE2A7F" w:rsidRDefault="00DE2A7F" w:rsidP="00F8014D">
      <w:pPr>
        <w:jc w:val="both"/>
        <w:rPr>
          <w:sz w:val="26"/>
          <w:szCs w:val="26"/>
        </w:rPr>
      </w:pPr>
    </w:p>
    <w:p w:rsidR="00CF5150" w:rsidRDefault="00CF5150" w:rsidP="00F8014D">
      <w:pPr>
        <w:jc w:val="both"/>
        <w:rPr>
          <w:sz w:val="26"/>
          <w:szCs w:val="26"/>
        </w:rPr>
      </w:pPr>
    </w:p>
    <w:p w:rsidR="00CF5150" w:rsidRDefault="00CF5150" w:rsidP="00F8014D">
      <w:pPr>
        <w:jc w:val="both"/>
        <w:rPr>
          <w:sz w:val="26"/>
          <w:szCs w:val="26"/>
        </w:rPr>
      </w:pPr>
    </w:p>
    <w:p w:rsidR="00CF5150" w:rsidRDefault="00CF5150" w:rsidP="00F8014D">
      <w:pPr>
        <w:jc w:val="both"/>
        <w:rPr>
          <w:sz w:val="26"/>
          <w:szCs w:val="26"/>
        </w:rPr>
      </w:pPr>
    </w:p>
    <w:p w:rsidR="00CF5150" w:rsidRDefault="00CF5150" w:rsidP="00F8014D">
      <w:pPr>
        <w:jc w:val="both"/>
        <w:rPr>
          <w:sz w:val="26"/>
          <w:szCs w:val="26"/>
        </w:rPr>
      </w:pPr>
    </w:p>
    <w:p w:rsidR="00CF5150" w:rsidRDefault="00CF5150" w:rsidP="00F8014D">
      <w:pPr>
        <w:jc w:val="both"/>
        <w:rPr>
          <w:sz w:val="26"/>
          <w:szCs w:val="26"/>
        </w:rPr>
      </w:pPr>
    </w:p>
    <w:p w:rsidR="00CF5150" w:rsidRDefault="00CF5150" w:rsidP="00F8014D">
      <w:pPr>
        <w:jc w:val="both"/>
        <w:rPr>
          <w:sz w:val="26"/>
          <w:szCs w:val="26"/>
        </w:rPr>
      </w:pPr>
    </w:p>
    <w:p w:rsidR="00CF5150" w:rsidRDefault="00CF5150" w:rsidP="00F8014D">
      <w:pPr>
        <w:jc w:val="both"/>
        <w:rPr>
          <w:sz w:val="26"/>
          <w:szCs w:val="26"/>
        </w:rPr>
      </w:pPr>
    </w:p>
    <w:p w:rsidR="00CF5150" w:rsidRDefault="00CF5150" w:rsidP="00F8014D">
      <w:pPr>
        <w:jc w:val="both"/>
        <w:rPr>
          <w:sz w:val="26"/>
          <w:szCs w:val="26"/>
        </w:rPr>
      </w:pPr>
    </w:p>
    <w:p w:rsidR="00CF5150" w:rsidRDefault="00CF5150" w:rsidP="00F8014D">
      <w:pPr>
        <w:jc w:val="both"/>
        <w:rPr>
          <w:sz w:val="26"/>
          <w:szCs w:val="26"/>
        </w:rPr>
      </w:pPr>
    </w:p>
    <w:p w:rsidR="00AD51F3" w:rsidRPr="00AD51F3" w:rsidRDefault="00AD51F3" w:rsidP="00AD51F3">
      <w:pPr>
        <w:ind w:left="5245"/>
        <w:jc w:val="both"/>
        <w:rPr>
          <w:sz w:val="26"/>
          <w:szCs w:val="26"/>
        </w:rPr>
      </w:pPr>
      <w:r w:rsidRPr="00AD51F3">
        <w:rPr>
          <w:sz w:val="26"/>
          <w:szCs w:val="26"/>
        </w:rPr>
        <w:lastRenderedPageBreak/>
        <w:t>УТВЕРЖДЕН</w:t>
      </w:r>
      <w:r w:rsidR="00CF5150">
        <w:rPr>
          <w:sz w:val="26"/>
          <w:szCs w:val="26"/>
        </w:rPr>
        <w:t>Ы</w:t>
      </w:r>
      <w:r w:rsidRPr="00AD51F3">
        <w:rPr>
          <w:sz w:val="26"/>
          <w:szCs w:val="26"/>
        </w:rPr>
        <w:t xml:space="preserve"> </w:t>
      </w:r>
    </w:p>
    <w:p w:rsidR="00AD51F3" w:rsidRPr="00AD51F3" w:rsidRDefault="00AD51F3" w:rsidP="00AD51F3">
      <w:pPr>
        <w:ind w:left="5245"/>
        <w:jc w:val="both"/>
        <w:rPr>
          <w:sz w:val="26"/>
          <w:szCs w:val="26"/>
        </w:rPr>
      </w:pPr>
      <w:r w:rsidRPr="00AD51F3">
        <w:rPr>
          <w:sz w:val="26"/>
          <w:szCs w:val="26"/>
        </w:rPr>
        <w:t>постановлением администрации Верхнесалдинского городского округа                   от __</w:t>
      </w:r>
      <w:r w:rsidR="00CF5150">
        <w:rPr>
          <w:sz w:val="26"/>
          <w:szCs w:val="26"/>
        </w:rPr>
        <w:t>____________</w:t>
      </w:r>
      <w:r w:rsidRPr="00AD51F3">
        <w:rPr>
          <w:sz w:val="26"/>
          <w:szCs w:val="26"/>
        </w:rPr>
        <w:t>__ № _____</w:t>
      </w:r>
      <w:r w:rsidR="00CF5150">
        <w:rPr>
          <w:sz w:val="26"/>
          <w:szCs w:val="26"/>
        </w:rPr>
        <w:t>___</w:t>
      </w:r>
      <w:r w:rsidRPr="00AD51F3">
        <w:rPr>
          <w:sz w:val="26"/>
          <w:szCs w:val="26"/>
        </w:rPr>
        <w:t>____</w:t>
      </w:r>
    </w:p>
    <w:p w:rsidR="0085069D" w:rsidRDefault="00AD51F3" w:rsidP="00AD51F3">
      <w:pPr>
        <w:ind w:left="5245"/>
        <w:jc w:val="both"/>
        <w:rPr>
          <w:sz w:val="26"/>
          <w:szCs w:val="26"/>
        </w:rPr>
      </w:pPr>
      <w:r w:rsidRPr="00AD51F3">
        <w:rPr>
          <w:iCs/>
          <w:sz w:val="26"/>
          <w:szCs w:val="26"/>
        </w:rPr>
        <w:t>«</w:t>
      </w:r>
      <w:r w:rsidR="00CF5150" w:rsidRPr="00CF5150">
        <w:rPr>
          <w:bCs/>
          <w:iCs/>
          <w:sz w:val="26"/>
          <w:szCs w:val="26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CF5150" w:rsidRPr="00CF5150">
        <w:rPr>
          <w:iCs/>
          <w:sz w:val="26"/>
          <w:szCs w:val="26"/>
        </w:rPr>
        <w:t xml:space="preserve">Верхнесалдинского городского округа </w:t>
      </w:r>
      <w:r w:rsidR="00CF5150" w:rsidRPr="00CF5150">
        <w:rPr>
          <w:bCs/>
          <w:iCs/>
          <w:sz w:val="26"/>
          <w:szCs w:val="26"/>
        </w:rPr>
        <w:t>для личных и бытовых нужд</w:t>
      </w:r>
      <w:r w:rsidRPr="00AD51F3">
        <w:rPr>
          <w:iCs/>
          <w:sz w:val="26"/>
          <w:szCs w:val="26"/>
        </w:rPr>
        <w:t>»</w:t>
      </w:r>
    </w:p>
    <w:p w:rsidR="0085069D" w:rsidRDefault="0085069D" w:rsidP="0026044E">
      <w:pPr>
        <w:jc w:val="both"/>
        <w:rPr>
          <w:sz w:val="26"/>
          <w:szCs w:val="26"/>
        </w:rPr>
      </w:pPr>
    </w:p>
    <w:p w:rsidR="003C18E6" w:rsidRDefault="003C18E6" w:rsidP="0026044E">
      <w:pPr>
        <w:jc w:val="both"/>
        <w:rPr>
          <w:sz w:val="26"/>
          <w:szCs w:val="26"/>
        </w:rPr>
      </w:pPr>
    </w:p>
    <w:p w:rsidR="00F16B5C" w:rsidRDefault="00AD51F3" w:rsidP="00AD51F3">
      <w:pPr>
        <w:jc w:val="center"/>
        <w:rPr>
          <w:b/>
          <w:sz w:val="27"/>
          <w:szCs w:val="27"/>
        </w:rPr>
      </w:pPr>
      <w:r w:rsidRPr="00AD51F3">
        <w:rPr>
          <w:b/>
          <w:sz w:val="27"/>
          <w:szCs w:val="27"/>
        </w:rPr>
        <w:t>П</w:t>
      </w:r>
      <w:r w:rsidR="00CF5150">
        <w:rPr>
          <w:b/>
          <w:sz w:val="27"/>
          <w:szCs w:val="27"/>
        </w:rPr>
        <w:t>РАВИЛА</w:t>
      </w:r>
    </w:p>
    <w:p w:rsidR="0085069D" w:rsidRPr="00AD51F3" w:rsidRDefault="00CF5150" w:rsidP="00AD51F3">
      <w:pPr>
        <w:jc w:val="center"/>
        <w:rPr>
          <w:b/>
          <w:sz w:val="27"/>
          <w:szCs w:val="27"/>
        </w:rPr>
      </w:pPr>
      <w:r w:rsidRPr="00CF5150">
        <w:rPr>
          <w:b/>
          <w:bCs/>
          <w:iCs/>
          <w:sz w:val="27"/>
          <w:szCs w:val="27"/>
        </w:rPr>
        <w:t xml:space="preserve">использования водных объектов общего пользования, расположенных на территории </w:t>
      </w:r>
      <w:r w:rsidRPr="00CF5150">
        <w:rPr>
          <w:b/>
          <w:iCs/>
          <w:sz w:val="27"/>
          <w:szCs w:val="27"/>
        </w:rPr>
        <w:t xml:space="preserve">Верхнесалдинского городского округа </w:t>
      </w:r>
      <w:r w:rsidRPr="00CF5150">
        <w:rPr>
          <w:b/>
          <w:bCs/>
          <w:iCs/>
          <w:sz w:val="27"/>
          <w:szCs w:val="27"/>
        </w:rPr>
        <w:t>для личных и бытовых нужд</w:t>
      </w:r>
    </w:p>
    <w:p w:rsidR="00AD51F3" w:rsidRDefault="00AD51F3" w:rsidP="0026044E">
      <w:pPr>
        <w:jc w:val="both"/>
        <w:rPr>
          <w:sz w:val="26"/>
          <w:szCs w:val="26"/>
        </w:rPr>
      </w:pPr>
    </w:p>
    <w:p w:rsidR="00AD51F3" w:rsidRPr="00AD51F3" w:rsidRDefault="00F16B5C" w:rsidP="00AD51F3">
      <w:pPr>
        <w:jc w:val="center"/>
        <w:rPr>
          <w:b/>
          <w:bCs/>
          <w:sz w:val="26"/>
          <w:szCs w:val="26"/>
        </w:rPr>
      </w:pPr>
      <w:bookmarkStart w:id="0" w:name="sub_100"/>
      <w:r>
        <w:rPr>
          <w:b/>
          <w:bCs/>
          <w:sz w:val="26"/>
          <w:szCs w:val="26"/>
          <w:lang w:val="en-US"/>
        </w:rPr>
        <w:t>I</w:t>
      </w:r>
      <w:r w:rsidR="00AD51F3" w:rsidRPr="00AD51F3">
        <w:rPr>
          <w:b/>
          <w:bCs/>
          <w:sz w:val="26"/>
          <w:szCs w:val="26"/>
        </w:rPr>
        <w:t>. Общие положения</w:t>
      </w:r>
    </w:p>
    <w:bookmarkEnd w:id="0"/>
    <w:p w:rsidR="00AD51F3" w:rsidRPr="00AD51F3" w:rsidRDefault="00AD51F3" w:rsidP="00AD51F3">
      <w:pPr>
        <w:jc w:val="both"/>
        <w:rPr>
          <w:sz w:val="27"/>
          <w:szCs w:val="27"/>
        </w:rPr>
      </w:pPr>
    </w:p>
    <w:p w:rsidR="00AD51F3" w:rsidRPr="00AD51F3" w:rsidRDefault="00AD51F3" w:rsidP="00184784">
      <w:pPr>
        <w:ind w:firstLine="709"/>
        <w:jc w:val="both"/>
        <w:rPr>
          <w:sz w:val="27"/>
          <w:szCs w:val="27"/>
        </w:rPr>
      </w:pPr>
      <w:bookmarkStart w:id="1" w:name="sub_10"/>
      <w:r w:rsidRPr="00AD51F3">
        <w:rPr>
          <w:sz w:val="27"/>
          <w:szCs w:val="27"/>
        </w:rPr>
        <w:t xml:space="preserve">1. </w:t>
      </w:r>
      <w:r w:rsidR="00CF5150" w:rsidRPr="00CF5150">
        <w:rPr>
          <w:sz w:val="27"/>
          <w:szCs w:val="27"/>
        </w:rPr>
        <w:t>Настоящие Правила</w:t>
      </w:r>
      <w:r w:rsidR="00CF5150">
        <w:rPr>
          <w:sz w:val="27"/>
          <w:szCs w:val="27"/>
        </w:rPr>
        <w:t xml:space="preserve"> </w:t>
      </w:r>
      <w:r w:rsidR="00CF5150" w:rsidRPr="00CF5150">
        <w:rPr>
          <w:sz w:val="27"/>
          <w:szCs w:val="27"/>
        </w:rPr>
        <w:t>использования водных объектов общего пользования</w:t>
      </w:r>
      <w:r w:rsidR="00CF5150">
        <w:rPr>
          <w:sz w:val="27"/>
          <w:szCs w:val="27"/>
        </w:rPr>
        <w:t>,</w:t>
      </w:r>
      <w:r w:rsidR="00CF5150" w:rsidRPr="00CF5150">
        <w:rPr>
          <w:sz w:val="27"/>
          <w:szCs w:val="27"/>
        </w:rPr>
        <w:t xml:space="preserve"> </w:t>
      </w:r>
      <w:r w:rsidR="00CF5150" w:rsidRPr="00CF5150">
        <w:rPr>
          <w:bCs/>
          <w:iCs/>
          <w:sz w:val="27"/>
          <w:szCs w:val="27"/>
        </w:rPr>
        <w:t xml:space="preserve">расположенных на территории </w:t>
      </w:r>
      <w:r w:rsidR="00CF5150" w:rsidRPr="00CF5150">
        <w:rPr>
          <w:iCs/>
          <w:sz w:val="27"/>
          <w:szCs w:val="27"/>
        </w:rPr>
        <w:t xml:space="preserve">Верхнесалдинского городского округа </w:t>
      </w:r>
      <w:r w:rsidR="00CF5150" w:rsidRPr="00CF5150">
        <w:rPr>
          <w:bCs/>
          <w:iCs/>
          <w:sz w:val="27"/>
          <w:szCs w:val="27"/>
        </w:rPr>
        <w:t>для личных и бытовых нужд</w:t>
      </w:r>
      <w:r w:rsidR="00CF5150" w:rsidRPr="00CF5150">
        <w:rPr>
          <w:sz w:val="27"/>
          <w:szCs w:val="27"/>
        </w:rPr>
        <w:t xml:space="preserve"> (далее - Правила) </w:t>
      </w:r>
      <w:r w:rsidR="00CF5150">
        <w:rPr>
          <w:sz w:val="27"/>
          <w:szCs w:val="27"/>
        </w:rPr>
        <w:t xml:space="preserve">разработаны </w:t>
      </w:r>
      <w:r w:rsidR="00CF5150" w:rsidRPr="00CF5150">
        <w:rPr>
          <w:sz w:val="27"/>
          <w:szCs w:val="27"/>
        </w:rPr>
        <w:t xml:space="preserve">в соответствии с </w:t>
      </w:r>
      <w:hyperlink r:id="rId12" w:history="1">
        <w:r w:rsidR="00CF5150" w:rsidRPr="00CF5150">
          <w:rPr>
            <w:rStyle w:val="af1"/>
            <w:color w:val="auto"/>
            <w:sz w:val="27"/>
            <w:szCs w:val="27"/>
            <w:u w:val="none"/>
          </w:rPr>
          <w:t>Водным кодексом Российской Федерации от 03.06.2006 № 74-ФЗ</w:t>
        </w:r>
      </w:hyperlink>
      <w:r w:rsidR="00CF5150" w:rsidRPr="00CF5150">
        <w:rPr>
          <w:sz w:val="27"/>
          <w:szCs w:val="27"/>
        </w:rPr>
        <w:t xml:space="preserve">, </w:t>
      </w:r>
      <w:hyperlink r:id="rId13" w:history="1">
        <w:r w:rsidR="00CF5150" w:rsidRPr="00CF5150">
          <w:rPr>
            <w:rStyle w:val="af1"/>
            <w:color w:val="auto"/>
            <w:sz w:val="27"/>
            <w:szCs w:val="27"/>
            <w:u w:val="none"/>
          </w:rPr>
          <w:t>Федеральным законом от</w:t>
        </w:r>
        <w:r w:rsidR="00CF5150">
          <w:rPr>
            <w:rStyle w:val="af1"/>
            <w:color w:val="auto"/>
            <w:sz w:val="27"/>
            <w:szCs w:val="27"/>
            <w:u w:val="none"/>
          </w:rPr>
          <w:t xml:space="preserve">                         </w:t>
        </w:r>
        <w:r w:rsidR="00CF5150" w:rsidRPr="00CF5150">
          <w:rPr>
            <w:rStyle w:val="af1"/>
            <w:color w:val="auto"/>
            <w:sz w:val="27"/>
            <w:szCs w:val="27"/>
            <w:u w:val="none"/>
          </w:rPr>
          <w:t xml:space="preserve"> 6 октября 2003 года № 131-ФЗ «Об общих принципах организации местного самоуправления в Российской Федерации</w:t>
        </w:r>
      </w:hyperlink>
      <w:r w:rsidR="00CF5150" w:rsidRPr="00CF5150">
        <w:rPr>
          <w:sz w:val="27"/>
          <w:szCs w:val="27"/>
        </w:rPr>
        <w:t xml:space="preserve">», </w:t>
      </w:r>
      <w:hyperlink r:id="rId14" w:history="1">
        <w:r w:rsidR="00CF5150" w:rsidRPr="00CF5150">
          <w:rPr>
            <w:rStyle w:val="af1"/>
            <w:color w:val="auto"/>
            <w:sz w:val="27"/>
            <w:szCs w:val="27"/>
            <w:u w:val="none"/>
          </w:rPr>
          <w:t>Постановлением Правительства Свердловской области от 27.09.2018 № 639-ПП «Об утверждении правил охраны жизни людей на водных объектах Свердловской области</w:t>
        </w:r>
      </w:hyperlink>
      <w:r w:rsidR="00CF5150" w:rsidRPr="00CF5150">
        <w:rPr>
          <w:sz w:val="27"/>
          <w:szCs w:val="27"/>
        </w:rPr>
        <w:t>», Уставом Верхнесалдинского городского округа</w:t>
      </w:r>
      <w:r w:rsidRPr="00AD51F3">
        <w:rPr>
          <w:sz w:val="27"/>
          <w:szCs w:val="27"/>
        </w:rPr>
        <w:t>.</w:t>
      </w:r>
    </w:p>
    <w:p w:rsidR="00CF5150" w:rsidRPr="00CF5150" w:rsidRDefault="003431DE" w:rsidP="00CF5150">
      <w:pPr>
        <w:ind w:firstLine="709"/>
        <w:jc w:val="both"/>
        <w:rPr>
          <w:bCs/>
          <w:iCs/>
          <w:sz w:val="27"/>
          <w:szCs w:val="27"/>
        </w:rPr>
      </w:pPr>
      <w:bookmarkStart w:id="2" w:name="sub_30"/>
      <w:bookmarkEnd w:id="1"/>
      <w:r>
        <w:rPr>
          <w:sz w:val="27"/>
          <w:szCs w:val="27"/>
        </w:rPr>
        <w:t>2</w:t>
      </w:r>
      <w:r w:rsidR="00AD51F3" w:rsidRPr="00AD51F3">
        <w:rPr>
          <w:sz w:val="27"/>
          <w:szCs w:val="27"/>
        </w:rPr>
        <w:t xml:space="preserve">. </w:t>
      </w:r>
      <w:r w:rsidR="00CF5150" w:rsidRPr="00CF5150">
        <w:rPr>
          <w:bCs/>
          <w:iCs/>
          <w:sz w:val="27"/>
          <w:szCs w:val="27"/>
        </w:rPr>
        <w:t xml:space="preserve">Настоящие Правила регулируют отношения, связанные с использованием водных объектов общего пользования, расположенных на территории Верхнесалдинского городского округа, для личных и бытовых нужд и обязательны для населения и организаций любой формы собственности на территории </w:t>
      </w:r>
      <w:r w:rsidR="00CF5150">
        <w:rPr>
          <w:bCs/>
          <w:iCs/>
          <w:sz w:val="27"/>
          <w:szCs w:val="27"/>
        </w:rPr>
        <w:t>Верхнесалдинского</w:t>
      </w:r>
      <w:r w:rsidR="00CF5150" w:rsidRPr="00CF5150">
        <w:rPr>
          <w:bCs/>
          <w:iCs/>
          <w:sz w:val="27"/>
          <w:szCs w:val="27"/>
        </w:rPr>
        <w:t xml:space="preserve"> городского округа.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Вопросы, не урегулированные настоящими правилами, решаются в соответствии с действующим законодательством.</w:t>
      </w:r>
    </w:p>
    <w:p w:rsidR="00CF5150" w:rsidRPr="00CF5150" w:rsidRDefault="003431DE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</w:t>
      </w:r>
      <w:r w:rsidRPr="003431DE">
        <w:rPr>
          <w:bCs/>
          <w:iCs/>
          <w:sz w:val="27"/>
          <w:szCs w:val="27"/>
        </w:rPr>
        <w:t xml:space="preserve">. </w:t>
      </w:r>
      <w:r w:rsidR="00CF5150" w:rsidRPr="00CF5150">
        <w:rPr>
          <w:bCs/>
          <w:iCs/>
          <w:sz w:val="27"/>
          <w:szCs w:val="27"/>
        </w:rPr>
        <w:t>Основные термины и понятия, используемые в настоящих Правилах: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1) водные объекты общего пользования - поверхностные общедоступные водные объекты, находящиеся в государственной или муниципальной собственности, если иное не предусмотрено Водным </w:t>
      </w:r>
      <w:hyperlink r:id="rId15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кодексом</w:t>
        </w:r>
      </w:hyperlink>
      <w:r w:rsidRPr="00CF5150">
        <w:rPr>
          <w:bCs/>
          <w:iCs/>
          <w:sz w:val="27"/>
          <w:szCs w:val="27"/>
        </w:rPr>
        <w:t xml:space="preserve"> Российской Федерации;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2) личные и бытовые нужды - личные, семейные, домашние нужды, не связанные с осуществлением предпринимательской деятельности, в том числе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3) любительское и спортивное рыболовство - деятельность по добыче (вылову) водных биоресурсов для личного потребления и в рекреационных целях;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lastRenderedPageBreak/>
        <w:t>4) водопользователь - физическое лицо или юридическое лицо, которым предоставлено право пользования водным объектом;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5) водопользование в целях ведения подсобного хозяйства -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6) отдых (рекреация) на воде - купание, оздоровительное плавание, пребывание в пределах береговой полосы;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7) водоохранные зоны -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8) прибрежная полоса - это часть водоохранной зоны, непосредственно примыкающая к водному объекту, на которой устанавливается более строгий режим хозяйственной и иной деятельности по отношению к режиму хозяйственной и иной деятельности, установленному на территории всей водоохранной зоны;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9)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4.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водопою и обязательны для населения и организаций любой формы собственности на территории </w:t>
      </w:r>
      <w:r>
        <w:rPr>
          <w:bCs/>
          <w:iCs/>
          <w:sz w:val="27"/>
          <w:szCs w:val="27"/>
        </w:rPr>
        <w:t>Верхнесалд</w:t>
      </w:r>
      <w:r w:rsidRPr="00CF5150">
        <w:rPr>
          <w:bCs/>
          <w:iCs/>
          <w:sz w:val="27"/>
          <w:szCs w:val="27"/>
        </w:rPr>
        <w:t>инского городского округа.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center"/>
        <w:rPr>
          <w:b/>
          <w:bCs/>
          <w:iCs/>
          <w:sz w:val="27"/>
          <w:szCs w:val="27"/>
        </w:rPr>
      </w:pPr>
      <w:r w:rsidRPr="00CF5150">
        <w:rPr>
          <w:b/>
          <w:bCs/>
          <w:iCs/>
          <w:sz w:val="27"/>
          <w:szCs w:val="27"/>
          <w:lang w:val="en-US"/>
        </w:rPr>
        <w:t>II</w:t>
      </w:r>
      <w:r w:rsidRPr="00CF5150">
        <w:rPr>
          <w:b/>
          <w:bCs/>
          <w:iCs/>
          <w:sz w:val="27"/>
          <w:szCs w:val="27"/>
        </w:rPr>
        <w:t>. Порядок использования водных объектов общего пользования для личных и бытовых нужд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5. Использование водных объектов общего пользования для личных и бытовых нужд общедоступно и осуществляется в соответствии с требованиями водного законодательства, правилами охраны жизни людей на водных объектах в Свердловской области, законодательством о санитарно-эпидемиологическом благополучии населения, настоящими Правилами.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6. Каждый гражданин вправе иметь доступ к водным объектам общего пользования и бесплатно использовать их для личных и бытовых нужд, если иное не установлено Водным </w:t>
      </w:r>
      <w:hyperlink r:id="rId16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кодексом</w:t>
        </w:r>
      </w:hyperlink>
      <w:r w:rsidRPr="00CF5150">
        <w:rPr>
          <w:bCs/>
          <w:iCs/>
          <w:sz w:val="27"/>
          <w:szCs w:val="27"/>
        </w:rPr>
        <w:t xml:space="preserve"> Российской Федерации, другими федеральными законами, а также пользоваться (без использования механических транспортных средств) береговой полосой таких водных объектов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7. Полоса земли вдоль береговой линии</w:t>
      </w:r>
      <w:r>
        <w:rPr>
          <w:bCs/>
          <w:iCs/>
          <w:sz w:val="27"/>
          <w:szCs w:val="27"/>
        </w:rPr>
        <w:t xml:space="preserve"> </w:t>
      </w:r>
      <w:r w:rsidRPr="00CF5150">
        <w:rPr>
          <w:bCs/>
          <w:iCs/>
          <w:sz w:val="27"/>
          <w:szCs w:val="27"/>
        </w:rPr>
        <w:t xml:space="preserve">(границы водного объекта) водного объекта общего пользования (береговая полоса), ширина которой установлена </w:t>
      </w:r>
      <w:r w:rsidRPr="00CF5150">
        <w:rPr>
          <w:bCs/>
          <w:iCs/>
          <w:sz w:val="27"/>
          <w:szCs w:val="27"/>
        </w:rPr>
        <w:lastRenderedPageBreak/>
        <w:t xml:space="preserve">Водным </w:t>
      </w:r>
      <w:hyperlink r:id="rId17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кодексом</w:t>
        </w:r>
      </w:hyperlink>
      <w:r w:rsidRPr="00CF5150">
        <w:rPr>
          <w:bCs/>
          <w:iCs/>
          <w:sz w:val="27"/>
          <w:szCs w:val="27"/>
        </w:rPr>
        <w:t xml:space="preserve"> Российской Федерации, предназначается для общего пользования.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8. </w:t>
      </w:r>
      <w:r w:rsidRPr="00CF5150">
        <w:rPr>
          <w:bCs/>
          <w:iCs/>
          <w:sz w:val="27"/>
          <w:szCs w:val="27"/>
        </w:rPr>
        <w:t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9</w:t>
      </w:r>
      <w:r w:rsidRPr="00CF5150">
        <w:rPr>
          <w:bCs/>
          <w:iCs/>
          <w:sz w:val="27"/>
          <w:szCs w:val="27"/>
        </w:rPr>
        <w:t>.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 без разрешения на добычу (вылов) водных биоресурсов, если иное не предусмотрено федеральными законами.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10</w:t>
      </w:r>
      <w:r w:rsidRPr="00CF5150">
        <w:rPr>
          <w:bCs/>
          <w:iCs/>
          <w:sz w:val="27"/>
          <w:szCs w:val="27"/>
        </w:rPr>
        <w:t>. Купание и водопой домашних животных осуществляется в местах, удаленных от зон массового отдыха на расстоянии не менее 500 метров ниже по течению, и вне зоны санитарной охраны водозаборных сооружений.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11. </w:t>
      </w:r>
      <w:r w:rsidRPr="00CF5150">
        <w:rPr>
          <w:bCs/>
          <w:iCs/>
          <w:sz w:val="27"/>
          <w:szCs w:val="27"/>
        </w:rPr>
        <w:t>Разрешается использование водных объектов общего пользования для полива садовых, огородных, дачных участков, для ведения личного подсобного хозяйства при условии соблюдения требований охраны водных объектов в соответствии с</w:t>
      </w:r>
      <w:r>
        <w:rPr>
          <w:bCs/>
          <w:iCs/>
          <w:sz w:val="27"/>
          <w:szCs w:val="27"/>
        </w:rPr>
        <w:t xml:space="preserve"> </w:t>
      </w:r>
      <w:hyperlink r:id="rId18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Водным кодексом Российской Федерации</w:t>
        </w:r>
      </w:hyperlink>
      <w:r>
        <w:rPr>
          <w:bCs/>
          <w:iCs/>
          <w:sz w:val="27"/>
          <w:szCs w:val="27"/>
        </w:rPr>
        <w:t xml:space="preserve"> </w:t>
      </w:r>
      <w:r w:rsidRPr="00CF5150">
        <w:rPr>
          <w:bCs/>
          <w:iCs/>
          <w:sz w:val="27"/>
          <w:szCs w:val="27"/>
        </w:rPr>
        <w:t>и законодательством об охране окружающей среды.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12. Разрешается и</w:t>
      </w:r>
      <w:r w:rsidRPr="00CF5150">
        <w:rPr>
          <w:bCs/>
          <w:iCs/>
          <w:sz w:val="27"/>
          <w:szCs w:val="27"/>
        </w:rPr>
        <w:t>спользование водных объектов общего пользования для плавания и причаливания, находящихся в частной собственности граждан и не используемых для осуществления предпринимательской деятельности плавучих средств, в том числе маломерных судов, водных мотоциклов и других технических средств, предназначенных для отдыха на водных объектах</w:t>
      </w:r>
      <w:r>
        <w:rPr>
          <w:bCs/>
          <w:iCs/>
          <w:sz w:val="27"/>
          <w:szCs w:val="27"/>
        </w:rPr>
        <w:t>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</w:t>
      </w:r>
      <w:r>
        <w:rPr>
          <w:bCs/>
          <w:iCs/>
          <w:sz w:val="27"/>
          <w:szCs w:val="27"/>
        </w:rPr>
        <w:t>3</w:t>
      </w:r>
      <w:r w:rsidRPr="00CF5150">
        <w:rPr>
          <w:bCs/>
          <w:iCs/>
          <w:sz w:val="27"/>
          <w:szCs w:val="27"/>
        </w:rPr>
        <w:t>. При использовании водных объектов общего пользования для личных и бытовых нужд граждане обязаны: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1)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2) 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3) не допускать нарушения прав других граждан, а также нанесения вреда здоровью людей и окружающей природной среде;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4)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5) соблюдать</w:t>
      </w:r>
      <w:r>
        <w:rPr>
          <w:bCs/>
          <w:iCs/>
          <w:sz w:val="27"/>
          <w:szCs w:val="27"/>
        </w:rPr>
        <w:t xml:space="preserve"> </w:t>
      </w:r>
      <w:hyperlink r:id="rId19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правила пожарной безопасности</w:t>
        </w:r>
      </w:hyperlink>
      <w:r w:rsidRPr="00CF5150">
        <w:rPr>
          <w:bCs/>
          <w:iCs/>
          <w:sz w:val="27"/>
          <w:szCs w:val="27"/>
        </w:rPr>
        <w:t>,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6) соблюдать установленный режим использования водного объекта общего пользования;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7) соблюдать меры безопасности при проведении культурных, спортивных и иных мероприятий на водоемах.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lastRenderedPageBreak/>
        <w:t>14</w:t>
      </w:r>
      <w:r w:rsidRPr="00CF5150">
        <w:rPr>
          <w:bCs/>
          <w:iCs/>
          <w:sz w:val="27"/>
          <w:szCs w:val="27"/>
        </w:rPr>
        <w:t xml:space="preserve">. Физические и юридические лица,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</w:t>
      </w:r>
      <w:hyperlink r:id="rId20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кодексом</w:t>
        </w:r>
      </w:hyperlink>
      <w:r w:rsidRPr="00CF5150">
        <w:rPr>
          <w:bCs/>
          <w:iCs/>
          <w:sz w:val="27"/>
          <w:szCs w:val="27"/>
        </w:rPr>
        <w:t xml:space="preserve"> Российской Федерации.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15. </w:t>
      </w:r>
      <w:r w:rsidRPr="00CF5150">
        <w:rPr>
          <w:bCs/>
          <w:iCs/>
          <w:sz w:val="27"/>
          <w:szCs w:val="27"/>
        </w:rPr>
        <w:t>Физические и юридические лица,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 и законодательством в области охраны окружающей среды.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</w:t>
      </w:r>
      <w:r>
        <w:rPr>
          <w:bCs/>
          <w:iCs/>
          <w:sz w:val="27"/>
          <w:szCs w:val="27"/>
        </w:rPr>
        <w:t>6</w:t>
      </w:r>
      <w:r w:rsidRPr="00CF5150">
        <w:rPr>
          <w:bCs/>
          <w:iCs/>
          <w:sz w:val="27"/>
          <w:szCs w:val="27"/>
        </w:rPr>
        <w:t>. Использование водных объектов общего пользования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действующим законодательством.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jc w:val="center"/>
        <w:rPr>
          <w:b/>
          <w:bCs/>
          <w:iCs/>
          <w:sz w:val="27"/>
          <w:szCs w:val="27"/>
        </w:rPr>
      </w:pPr>
      <w:r w:rsidRPr="00CF5150">
        <w:rPr>
          <w:b/>
          <w:bCs/>
          <w:iCs/>
          <w:sz w:val="27"/>
          <w:szCs w:val="27"/>
          <w:lang w:val="en-US"/>
        </w:rPr>
        <w:t>III</w:t>
      </w:r>
      <w:r w:rsidRPr="00CF5150">
        <w:rPr>
          <w:b/>
          <w:bCs/>
          <w:iCs/>
          <w:sz w:val="27"/>
          <w:szCs w:val="27"/>
        </w:rPr>
        <w:t>. Ограничения и запреты при использовании водных объектов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17.</w:t>
      </w:r>
      <w:r w:rsidRPr="00CF5150">
        <w:rPr>
          <w:bCs/>
          <w:iCs/>
          <w:sz w:val="27"/>
          <w:szCs w:val="27"/>
        </w:rPr>
        <w:t xml:space="preserve"> В границах водоохранных зон запрещается: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1) использование сточных вод в целях регулирования плодородия почв;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3) осуществление авиационных мер по борьбе с вредителями и болезнями растений;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7) сброс сточных, в том числе дренажных, вод;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</w:t>
      </w:r>
      <w:r w:rsidRPr="00CF5150">
        <w:rPr>
          <w:bCs/>
          <w:iCs/>
          <w:sz w:val="27"/>
          <w:szCs w:val="27"/>
        </w:rPr>
        <w:lastRenderedPageBreak/>
        <w:t xml:space="preserve">в соответствии со </w:t>
      </w:r>
      <w:hyperlink r:id="rId21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статьей 19.1</w:t>
        </w:r>
      </w:hyperlink>
      <w:r w:rsidRPr="00CF5150">
        <w:rPr>
          <w:bCs/>
          <w:iCs/>
          <w:sz w:val="27"/>
          <w:szCs w:val="27"/>
        </w:rPr>
        <w:t xml:space="preserve"> Закона Российской Федерации от 21 февраля 1992 года № 2395-1 «О недрах»).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18. </w:t>
      </w:r>
      <w:r w:rsidRPr="00CF5150">
        <w:rPr>
          <w:bCs/>
          <w:iCs/>
          <w:sz w:val="27"/>
          <w:szCs w:val="27"/>
        </w:rPr>
        <w:t>В границах прибрежных защитных полос наряду с ограничениями, указанными выше, запрещается: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1) распашка земель;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2) размещение отвалов размываемых грунтов;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3) выпас сельскохозяйственных животных и организация для них летних лагерей, ванн.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19. </w:t>
      </w:r>
      <w:r w:rsidRPr="00CF5150">
        <w:rPr>
          <w:bCs/>
          <w:iCs/>
          <w:sz w:val="27"/>
          <w:szCs w:val="27"/>
        </w:rPr>
        <w:t>Гражданам при использовании водных объектов общего пользования запрещается: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1) купаться в местах, где выставлены информационные знаки </w:t>
      </w:r>
      <w:r>
        <w:rPr>
          <w:bCs/>
          <w:iCs/>
          <w:sz w:val="27"/>
          <w:szCs w:val="27"/>
        </w:rPr>
        <w:t>«</w:t>
      </w:r>
      <w:r w:rsidRPr="00CF5150">
        <w:rPr>
          <w:bCs/>
          <w:iCs/>
          <w:sz w:val="27"/>
          <w:szCs w:val="27"/>
        </w:rPr>
        <w:t>Купание запрещено</w:t>
      </w:r>
      <w:r>
        <w:rPr>
          <w:bCs/>
          <w:iCs/>
          <w:sz w:val="27"/>
          <w:szCs w:val="27"/>
        </w:rPr>
        <w:t>»</w:t>
      </w:r>
      <w:r w:rsidRPr="00CF5150">
        <w:rPr>
          <w:bCs/>
          <w:iCs/>
          <w:sz w:val="27"/>
          <w:szCs w:val="27"/>
        </w:rPr>
        <w:t>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2) выходить на лед в местах, где выставлены специальные информационные знаки </w:t>
      </w:r>
      <w:r>
        <w:rPr>
          <w:bCs/>
          <w:iCs/>
          <w:sz w:val="27"/>
          <w:szCs w:val="27"/>
        </w:rPr>
        <w:t>«</w:t>
      </w:r>
      <w:r w:rsidRPr="00CF5150">
        <w:rPr>
          <w:bCs/>
          <w:iCs/>
          <w:sz w:val="27"/>
          <w:szCs w:val="27"/>
        </w:rPr>
        <w:t>Переход (переезд) по льду запрещен</w:t>
      </w:r>
      <w:r>
        <w:rPr>
          <w:bCs/>
          <w:iCs/>
          <w:sz w:val="27"/>
          <w:szCs w:val="27"/>
        </w:rPr>
        <w:t>»</w:t>
      </w:r>
      <w:r w:rsidRPr="00CF5150">
        <w:rPr>
          <w:bCs/>
          <w:iCs/>
          <w:sz w:val="27"/>
          <w:szCs w:val="27"/>
        </w:rPr>
        <w:t>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3) выезжать на лед, передвижение по льду и стоянка транспортных средств (в том числе мотоциклов, снегоходов, гужевых повозок, саней и других механизированных транспортных средств) в отсутствие организованной ледовой переправы, а также в местах, где выставлены информационные знаки </w:t>
      </w:r>
      <w:r>
        <w:rPr>
          <w:bCs/>
          <w:iCs/>
          <w:sz w:val="27"/>
          <w:szCs w:val="27"/>
        </w:rPr>
        <w:t>«</w:t>
      </w:r>
      <w:r w:rsidRPr="00CF5150">
        <w:rPr>
          <w:bCs/>
          <w:iCs/>
          <w:sz w:val="27"/>
          <w:szCs w:val="27"/>
        </w:rPr>
        <w:t>Переход (переезд) по льду запрещен</w:t>
      </w:r>
      <w:r>
        <w:rPr>
          <w:bCs/>
          <w:iCs/>
          <w:sz w:val="27"/>
          <w:szCs w:val="27"/>
        </w:rPr>
        <w:t>»</w:t>
      </w:r>
      <w:r w:rsidRPr="00CF5150">
        <w:rPr>
          <w:bCs/>
          <w:iCs/>
          <w:sz w:val="27"/>
          <w:szCs w:val="27"/>
        </w:rPr>
        <w:t>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4) заплывать </w:t>
      </w:r>
      <w:r>
        <w:rPr>
          <w:bCs/>
          <w:iCs/>
          <w:sz w:val="27"/>
          <w:szCs w:val="27"/>
        </w:rPr>
        <w:t>в местах купания</w:t>
      </w:r>
      <w:r w:rsidRPr="00CF5150">
        <w:rPr>
          <w:bCs/>
          <w:iCs/>
          <w:sz w:val="27"/>
          <w:szCs w:val="27"/>
        </w:rPr>
        <w:t xml:space="preserve"> за буйки, обозначающие зону заплыва;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5) подплывать к маломерным судам и другим плавательным средствам;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6) прыгать в воду с сооружений, не приспособленных для этих целей, и природных образований (скал, утесов, валунов, парапетов, ограждений и других предметов);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7) выгуливать и купать в зоне пляжа животных;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8) заниматься спортом, в том числе играть в спортивные игры, в местах, не отведенных для этих целей;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9) подавать крики ложной тревоги;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10) загрязнять и засорять </w:t>
      </w:r>
      <w:r>
        <w:rPr>
          <w:bCs/>
          <w:iCs/>
          <w:sz w:val="27"/>
          <w:szCs w:val="27"/>
        </w:rPr>
        <w:t>места купания</w:t>
      </w:r>
      <w:r w:rsidRPr="00CF5150">
        <w:rPr>
          <w:bCs/>
          <w:iCs/>
          <w:sz w:val="27"/>
          <w:szCs w:val="27"/>
        </w:rPr>
        <w:t>, стирать белье, заправлять топливом, мыть и ремонтировать транспортные средства в местах, отведенных для купания, и прилегающих к ним территориях, в том числе выше пляжей по течению до 500 метров;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11) заходить на маломерных судах (в том числе гребных) и маневрировать на акваториях </w:t>
      </w:r>
      <w:r>
        <w:rPr>
          <w:bCs/>
          <w:iCs/>
          <w:sz w:val="27"/>
          <w:szCs w:val="27"/>
        </w:rPr>
        <w:t>мест купания</w:t>
      </w:r>
      <w:r w:rsidRPr="00CF5150">
        <w:rPr>
          <w:bCs/>
          <w:iCs/>
          <w:sz w:val="27"/>
          <w:szCs w:val="27"/>
        </w:rPr>
        <w:t xml:space="preserve"> и участках (полосах) акваторий, используемых для подводного плавания (за исключением судов, используемых для обеспечения безопасности людей);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12) плавать на досках, бревнах, лежаках, автомобильных камерах и других не приспособленных для этого средствах и предметах;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13) использовать для взлета, посадки, маневрирования на низкой высоте воздушных судов акваторию </w:t>
      </w:r>
      <w:r>
        <w:rPr>
          <w:bCs/>
          <w:iCs/>
          <w:sz w:val="27"/>
          <w:szCs w:val="27"/>
        </w:rPr>
        <w:t>мест купания</w:t>
      </w:r>
      <w:r w:rsidRPr="00CF5150">
        <w:rPr>
          <w:bCs/>
          <w:iCs/>
          <w:sz w:val="27"/>
          <w:szCs w:val="27"/>
        </w:rPr>
        <w:t xml:space="preserve"> и участков (полос) акваторий, используемых для купания и подводного плавания;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14) распивать спиртные напитки, купаться в состоянии алкогольного опьянения, под воздействием наркотических и психотропных средств;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15) купаться вблизи водосбросов, шлюзов, пристаней, мостов, водоворотов, стремнин, в судоходном фарватере, в местах скопления водорослей;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16) организовывать свалки и складирование бытовых, строительных отходов на береговой полосе, водоохранных зонах водных объектов;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lastRenderedPageBreak/>
        <w:t>17) применять минеральные, органические удобрения и ядохимикаты на береговой полосе водных объектов;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18) 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19) осуществлять сброс в водные объекты загрязненных сточных вод, осуществлять захоронение в них бытовых и промышленных отходов;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20) проводить на береговой полосе водных объектов общего пользования строительные работы, земляные и другие работы (проектирование,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деятельности);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21) оставлять на водных объектах несовершеннолетних детей без присмотра взрослых;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22) размещать на водных объектах и на территории их водоохранных зон и прибрежных защитных полос средств и оборудования, влекущих за собой загрязнение и засорение водных объектов, а также чрезвычайные ситуации;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23) снимать и самовольно устанавливать оборудования и средств обозначения участков водных объектов, установленных на законных основаниях;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24) допускать действия, нарушающие права и законные интересы других лиц или наносящие вред состоянию водных объектов.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</w:t>
      </w:r>
      <w:r w:rsidRPr="00CF5150">
        <w:rPr>
          <w:bCs/>
          <w:iCs/>
          <w:sz w:val="27"/>
          <w:szCs w:val="27"/>
        </w:rPr>
        <w:t xml:space="preserve">0. Ограничения на осуществление видов деятельности в границах зон санитарной охраны источников питьевого водоснабжения устанавливаются в соответствии с </w:t>
      </w:r>
      <w:hyperlink r:id="rId22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СанПиН 2.1.4.1110-02</w:t>
        </w:r>
      </w:hyperlink>
      <w:r w:rsidRPr="00CF5150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«</w:t>
      </w:r>
      <w:r w:rsidRPr="00CF5150">
        <w:rPr>
          <w:bCs/>
          <w:iCs/>
          <w:sz w:val="27"/>
          <w:szCs w:val="27"/>
        </w:rPr>
        <w:t>Зоны санитарной охраны источников водоснабжения и водопроводов питьевого назначения</w:t>
      </w:r>
      <w:r>
        <w:rPr>
          <w:bCs/>
          <w:iCs/>
          <w:sz w:val="27"/>
          <w:szCs w:val="27"/>
        </w:rPr>
        <w:t>»</w:t>
      </w:r>
      <w:r w:rsidRPr="00CF5150">
        <w:rPr>
          <w:bCs/>
          <w:iCs/>
          <w:sz w:val="27"/>
          <w:szCs w:val="27"/>
        </w:rPr>
        <w:t>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</w:t>
      </w:r>
      <w:r w:rsidRPr="00CF5150">
        <w:rPr>
          <w:bCs/>
          <w:iCs/>
          <w:sz w:val="27"/>
          <w:szCs w:val="27"/>
        </w:rPr>
        <w:t xml:space="preserve">1. Ограничения при использовании береговой полосы водного объекта, устанавливаются следующие запреты, определенные </w:t>
      </w:r>
      <w:hyperlink r:id="rId23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СанПиН 2.1.5.980-00</w:t>
        </w:r>
      </w:hyperlink>
      <w:r w:rsidRPr="00CF5150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«</w:t>
      </w:r>
      <w:r w:rsidRPr="00CF5150">
        <w:rPr>
          <w:bCs/>
          <w:iCs/>
          <w:sz w:val="27"/>
          <w:szCs w:val="27"/>
        </w:rPr>
        <w:t>Гигиенические требования к охране поверхностных вод</w:t>
      </w:r>
      <w:r>
        <w:rPr>
          <w:bCs/>
          <w:iCs/>
          <w:sz w:val="27"/>
          <w:szCs w:val="27"/>
        </w:rPr>
        <w:t>»</w:t>
      </w:r>
      <w:r w:rsidRPr="00CF5150">
        <w:rPr>
          <w:bCs/>
          <w:iCs/>
          <w:sz w:val="27"/>
          <w:szCs w:val="27"/>
        </w:rPr>
        <w:t>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1)</w:t>
      </w:r>
      <w:r w:rsidRPr="00CF5150">
        <w:rPr>
          <w:bCs/>
          <w:iCs/>
          <w:sz w:val="27"/>
          <w:szCs w:val="27"/>
        </w:rPr>
        <w:t xml:space="preserve"> мойка автотранспортных средств и других механизмов в водных объектах и на их берегах;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2)</w:t>
      </w:r>
      <w:r w:rsidRPr="00CF5150">
        <w:rPr>
          <w:bCs/>
          <w:iCs/>
          <w:sz w:val="27"/>
          <w:szCs w:val="27"/>
        </w:rPr>
        <w:t xml:space="preserve">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 и засорением ими береговой полосы;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3)</w:t>
      </w:r>
      <w:r w:rsidRPr="00CF5150">
        <w:rPr>
          <w:bCs/>
          <w:iCs/>
          <w:sz w:val="27"/>
          <w:szCs w:val="27"/>
        </w:rPr>
        <w:t xml:space="preserve"> совершение иных действий, угрожающих жизни и здоровью людей и наносящих вред окружающей природной среде.</w:t>
      </w:r>
    </w:p>
    <w:p w:rsidR="00CF5150" w:rsidRDefault="00CF5150" w:rsidP="00CF5150">
      <w:pPr>
        <w:ind w:firstLine="709"/>
        <w:jc w:val="both"/>
        <w:rPr>
          <w:b/>
          <w:bCs/>
          <w:iCs/>
          <w:sz w:val="27"/>
          <w:szCs w:val="27"/>
          <w:lang w:val="en-US"/>
        </w:rPr>
      </w:pPr>
    </w:p>
    <w:p w:rsidR="00CF5150" w:rsidRPr="00CF5150" w:rsidRDefault="00CF5150" w:rsidP="00CF5150">
      <w:pPr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IV</w:t>
      </w:r>
      <w:r w:rsidRPr="00CF5150">
        <w:rPr>
          <w:b/>
          <w:bCs/>
          <w:iCs/>
          <w:sz w:val="27"/>
          <w:szCs w:val="27"/>
        </w:rPr>
        <w:t>. Требования к водозабору для личных и бытовых нужд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22.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23. Водопользование на объектах общего пользования может быть ограничено в случаях: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а) угрозы причинения вреда жизни и здоровью человека;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б) возникновения чрезвычайных ситуаций;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lastRenderedPageBreak/>
        <w:t>в) причинения вреда окружающей среде;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г) в иных случаях, предусмотренных действующим законодательством.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24.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V</w:t>
      </w:r>
      <w:r w:rsidRPr="00CF5150">
        <w:rPr>
          <w:b/>
          <w:bCs/>
          <w:iCs/>
          <w:sz w:val="27"/>
          <w:szCs w:val="27"/>
        </w:rPr>
        <w:t>. Места, отведенные для купания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 xml:space="preserve">25. Купание людей на водных объектах общего пользования осуществляется в соответствии с требованиями, установленными </w:t>
      </w:r>
      <w:hyperlink r:id="rId24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правилами</w:t>
        </w:r>
      </w:hyperlink>
      <w:r w:rsidRPr="00CF5150">
        <w:rPr>
          <w:bCs/>
          <w:iCs/>
          <w:sz w:val="27"/>
          <w:szCs w:val="27"/>
        </w:rPr>
        <w:t xml:space="preserve"> охраны жизни людей на воде в Свердловской области, утвержденными Постановлением Правительства Свердловской области от 27 сентября 2018 года </w:t>
      </w:r>
      <w:r>
        <w:rPr>
          <w:bCs/>
          <w:iCs/>
          <w:sz w:val="27"/>
          <w:szCs w:val="27"/>
        </w:rPr>
        <w:t>№</w:t>
      </w:r>
      <w:r w:rsidRPr="00CF5150">
        <w:rPr>
          <w:bCs/>
          <w:iCs/>
          <w:sz w:val="27"/>
          <w:szCs w:val="27"/>
        </w:rPr>
        <w:t xml:space="preserve"> 639-ПП </w:t>
      </w:r>
      <w:r>
        <w:rPr>
          <w:bCs/>
          <w:iCs/>
          <w:sz w:val="27"/>
          <w:szCs w:val="27"/>
        </w:rPr>
        <w:t>«</w:t>
      </w:r>
      <w:r w:rsidRPr="00CF5150">
        <w:rPr>
          <w:bCs/>
          <w:iCs/>
          <w:sz w:val="27"/>
          <w:szCs w:val="27"/>
        </w:rPr>
        <w:t>Об утверждении Правил охраны жизни людей на водных объектах Свердловской области</w:t>
      </w:r>
      <w:r>
        <w:rPr>
          <w:bCs/>
          <w:iCs/>
          <w:sz w:val="27"/>
          <w:szCs w:val="27"/>
        </w:rPr>
        <w:t>»</w:t>
      </w:r>
      <w:r w:rsidRPr="00CF5150">
        <w:rPr>
          <w:bCs/>
          <w:iCs/>
          <w:sz w:val="27"/>
          <w:szCs w:val="27"/>
        </w:rPr>
        <w:t>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26</w:t>
      </w:r>
      <w:r w:rsidRPr="00CF5150">
        <w:rPr>
          <w:bCs/>
          <w:iCs/>
          <w:sz w:val="27"/>
          <w:szCs w:val="27"/>
        </w:rPr>
        <w:t xml:space="preserve">. В соответствии с </w:t>
      </w:r>
      <w:hyperlink r:id="rId25" w:history="1">
        <w:r w:rsidRPr="00CF5150">
          <w:rPr>
            <w:rStyle w:val="af1"/>
            <w:bCs/>
            <w:iCs/>
            <w:sz w:val="27"/>
            <w:szCs w:val="27"/>
          </w:rPr>
          <w:t>ГОСТ 17.1.5.02-80</w:t>
        </w:r>
      </w:hyperlink>
      <w:r w:rsidRPr="00CF5150">
        <w:rPr>
          <w:bCs/>
          <w:iCs/>
          <w:sz w:val="27"/>
          <w:szCs w:val="27"/>
        </w:rPr>
        <w:t xml:space="preserve"> "Гигиенические требования к зонам рекреации водных объектов" к зонам для купания людей устанавливаются следующие требования: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1</w:t>
      </w:r>
      <w:r w:rsidRPr="00CF5150">
        <w:rPr>
          <w:bCs/>
          <w:iCs/>
          <w:sz w:val="27"/>
          <w:szCs w:val="27"/>
        </w:rPr>
        <w:t>) соответствие качества воды водного объекта и санитарного состояния территории требованиям настоящего стандарта;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</w:t>
      </w:r>
      <w:r w:rsidRPr="00CF5150">
        <w:rPr>
          <w:bCs/>
          <w:iCs/>
          <w:sz w:val="27"/>
          <w:szCs w:val="27"/>
        </w:rPr>
        <w:t>) наличие или возможность устройства удобных и безопасных подходов к воде;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</w:t>
      </w:r>
      <w:r w:rsidRPr="00CF5150">
        <w:rPr>
          <w:bCs/>
          <w:iCs/>
          <w:sz w:val="27"/>
          <w:szCs w:val="27"/>
        </w:rPr>
        <w:t>) наличие подъездных путей в зону рекреации;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4</w:t>
      </w:r>
      <w:r w:rsidRPr="00CF5150">
        <w:rPr>
          <w:bCs/>
          <w:iCs/>
          <w:sz w:val="27"/>
          <w:szCs w:val="27"/>
        </w:rPr>
        <w:t>) безопасный рельеф дна (отсутствие ям, зарослей водных растений, острых камней и пр.);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5</w:t>
      </w:r>
      <w:r w:rsidRPr="00CF5150">
        <w:rPr>
          <w:bCs/>
          <w:iCs/>
          <w:sz w:val="27"/>
          <w:szCs w:val="27"/>
        </w:rPr>
        <w:t>) благоприятный гидравлический режим (отсутствие водоворотов, течений более 0,5 м/с, резких колебаний уровня воды);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6</w:t>
      </w:r>
      <w:r w:rsidRPr="00CF5150">
        <w:rPr>
          <w:bCs/>
          <w:iCs/>
          <w:sz w:val="27"/>
          <w:szCs w:val="27"/>
        </w:rPr>
        <w:t>) отсутствие возможности неблагоприятных и опасных процессов (оползней, обвалов, селей, лавин).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27</w:t>
      </w:r>
      <w:r w:rsidRPr="00CF5150">
        <w:rPr>
          <w:bCs/>
          <w:iCs/>
          <w:sz w:val="27"/>
          <w:szCs w:val="27"/>
        </w:rPr>
        <w:t>. Места, отведенные для купания, с учетом местных условий должны быть: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1)</w:t>
      </w:r>
      <w:r w:rsidRPr="00CF5150">
        <w:rPr>
          <w:bCs/>
          <w:iCs/>
          <w:sz w:val="27"/>
          <w:szCs w:val="27"/>
        </w:rPr>
        <w:t xml:space="preserve"> размещены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2)</w:t>
      </w:r>
      <w:r w:rsidRPr="00CF5150">
        <w:rPr>
          <w:bCs/>
          <w:iCs/>
          <w:sz w:val="27"/>
          <w:szCs w:val="27"/>
        </w:rPr>
        <w:t xml:space="preserve"> удалены от шлюзов гидротехнических сооружений, мест сброса сточных вод, стойбищ и водопоя сельскохозяйственных животных, а также других источников загрязнения.</w:t>
      </w:r>
    </w:p>
    <w:p w:rsidR="00CF5150" w:rsidRPr="00CF5150" w:rsidRDefault="00CF5150" w:rsidP="00CF5150">
      <w:pPr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VI</w:t>
      </w:r>
      <w:r w:rsidRPr="00CF5150">
        <w:rPr>
          <w:b/>
          <w:bCs/>
          <w:iCs/>
          <w:sz w:val="27"/>
          <w:szCs w:val="27"/>
        </w:rPr>
        <w:t>. Требования к выбору мест для любительского и спортивного рыболовства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28</w:t>
      </w:r>
      <w:r w:rsidRPr="00CF5150">
        <w:rPr>
          <w:bCs/>
          <w:iCs/>
          <w:sz w:val="27"/>
          <w:szCs w:val="27"/>
        </w:rPr>
        <w:t xml:space="preserve">. Любительское и спортивное рыболовство на рыбопромысловых участках может быть запрещено в соответствии с Федеральным </w:t>
      </w:r>
      <w:hyperlink r:id="rId26" w:history="1">
        <w:r w:rsidRPr="00CF5150">
          <w:rPr>
            <w:rStyle w:val="af1"/>
            <w:bCs/>
            <w:iCs/>
            <w:color w:val="auto"/>
            <w:sz w:val="27"/>
            <w:szCs w:val="27"/>
            <w:u w:val="none"/>
          </w:rPr>
          <w:t>законом</w:t>
        </w:r>
      </w:hyperlink>
      <w:r w:rsidRPr="00CF5150">
        <w:rPr>
          <w:bCs/>
          <w:iCs/>
          <w:sz w:val="27"/>
          <w:szCs w:val="27"/>
        </w:rPr>
        <w:t xml:space="preserve"> от 20 декабря 2004 года </w:t>
      </w:r>
      <w:r>
        <w:rPr>
          <w:bCs/>
          <w:iCs/>
          <w:sz w:val="27"/>
          <w:szCs w:val="27"/>
        </w:rPr>
        <w:t>№</w:t>
      </w:r>
      <w:r w:rsidRPr="00CF5150">
        <w:rPr>
          <w:bCs/>
          <w:iCs/>
          <w:sz w:val="27"/>
          <w:szCs w:val="27"/>
        </w:rPr>
        <w:t xml:space="preserve"> 166-ФЗ </w:t>
      </w:r>
      <w:r>
        <w:rPr>
          <w:bCs/>
          <w:iCs/>
          <w:sz w:val="27"/>
          <w:szCs w:val="27"/>
        </w:rPr>
        <w:t>«</w:t>
      </w:r>
      <w:r w:rsidRPr="00CF5150">
        <w:rPr>
          <w:bCs/>
          <w:iCs/>
          <w:sz w:val="27"/>
          <w:szCs w:val="27"/>
        </w:rPr>
        <w:t>О рыболовстве и сохранении водных биологических ресурсов</w:t>
      </w:r>
      <w:r>
        <w:rPr>
          <w:bCs/>
          <w:iCs/>
          <w:sz w:val="27"/>
          <w:szCs w:val="27"/>
        </w:rPr>
        <w:t>»</w:t>
      </w:r>
      <w:r w:rsidRPr="00CF5150">
        <w:rPr>
          <w:bCs/>
          <w:iCs/>
          <w:sz w:val="27"/>
          <w:szCs w:val="27"/>
        </w:rPr>
        <w:t>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VII</w:t>
      </w:r>
      <w:r w:rsidRPr="00CF5150">
        <w:rPr>
          <w:b/>
          <w:bCs/>
          <w:iCs/>
          <w:sz w:val="27"/>
          <w:szCs w:val="27"/>
        </w:rPr>
        <w:t>. Требования к выбору мест</w:t>
      </w:r>
      <w:r>
        <w:rPr>
          <w:b/>
          <w:bCs/>
          <w:iCs/>
          <w:sz w:val="27"/>
          <w:szCs w:val="27"/>
        </w:rPr>
        <w:t xml:space="preserve"> </w:t>
      </w:r>
      <w:r w:rsidRPr="00CF5150">
        <w:rPr>
          <w:b/>
          <w:bCs/>
          <w:iCs/>
          <w:sz w:val="27"/>
          <w:szCs w:val="27"/>
        </w:rPr>
        <w:t>для водопоя сельскохозяйственных животных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29</w:t>
      </w:r>
      <w:r w:rsidRPr="00CF5150">
        <w:rPr>
          <w:bCs/>
          <w:iCs/>
          <w:sz w:val="27"/>
          <w:szCs w:val="27"/>
        </w:rPr>
        <w:t>. Места водопоя сельскохозяйственных животных располагаются на расстоянии не менее 500 метров - выше по течению от зон отдыха и купания людей.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lastRenderedPageBreak/>
        <w:t>3</w:t>
      </w:r>
      <w:r>
        <w:rPr>
          <w:bCs/>
          <w:iCs/>
          <w:sz w:val="27"/>
          <w:szCs w:val="27"/>
        </w:rPr>
        <w:t>0</w:t>
      </w:r>
      <w:r w:rsidRPr="00CF5150">
        <w:rPr>
          <w:bCs/>
          <w:iCs/>
          <w:sz w:val="27"/>
          <w:szCs w:val="27"/>
        </w:rPr>
        <w:t>. Водопой сельскохозяйственных животных осуществляется под наблюдением пастуха.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VIII</w:t>
      </w:r>
      <w:r w:rsidRPr="00CF5150">
        <w:rPr>
          <w:b/>
          <w:bCs/>
          <w:iCs/>
          <w:sz w:val="27"/>
          <w:szCs w:val="27"/>
        </w:rPr>
        <w:t>. Оповещение населения и органов местного самоуправления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</w:t>
      </w:r>
      <w:r w:rsidRPr="00CF5150">
        <w:rPr>
          <w:bCs/>
          <w:iCs/>
          <w:sz w:val="27"/>
          <w:szCs w:val="27"/>
        </w:rPr>
        <w:t>1. Об условиях осуществления общего водопользования или его запрещении (ограничении) население оповещается: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1</w:t>
      </w:r>
      <w:r w:rsidRPr="00CF5150">
        <w:rPr>
          <w:bCs/>
          <w:iCs/>
          <w:sz w:val="27"/>
          <w:szCs w:val="27"/>
        </w:rPr>
        <w:t>) через средства массовой информации;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</w:t>
      </w:r>
      <w:r w:rsidRPr="00CF5150">
        <w:rPr>
          <w:bCs/>
          <w:iCs/>
          <w:sz w:val="27"/>
          <w:szCs w:val="27"/>
        </w:rPr>
        <w:t xml:space="preserve">) посредством размещения информации на официальном сайте </w:t>
      </w:r>
      <w:r>
        <w:rPr>
          <w:bCs/>
          <w:iCs/>
          <w:sz w:val="27"/>
          <w:szCs w:val="27"/>
        </w:rPr>
        <w:t>Верхнесалди</w:t>
      </w:r>
      <w:r w:rsidRPr="00CF5150">
        <w:rPr>
          <w:bCs/>
          <w:iCs/>
          <w:sz w:val="27"/>
          <w:szCs w:val="27"/>
        </w:rPr>
        <w:t>нского городского округа;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</w:t>
      </w:r>
      <w:r w:rsidRPr="00CF5150">
        <w:rPr>
          <w:bCs/>
          <w:iCs/>
          <w:sz w:val="27"/>
          <w:szCs w:val="27"/>
        </w:rPr>
        <w:t>) специальными информационными знаками, устанавливаемыми вдоль берегов водных объектов.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Могут быть также использованы иные способы предоставления такой информации.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</w:t>
      </w:r>
      <w:r w:rsidRPr="00CF5150">
        <w:rPr>
          <w:bCs/>
          <w:iCs/>
          <w:sz w:val="27"/>
          <w:szCs w:val="27"/>
        </w:rPr>
        <w:t xml:space="preserve">2. Об авариях и иных чрезвычайных ситуациях на водных объектах, расположенных на территории </w:t>
      </w:r>
      <w:r>
        <w:rPr>
          <w:bCs/>
          <w:iCs/>
          <w:sz w:val="27"/>
          <w:szCs w:val="27"/>
        </w:rPr>
        <w:t>Верхнесалд</w:t>
      </w:r>
      <w:r w:rsidRPr="00CF5150">
        <w:rPr>
          <w:bCs/>
          <w:iCs/>
          <w:sz w:val="27"/>
          <w:szCs w:val="27"/>
        </w:rPr>
        <w:t>инского городского округа, собственники водных объектов, водопользователи при использовании водных объектов обязаны незамедлительно информировать органы местного самоуправления.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IX</w:t>
      </w:r>
      <w:r w:rsidRPr="00CF5150">
        <w:rPr>
          <w:b/>
          <w:bCs/>
          <w:iCs/>
          <w:sz w:val="27"/>
          <w:szCs w:val="27"/>
        </w:rPr>
        <w:t>. Обеспечение мер по надлежащему использованию водных объектов общего пользования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33</w:t>
      </w:r>
      <w:r w:rsidRPr="00CF5150">
        <w:rPr>
          <w:bCs/>
          <w:iCs/>
          <w:sz w:val="27"/>
          <w:szCs w:val="27"/>
        </w:rPr>
        <w:t xml:space="preserve">. В соответствии с полномочиями в отношении водных объектов общего пользования, в целях надлежащего их использования, обеспечения безопасности жизни и здоровья граждан и в соответствии с действующими санитарными нормами </w:t>
      </w:r>
      <w:r>
        <w:rPr>
          <w:bCs/>
          <w:iCs/>
          <w:sz w:val="27"/>
          <w:szCs w:val="27"/>
        </w:rPr>
        <w:t>а</w:t>
      </w:r>
      <w:r w:rsidRPr="00CF5150">
        <w:rPr>
          <w:bCs/>
          <w:iCs/>
          <w:sz w:val="27"/>
          <w:szCs w:val="27"/>
        </w:rPr>
        <w:t xml:space="preserve">дминистрация </w:t>
      </w:r>
      <w:r>
        <w:rPr>
          <w:bCs/>
          <w:iCs/>
          <w:sz w:val="27"/>
          <w:szCs w:val="27"/>
        </w:rPr>
        <w:t>Верхнесалдинского городского округа</w:t>
      </w:r>
      <w:r w:rsidRPr="00CF5150">
        <w:rPr>
          <w:bCs/>
          <w:iCs/>
          <w:sz w:val="27"/>
          <w:szCs w:val="27"/>
        </w:rPr>
        <w:t>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1) устанавливает требования по использованию отдельных водных объектов общего пользования;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2) устанавливает места, где запрещены купание, катание на лодках, забор воды для питьевых и бытовых нужд, водопой скота;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34</w:t>
      </w:r>
      <w:r w:rsidRPr="00CF5150">
        <w:rPr>
          <w:bCs/>
          <w:iCs/>
          <w:sz w:val="27"/>
          <w:szCs w:val="27"/>
        </w:rPr>
        <w:t xml:space="preserve">. Участки водных объектов общего пользования, используемые для купания, занятий спортом, отдыха, устанавливаются постановлением </w:t>
      </w:r>
      <w:r>
        <w:rPr>
          <w:bCs/>
          <w:iCs/>
          <w:sz w:val="27"/>
          <w:szCs w:val="27"/>
        </w:rPr>
        <w:t>а</w:t>
      </w:r>
      <w:r w:rsidRPr="00CF5150">
        <w:rPr>
          <w:bCs/>
          <w:iCs/>
          <w:sz w:val="27"/>
          <w:szCs w:val="27"/>
        </w:rPr>
        <w:t xml:space="preserve">дминистрации </w:t>
      </w:r>
      <w:r>
        <w:rPr>
          <w:bCs/>
          <w:iCs/>
          <w:sz w:val="27"/>
          <w:szCs w:val="27"/>
        </w:rPr>
        <w:t>Верхнесалдинского городского округа</w:t>
      </w:r>
      <w:r w:rsidRPr="00CF5150">
        <w:rPr>
          <w:bCs/>
          <w:iCs/>
          <w:sz w:val="27"/>
          <w:szCs w:val="27"/>
        </w:rPr>
        <w:t xml:space="preserve">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его использования.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35</w:t>
      </w:r>
      <w:r w:rsidRPr="00CF5150">
        <w:rPr>
          <w:bCs/>
          <w:iCs/>
          <w:sz w:val="27"/>
          <w:szCs w:val="27"/>
        </w:rPr>
        <w:t>.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CF5150" w:rsidRDefault="00CF5150" w:rsidP="00CF5150">
      <w:pPr>
        <w:ind w:firstLine="709"/>
        <w:jc w:val="both"/>
        <w:rPr>
          <w:b/>
          <w:bCs/>
          <w:iCs/>
          <w:sz w:val="27"/>
          <w:szCs w:val="27"/>
        </w:rPr>
      </w:pPr>
    </w:p>
    <w:p w:rsidR="00CF5150" w:rsidRPr="00CF5150" w:rsidRDefault="00CF5150" w:rsidP="00CF5150">
      <w:pPr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X</w:t>
      </w:r>
      <w:r w:rsidRPr="00CF5150">
        <w:rPr>
          <w:b/>
          <w:bCs/>
          <w:iCs/>
          <w:sz w:val="27"/>
          <w:szCs w:val="27"/>
        </w:rPr>
        <w:t>. Приостановление или ограничение водопользования. Информация об ограничениях водопользования на водных объектах общего пользования</w:t>
      </w:r>
    </w:p>
    <w:p w:rsid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36</w:t>
      </w:r>
      <w:r w:rsidRPr="00CF5150">
        <w:rPr>
          <w:bCs/>
          <w:iCs/>
          <w:sz w:val="27"/>
          <w:szCs w:val="27"/>
        </w:rPr>
        <w:t>. Водопользование может быть приостановлено или ограничено в случаях: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1) угрозы причинения вреда жизни или здоровью человека;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lastRenderedPageBreak/>
        <w:t>2) возникновения аварий или иных чрезвычайных ситуаций природного или техногенного характера;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3) причинения вреда окружающей среде;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 w:rsidRPr="00CF5150">
        <w:rPr>
          <w:bCs/>
          <w:iCs/>
          <w:sz w:val="27"/>
          <w:szCs w:val="27"/>
        </w:rPr>
        <w:t>4) в иных предусмотренных федеральными законами случаях.</w:t>
      </w:r>
    </w:p>
    <w:p w:rsidR="00CF5150" w:rsidRPr="00CF5150" w:rsidRDefault="00CF5150" w:rsidP="00CF5150">
      <w:pPr>
        <w:jc w:val="center"/>
        <w:rPr>
          <w:b/>
          <w:bCs/>
          <w:iCs/>
          <w:sz w:val="27"/>
          <w:szCs w:val="27"/>
        </w:rPr>
      </w:pPr>
    </w:p>
    <w:p w:rsidR="00CF5150" w:rsidRDefault="00CF5150" w:rsidP="00CF5150">
      <w:pPr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XI</w:t>
      </w:r>
      <w:r w:rsidRPr="00CF5150">
        <w:rPr>
          <w:b/>
          <w:bCs/>
          <w:iCs/>
          <w:sz w:val="27"/>
          <w:szCs w:val="27"/>
        </w:rPr>
        <w:t>. Ответственность за нарушение Правил</w:t>
      </w:r>
    </w:p>
    <w:p w:rsidR="00CF5150" w:rsidRPr="00CF5150" w:rsidRDefault="00CF5150" w:rsidP="00CF5150">
      <w:pPr>
        <w:jc w:val="center"/>
        <w:rPr>
          <w:b/>
          <w:bCs/>
          <w:iCs/>
          <w:sz w:val="27"/>
          <w:szCs w:val="27"/>
        </w:rPr>
      </w:pP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37</w:t>
      </w:r>
      <w:r w:rsidRPr="00CF5150">
        <w:rPr>
          <w:bCs/>
          <w:iCs/>
          <w:sz w:val="27"/>
          <w:szCs w:val="27"/>
        </w:rPr>
        <w:t>. За нарушение установленных Правил, виновные несут ответственность в соответствии с законодательством Российской Федерации.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38</w:t>
      </w:r>
      <w:r w:rsidRPr="00CF5150">
        <w:rPr>
          <w:bCs/>
          <w:iCs/>
          <w:sz w:val="27"/>
          <w:szCs w:val="27"/>
        </w:rPr>
        <w:t>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CF5150" w:rsidRPr="00CF5150" w:rsidRDefault="00CF5150" w:rsidP="00CF5150">
      <w:pPr>
        <w:ind w:firstLine="709"/>
        <w:jc w:val="both"/>
        <w:rPr>
          <w:bCs/>
          <w:iCs/>
          <w:sz w:val="27"/>
          <w:szCs w:val="27"/>
        </w:rPr>
      </w:pPr>
      <w:bookmarkStart w:id="3" w:name="_GoBack"/>
      <w:bookmarkEnd w:id="2"/>
      <w:bookmarkEnd w:id="3"/>
    </w:p>
    <w:sectPr w:rsidR="00CF5150" w:rsidRPr="00CF5150" w:rsidSect="00DE2A7F">
      <w:headerReference w:type="default" r:id="rId27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BF" w:rsidRDefault="00C968BF">
      <w:r>
        <w:separator/>
      </w:r>
    </w:p>
  </w:endnote>
  <w:endnote w:type="continuationSeparator" w:id="0">
    <w:p w:rsidR="00C968BF" w:rsidRDefault="00C9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BF" w:rsidRDefault="00C968BF">
      <w:r>
        <w:separator/>
      </w:r>
    </w:p>
  </w:footnote>
  <w:footnote w:type="continuationSeparator" w:id="0">
    <w:p w:rsidR="00C968BF" w:rsidRDefault="00C9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75986"/>
      <w:docPartObj>
        <w:docPartGallery w:val="Page Numbers (Top of Page)"/>
        <w:docPartUnique/>
      </w:docPartObj>
    </w:sdtPr>
    <w:sdtEndPr/>
    <w:sdtContent>
      <w:p w:rsidR="00AD51F3" w:rsidRDefault="00AD51F3">
        <w:pPr>
          <w:pStyle w:val="aa"/>
          <w:jc w:val="center"/>
        </w:pPr>
        <w:r w:rsidRPr="00AD51F3">
          <w:rPr>
            <w:sz w:val="28"/>
            <w:szCs w:val="28"/>
          </w:rPr>
          <w:fldChar w:fldCharType="begin"/>
        </w:r>
        <w:r w:rsidRPr="00AD51F3">
          <w:rPr>
            <w:sz w:val="28"/>
            <w:szCs w:val="28"/>
          </w:rPr>
          <w:instrText>PAGE   \* MERGEFORMAT</w:instrText>
        </w:r>
        <w:r w:rsidRPr="00AD51F3">
          <w:rPr>
            <w:sz w:val="28"/>
            <w:szCs w:val="28"/>
          </w:rPr>
          <w:fldChar w:fldCharType="separate"/>
        </w:r>
        <w:r w:rsidR="0028656D">
          <w:rPr>
            <w:noProof/>
            <w:sz w:val="28"/>
            <w:szCs w:val="28"/>
          </w:rPr>
          <w:t>2</w:t>
        </w:r>
        <w:r w:rsidRPr="00AD51F3">
          <w:rPr>
            <w:sz w:val="28"/>
            <w:szCs w:val="28"/>
          </w:rPr>
          <w:fldChar w:fldCharType="end"/>
        </w:r>
      </w:p>
    </w:sdtContent>
  </w:sdt>
  <w:p w:rsidR="00AD51F3" w:rsidRDefault="00AD51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835"/>
    <w:multiLevelType w:val="hybridMultilevel"/>
    <w:tmpl w:val="D722C4AE"/>
    <w:lvl w:ilvl="0" w:tplc="D846A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511"/>
    <w:multiLevelType w:val="hybridMultilevel"/>
    <w:tmpl w:val="86D2972E"/>
    <w:lvl w:ilvl="0" w:tplc="04190011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7AA4"/>
    <w:multiLevelType w:val="hybridMultilevel"/>
    <w:tmpl w:val="1E227BBE"/>
    <w:lvl w:ilvl="0" w:tplc="714E304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6D02F24"/>
    <w:multiLevelType w:val="hybridMultilevel"/>
    <w:tmpl w:val="FF283B28"/>
    <w:lvl w:ilvl="0" w:tplc="2BBA07C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387CC2"/>
    <w:multiLevelType w:val="hybridMultilevel"/>
    <w:tmpl w:val="24B473E2"/>
    <w:lvl w:ilvl="0" w:tplc="B48E5200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D121C98"/>
    <w:multiLevelType w:val="hybridMultilevel"/>
    <w:tmpl w:val="BA6071FE"/>
    <w:lvl w:ilvl="0" w:tplc="B516A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A6940"/>
    <w:multiLevelType w:val="hybridMultilevel"/>
    <w:tmpl w:val="FFD888DA"/>
    <w:lvl w:ilvl="0" w:tplc="C7CA1506">
      <w:start w:val="1"/>
      <w:numFmt w:val="decimal"/>
      <w:suff w:val="space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46154462"/>
    <w:multiLevelType w:val="hybridMultilevel"/>
    <w:tmpl w:val="9304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119BD"/>
    <w:multiLevelType w:val="hybridMultilevel"/>
    <w:tmpl w:val="38462BC0"/>
    <w:lvl w:ilvl="0" w:tplc="D2ACAB5A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>
    <w:nsid w:val="4CF47CE4"/>
    <w:multiLevelType w:val="hybridMultilevel"/>
    <w:tmpl w:val="981288EE"/>
    <w:lvl w:ilvl="0" w:tplc="4EDA8A28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>
    <w:nsid w:val="4FCC07C8"/>
    <w:multiLevelType w:val="hybridMultilevel"/>
    <w:tmpl w:val="6A08175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DB84170"/>
    <w:multiLevelType w:val="hybridMultilevel"/>
    <w:tmpl w:val="BB86A762"/>
    <w:lvl w:ilvl="0" w:tplc="F044273E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2F"/>
    <w:rsid w:val="0000495D"/>
    <w:rsid w:val="000218FF"/>
    <w:rsid w:val="00021E73"/>
    <w:rsid w:val="00021FD8"/>
    <w:rsid w:val="00023774"/>
    <w:rsid w:val="000266C7"/>
    <w:rsid w:val="00031D3E"/>
    <w:rsid w:val="00036F01"/>
    <w:rsid w:val="00037DB1"/>
    <w:rsid w:val="00042A18"/>
    <w:rsid w:val="00043922"/>
    <w:rsid w:val="00045DF3"/>
    <w:rsid w:val="0004759D"/>
    <w:rsid w:val="00051C5B"/>
    <w:rsid w:val="000559D1"/>
    <w:rsid w:val="000620C8"/>
    <w:rsid w:val="00071EDD"/>
    <w:rsid w:val="00072C96"/>
    <w:rsid w:val="00075892"/>
    <w:rsid w:val="00080437"/>
    <w:rsid w:val="00080FFD"/>
    <w:rsid w:val="00084B7D"/>
    <w:rsid w:val="00090B47"/>
    <w:rsid w:val="000978BA"/>
    <w:rsid w:val="000A5CC6"/>
    <w:rsid w:val="000B6FD1"/>
    <w:rsid w:val="000C04B1"/>
    <w:rsid w:val="000C2614"/>
    <w:rsid w:val="000E5AA9"/>
    <w:rsid w:val="000F4D32"/>
    <w:rsid w:val="00101A44"/>
    <w:rsid w:val="00104199"/>
    <w:rsid w:val="001078F5"/>
    <w:rsid w:val="00107947"/>
    <w:rsid w:val="00113C76"/>
    <w:rsid w:val="00115002"/>
    <w:rsid w:val="00117581"/>
    <w:rsid w:val="001237A6"/>
    <w:rsid w:val="001245FB"/>
    <w:rsid w:val="001278D5"/>
    <w:rsid w:val="00130B9E"/>
    <w:rsid w:val="001374F2"/>
    <w:rsid w:val="001528C2"/>
    <w:rsid w:val="00171C37"/>
    <w:rsid w:val="00173D25"/>
    <w:rsid w:val="0017520E"/>
    <w:rsid w:val="00182692"/>
    <w:rsid w:val="00182E6D"/>
    <w:rsid w:val="00183ADC"/>
    <w:rsid w:val="00184784"/>
    <w:rsid w:val="00185AE4"/>
    <w:rsid w:val="00196128"/>
    <w:rsid w:val="00196216"/>
    <w:rsid w:val="001965B9"/>
    <w:rsid w:val="001A2307"/>
    <w:rsid w:val="001A358C"/>
    <w:rsid w:val="001B48C6"/>
    <w:rsid w:val="001B7D50"/>
    <w:rsid w:val="001C47C4"/>
    <w:rsid w:val="001C67EF"/>
    <w:rsid w:val="001C7FBB"/>
    <w:rsid w:val="001D46E4"/>
    <w:rsid w:val="001E5E45"/>
    <w:rsid w:val="0020032E"/>
    <w:rsid w:val="00200FA4"/>
    <w:rsid w:val="002034CC"/>
    <w:rsid w:val="00204705"/>
    <w:rsid w:val="0021073F"/>
    <w:rsid w:val="00220756"/>
    <w:rsid w:val="0022433E"/>
    <w:rsid w:val="00225F4C"/>
    <w:rsid w:val="0023574F"/>
    <w:rsid w:val="00243038"/>
    <w:rsid w:val="002443C8"/>
    <w:rsid w:val="00250A3F"/>
    <w:rsid w:val="0026044E"/>
    <w:rsid w:val="00270168"/>
    <w:rsid w:val="00273CE4"/>
    <w:rsid w:val="00277602"/>
    <w:rsid w:val="00281956"/>
    <w:rsid w:val="0028224E"/>
    <w:rsid w:val="00283009"/>
    <w:rsid w:val="00285D3A"/>
    <w:rsid w:val="0028656D"/>
    <w:rsid w:val="00287C64"/>
    <w:rsid w:val="00290DEF"/>
    <w:rsid w:val="00293021"/>
    <w:rsid w:val="0029444A"/>
    <w:rsid w:val="002A5E89"/>
    <w:rsid w:val="002B218D"/>
    <w:rsid w:val="002B3089"/>
    <w:rsid w:val="002C5594"/>
    <w:rsid w:val="002C6E2F"/>
    <w:rsid w:val="002D0912"/>
    <w:rsid w:val="002D7F42"/>
    <w:rsid w:val="002E7D06"/>
    <w:rsid w:val="00304EF6"/>
    <w:rsid w:val="0031711D"/>
    <w:rsid w:val="003202FB"/>
    <w:rsid w:val="00325297"/>
    <w:rsid w:val="00326989"/>
    <w:rsid w:val="00330856"/>
    <w:rsid w:val="003345CD"/>
    <w:rsid w:val="003431DE"/>
    <w:rsid w:val="00344348"/>
    <w:rsid w:val="00351284"/>
    <w:rsid w:val="003634B7"/>
    <w:rsid w:val="00365395"/>
    <w:rsid w:val="00373BC0"/>
    <w:rsid w:val="00380371"/>
    <w:rsid w:val="00381ADB"/>
    <w:rsid w:val="003A15DB"/>
    <w:rsid w:val="003B142F"/>
    <w:rsid w:val="003B6E92"/>
    <w:rsid w:val="003B71D7"/>
    <w:rsid w:val="003C18E6"/>
    <w:rsid w:val="003C60E6"/>
    <w:rsid w:val="003D1E6E"/>
    <w:rsid w:val="003E2250"/>
    <w:rsid w:val="003E327A"/>
    <w:rsid w:val="003F2E5F"/>
    <w:rsid w:val="004109CA"/>
    <w:rsid w:val="0041425B"/>
    <w:rsid w:val="00414902"/>
    <w:rsid w:val="00415358"/>
    <w:rsid w:val="004215D3"/>
    <w:rsid w:val="004264F1"/>
    <w:rsid w:val="0043252F"/>
    <w:rsid w:val="004326CF"/>
    <w:rsid w:val="00441173"/>
    <w:rsid w:val="0044322E"/>
    <w:rsid w:val="00450B48"/>
    <w:rsid w:val="00454A69"/>
    <w:rsid w:val="00462274"/>
    <w:rsid w:val="0047080E"/>
    <w:rsid w:val="00487701"/>
    <w:rsid w:val="00490CDB"/>
    <w:rsid w:val="004931FB"/>
    <w:rsid w:val="00494A0C"/>
    <w:rsid w:val="004A0CCD"/>
    <w:rsid w:val="004A75BA"/>
    <w:rsid w:val="004B332B"/>
    <w:rsid w:val="004B533A"/>
    <w:rsid w:val="004D18B0"/>
    <w:rsid w:val="004D6F81"/>
    <w:rsid w:val="004D7B1E"/>
    <w:rsid w:val="004D7DCD"/>
    <w:rsid w:val="004E722A"/>
    <w:rsid w:val="004F7D94"/>
    <w:rsid w:val="00503F56"/>
    <w:rsid w:val="00514583"/>
    <w:rsid w:val="005149FB"/>
    <w:rsid w:val="005166AE"/>
    <w:rsid w:val="00532333"/>
    <w:rsid w:val="005424C1"/>
    <w:rsid w:val="00543D1F"/>
    <w:rsid w:val="005448E6"/>
    <w:rsid w:val="00556149"/>
    <w:rsid w:val="00576A5A"/>
    <w:rsid w:val="00577BFB"/>
    <w:rsid w:val="00585979"/>
    <w:rsid w:val="00587D27"/>
    <w:rsid w:val="00587E85"/>
    <w:rsid w:val="005A1D29"/>
    <w:rsid w:val="005A3D2F"/>
    <w:rsid w:val="005B125A"/>
    <w:rsid w:val="005B1F6D"/>
    <w:rsid w:val="005C5634"/>
    <w:rsid w:val="005C5E0E"/>
    <w:rsid w:val="005D554D"/>
    <w:rsid w:val="005D7D86"/>
    <w:rsid w:val="005E7384"/>
    <w:rsid w:val="005F1818"/>
    <w:rsid w:val="005F57A4"/>
    <w:rsid w:val="005F5A1D"/>
    <w:rsid w:val="00603267"/>
    <w:rsid w:val="006146F1"/>
    <w:rsid w:val="00615ECB"/>
    <w:rsid w:val="00641401"/>
    <w:rsid w:val="006547A2"/>
    <w:rsid w:val="00657F5E"/>
    <w:rsid w:val="00670CF6"/>
    <w:rsid w:val="00677A23"/>
    <w:rsid w:val="006B1AD6"/>
    <w:rsid w:val="006C5C0A"/>
    <w:rsid w:val="006C7B57"/>
    <w:rsid w:val="006D03E8"/>
    <w:rsid w:val="006E21E2"/>
    <w:rsid w:val="006E22F8"/>
    <w:rsid w:val="006E79B9"/>
    <w:rsid w:val="006F2833"/>
    <w:rsid w:val="0070063F"/>
    <w:rsid w:val="007008FE"/>
    <w:rsid w:val="007013FF"/>
    <w:rsid w:val="00704EC4"/>
    <w:rsid w:val="00704FCA"/>
    <w:rsid w:val="00705E59"/>
    <w:rsid w:val="00706EEA"/>
    <w:rsid w:val="00717596"/>
    <w:rsid w:val="00733253"/>
    <w:rsid w:val="00734198"/>
    <w:rsid w:val="007378AF"/>
    <w:rsid w:val="00756989"/>
    <w:rsid w:val="00762CA4"/>
    <w:rsid w:val="0076331A"/>
    <w:rsid w:val="00766AC5"/>
    <w:rsid w:val="007761AB"/>
    <w:rsid w:val="00777E21"/>
    <w:rsid w:val="0078657E"/>
    <w:rsid w:val="00792030"/>
    <w:rsid w:val="007A12D9"/>
    <w:rsid w:val="007A732F"/>
    <w:rsid w:val="007B36E7"/>
    <w:rsid w:val="007C5BDA"/>
    <w:rsid w:val="007D2E8F"/>
    <w:rsid w:val="007E4426"/>
    <w:rsid w:val="007E46FD"/>
    <w:rsid w:val="007E5291"/>
    <w:rsid w:val="007E747F"/>
    <w:rsid w:val="007F5CF9"/>
    <w:rsid w:val="007F7398"/>
    <w:rsid w:val="008005CB"/>
    <w:rsid w:val="00813A41"/>
    <w:rsid w:val="00814506"/>
    <w:rsid w:val="00826FC4"/>
    <w:rsid w:val="00827DB3"/>
    <w:rsid w:val="0085069D"/>
    <w:rsid w:val="0085076E"/>
    <w:rsid w:val="00855591"/>
    <w:rsid w:val="0086493F"/>
    <w:rsid w:val="00867D93"/>
    <w:rsid w:val="0087152E"/>
    <w:rsid w:val="00881351"/>
    <w:rsid w:val="0089071F"/>
    <w:rsid w:val="008944FF"/>
    <w:rsid w:val="008960B7"/>
    <w:rsid w:val="00896D19"/>
    <w:rsid w:val="008A3C4A"/>
    <w:rsid w:val="008A4507"/>
    <w:rsid w:val="008C0AAF"/>
    <w:rsid w:val="008C2247"/>
    <w:rsid w:val="008D08B5"/>
    <w:rsid w:val="008D13C3"/>
    <w:rsid w:val="008D30DE"/>
    <w:rsid w:val="008D4D95"/>
    <w:rsid w:val="008D4F00"/>
    <w:rsid w:val="008E6AF6"/>
    <w:rsid w:val="008F376C"/>
    <w:rsid w:val="008F7FA9"/>
    <w:rsid w:val="00906636"/>
    <w:rsid w:val="0091691D"/>
    <w:rsid w:val="009253D8"/>
    <w:rsid w:val="00925F9C"/>
    <w:rsid w:val="00932BF1"/>
    <w:rsid w:val="00940CB5"/>
    <w:rsid w:val="00951307"/>
    <w:rsid w:val="00982F88"/>
    <w:rsid w:val="0098417E"/>
    <w:rsid w:val="009A2DE4"/>
    <w:rsid w:val="009B0E9E"/>
    <w:rsid w:val="009B3573"/>
    <w:rsid w:val="009B4199"/>
    <w:rsid w:val="009B517E"/>
    <w:rsid w:val="009B62CF"/>
    <w:rsid w:val="009B71A2"/>
    <w:rsid w:val="009E686F"/>
    <w:rsid w:val="009F144A"/>
    <w:rsid w:val="009F3705"/>
    <w:rsid w:val="009F3735"/>
    <w:rsid w:val="00A0027B"/>
    <w:rsid w:val="00A00E8E"/>
    <w:rsid w:val="00A019AF"/>
    <w:rsid w:val="00A15AD1"/>
    <w:rsid w:val="00A16AC2"/>
    <w:rsid w:val="00A173FF"/>
    <w:rsid w:val="00A55A3F"/>
    <w:rsid w:val="00A56F3E"/>
    <w:rsid w:val="00A606B5"/>
    <w:rsid w:val="00A708B3"/>
    <w:rsid w:val="00A72E41"/>
    <w:rsid w:val="00A8422A"/>
    <w:rsid w:val="00A85A5F"/>
    <w:rsid w:val="00A908DE"/>
    <w:rsid w:val="00A91D3D"/>
    <w:rsid w:val="00AA3484"/>
    <w:rsid w:val="00AA5ED5"/>
    <w:rsid w:val="00AA73E5"/>
    <w:rsid w:val="00AB2C1E"/>
    <w:rsid w:val="00AB74EA"/>
    <w:rsid w:val="00AC006C"/>
    <w:rsid w:val="00AC342A"/>
    <w:rsid w:val="00AC696C"/>
    <w:rsid w:val="00AD3D1C"/>
    <w:rsid w:val="00AD51F3"/>
    <w:rsid w:val="00AD6474"/>
    <w:rsid w:val="00AE78C5"/>
    <w:rsid w:val="00AF3521"/>
    <w:rsid w:val="00AF3636"/>
    <w:rsid w:val="00AF6099"/>
    <w:rsid w:val="00AF69FD"/>
    <w:rsid w:val="00B022B5"/>
    <w:rsid w:val="00B167B6"/>
    <w:rsid w:val="00B30534"/>
    <w:rsid w:val="00B34E45"/>
    <w:rsid w:val="00B3611A"/>
    <w:rsid w:val="00B552EE"/>
    <w:rsid w:val="00B64D04"/>
    <w:rsid w:val="00B65431"/>
    <w:rsid w:val="00B67014"/>
    <w:rsid w:val="00B7189A"/>
    <w:rsid w:val="00B74A1A"/>
    <w:rsid w:val="00B81E78"/>
    <w:rsid w:val="00B853D9"/>
    <w:rsid w:val="00B969F1"/>
    <w:rsid w:val="00B973F1"/>
    <w:rsid w:val="00BA6F42"/>
    <w:rsid w:val="00BA7F49"/>
    <w:rsid w:val="00BB073C"/>
    <w:rsid w:val="00BB30ED"/>
    <w:rsid w:val="00BB531D"/>
    <w:rsid w:val="00BB6BDB"/>
    <w:rsid w:val="00BC7EB9"/>
    <w:rsid w:val="00BD206B"/>
    <w:rsid w:val="00BD2779"/>
    <w:rsid w:val="00BE5FA9"/>
    <w:rsid w:val="00C1089F"/>
    <w:rsid w:val="00C24815"/>
    <w:rsid w:val="00C521B5"/>
    <w:rsid w:val="00C53E68"/>
    <w:rsid w:val="00C66BEB"/>
    <w:rsid w:val="00C7295A"/>
    <w:rsid w:val="00C77DD6"/>
    <w:rsid w:val="00C938AF"/>
    <w:rsid w:val="00C968BF"/>
    <w:rsid w:val="00C97DF5"/>
    <w:rsid w:val="00CD7A24"/>
    <w:rsid w:val="00CE2F19"/>
    <w:rsid w:val="00CF3054"/>
    <w:rsid w:val="00CF5150"/>
    <w:rsid w:val="00CF56CC"/>
    <w:rsid w:val="00CF78CA"/>
    <w:rsid w:val="00D07C55"/>
    <w:rsid w:val="00D14178"/>
    <w:rsid w:val="00D1512D"/>
    <w:rsid w:val="00D168A9"/>
    <w:rsid w:val="00D20021"/>
    <w:rsid w:val="00D20335"/>
    <w:rsid w:val="00D25E25"/>
    <w:rsid w:val="00D50F5E"/>
    <w:rsid w:val="00D519B9"/>
    <w:rsid w:val="00D6332F"/>
    <w:rsid w:val="00D7357C"/>
    <w:rsid w:val="00D75ECE"/>
    <w:rsid w:val="00D80B63"/>
    <w:rsid w:val="00D85AE7"/>
    <w:rsid w:val="00D901F9"/>
    <w:rsid w:val="00D969DB"/>
    <w:rsid w:val="00DA66D3"/>
    <w:rsid w:val="00DA7859"/>
    <w:rsid w:val="00DB2FE5"/>
    <w:rsid w:val="00DC01E4"/>
    <w:rsid w:val="00DD2C1E"/>
    <w:rsid w:val="00DD4457"/>
    <w:rsid w:val="00DD638A"/>
    <w:rsid w:val="00DE161E"/>
    <w:rsid w:val="00DE221F"/>
    <w:rsid w:val="00DE2A7F"/>
    <w:rsid w:val="00DE4285"/>
    <w:rsid w:val="00DF76CF"/>
    <w:rsid w:val="00E05DEE"/>
    <w:rsid w:val="00E112C2"/>
    <w:rsid w:val="00E24788"/>
    <w:rsid w:val="00E25E3E"/>
    <w:rsid w:val="00E27597"/>
    <w:rsid w:val="00E330F1"/>
    <w:rsid w:val="00E379DB"/>
    <w:rsid w:val="00E4056F"/>
    <w:rsid w:val="00E41630"/>
    <w:rsid w:val="00E4480E"/>
    <w:rsid w:val="00E50364"/>
    <w:rsid w:val="00E51F6A"/>
    <w:rsid w:val="00E521A1"/>
    <w:rsid w:val="00E53A4B"/>
    <w:rsid w:val="00E564C2"/>
    <w:rsid w:val="00E61EA8"/>
    <w:rsid w:val="00E638E3"/>
    <w:rsid w:val="00E70D98"/>
    <w:rsid w:val="00E80C73"/>
    <w:rsid w:val="00E92A00"/>
    <w:rsid w:val="00E933BD"/>
    <w:rsid w:val="00E93EC1"/>
    <w:rsid w:val="00EA0DB8"/>
    <w:rsid w:val="00EB2DDE"/>
    <w:rsid w:val="00EB4DCC"/>
    <w:rsid w:val="00EB52ED"/>
    <w:rsid w:val="00EC487A"/>
    <w:rsid w:val="00ED40D1"/>
    <w:rsid w:val="00ED54A9"/>
    <w:rsid w:val="00ED71C5"/>
    <w:rsid w:val="00EE373A"/>
    <w:rsid w:val="00EE4004"/>
    <w:rsid w:val="00EF389D"/>
    <w:rsid w:val="00EF4B3A"/>
    <w:rsid w:val="00EF7A79"/>
    <w:rsid w:val="00F0357D"/>
    <w:rsid w:val="00F068C4"/>
    <w:rsid w:val="00F125B9"/>
    <w:rsid w:val="00F1660D"/>
    <w:rsid w:val="00F16B5C"/>
    <w:rsid w:val="00F23314"/>
    <w:rsid w:val="00F27538"/>
    <w:rsid w:val="00F35865"/>
    <w:rsid w:val="00F41601"/>
    <w:rsid w:val="00F42728"/>
    <w:rsid w:val="00F443F9"/>
    <w:rsid w:val="00F5052E"/>
    <w:rsid w:val="00F551FE"/>
    <w:rsid w:val="00F55466"/>
    <w:rsid w:val="00F6182C"/>
    <w:rsid w:val="00F6517D"/>
    <w:rsid w:val="00F8014D"/>
    <w:rsid w:val="00F83E3C"/>
    <w:rsid w:val="00F90B8A"/>
    <w:rsid w:val="00F92840"/>
    <w:rsid w:val="00F9505D"/>
    <w:rsid w:val="00FC60F4"/>
    <w:rsid w:val="00FC732F"/>
    <w:rsid w:val="00FE01E7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CCABA2-5E02-4AE1-93C3-9827BCC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6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43252F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locked/>
    <w:rsid w:val="0043252F"/>
    <w:rPr>
      <w:sz w:val="28"/>
      <w:szCs w:val="28"/>
      <w:lang w:val="ru-RU" w:eastAsia="ru-RU" w:bidi="ar-SA"/>
    </w:rPr>
  </w:style>
  <w:style w:type="paragraph" w:customStyle="1" w:styleId="a6">
    <w:basedOn w:val="a"/>
    <w:next w:val="a"/>
    <w:rsid w:val="0043252F"/>
    <w:pPr>
      <w:suppressLineNumbers/>
      <w:suppressAutoHyphens/>
      <w:spacing w:after="60"/>
      <w:ind w:left="72"/>
      <w:jc w:val="both"/>
    </w:pPr>
    <w:rPr>
      <w:sz w:val="16"/>
      <w:szCs w:val="16"/>
    </w:rPr>
  </w:style>
  <w:style w:type="paragraph" w:customStyle="1" w:styleId="a7">
    <w:name w:val="Знак Знак Знак Знак"/>
    <w:basedOn w:val="a"/>
    <w:rsid w:val="00DF76CF"/>
    <w:pPr>
      <w:ind w:firstLine="720"/>
      <w:jc w:val="both"/>
    </w:pPr>
    <w:rPr>
      <w:rFonts w:ascii="Verdana" w:hAnsi="Verdana" w:cs="Verdana"/>
      <w:sz w:val="28"/>
      <w:szCs w:val="20"/>
      <w:lang w:val="en-US" w:eastAsia="en-US"/>
    </w:rPr>
  </w:style>
  <w:style w:type="paragraph" w:customStyle="1" w:styleId="ConsPlusTitle">
    <w:name w:val="ConsPlusTitle"/>
    <w:rsid w:val="00DF76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">
    <w:name w:val="*П-СЛЕВА без абзаца"/>
    <w:basedOn w:val="a"/>
    <w:link w:val="-0"/>
    <w:qFormat/>
    <w:rsid w:val="00DF76CF"/>
    <w:rPr>
      <w:color w:val="000000"/>
      <w:sz w:val="28"/>
      <w:szCs w:val="28"/>
    </w:rPr>
  </w:style>
  <w:style w:type="character" w:customStyle="1" w:styleId="-0">
    <w:name w:val="*П-СЛЕВА без абзаца Знак"/>
    <w:link w:val="-"/>
    <w:rsid w:val="00DF76CF"/>
    <w:rPr>
      <w:color w:val="000000"/>
      <w:sz w:val="28"/>
      <w:szCs w:val="28"/>
      <w:lang w:bidi="ar-SA"/>
    </w:rPr>
  </w:style>
  <w:style w:type="paragraph" w:customStyle="1" w:styleId="-1">
    <w:name w:val="*П-СОГЛАСОВАНИЕ постановления"/>
    <w:basedOn w:val="a"/>
    <w:link w:val="-2"/>
    <w:qFormat/>
    <w:rsid w:val="00DF76CF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-14">
    <w:name w:val="*П-№14 с абзаца"/>
    <w:basedOn w:val="-"/>
    <w:rsid w:val="00DF76CF"/>
  </w:style>
  <w:style w:type="character" w:customStyle="1" w:styleId="-2">
    <w:name w:val="*П-СОГЛАСОВАНИЕ постановления Знак"/>
    <w:link w:val="-1"/>
    <w:rsid w:val="00DF76CF"/>
    <w:rPr>
      <w:b/>
      <w:bCs/>
      <w:color w:val="000000"/>
      <w:sz w:val="28"/>
      <w:szCs w:val="28"/>
      <w:lang w:bidi="ar-SA"/>
    </w:rPr>
  </w:style>
  <w:style w:type="paragraph" w:customStyle="1" w:styleId="a8">
    <w:name w:val="Знак"/>
    <w:basedOn w:val="a"/>
    <w:rsid w:val="00F0357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Document Map"/>
    <w:basedOn w:val="a"/>
    <w:semiHidden/>
    <w:rsid w:val="00080437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uiPriority w:val="99"/>
    <w:rsid w:val="006C5C0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C5C0A"/>
  </w:style>
  <w:style w:type="paragraph" w:customStyle="1" w:styleId="ad">
    <w:name w:val="Прижатый влево"/>
    <w:basedOn w:val="a"/>
    <w:next w:val="a"/>
    <w:uiPriority w:val="99"/>
    <w:rsid w:val="00090B4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-20-">
    <w:name w:val="*П-20-Текст документа Знак"/>
    <w:link w:val="-20-0"/>
    <w:locked/>
    <w:rsid w:val="00F35865"/>
    <w:rPr>
      <w:sz w:val="28"/>
      <w:szCs w:val="28"/>
      <w:lang w:val="x-none" w:eastAsia="x-none"/>
    </w:rPr>
  </w:style>
  <w:style w:type="paragraph" w:customStyle="1" w:styleId="-20-0">
    <w:name w:val="*П-20-Текст документа"/>
    <w:basedOn w:val="a"/>
    <w:link w:val="-20-"/>
    <w:autoRedefine/>
    <w:qFormat/>
    <w:rsid w:val="00F35865"/>
    <w:pPr>
      <w:tabs>
        <w:tab w:val="left" w:pos="-142"/>
      </w:tabs>
    </w:pPr>
    <w:rPr>
      <w:sz w:val="28"/>
      <w:szCs w:val="28"/>
      <w:lang w:val="x-none" w:eastAsia="x-none"/>
    </w:rPr>
  </w:style>
  <w:style w:type="paragraph" w:styleId="ae">
    <w:name w:val="List Paragraph"/>
    <w:basedOn w:val="a"/>
    <w:uiPriority w:val="34"/>
    <w:qFormat/>
    <w:rsid w:val="00E80C7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D4F0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F00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F125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25B9"/>
    <w:rPr>
      <w:sz w:val="16"/>
      <w:szCs w:val="16"/>
    </w:rPr>
  </w:style>
  <w:style w:type="character" w:styleId="af1">
    <w:name w:val="Hyperlink"/>
    <w:basedOn w:val="a0"/>
    <w:uiPriority w:val="99"/>
    <w:unhideWhenUsed/>
    <w:rsid w:val="00450B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6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er"/>
    <w:basedOn w:val="a"/>
    <w:link w:val="af3"/>
    <w:uiPriority w:val="99"/>
    <w:unhideWhenUsed/>
    <w:rsid w:val="00AD51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51F3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D51F3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2862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982862" TargetMode="External"/><Relationship Id="rId26" Type="http://schemas.openxmlformats.org/officeDocument/2006/relationships/hyperlink" Target="consultantplus://offline/ref=3C256FF490BA6C3AA8D301A5170E1678AF3B6BA9717DE56FDF62D69424165F85675FBA53F5E01E2DE4219780B1n4o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256FF490BA6C3AA8D301A5170E1678AF3A64AF7F70E56FDF62D69424165F85755FE25FF2E10B79B77BC08DB34198C5E5FE55A842nAo9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2862" TargetMode="External"/><Relationship Id="rId17" Type="http://schemas.openxmlformats.org/officeDocument/2006/relationships/hyperlink" Target="consultantplus://offline/ref=3C256FF490BA6C3AA8D301A5170E1678AF3B6BA9717CE56FDF62D69424165F85675FBA53F5E01E2DE4219780B1n4o7K" TargetMode="External"/><Relationship Id="rId25" Type="http://schemas.openxmlformats.org/officeDocument/2006/relationships/hyperlink" Target="consultantplus://offline/ref=3C256FF490BA6C3AA8D302B00E0E1678A43C62AF7322B26D8E37D8912C4605956316EF58EBE60233E43F97n8o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256FF490BA6C3AA8D301A5170E1678AF3B6BA9717CE56FDF62D69424165F85675FBA53F5E01E2DE4219780B1n4o7K" TargetMode="External"/><Relationship Id="rId20" Type="http://schemas.openxmlformats.org/officeDocument/2006/relationships/hyperlink" Target="consultantplus://offline/ref=3C256FF490BA6C3AA8D301A5170E1678AF3B6BA9717CE56FDF62D69424165F85675FBA53F5E01E2DE4219780B1n4o7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-salda.ru" TargetMode="External"/><Relationship Id="rId24" Type="http://schemas.openxmlformats.org/officeDocument/2006/relationships/hyperlink" Target="consultantplus://offline/ref=3C256FF490BA6C3AA8D31FA801624872AD323CA57A77EA318B36D0C37B4659D0351FE40AB6A20D2CE63F9581B24CD294A3B55AA846B7569C5EADF81EnBo2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256FF490BA6C3AA8D301A5170E1678AF3B6BA9717CE56FDF62D69424165F85675FBA53F5E01E2DE4219780B1n4o7K" TargetMode="External"/><Relationship Id="rId23" Type="http://schemas.openxmlformats.org/officeDocument/2006/relationships/hyperlink" Target="consultantplus://offline/ref=3C256FF490BA6C3AA8D301A5170E1678A53163A97F7FB865D73BDA9623190080724EE25EF3F8002FF83D9582nBo3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550192398" TargetMode="External"/><Relationship Id="rId19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550192398" TargetMode="External"/><Relationship Id="rId22" Type="http://schemas.openxmlformats.org/officeDocument/2006/relationships/hyperlink" Target="consultantplus://offline/ref=3C256FF490BA6C3AA8D301A5170E1678AD3A62AC787FB865D73BDA96231900927216EE5EF5E6012FED6BC4C4E64A86C3F9E055B642A954n9oEK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изменений в постановление главы Верхнесалдинского городского округа от 15 февраля 2007 года № 111 «Об утверждении Положения о межведомственной комиссии для оценки жилых помещений муниципального жилого фонда»</vt:lpstr>
    </vt:vector>
  </TitlesOfParts>
  <Company/>
  <LinksUpToDate>false</LinksUpToDate>
  <CharactersWithSpaces>24927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изменений в постановление главы Верхнесалдинского городского округа от 15 февраля 2007 года № 111 «Об утверждении Положения о межведомственной комиссии для оценки жилых помещений муниципального жилого фонда»</dc:title>
  <dc:subject/>
  <dc:creator>User</dc:creator>
  <cp:keywords/>
  <dc:description/>
  <cp:lastModifiedBy>admin</cp:lastModifiedBy>
  <cp:revision>2</cp:revision>
  <cp:lastPrinted>2018-04-09T03:39:00Z</cp:lastPrinted>
  <dcterms:created xsi:type="dcterms:W3CDTF">2020-05-07T07:55:00Z</dcterms:created>
  <dcterms:modified xsi:type="dcterms:W3CDTF">2020-05-07T07:55:00Z</dcterms:modified>
</cp:coreProperties>
</file>