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90"/>
        <w:gridCol w:w="837"/>
        <w:gridCol w:w="4710"/>
      </w:tblGrid>
      <w:tr w:rsidR="001578E6" w:rsidTr="003E0A57">
        <w:trPr>
          <w:trHeight w:val="964"/>
        </w:trPr>
        <w:tc>
          <w:tcPr>
            <w:tcW w:w="9853" w:type="dxa"/>
            <w:gridSpan w:val="3"/>
          </w:tcPr>
          <w:p w:rsidR="001578E6" w:rsidRDefault="001578E6" w:rsidP="003E0A57">
            <w:pPr>
              <w:jc w:val="center"/>
            </w:pPr>
            <w:r w:rsidRPr="00870B1E">
              <w:rPr>
                <w:noProof/>
                <w:lang w:eastAsia="ru-RU"/>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1578E6" w:rsidRPr="001578E6" w:rsidTr="003E0A57">
        <w:trPr>
          <w:trHeight w:val="1134"/>
        </w:trPr>
        <w:tc>
          <w:tcPr>
            <w:tcW w:w="9853" w:type="dxa"/>
            <w:gridSpan w:val="3"/>
            <w:tcBorders>
              <w:bottom w:val="thinThickSmallGap" w:sz="24" w:space="0" w:color="auto"/>
            </w:tcBorders>
            <w:vAlign w:val="center"/>
          </w:tcPr>
          <w:p w:rsidR="001578E6" w:rsidRPr="001578E6" w:rsidRDefault="001578E6" w:rsidP="003E0A57">
            <w:pPr>
              <w:jc w:val="center"/>
              <w:rPr>
                <w:rFonts w:ascii="Times New Roman" w:hAnsi="Times New Roman"/>
                <w:sz w:val="8"/>
              </w:rPr>
            </w:pPr>
          </w:p>
          <w:p w:rsidR="001578E6" w:rsidRPr="001578E6" w:rsidRDefault="001578E6" w:rsidP="003E0A57">
            <w:pPr>
              <w:shd w:val="clear" w:color="auto" w:fill="FFFFFF"/>
              <w:tabs>
                <w:tab w:val="left" w:pos="3285"/>
                <w:tab w:val="left" w:pos="3465"/>
              </w:tabs>
              <w:jc w:val="center"/>
              <w:outlineLvl w:val="0"/>
              <w:rPr>
                <w:rFonts w:ascii="Times New Roman" w:hAnsi="Times New Roman"/>
                <w:b/>
                <w:color w:val="000000"/>
                <w:spacing w:val="-14"/>
                <w:sz w:val="28"/>
                <w:szCs w:val="28"/>
              </w:rPr>
            </w:pPr>
            <w:r w:rsidRPr="001578E6">
              <w:rPr>
                <w:rFonts w:ascii="Times New Roman" w:hAnsi="Times New Roman"/>
                <w:b/>
                <w:color w:val="000000"/>
                <w:spacing w:val="-14"/>
                <w:sz w:val="28"/>
                <w:szCs w:val="28"/>
              </w:rPr>
              <w:t>АДМИНИСТРАЦИЯ</w:t>
            </w:r>
          </w:p>
          <w:p w:rsidR="001578E6" w:rsidRPr="001578E6" w:rsidRDefault="001578E6" w:rsidP="003E0A57">
            <w:pPr>
              <w:shd w:val="clear" w:color="auto" w:fill="FFFFFF"/>
              <w:jc w:val="center"/>
              <w:outlineLvl w:val="0"/>
              <w:rPr>
                <w:rFonts w:ascii="Times New Roman" w:hAnsi="Times New Roman"/>
                <w:b/>
                <w:color w:val="000000"/>
                <w:sz w:val="32"/>
                <w:szCs w:val="32"/>
              </w:rPr>
            </w:pPr>
            <w:r w:rsidRPr="001578E6">
              <w:rPr>
                <w:rFonts w:ascii="Times New Roman" w:hAnsi="Times New Roman"/>
                <w:b/>
                <w:color w:val="000000"/>
                <w:spacing w:val="-14"/>
                <w:sz w:val="28"/>
                <w:szCs w:val="28"/>
              </w:rPr>
              <w:t>ВЕРХНЕСАЛДИНСКОГО  ГОРОДСКОГО  ОКРУГА</w:t>
            </w:r>
          </w:p>
          <w:p w:rsidR="001578E6" w:rsidRPr="001578E6" w:rsidRDefault="001578E6" w:rsidP="003E0A57">
            <w:pPr>
              <w:jc w:val="center"/>
              <w:rPr>
                <w:rFonts w:ascii="Times New Roman" w:hAnsi="Times New Roman"/>
                <w:b/>
                <w:spacing w:val="60"/>
                <w:sz w:val="36"/>
                <w:szCs w:val="36"/>
              </w:rPr>
            </w:pPr>
            <w:r w:rsidRPr="001578E6">
              <w:rPr>
                <w:rFonts w:ascii="Times New Roman" w:hAnsi="Times New Roman"/>
                <w:b/>
                <w:color w:val="000000"/>
                <w:spacing w:val="60"/>
                <w:sz w:val="36"/>
                <w:szCs w:val="36"/>
              </w:rPr>
              <w:t>ПОСТАНОВЛЕНИЕ</w:t>
            </w:r>
          </w:p>
        </w:tc>
      </w:tr>
      <w:tr w:rsidR="001578E6" w:rsidRPr="001578E6" w:rsidTr="003E0A57">
        <w:trPr>
          <w:trHeight w:val="567"/>
        </w:trPr>
        <w:tc>
          <w:tcPr>
            <w:tcW w:w="4123" w:type="dxa"/>
            <w:tcBorders>
              <w:top w:val="thinThickSmallGap" w:sz="24" w:space="0" w:color="auto"/>
            </w:tcBorders>
          </w:tcPr>
          <w:p w:rsidR="001578E6" w:rsidRPr="001578E6" w:rsidRDefault="001578E6" w:rsidP="003E0A57">
            <w:pPr>
              <w:rPr>
                <w:rFonts w:ascii="Times New Roman" w:hAnsi="Times New Roman"/>
                <w:color w:val="000000"/>
              </w:rPr>
            </w:pPr>
            <w:r w:rsidRPr="001578E6">
              <w:rPr>
                <w:rFonts w:ascii="Times New Roman" w:hAnsi="Times New Roman"/>
                <w:color w:val="000000"/>
              </w:rPr>
              <w:t>от_________________ №__________</w:t>
            </w:r>
          </w:p>
          <w:p w:rsidR="001578E6" w:rsidRPr="001578E6" w:rsidRDefault="001578E6" w:rsidP="003E0A57">
            <w:pPr>
              <w:rPr>
                <w:rFonts w:ascii="Times New Roman" w:hAnsi="Times New Roman"/>
              </w:rPr>
            </w:pPr>
            <w:r w:rsidRPr="001578E6">
              <w:rPr>
                <w:rFonts w:ascii="Times New Roman" w:hAnsi="Times New Roman"/>
                <w:color w:val="000000"/>
              </w:rPr>
              <w:t>г. Верхняя Салда</w:t>
            </w:r>
          </w:p>
        </w:tc>
        <w:tc>
          <w:tcPr>
            <w:tcW w:w="853" w:type="dxa"/>
            <w:tcBorders>
              <w:top w:val="thinThickSmallGap" w:sz="24" w:space="0" w:color="auto"/>
            </w:tcBorders>
          </w:tcPr>
          <w:p w:rsidR="001578E6" w:rsidRPr="001578E6" w:rsidRDefault="001578E6" w:rsidP="003E0A57">
            <w:pPr>
              <w:rPr>
                <w:rFonts w:ascii="Times New Roman" w:hAnsi="Times New Roman"/>
              </w:rPr>
            </w:pPr>
          </w:p>
        </w:tc>
        <w:tc>
          <w:tcPr>
            <w:tcW w:w="4877" w:type="dxa"/>
            <w:tcBorders>
              <w:top w:val="thinThickSmallGap" w:sz="24" w:space="0" w:color="auto"/>
            </w:tcBorders>
          </w:tcPr>
          <w:p w:rsidR="001578E6" w:rsidRPr="001578E6" w:rsidRDefault="001578E6" w:rsidP="003E0A57">
            <w:pPr>
              <w:pStyle w:val="15-"/>
              <w:rPr>
                <w:sz w:val="20"/>
              </w:rPr>
            </w:pPr>
            <w:r w:rsidRPr="001578E6">
              <w:t xml:space="preserve"> </w:t>
            </w:r>
          </w:p>
        </w:tc>
      </w:tr>
      <w:tr w:rsidR="001578E6" w:rsidRPr="001578E6" w:rsidTr="003E0A57">
        <w:trPr>
          <w:trHeight w:val="669"/>
        </w:trPr>
        <w:tc>
          <w:tcPr>
            <w:tcW w:w="9853" w:type="dxa"/>
            <w:gridSpan w:val="3"/>
          </w:tcPr>
          <w:p w:rsidR="001578E6" w:rsidRPr="001578E6" w:rsidRDefault="001578E6" w:rsidP="003E0A57">
            <w:pPr>
              <w:ind w:firstLine="708"/>
              <w:rPr>
                <w:rFonts w:ascii="Times New Roman" w:hAnsi="Times New Roman"/>
                <w:sz w:val="27"/>
                <w:szCs w:val="27"/>
              </w:rPr>
            </w:pPr>
          </w:p>
        </w:tc>
      </w:tr>
      <w:tr w:rsidR="001578E6" w:rsidRPr="001578E6" w:rsidTr="003E0A57">
        <w:tc>
          <w:tcPr>
            <w:tcW w:w="9853" w:type="dxa"/>
            <w:gridSpan w:val="3"/>
          </w:tcPr>
          <w:p w:rsidR="001578E6" w:rsidRPr="001578E6" w:rsidRDefault="001578E6" w:rsidP="003E0A57">
            <w:pPr>
              <w:jc w:val="center"/>
              <w:rPr>
                <w:rFonts w:ascii="Times New Roman" w:hAnsi="Times New Roman"/>
                <w:b/>
                <w:i/>
                <w:sz w:val="28"/>
                <w:szCs w:val="28"/>
              </w:rPr>
            </w:pPr>
            <w:r w:rsidRPr="001578E6">
              <w:rPr>
                <w:rFonts w:ascii="Times New Roman" w:hAnsi="Times New Roman"/>
                <w:b/>
                <w:i/>
                <w:sz w:val="28"/>
                <w:szCs w:val="28"/>
              </w:rPr>
              <w:t>Об утверждении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
                <w:bCs/>
                <w:i/>
                <w:iCs/>
                <w:sz w:val="28"/>
                <w:szCs w:val="28"/>
              </w:rPr>
              <w:t>»</w:t>
            </w:r>
          </w:p>
        </w:tc>
      </w:tr>
      <w:tr w:rsidR="001578E6" w:rsidRPr="001578E6" w:rsidTr="003E0A57">
        <w:trPr>
          <w:trHeight w:val="763"/>
        </w:trPr>
        <w:tc>
          <w:tcPr>
            <w:tcW w:w="9853" w:type="dxa"/>
            <w:gridSpan w:val="3"/>
          </w:tcPr>
          <w:p w:rsidR="001578E6" w:rsidRPr="001578E6" w:rsidRDefault="001578E6" w:rsidP="003E0A57">
            <w:pPr>
              <w:jc w:val="both"/>
              <w:rPr>
                <w:rFonts w:ascii="Times New Roman" w:hAnsi="Times New Roman"/>
                <w:color w:val="000000"/>
                <w:sz w:val="28"/>
                <w:szCs w:val="28"/>
              </w:rPr>
            </w:pPr>
          </w:p>
        </w:tc>
      </w:tr>
    </w:tbl>
    <w:p w:rsidR="001578E6" w:rsidRDefault="001578E6" w:rsidP="001578E6">
      <w:pPr>
        <w:autoSpaceDE w:val="0"/>
        <w:autoSpaceDN w:val="0"/>
        <w:adjustRightInd w:val="0"/>
        <w:spacing w:after="0" w:line="240" w:lineRule="auto"/>
        <w:ind w:firstLine="709"/>
        <w:jc w:val="both"/>
        <w:rPr>
          <w:rFonts w:ascii="Times New Roman" w:hAnsi="Times New Roman"/>
          <w:b/>
          <w:bCs/>
          <w:sz w:val="28"/>
          <w:szCs w:val="28"/>
        </w:rPr>
      </w:pPr>
      <w:r w:rsidRPr="001578E6">
        <w:rPr>
          <w:rFonts w:ascii="Times New Roman" w:hAnsi="Times New Roman"/>
          <w:bCs/>
          <w:sz w:val="28"/>
          <w:szCs w:val="28"/>
        </w:rPr>
        <w:t xml:space="preserve">Руководствуясь </w:t>
      </w:r>
      <w:r w:rsidRPr="001578E6">
        <w:rPr>
          <w:rFonts w:ascii="Times New Roman" w:hAnsi="Times New Roman"/>
          <w:sz w:val="28"/>
          <w:szCs w:val="28"/>
        </w:rPr>
        <w:t xml:space="preserve">постановлениями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 xml:space="preserve">от 17.12.2010               № 1050 «О </w:t>
      </w:r>
      <w:r w:rsidRPr="001578E6">
        <w:rPr>
          <w:rFonts w:ascii="Times New Roman" w:hAnsi="Times New Roman"/>
          <w:sz w:val="28"/>
          <w:szCs w:val="28"/>
        </w:rPr>
        <w:t xml:space="preserve">реализации отдельных мероприятий государственной </w:t>
      </w:r>
      <w:hyperlink r:id="rId9" w:history="1">
        <w:r w:rsidRPr="001578E6">
          <w:rPr>
            <w:rStyle w:val="ae"/>
            <w:rFonts w:ascii="Times New Roman" w:eastAsia="Calibri" w:hAnsi="Times New Roman"/>
            <w:sz w:val="28"/>
            <w:szCs w:val="28"/>
          </w:rPr>
          <w:t>программы</w:t>
        </w:r>
      </w:hyperlink>
      <w:r w:rsidRPr="001578E6">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постановлениями Правительства Свердловской области от 29.12.2017 № 1047-ПП</w:t>
      </w:r>
      <w:r w:rsidRPr="001578E6">
        <w:rPr>
          <w:rFonts w:ascii="Times New Roman" w:hAnsi="Times New Roman"/>
          <w:sz w:val="28"/>
          <w:szCs w:val="28"/>
        </w:rPr>
        <w:t xml:space="preserve"> </w:t>
      </w:r>
      <w:r w:rsidRPr="001578E6">
        <w:rPr>
          <w:rFonts w:ascii="Times New Roman" w:hAnsi="Times New Roman"/>
          <w:bCs/>
          <w:sz w:val="28"/>
          <w:szCs w:val="28"/>
        </w:rPr>
        <w:t>«</w:t>
      </w:r>
      <w:r w:rsidRPr="001578E6">
        <w:rPr>
          <w:rFonts w:ascii="Times New Roman" w:hAnsi="Times New Roman"/>
          <w:bCs/>
          <w:iCs/>
          <w:sz w:val="28"/>
          <w:szCs w:val="28"/>
        </w:rPr>
        <w:t>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Pr="001578E6">
        <w:rPr>
          <w:rFonts w:ascii="Times New Roman" w:hAnsi="Times New Roman"/>
          <w:sz w:val="28"/>
          <w:szCs w:val="28"/>
        </w:rPr>
        <w:t xml:space="preserve">», </w:t>
      </w:r>
      <w:r w:rsidRPr="001578E6">
        <w:rPr>
          <w:rFonts w:ascii="Times New Roman" w:hAnsi="Times New Roman"/>
          <w:bCs/>
          <w:sz w:val="28"/>
          <w:szCs w:val="28"/>
        </w:rPr>
        <w:t xml:space="preserve">от 01.04.2019 № 208-ПП «Об утверждении </w:t>
      </w:r>
      <w:r w:rsidRPr="001578E6">
        <w:rPr>
          <w:rFonts w:ascii="Times New Roman" w:eastAsia="Calibri" w:hAnsi="Times New Roman"/>
          <w:sz w:val="28"/>
          <w:szCs w:val="28"/>
        </w:rPr>
        <w:t xml:space="preserve">региональной адресной </w:t>
      </w:r>
      <w:hyperlink r:id="rId10" w:history="1">
        <w:r w:rsidRPr="001578E6">
          <w:rPr>
            <w:rFonts w:ascii="Times New Roman" w:eastAsia="Calibri" w:hAnsi="Times New Roman"/>
            <w:sz w:val="28"/>
            <w:szCs w:val="28"/>
          </w:rPr>
          <w:t>программ</w:t>
        </w:r>
      </w:hyperlink>
      <w:r w:rsidRPr="001578E6">
        <w:rPr>
          <w:rFonts w:ascii="Times New Roman" w:eastAsia="Calibri" w:hAnsi="Times New Roman"/>
          <w:sz w:val="28"/>
          <w:szCs w:val="28"/>
        </w:rPr>
        <w:t>ы «Переселение граждан на территории Свердловской области из аварийного жилищного фонда в 2019 - 2025 годах</w:t>
      </w:r>
      <w:r w:rsidRPr="001578E6">
        <w:rPr>
          <w:rFonts w:ascii="Times New Roman" w:hAnsi="Times New Roman"/>
          <w:bCs/>
          <w:sz w:val="28"/>
          <w:szCs w:val="28"/>
        </w:rPr>
        <w:t>»,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постановлением администрации Верхнесалдинского городского округа от 14.08.2019 № 2374 «</w:t>
      </w:r>
      <w:r w:rsidRPr="001578E6">
        <w:rPr>
          <w:rFonts w:ascii="Times New Roman" w:hAnsi="Times New Roman"/>
          <w:bCs/>
          <w:iCs/>
          <w:sz w:val="28"/>
          <w:szCs w:val="28"/>
        </w:rPr>
        <w:t xml:space="preserve">Об утверждении перечня муниципальных программ Верхнесалдинского городского округа, подлежащих разработке в 2019 году», </w:t>
      </w:r>
      <w:r w:rsidRPr="001578E6">
        <w:rPr>
          <w:rFonts w:ascii="Times New Roman" w:hAnsi="Times New Roman"/>
          <w:bCs/>
          <w:sz w:val="28"/>
          <w:szCs w:val="28"/>
        </w:rPr>
        <w:t>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p>
    <w:p w:rsidR="001578E6" w:rsidRPr="001578E6" w:rsidRDefault="001578E6" w:rsidP="001578E6">
      <w:pPr>
        <w:spacing w:after="0" w:line="240" w:lineRule="auto"/>
        <w:jc w:val="both"/>
        <w:rPr>
          <w:rFonts w:ascii="Times New Roman" w:hAnsi="Times New Roman"/>
          <w:b/>
          <w:sz w:val="28"/>
          <w:szCs w:val="28"/>
        </w:rPr>
      </w:pPr>
      <w:r w:rsidRPr="001578E6">
        <w:rPr>
          <w:rFonts w:ascii="Times New Roman" w:hAnsi="Times New Roman"/>
          <w:b/>
          <w:bCs/>
          <w:sz w:val="28"/>
          <w:szCs w:val="28"/>
        </w:rPr>
        <w:t>ПОСТАНОВЛЯЮ:</w:t>
      </w:r>
    </w:p>
    <w:p w:rsidR="001578E6" w:rsidRPr="001578E6" w:rsidRDefault="001578E6" w:rsidP="001578E6">
      <w:pPr>
        <w:spacing w:after="0" w:line="240" w:lineRule="auto"/>
        <w:ind w:firstLine="709"/>
        <w:jc w:val="both"/>
        <w:rPr>
          <w:rFonts w:ascii="Times New Roman" w:hAnsi="Times New Roman"/>
          <w:bCs/>
          <w:iCs/>
          <w:sz w:val="28"/>
          <w:szCs w:val="28"/>
        </w:rPr>
      </w:pPr>
      <w:r w:rsidRPr="001578E6">
        <w:rPr>
          <w:rFonts w:ascii="Times New Roman" w:hAnsi="Times New Roman"/>
          <w:sz w:val="28"/>
          <w:szCs w:val="28"/>
        </w:rPr>
        <w:t>1. Утвердить муниципальную программу</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Cs/>
          <w:iCs/>
          <w:sz w:val="28"/>
          <w:szCs w:val="28"/>
        </w:rPr>
        <w:t>».</w:t>
      </w:r>
    </w:p>
    <w:p w:rsidR="001578E6" w:rsidRPr="001578E6" w:rsidRDefault="001578E6"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lastRenderedPageBreak/>
        <w:t>2. Признать постановление админ</w:t>
      </w:r>
      <w:bookmarkStart w:id="0" w:name="_GoBack"/>
      <w:bookmarkEnd w:id="0"/>
      <w:r w:rsidRPr="001578E6">
        <w:rPr>
          <w:rFonts w:ascii="Times New Roman" w:hAnsi="Times New Roman"/>
          <w:bCs/>
          <w:iCs/>
          <w:sz w:val="28"/>
          <w:szCs w:val="28"/>
        </w:rPr>
        <w:t xml:space="preserve">истрации Верхнесалдинского городского округа от 26.06.2014 № 2030 «Об утверждении </w:t>
      </w:r>
      <w:r w:rsidRPr="001578E6">
        <w:rPr>
          <w:rFonts w:ascii="Times New Roman" w:hAnsi="Times New Roman"/>
          <w:sz w:val="28"/>
          <w:szCs w:val="28"/>
        </w:rPr>
        <w:t>муниципальной программы</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1578E6">
        <w:rPr>
          <w:rFonts w:ascii="Times New Roman" w:hAnsi="Times New Roman"/>
          <w:bCs/>
          <w:iCs/>
          <w:sz w:val="28"/>
          <w:szCs w:val="28"/>
        </w:rPr>
        <w:t xml:space="preserve"> (с изменениями от 09.10.2014 № 3104, от 15.01.2015 № 11, от 05.05.2015 № 1484, от 29.09.2015 № 2884, от 15.10.2015 № 3053, от 09.11.2015 </w:t>
      </w:r>
      <w:r>
        <w:rPr>
          <w:rFonts w:ascii="Times New Roman" w:hAnsi="Times New Roman"/>
          <w:bCs/>
          <w:iCs/>
          <w:sz w:val="28"/>
          <w:szCs w:val="28"/>
        </w:rPr>
        <w:t xml:space="preserve">              </w:t>
      </w:r>
      <w:r w:rsidRPr="001578E6">
        <w:rPr>
          <w:rFonts w:ascii="Times New Roman" w:hAnsi="Times New Roman"/>
          <w:bCs/>
          <w:iCs/>
          <w:sz w:val="28"/>
          <w:szCs w:val="28"/>
        </w:rPr>
        <w:t xml:space="preserve">№ 3276, от 26.11.2015 № 3495, от 05.02.2016 № 447, от 11.02.2016 № 550, от 18.03.2016 № 1053, от 16.06.2016 № 1957, от 25.07.2016 № 2360, от 20.09.2016 </w:t>
      </w:r>
      <w:r>
        <w:rPr>
          <w:rFonts w:ascii="Times New Roman" w:hAnsi="Times New Roman"/>
          <w:bCs/>
          <w:iCs/>
          <w:sz w:val="28"/>
          <w:szCs w:val="28"/>
        </w:rPr>
        <w:t xml:space="preserve">            </w:t>
      </w:r>
      <w:r w:rsidRPr="001578E6">
        <w:rPr>
          <w:rFonts w:ascii="Times New Roman" w:hAnsi="Times New Roman"/>
          <w:bCs/>
          <w:iCs/>
          <w:sz w:val="28"/>
          <w:szCs w:val="28"/>
        </w:rPr>
        <w:t>№ 3100, от 31.01.2017 № 392, от 07.02.2017 № 477, от 31.08.2017 № 2492, от 28.09.2017 № 2791, от 30.11.2017</w:t>
      </w:r>
      <w:r>
        <w:rPr>
          <w:rFonts w:ascii="Times New Roman" w:hAnsi="Times New Roman"/>
          <w:bCs/>
          <w:iCs/>
          <w:sz w:val="28"/>
          <w:szCs w:val="28"/>
        </w:rPr>
        <w:t xml:space="preserve"> </w:t>
      </w:r>
      <w:r w:rsidRPr="001578E6">
        <w:rPr>
          <w:rFonts w:ascii="Times New Roman" w:hAnsi="Times New Roman"/>
          <w:bCs/>
          <w:iCs/>
          <w:sz w:val="28"/>
          <w:szCs w:val="28"/>
        </w:rPr>
        <w:t xml:space="preserve">№ 3512, от 14.12.2017 № 3611, от 02.02.2018 </w:t>
      </w:r>
      <w:r>
        <w:rPr>
          <w:rFonts w:ascii="Times New Roman" w:hAnsi="Times New Roman"/>
          <w:bCs/>
          <w:iCs/>
          <w:sz w:val="28"/>
          <w:szCs w:val="28"/>
        </w:rPr>
        <w:t xml:space="preserve">            </w:t>
      </w:r>
      <w:r w:rsidRPr="001578E6">
        <w:rPr>
          <w:rFonts w:ascii="Times New Roman" w:hAnsi="Times New Roman"/>
          <w:bCs/>
          <w:iCs/>
          <w:sz w:val="28"/>
          <w:szCs w:val="28"/>
        </w:rPr>
        <w:t xml:space="preserve">№ 329, от 07.03.2018 № 713, от 26.03.2018 № 967, от 22.06.2018 № 1766, от 18.07.2018 № 1961, от 12.10.2018        № 2745, от 19.12.2018 № 3473, от 25.01.2019 № 249, от 23.04.2019 № 1436, от 23.05.2019 № 1721, от 19.06.2019  № 1942, от 03.07.2019 № 2031, от 30.09.2019 № 2784) утратившим силу с </w:t>
      </w:r>
      <w:r>
        <w:rPr>
          <w:rFonts w:ascii="Times New Roman" w:hAnsi="Times New Roman"/>
          <w:bCs/>
          <w:iCs/>
          <w:sz w:val="28"/>
          <w:szCs w:val="28"/>
        </w:rPr>
        <w:t xml:space="preserve">                                               </w:t>
      </w:r>
      <w:r w:rsidRPr="001578E6">
        <w:rPr>
          <w:rFonts w:ascii="Times New Roman" w:hAnsi="Times New Roman"/>
          <w:sz w:val="28"/>
          <w:szCs w:val="28"/>
        </w:rPr>
        <w:t>01 января 2020 года.</w:t>
      </w:r>
    </w:p>
    <w:p w:rsidR="001578E6" w:rsidRPr="001578E6" w:rsidRDefault="001578E6"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 </w:t>
      </w:r>
      <w:r w:rsidRPr="001578E6">
        <w:rPr>
          <w:rFonts w:ascii="Times New Roman" w:hAnsi="Times New Roman"/>
          <w:sz w:val="28"/>
          <w:szCs w:val="28"/>
        </w:rPr>
        <w:t>3. Настоящее постановление вступает в силу с момента опубликования и распространяет свое действие</w:t>
      </w:r>
      <w:r>
        <w:rPr>
          <w:rFonts w:ascii="Times New Roman" w:hAnsi="Times New Roman"/>
          <w:sz w:val="28"/>
          <w:szCs w:val="28"/>
        </w:rPr>
        <w:t xml:space="preserve"> на отношения, возникающие с </w:t>
      </w:r>
      <w:r w:rsidRPr="001578E6">
        <w:rPr>
          <w:rFonts w:ascii="Times New Roman" w:hAnsi="Times New Roman"/>
          <w:sz w:val="28"/>
          <w:szCs w:val="28"/>
        </w:rPr>
        <w:t>01 января 2020 года.</w:t>
      </w:r>
    </w:p>
    <w:p w:rsidR="001578E6" w:rsidRPr="001578E6" w:rsidRDefault="001578E6" w:rsidP="001578E6">
      <w:pPr>
        <w:spacing w:after="0" w:line="240" w:lineRule="auto"/>
        <w:ind w:firstLine="709"/>
        <w:jc w:val="both"/>
        <w:rPr>
          <w:rFonts w:ascii="Times New Roman" w:hAnsi="Times New Roman"/>
          <w:bCs/>
          <w:sz w:val="28"/>
          <w:szCs w:val="28"/>
          <w:lang w:val="x-none"/>
        </w:rPr>
      </w:pPr>
      <w:r w:rsidRPr="001578E6">
        <w:rPr>
          <w:rFonts w:ascii="Times New Roman" w:hAnsi="Times New Roman"/>
          <w:sz w:val="28"/>
          <w:szCs w:val="28"/>
        </w:rPr>
        <w:t xml:space="preserve">4.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11" w:history="1">
        <w:r w:rsidRPr="001578E6">
          <w:rPr>
            <w:rStyle w:val="ae"/>
            <w:rFonts w:ascii="Times New Roman" w:eastAsia="Calibri" w:hAnsi="Times New Roman"/>
            <w:sz w:val="28"/>
            <w:szCs w:val="28"/>
            <w:lang w:val="en-US"/>
          </w:rPr>
          <w:t>http</w:t>
        </w:r>
        <w:r w:rsidRPr="001578E6">
          <w:rPr>
            <w:rStyle w:val="ae"/>
            <w:rFonts w:ascii="Times New Roman" w:eastAsia="Calibri" w:hAnsi="Times New Roman"/>
            <w:sz w:val="28"/>
            <w:szCs w:val="28"/>
          </w:rPr>
          <w:t>://</w:t>
        </w:r>
        <w:r w:rsidRPr="001578E6">
          <w:rPr>
            <w:rStyle w:val="ae"/>
            <w:rFonts w:ascii="Times New Roman" w:eastAsia="Calibri" w:hAnsi="Times New Roman"/>
            <w:sz w:val="28"/>
            <w:szCs w:val="28"/>
            <w:lang w:val="en-US"/>
          </w:rPr>
          <w:t>www</w:t>
        </w:r>
        <w:r w:rsidRPr="001578E6">
          <w:rPr>
            <w:rStyle w:val="ae"/>
            <w:rFonts w:ascii="Times New Roman" w:eastAsia="Calibri" w:hAnsi="Times New Roman"/>
            <w:sz w:val="28"/>
            <w:szCs w:val="28"/>
          </w:rPr>
          <w:t>.</w:t>
        </w:r>
        <w:r w:rsidRPr="001578E6">
          <w:rPr>
            <w:rStyle w:val="ae"/>
            <w:rFonts w:ascii="Times New Roman" w:eastAsia="Calibri" w:hAnsi="Times New Roman"/>
            <w:sz w:val="28"/>
            <w:szCs w:val="28"/>
            <w:lang w:val="en-US"/>
          </w:rPr>
          <w:t>v</w:t>
        </w:r>
        <w:r w:rsidRPr="001578E6">
          <w:rPr>
            <w:rStyle w:val="ae"/>
            <w:rFonts w:ascii="Times New Roman" w:eastAsia="Calibri" w:hAnsi="Times New Roman"/>
            <w:sz w:val="28"/>
            <w:szCs w:val="28"/>
          </w:rPr>
          <w:t>-</w:t>
        </w:r>
        <w:r w:rsidRPr="001578E6">
          <w:rPr>
            <w:rStyle w:val="ae"/>
            <w:rFonts w:ascii="Times New Roman" w:eastAsia="Calibri" w:hAnsi="Times New Roman"/>
            <w:sz w:val="28"/>
            <w:szCs w:val="28"/>
            <w:lang w:val="en-US"/>
          </w:rPr>
          <w:t>salda</w:t>
        </w:r>
        <w:r w:rsidRPr="001578E6">
          <w:rPr>
            <w:rStyle w:val="ae"/>
            <w:rFonts w:ascii="Times New Roman" w:eastAsia="Calibri" w:hAnsi="Times New Roman"/>
            <w:sz w:val="28"/>
            <w:szCs w:val="28"/>
          </w:rPr>
          <w:t>.</w:t>
        </w:r>
        <w:r w:rsidRPr="001578E6">
          <w:rPr>
            <w:rStyle w:val="ae"/>
            <w:rFonts w:ascii="Times New Roman" w:eastAsia="Calibri" w:hAnsi="Times New Roman"/>
            <w:sz w:val="28"/>
            <w:szCs w:val="28"/>
            <w:lang w:val="en-US"/>
          </w:rPr>
          <w:t>ru</w:t>
        </w:r>
      </w:hyperlink>
      <w:r w:rsidRPr="001578E6">
        <w:rPr>
          <w:rFonts w:ascii="Times New Roman" w:hAnsi="Times New Roman"/>
          <w:sz w:val="28"/>
          <w:szCs w:val="28"/>
        </w:rPr>
        <w:t>.</w:t>
      </w:r>
    </w:p>
    <w:p w:rsidR="001578E6" w:rsidRPr="001578E6" w:rsidRDefault="001578E6" w:rsidP="001578E6">
      <w:pPr>
        <w:pStyle w:val="ConsPlusNonformat"/>
        <w:widowControl/>
        <w:ind w:firstLine="709"/>
        <w:jc w:val="both"/>
        <w:rPr>
          <w:rFonts w:ascii="Times New Roman" w:hAnsi="Times New Roman" w:cs="Times New Roman"/>
          <w:sz w:val="28"/>
          <w:szCs w:val="28"/>
        </w:rPr>
      </w:pPr>
      <w:r w:rsidRPr="001578E6">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по управлению социальной сферой                     Е.С. Вербах. </w:t>
      </w:r>
    </w:p>
    <w:p w:rsidR="001578E6" w:rsidRPr="001578E6" w:rsidRDefault="001578E6" w:rsidP="001578E6">
      <w:pPr>
        <w:autoSpaceDE w:val="0"/>
        <w:autoSpaceDN w:val="0"/>
        <w:adjustRightInd w:val="0"/>
        <w:spacing w:after="0" w:line="240" w:lineRule="auto"/>
        <w:rPr>
          <w:rFonts w:ascii="Times New Roman" w:hAnsi="Times New Roman"/>
          <w:sz w:val="28"/>
          <w:szCs w:val="28"/>
        </w:rPr>
      </w:pPr>
    </w:p>
    <w:p w:rsidR="001578E6" w:rsidRPr="001578E6" w:rsidRDefault="001578E6" w:rsidP="001578E6">
      <w:pPr>
        <w:autoSpaceDE w:val="0"/>
        <w:autoSpaceDN w:val="0"/>
        <w:adjustRightInd w:val="0"/>
        <w:rPr>
          <w:rFonts w:ascii="Times New Roman" w:hAnsi="Times New Roman"/>
          <w:sz w:val="28"/>
          <w:szCs w:val="28"/>
        </w:rPr>
      </w:pPr>
    </w:p>
    <w:p w:rsidR="001578E6" w:rsidRPr="00D90BDD" w:rsidRDefault="001578E6" w:rsidP="001578E6">
      <w:pPr>
        <w:autoSpaceDE w:val="0"/>
        <w:autoSpaceDN w:val="0"/>
        <w:adjustRightInd w:val="0"/>
        <w:rPr>
          <w:sz w:val="28"/>
          <w:szCs w:val="28"/>
        </w:rPr>
      </w:pPr>
    </w:p>
    <w:p w:rsidR="001578E6" w:rsidRPr="00D90BDD" w:rsidRDefault="001578E6" w:rsidP="001578E6">
      <w:pPr>
        <w:autoSpaceDE w:val="0"/>
        <w:autoSpaceDN w:val="0"/>
        <w:adjustRightInd w:val="0"/>
        <w:rPr>
          <w:sz w:val="28"/>
          <w:szCs w:val="28"/>
        </w:rPr>
      </w:pPr>
    </w:p>
    <w:p w:rsidR="001578E6" w:rsidRPr="001578E6" w:rsidRDefault="001578E6" w:rsidP="001578E6">
      <w:pPr>
        <w:autoSpaceDE w:val="0"/>
        <w:autoSpaceDN w:val="0"/>
        <w:adjustRightInd w:val="0"/>
        <w:rPr>
          <w:rFonts w:ascii="Times New Roman" w:hAnsi="Times New Roman"/>
          <w:sz w:val="28"/>
          <w:szCs w:val="28"/>
        </w:rPr>
        <w:sectPr w:rsidR="001578E6" w:rsidRPr="001578E6" w:rsidSect="00E7773D">
          <w:headerReference w:type="even" r:id="rId12"/>
          <w:headerReference w:type="default" r:id="rId13"/>
          <w:footerReference w:type="even" r:id="rId14"/>
          <w:pgSz w:w="11906" w:h="16838"/>
          <w:pgMar w:top="142" w:right="851" w:bottom="426" w:left="1418" w:header="567" w:footer="567" w:gutter="0"/>
          <w:pgNumType w:start="1"/>
          <w:cols w:space="708"/>
          <w:titlePg/>
          <w:docGrid w:linePitch="360"/>
        </w:sectPr>
      </w:pPr>
      <w:r w:rsidRPr="001578E6">
        <w:rPr>
          <w:rFonts w:ascii="Times New Roman" w:hAnsi="Times New Roman"/>
          <w:sz w:val="28"/>
          <w:szCs w:val="28"/>
        </w:rPr>
        <w:t>Глава Верхнесалдинского городского округа</w:t>
      </w:r>
      <w:r w:rsidRPr="001578E6">
        <w:rPr>
          <w:rFonts w:ascii="Times New Roman" w:hAnsi="Times New Roman"/>
          <w:sz w:val="28"/>
          <w:szCs w:val="28"/>
        </w:rPr>
        <w:tab/>
      </w:r>
      <w:r w:rsidRPr="001578E6">
        <w:rPr>
          <w:rFonts w:ascii="Times New Roman" w:hAnsi="Times New Roman"/>
          <w:sz w:val="28"/>
          <w:szCs w:val="28"/>
        </w:rPr>
        <w:tab/>
      </w:r>
      <w:r w:rsidRPr="001578E6">
        <w:rPr>
          <w:rFonts w:ascii="Times New Roman" w:hAnsi="Times New Roman"/>
          <w:sz w:val="28"/>
          <w:szCs w:val="28"/>
        </w:rPr>
        <w:tab/>
        <w:t xml:space="preserve">           М.В. Савченко</w:t>
      </w:r>
    </w:p>
    <w:p w:rsidR="006534A4" w:rsidRPr="007B7993" w:rsidRDefault="006534A4"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lastRenderedPageBreak/>
        <w:t>Приложение</w:t>
      </w:r>
    </w:p>
    <w:p w:rsidR="006534A4" w:rsidRPr="007B7993" w:rsidRDefault="006534A4"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Верхнесалдинского городского округа </w:t>
      </w:r>
    </w:p>
    <w:p w:rsidR="006534A4" w:rsidRPr="007B7993" w:rsidRDefault="006534A4"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Pr="007B7993">
        <w:rPr>
          <w:rFonts w:ascii="Times New Roman" w:hAnsi="Times New Roman"/>
          <w:sz w:val="26"/>
          <w:szCs w:val="26"/>
        </w:rPr>
        <w:t xml:space="preserve"> № _____________ </w:t>
      </w:r>
    </w:p>
    <w:p w:rsidR="006534A4" w:rsidRPr="0051622A"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sidR="008D79BA">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sidR="008D79BA">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6534A4"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6534A4"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6534A4"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6534A4" w:rsidRPr="00323CFC" w:rsidRDefault="006534A4" w:rsidP="006534A4">
      <w:pPr>
        <w:widowControl w:val="0"/>
        <w:autoSpaceDE w:val="0"/>
        <w:autoSpaceDN w:val="0"/>
        <w:adjustRightInd w:val="0"/>
        <w:spacing w:after="0" w:line="240" w:lineRule="auto"/>
        <w:ind w:left="4680"/>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A961F5" w:rsidRDefault="006534A4"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6534A4" w:rsidRPr="00212E07" w:rsidRDefault="006534A4"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6534A4" w:rsidRPr="00265FFB"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6534A4" w:rsidRPr="003C7063"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lastRenderedPageBreak/>
        <w:t>ПА</w:t>
      </w:r>
      <w:r>
        <w:rPr>
          <w:rFonts w:ascii="Times New Roman" w:hAnsi="Times New Roman"/>
          <w:b/>
          <w:sz w:val="28"/>
          <w:szCs w:val="27"/>
        </w:rPr>
        <w:t>С</w:t>
      </w:r>
      <w:r w:rsidRPr="003C7063">
        <w:rPr>
          <w:rFonts w:ascii="Times New Roman" w:hAnsi="Times New Roman"/>
          <w:b/>
          <w:sz w:val="28"/>
          <w:szCs w:val="27"/>
        </w:rPr>
        <w:t xml:space="preserve">ПОРТ </w:t>
      </w:r>
    </w:p>
    <w:p w:rsidR="006534A4" w:rsidRPr="003C7063"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6534A4" w:rsidRPr="003C7063" w:rsidRDefault="006534A4"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sidR="001B3CF9">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6534A4" w:rsidRPr="00323CFC" w:rsidRDefault="006534A4" w:rsidP="006534A4">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6534A4" w:rsidRPr="00CA67EB" w:rsidTr="006534A4">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6534A4" w:rsidRPr="00CA67EB" w:rsidRDefault="006534A4"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6534A4" w:rsidRPr="00CA67EB" w:rsidRDefault="006534A4" w:rsidP="006534A4">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6534A4" w:rsidRPr="00CA67EB" w:rsidTr="006534A4">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6534A4" w:rsidRPr="00CA67EB" w:rsidRDefault="006534A4"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6534A4" w:rsidRPr="00CA67EB" w:rsidRDefault="006534A4" w:rsidP="006534A4">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Pr>
                <w:rFonts w:ascii="Times New Roman" w:hAnsi="Times New Roman" w:cs="Times New Roman"/>
                <w:sz w:val="28"/>
                <w:szCs w:val="28"/>
              </w:rPr>
              <w:t>20</w:t>
            </w:r>
            <w:r w:rsidRPr="00CA67EB">
              <w:rPr>
                <w:rFonts w:ascii="Times New Roman" w:hAnsi="Times New Roman" w:cs="Times New Roman"/>
                <w:sz w:val="28"/>
                <w:szCs w:val="28"/>
              </w:rPr>
              <w:t>-202</w:t>
            </w:r>
            <w:r>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6534A4" w:rsidRPr="00CA67EB" w:rsidTr="006534A4">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6534A4" w:rsidRPr="00CA67EB" w:rsidRDefault="006534A4"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6534A4" w:rsidRPr="00CA67EB"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6534A4"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w:t>
            </w:r>
            <w:r>
              <w:rPr>
                <w:rFonts w:ascii="Times New Roman" w:hAnsi="Times New Roman"/>
                <w:sz w:val="28"/>
                <w:szCs w:val="28"/>
              </w:rPr>
              <w:t>м на улучшение жилищных условий.</w:t>
            </w:r>
          </w:p>
          <w:p w:rsidR="006534A4" w:rsidRPr="00CA67EB"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B6D23">
              <w:rPr>
                <w:rFonts w:ascii="Times New Roman" w:hAnsi="Times New Roman"/>
                <w:sz w:val="28"/>
                <w:szCs w:val="28"/>
              </w:rPr>
              <w:t xml:space="preserve">) </w:t>
            </w:r>
            <w:r w:rsidRPr="00CA67EB">
              <w:rPr>
                <w:rFonts w:ascii="Times New Roman" w:hAnsi="Times New Roman"/>
                <w:sz w:val="28"/>
                <w:szCs w:val="28"/>
              </w:rPr>
              <w:t xml:space="preserve">Задачи: </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6534A4"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6534A4" w:rsidRDefault="006534A4" w:rsidP="006534A4">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xml:space="preserve">) предоставление молодым семьям – участникам </w:t>
            </w:r>
            <w:r>
              <w:rPr>
                <w:rFonts w:ascii="Times New Roman" w:hAnsi="Times New Roman"/>
                <w:sz w:val="28"/>
                <w:szCs w:val="28"/>
              </w:rPr>
              <w:t>мероприятий ведомственной целевой программы</w:t>
            </w:r>
            <w:r w:rsidRPr="00F018C6">
              <w:rPr>
                <w:rFonts w:ascii="Times New Roman" w:hAnsi="Times New Roman"/>
                <w:sz w:val="28"/>
                <w:szCs w:val="28"/>
              </w:rPr>
              <w:t xml:space="preserve"> социальных выплат на </w:t>
            </w:r>
            <w:r w:rsidRPr="00F018C6">
              <w:rPr>
                <w:rFonts w:ascii="Times New Roman" w:hAnsi="Times New Roman"/>
                <w:sz w:val="28"/>
                <w:szCs w:val="28"/>
              </w:rPr>
              <w:lastRenderedPageBreak/>
              <w:t>приобретение жилья или строительс</w:t>
            </w:r>
            <w:r>
              <w:rPr>
                <w:rFonts w:ascii="Times New Roman" w:hAnsi="Times New Roman"/>
                <w:sz w:val="28"/>
                <w:szCs w:val="28"/>
              </w:rPr>
              <w:t>тво индивидуального жилого дома;</w:t>
            </w:r>
          </w:p>
          <w:p w:rsidR="006534A4" w:rsidRPr="00CA67EB" w:rsidRDefault="006534A4" w:rsidP="006534A4">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r>
              <w:rPr>
                <w:rFonts w:ascii="Times New Roman" w:hAnsi="Times New Roman"/>
                <w:sz w:val="28"/>
                <w:szCs w:val="28"/>
              </w:rPr>
              <w:t>.</w:t>
            </w:r>
          </w:p>
        </w:tc>
      </w:tr>
      <w:tr w:rsidR="006534A4" w:rsidRPr="00CA67EB" w:rsidTr="00C338CB">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6534A4" w:rsidRPr="00CA67EB" w:rsidRDefault="006534A4"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t>Перечень подпрограмм муниципальной программы</w:t>
            </w:r>
          </w:p>
          <w:p w:rsidR="006534A4" w:rsidRPr="00CA67EB" w:rsidRDefault="006534A4" w:rsidP="006534A4">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6534A4" w:rsidRPr="004B6DE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1 </w:t>
            </w:r>
            <w:r w:rsidRPr="004B6DE6">
              <w:rPr>
                <w:rFonts w:ascii="Times New Roman" w:hAnsi="Times New Roman"/>
                <w:sz w:val="28"/>
                <w:szCs w:val="28"/>
              </w:rPr>
              <w:t>«Формирование жилищного фонда для переселения граждан из</w:t>
            </w:r>
            <w:r>
              <w:rPr>
                <w:rFonts w:ascii="Times New Roman" w:hAnsi="Times New Roman"/>
                <w:sz w:val="28"/>
                <w:szCs w:val="28"/>
              </w:rPr>
              <w:t xml:space="preserve"> </w:t>
            </w:r>
            <w:r w:rsidRPr="004B6DE6">
              <w:rPr>
                <w:rFonts w:ascii="Times New Roman" w:hAnsi="Times New Roman"/>
                <w:sz w:val="28"/>
                <w:szCs w:val="28"/>
              </w:rPr>
              <w:t>жилых помещений</w:t>
            </w:r>
            <w:r>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6534A4" w:rsidRPr="004B6DE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2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6534A4" w:rsidRPr="004B6DE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3</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6534A4" w:rsidRPr="00C56C17" w:rsidRDefault="006534A4" w:rsidP="001B3CF9">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4</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6534A4" w:rsidRPr="00CA67EB" w:rsidTr="00C338CB">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6534A4" w:rsidRPr="00CA67EB"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6534A4" w:rsidRPr="004F3884"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1) количество граждан, проживающих в ветхом и аварийном жилищном фонде;</w:t>
            </w:r>
          </w:p>
          <w:p w:rsidR="006534A4" w:rsidRPr="004F3884"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6534A4" w:rsidRPr="004F3884"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3) общая площадь аварийного и ветхого жилищного фонда, подлежащая переселению;</w:t>
            </w:r>
          </w:p>
          <w:p w:rsidR="006534A4" w:rsidRDefault="006534A4" w:rsidP="006534A4">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4)к</w:t>
            </w:r>
            <w:r w:rsidRPr="00AB1198">
              <w:rPr>
                <w:rFonts w:ascii="Times New Roman" w:hAnsi="Times New Roman"/>
                <w:color w:val="000000" w:themeColor="text1"/>
                <w:sz w:val="28"/>
                <w:szCs w:val="28"/>
              </w:rPr>
              <w:t>оличество предоставленных освободившихся жилых помещений малоимущим гражданам по договорам социального найма</w:t>
            </w:r>
            <w:r>
              <w:rPr>
                <w:rFonts w:ascii="Times New Roman" w:hAnsi="Times New Roman"/>
                <w:color w:val="000000" w:themeColor="text1"/>
                <w:sz w:val="28"/>
                <w:szCs w:val="28"/>
              </w:rPr>
              <w:t>;</w:t>
            </w:r>
          </w:p>
          <w:p w:rsidR="006534A4" w:rsidRDefault="006534A4" w:rsidP="006534A4">
            <w:pPr>
              <w:spacing w:after="0" w:line="240" w:lineRule="auto"/>
              <w:jc w:val="both"/>
              <w:rPr>
                <w:rFonts w:ascii="Times New Roman" w:hAnsi="Times New Roman"/>
                <w:bCs/>
                <w:sz w:val="28"/>
                <w:szCs w:val="24"/>
              </w:rPr>
            </w:pPr>
            <w:r>
              <w:rPr>
                <w:rFonts w:ascii="Times New Roman" w:hAnsi="Times New Roman"/>
                <w:bCs/>
                <w:sz w:val="28"/>
                <w:szCs w:val="24"/>
              </w:rPr>
              <w:t>5) к</w:t>
            </w:r>
            <w:r w:rsidRPr="00AB1198">
              <w:rPr>
                <w:rFonts w:ascii="Times New Roman" w:hAnsi="Times New Roman"/>
                <w:bCs/>
                <w:sz w:val="28"/>
                <w:szCs w:val="24"/>
              </w:rPr>
              <w:t>оличество граждан, состоящих на учете для выдачи жилья на условиях социального найма</w:t>
            </w:r>
            <w:r>
              <w:rPr>
                <w:rFonts w:ascii="Times New Roman" w:hAnsi="Times New Roman"/>
                <w:bCs/>
                <w:sz w:val="28"/>
                <w:szCs w:val="24"/>
              </w:rPr>
              <w:t>;</w:t>
            </w:r>
          </w:p>
          <w:p w:rsidR="006534A4" w:rsidRDefault="006534A4" w:rsidP="006534A4">
            <w:pPr>
              <w:pStyle w:val="aa"/>
              <w:jc w:val="both"/>
              <w:rPr>
                <w:rFonts w:ascii="Times New Roman" w:hAnsi="Times New Roman"/>
                <w:color w:val="FF0000"/>
                <w:sz w:val="28"/>
                <w:szCs w:val="28"/>
              </w:rPr>
            </w:pPr>
            <w:r>
              <w:rPr>
                <w:rFonts w:ascii="Times New Roman" w:hAnsi="Times New Roman"/>
                <w:color w:val="000000" w:themeColor="text1"/>
                <w:sz w:val="28"/>
                <w:szCs w:val="28"/>
              </w:rPr>
              <w:t>6</w:t>
            </w:r>
            <w:r w:rsidRPr="00D635B0">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D635B0">
              <w:rPr>
                <w:rFonts w:ascii="Times New Roman" w:hAnsi="Times New Roman"/>
                <w:sz w:val="28"/>
                <w:szCs w:val="24"/>
              </w:rPr>
              <w:t xml:space="preserve">оличество молодых семей, </w:t>
            </w:r>
            <w:r>
              <w:rPr>
                <w:rFonts w:ascii="Times New Roman" w:hAnsi="Times New Roman"/>
                <w:sz w:val="28"/>
                <w:szCs w:val="24"/>
              </w:rPr>
              <w:t>улучшивших условия проживания;</w:t>
            </w:r>
          </w:p>
          <w:p w:rsidR="006534A4" w:rsidRPr="00432A46" w:rsidRDefault="006534A4" w:rsidP="001B3CF9">
            <w:pPr>
              <w:pStyle w:val="aa"/>
              <w:jc w:val="both"/>
              <w:rPr>
                <w:rFonts w:ascii="Times New Roman" w:hAnsi="Times New Roman"/>
                <w:sz w:val="28"/>
                <w:szCs w:val="28"/>
              </w:rPr>
            </w:pPr>
            <w:r>
              <w:rPr>
                <w:rFonts w:ascii="Times New Roman" w:hAnsi="Times New Roman"/>
                <w:color w:val="000000" w:themeColor="text1"/>
                <w:sz w:val="28"/>
                <w:szCs w:val="28"/>
              </w:rPr>
              <w:t>7</w:t>
            </w:r>
            <w:r w:rsidRPr="00D635B0">
              <w:rPr>
                <w:rFonts w:ascii="Times New Roman" w:hAnsi="Times New Roman"/>
                <w:color w:val="000000" w:themeColor="text1"/>
                <w:sz w:val="28"/>
                <w:szCs w:val="28"/>
              </w:rPr>
              <w:t>) количество молодых семей, получивших региональную социальную выплату</w:t>
            </w:r>
          </w:p>
        </w:tc>
      </w:tr>
      <w:tr w:rsidR="006534A4" w:rsidRPr="00432A46"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6534A4" w:rsidRPr="00432A46" w:rsidRDefault="006534A4" w:rsidP="006534A4">
            <w:pPr>
              <w:rPr>
                <w:rFonts w:ascii="Times New Roman" w:hAnsi="Times New Roman"/>
                <w:highlight w:val="yellow"/>
              </w:rPr>
            </w:pPr>
            <w:r w:rsidRPr="00D635B0">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Общий планируемый объем финансирования программы </w:t>
            </w:r>
            <w:r w:rsidR="00464338">
              <w:rPr>
                <w:rFonts w:ascii="Times New Roman" w:hAnsi="Times New Roman"/>
                <w:sz w:val="28"/>
                <w:szCs w:val="28"/>
              </w:rPr>
              <w:t>668406</w:t>
            </w:r>
            <w:r w:rsidRPr="00A543ED">
              <w:rPr>
                <w:rFonts w:ascii="Times New Roman" w:hAnsi="Times New Roman"/>
                <w:sz w:val="28"/>
                <w:szCs w:val="28"/>
              </w:rPr>
              <w:t xml:space="preserve">,0 тыс. руб., в том числе: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464338">
              <w:rPr>
                <w:rFonts w:ascii="Times New Roman" w:hAnsi="Times New Roman"/>
                <w:sz w:val="28"/>
                <w:szCs w:val="28"/>
              </w:rPr>
              <w:t>134766,0</w:t>
            </w:r>
            <w:r w:rsidRPr="00A543ED">
              <w:rPr>
                <w:rFonts w:ascii="Times New Roman" w:hAnsi="Times New Roman"/>
                <w:sz w:val="28"/>
                <w:szCs w:val="28"/>
              </w:rPr>
              <w:t xml:space="preserve">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464338">
              <w:rPr>
                <w:rFonts w:ascii="Times New Roman" w:hAnsi="Times New Roman"/>
                <w:sz w:val="28"/>
                <w:szCs w:val="28"/>
              </w:rPr>
              <w:t>116928</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464338">
              <w:rPr>
                <w:rFonts w:ascii="Times New Roman" w:hAnsi="Times New Roman"/>
                <w:sz w:val="28"/>
                <w:szCs w:val="28"/>
              </w:rPr>
              <w:t>70446</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sidR="00464338">
              <w:rPr>
                <w:rFonts w:ascii="Times New Roman" w:hAnsi="Times New Roman"/>
                <w:sz w:val="28"/>
                <w:szCs w:val="28"/>
              </w:rPr>
              <w:t>73946</w:t>
            </w:r>
            <w:r w:rsidR="00130BFB">
              <w:rPr>
                <w:rFonts w:ascii="Times New Roman" w:hAnsi="Times New Roman"/>
                <w:sz w:val="28"/>
                <w:szCs w:val="28"/>
              </w:rPr>
              <w:t>,</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2024 году – </w:t>
            </w:r>
            <w:r w:rsidR="00464338">
              <w:rPr>
                <w:rFonts w:ascii="Times New Roman" w:hAnsi="Times New Roman"/>
                <w:sz w:val="28"/>
                <w:szCs w:val="28"/>
              </w:rPr>
              <w:t>136160</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sidR="00464338">
              <w:rPr>
                <w:rFonts w:ascii="Times New Roman" w:hAnsi="Times New Roman"/>
                <w:sz w:val="28"/>
                <w:szCs w:val="28"/>
              </w:rPr>
              <w:t>1361</w:t>
            </w:r>
            <w:r w:rsidRPr="00A543ED">
              <w:rPr>
                <w:rFonts w:ascii="Times New Roman" w:hAnsi="Times New Roman"/>
                <w:sz w:val="28"/>
                <w:szCs w:val="28"/>
              </w:rPr>
              <w:t>60,0 тыс. руб., из них:</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lastRenderedPageBreak/>
              <w:t>1)</w:t>
            </w:r>
            <w:r w:rsidRPr="00A543ED">
              <w:rPr>
                <w:rFonts w:ascii="Times New Roman" w:hAnsi="Times New Roman"/>
                <w:sz w:val="28"/>
                <w:szCs w:val="28"/>
              </w:rPr>
              <w:tab/>
              <w:t>за счет средств федерального бюджета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2020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0,0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- 0,0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2023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2024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2025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2)</w:t>
            </w:r>
            <w:r w:rsidRPr="00A543ED">
              <w:rPr>
                <w:rFonts w:ascii="Times New Roman" w:hAnsi="Times New Roman"/>
                <w:sz w:val="28"/>
                <w:szCs w:val="28"/>
              </w:rPr>
              <w:tab/>
              <w:t xml:space="preserve">за счет средств областного бюджета –            </w:t>
            </w:r>
            <w:r w:rsidR="00464338">
              <w:rPr>
                <w:rFonts w:ascii="Times New Roman" w:hAnsi="Times New Roman"/>
                <w:sz w:val="28"/>
                <w:szCs w:val="28"/>
              </w:rPr>
              <w:t>76829</w:t>
            </w:r>
            <w:r>
              <w:rPr>
                <w:rFonts w:ascii="Times New Roman" w:hAnsi="Times New Roman"/>
                <w:sz w:val="28"/>
                <w:szCs w:val="28"/>
              </w:rPr>
              <w:t>,72</w:t>
            </w:r>
            <w:r w:rsidRPr="00A543ED">
              <w:rPr>
                <w:rFonts w:ascii="Times New Roman" w:hAnsi="Times New Roman"/>
                <w:sz w:val="28"/>
                <w:szCs w:val="28"/>
              </w:rPr>
              <w:t xml:space="preserve">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2020 году – 1</w:t>
            </w:r>
            <w:r w:rsidR="00464338">
              <w:rPr>
                <w:rFonts w:ascii="Times New Roman" w:hAnsi="Times New Roman"/>
                <w:sz w:val="28"/>
                <w:szCs w:val="28"/>
              </w:rPr>
              <w:t>65</w:t>
            </w:r>
            <w:r w:rsidRPr="00A543ED">
              <w:rPr>
                <w:rFonts w:ascii="Times New Roman" w:hAnsi="Times New Roman"/>
                <w:sz w:val="28"/>
                <w:szCs w:val="28"/>
              </w:rPr>
              <w:t>27,0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Pr>
                <w:rFonts w:ascii="Times New Roman" w:hAnsi="Times New Roman"/>
                <w:sz w:val="28"/>
                <w:szCs w:val="28"/>
              </w:rPr>
              <w:t>1</w:t>
            </w:r>
            <w:r w:rsidR="00464338">
              <w:rPr>
                <w:rFonts w:ascii="Times New Roman" w:hAnsi="Times New Roman"/>
                <w:sz w:val="28"/>
                <w:szCs w:val="28"/>
              </w:rPr>
              <w:t>65</w:t>
            </w:r>
            <w:r>
              <w:rPr>
                <w:rFonts w:ascii="Times New Roman" w:hAnsi="Times New Roman"/>
                <w:sz w:val="28"/>
                <w:szCs w:val="28"/>
              </w:rPr>
              <w:t>27,0</w:t>
            </w:r>
            <w:r w:rsidRPr="00A543ED">
              <w:rPr>
                <w:rFonts w:ascii="Times New Roman" w:hAnsi="Times New Roman"/>
                <w:sz w:val="28"/>
                <w:szCs w:val="28"/>
              </w:rPr>
              <w:t xml:space="preserve">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464338">
              <w:rPr>
                <w:rFonts w:ascii="Times New Roman" w:hAnsi="Times New Roman"/>
                <w:sz w:val="28"/>
                <w:szCs w:val="28"/>
              </w:rPr>
              <w:t>8250</w:t>
            </w:r>
            <w:r w:rsidRPr="00A543ED">
              <w:rPr>
                <w:rFonts w:ascii="Times New Roman" w:hAnsi="Times New Roman"/>
                <w:sz w:val="28"/>
                <w:szCs w:val="28"/>
              </w:rPr>
              <w:t xml:space="preserve">,0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sidR="00464338">
              <w:rPr>
                <w:rFonts w:ascii="Times New Roman" w:hAnsi="Times New Roman"/>
                <w:sz w:val="28"/>
                <w:szCs w:val="28"/>
              </w:rPr>
              <w:t>825</w:t>
            </w:r>
            <w:r w:rsidRPr="00A543ED">
              <w:rPr>
                <w:rFonts w:ascii="Times New Roman" w:hAnsi="Times New Roman"/>
                <w:sz w:val="28"/>
                <w:szCs w:val="28"/>
              </w:rPr>
              <w:t>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2024году – 1</w:t>
            </w:r>
            <w:r w:rsidR="00464338">
              <w:rPr>
                <w:rFonts w:ascii="Times New Roman" w:hAnsi="Times New Roman"/>
                <w:sz w:val="28"/>
                <w:szCs w:val="28"/>
              </w:rPr>
              <w:t>9025</w:t>
            </w:r>
            <w:r w:rsidRPr="00A543ED">
              <w:rPr>
                <w:rFonts w:ascii="Times New Roman" w:hAnsi="Times New Roman"/>
                <w:sz w:val="28"/>
                <w:szCs w:val="28"/>
              </w:rPr>
              <w:t>,72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sidR="00464338">
              <w:rPr>
                <w:rFonts w:ascii="Times New Roman" w:hAnsi="Times New Roman"/>
                <w:sz w:val="28"/>
                <w:szCs w:val="28"/>
              </w:rPr>
              <w:t>8250</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3)</w:t>
            </w:r>
            <w:r w:rsidRPr="00A543ED">
              <w:rPr>
                <w:rFonts w:ascii="Times New Roman" w:hAnsi="Times New Roman"/>
                <w:sz w:val="28"/>
                <w:szCs w:val="28"/>
              </w:rPr>
              <w:tab/>
              <w:t xml:space="preserve">за счет средств местного бюджета – </w:t>
            </w:r>
            <w:r>
              <w:rPr>
                <w:rFonts w:ascii="Times New Roman" w:hAnsi="Times New Roman"/>
                <w:sz w:val="28"/>
                <w:szCs w:val="28"/>
              </w:rPr>
              <w:t>459468,28</w:t>
            </w:r>
            <w:r w:rsidRPr="00A543ED">
              <w:rPr>
                <w:rFonts w:ascii="Times New Roman" w:hAnsi="Times New Roman"/>
                <w:sz w:val="28"/>
                <w:szCs w:val="28"/>
              </w:rPr>
              <w:t xml:space="preserve">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2020 году – 85</w:t>
            </w:r>
            <w:r>
              <w:rPr>
                <w:rFonts w:ascii="Times New Roman" w:hAnsi="Times New Roman"/>
                <w:sz w:val="28"/>
                <w:szCs w:val="28"/>
              </w:rPr>
              <w:t>1</w:t>
            </w:r>
            <w:r w:rsidRPr="00A543ED">
              <w:rPr>
                <w:rFonts w:ascii="Times New Roman" w:hAnsi="Times New Roman"/>
                <w:sz w:val="28"/>
                <w:szCs w:val="28"/>
              </w:rPr>
              <w:t>85,0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Pr>
                <w:rFonts w:ascii="Times New Roman" w:hAnsi="Times New Roman"/>
                <w:sz w:val="28"/>
                <w:szCs w:val="28"/>
              </w:rPr>
              <w:t>67347,0</w:t>
            </w:r>
            <w:r w:rsidRPr="00A543ED">
              <w:rPr>
                <w:rFonts w:ascii="Times New Roman" w:hAnsi="Times New Roman"/>
                <w:sz w:val="28"/>
                <w:szCs w:val="28"/>
              </w:rPr>
              <w:t xml:space="preserve">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2022 году - 456</w:t>
            </w:r>
            <w:r w:rsidR="004E42AF">
              <w:rPr>
                <w:rFonts w:ascii="Times New Roman" w:hAnsi="Times New Roman"/>
                <w:sz w:val="28"/>
                <w:szCs w:val="28"/>
              </w:rPr>
              <w:t>9</w:t>
            </w:r>
            <w:r w:rsidRPr="00A543ED">
              <w:rPr>
                <w:rFonts w:ascii="Times New Roman" w:hAnsi="Times New Roman"/>
                <w:sz w:val="28"/>
                <w:szCs w:val="28"/>
              </w:rPr>
              <w:t xml:space="preserve">6,0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2023 году – 491</w:t>
            </w:r>
            <w:r w:rsidR="004E42AF">
              <w:rPr>
                <w:rFonts w:ascii="Times New Roman" w:hAnsi="Times New Roman"/>
                <w:sz w:val="28"/>
                <w:szCs w:val="28"/>
              </w:rPr>
              <w:t>9</w:t>
            </w:r>
            <w:r w:rsidRPr="00A543ED">
              <w:rPr>
                <w:rFonts w:ascii="Times New Roman" w:hAnsi="Times New Roman"/>
                <w:sz w:val="28"/>
                <w:szCs w:val="28"/>
              </w:rPr>
              <w:t>6,0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2024 году – 100</w:t>
            </w:r>
            <w:r w:rsidR="004E42AF">
              <w:rPr>
                <w:rFonts w:ascii="Times New Roman" w:hAnsi="Times New Roman"/>
                <w:sz w:val="28"/>
                <w:szCs w:val="28"/>
              </w:rPr>
              <w:t>63</w:t>
            </w:r>
            <w:r w:rsidRPr="00A543ED">
              <w:rPr>
                <w:rFonts w:ascii="Times New Roman" w:hAnsi="Times New Roman"/>
                <w:sz w:val="28"/>
                <w:szCs w:val="28"/>
              </w:rPr>
              <w:t>4,28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Pr>
                <w:rFonts w:ascii="Times New Roman" w:hAnsi="Times New Roman"/>
                <w:sz w:val="28"/>
                <w:szCs w:val="28"/>
              </w:rPr>
              <w:t>11141</w:t>
            </w:r>
            <w:r w:rsidRPr="00A543ED">
              <w:rPr>
                <w:rFonts w:ascii="Times New Roman" w:hAnsi="Times New Roman"/>
                <w:sz w:val="28"/>
                <w:szCs w:val="28"/>
              </w:rPr>
              <w:t>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4)</w:t>
            </w:r>
            <w:r w:rsidRPr="00A543ED">
              <w:rPr>
                <w:rFonts w:ascii="Times New Roman" w:hAnsi="Times New Roman"/>
                <w:sz w:val="28"/>
                <w:szCs w:val="28"/>
              </w:rPr>
              <w:tab/>
              <w:t xml:space="preserve"> за счет внебюджетных средств –          </w:t>
            </w:r>
            <w:r w:rsidR="00464338">
              <w:rPr>
                <w:rFonts w:ascii="Times New Roman" w:hAnsi="Times New Roman"/>
                <w:sz w:val="28"/>
                <w:szCs w:val="28"/>
              </w:rPr>
              <w:t>132108</w:t>
            </w:r>
            <w:r>
              <w:rPr>
                <w:rFonts w:ascii="Times New Roman" w:hAnsi="Times New Roman"/>
                <w:sz w:val="28"/>
                <w:szCs w:val="28"/>
              </w:rPr>
              <w:t>,0</w:t>
            </w:r>
            <w:r w:rsidRPr="00A543ED">
              <w:rPr>
                <w:rFonts w:ascii="Times New Roman" w:hAnsi="Times New Roman"/>
                <w:sz w:val="28"/>
                <w:szCs w:val="28"/>
              </w:rPr>
              <w:t xml:space="preserve">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464338">
              <w:rPr>
                <w:rFonts w:ascii="Times New Roman" w:hAnsi="Times New Roman"/>
                <w:sz w:val="28"/>
                <w:szCs w:val="28"/>
              </w:rPr>
              <w:t>33054</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464338">
              <w:rPr>
                <w:rFonts w:ascii="Times New Roman" w:hAnsi="Times New Roman"/>
                <w:sz w:val="28"/>
                <w:szCs w:val="28"/>
              </w:rPr>
              <w:t>33054</w:t>
            </w:r>
            <w:r w:rsidRPr="00A543ED">
              <w:rPr>
                <w:rFonts w:ascii="Times New Roman" w:hAnsi="Times New Roman"/>
                <w:sz w:val="28"/>
                <w:szCs w:val="28"/>
              </w:rPr>
              <w:t xml:space="preserve">,0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464338">
              <w:rPr>
                <w:rFonts w:ascii="Times New Roman" w:hAnsi="Times New Roman"/>
                <w:sz w:val="28"/>
                <w:szCs w:val="28"/>
              </w:rPr>
              <w:t>16500</w:t>
            </w:r>
            <w:r w:rsidRPr="00A543ED">
              <w:rPr>
                <w:rFonts w:ascii="Times New Roman" w:hAnsi="Times New Roman"/>
                <w:sz w:val="28"/>
                <w:szCs w:val="28"/>
              </w:rPr>
              <w:t xml:space="preserve">,0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sidR="00464338">
              <w:rPr>
                <w:rFonts w:ascii="Times New Roman" w:hAnsi="Times New Roman"/>
                <w:sz w:val="28"/>
                <w:szCs w:val="28"/>
              </w:rPr>
              <w:t>16500</w:t>
            </w:r>
            <w:r w:rsidR="00464338" w:rsidRPr="00A543ED">
              <w:rPr>
                <w:rFonts w:ascii="Times New Roman" w:hAnsi="Times New Roman"/>
                <w:sz w:val="28"/>
                <w:szCs w:val="28"/>
              </w:rPr>
              <w:t xml:space="preserve">,0 </w:t>
            </w:r>
            <w:r w:rsidRPr="00A543ED">
              <w:rPr>
                <w:rFonts w:ascii="Times New Roman" w:hAnsi="Times New Roman"/>
                <w:sz w:val="28"/>
                <w:szCs w:val="28"/>
              </w:rPr>
              <w:t xml:space="preserve">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2024 году – </w:t>
            </w:r>
            <w:r w:rsidR="00464338">
              <w:rPr>
                <w:rFonts w:ascii="Times New Roman" w:hAnsi="Times New Roman"/>
                <w:sz w:val="28"/>
                <w:szCs w:val="28"/>
              </w:rPr>
              <w:t>16500</w:t>
            </w:r>
            <w:r w:rsidR="00464338" w:rsidRPr="00A543ED">
              <w:rPr>
                <w:rFonts w:ascii="Times New Roman" w:hAnsi="Times New Roman"/>
                <w:sz w:val="28"/>
                <w:szCs w:val="28"/>
              </w:rPr>
              <w:t xml:space="preserve">,0 </w:t>
            </w:r>
            <w:r w:rsidRPr="00A543ED">
              <w:rPr>
                <w:rFonts w:ascii="Times New Roman" w:hAnsi="Times New Roman"/>
                <w:sz w:val="28"/>
                <w:szCs w:val="28"/>
              </w:rPr>
              <w:t xml:space="preserve">тыс. руб.;                          </w:t>
            </w:r>
          </w:p>
          <w:p w:rsidR="006534A4" w:rsidRPr="00432A46" w:rsidRDefault="006534A4" w:rsidP="006534A4">
            <w:pPr>
              <w:spacing w:after="0"/>
              <w:rPr>
                <w:rFonts w:ascii="Times New Roman" w:hAnsi="Times New Roman"/>
                <w:sz w:val="28"/>
                <w:szCs w:val="28"/>
              </w:rPr>
            </w:pPr>
            <w:r w:rsidRPr="00A543ED">
              <w:rPr>
                <w:rFonts w:ascii="Times New Roman" w:hAnsi="Times New Roman"/>
                <w:sz w:val="28"/>
                <w:szCs w:val="28"/>
              </w:rPr>
              <w:t xml:space="preserve">в 2025 году – </w:t>
            </w:r>
            <w:r w:rsidR="00464338">
              <w:rPr>
                <w:rFonts w:ascii="Times New Roman" w:hAnsi="Times New Roman"/>
                <w:sz w:val="28"/>
                <w:szCs w:val="28"/>
              </w:rPr>
              <w:t>16500</w:t>
            </w:r>
            <w:r w:rsidR="00464338" w:rsidRPr="00A543ED">
              <w:rPr>
                <w:rFonts w:ascii="Times New Roman" w:hAnsi="Times New Roman"/>
                <w:sz w:val="28"/>
                <w:szCs w:val="28"/>
              </w:rPr>
              <w:t xml:space="preserve">,0 </w:t>
            </w:r>
            <w:r w:rsidRPr="00A543ED">
              <w:rPr>
                <w:rFonts w:ascii="Times New Roman" w:hAnsi="Times New Roman"/>
                <w:sz w:val="28"/>
                <w:szCs w:val="28"/>
              </w:rPr>
              <w:t>тыс. руб.</w:t>
            </w:r>
          </w:p>
        </w:tc>
      </w:tr>
      <w:tr w:rsidR="00BF040A"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BF040A" w:rsidRPr="00BF040A" w:rsidRDefault="00BF040A">
            <w:pPr>
              <w:rPr>
                <w:rFonts w:ascii="Times New Roman" w:hAnsi="Times New Roman"/>
                <w:sz w:val="28"/>
              </w:rPr>
            </w:pPr>
            <w:r w:rsidRPr="00BF040A">
              <w:rPr>
                <w:rFonts w:ascii="Times New Roman" w:hAnsi="Times New Roman"/>
                <w:sz w:val="28"/>
              </w:rPr>
              <w:lastRenderedPageBreak/>
              <w:t xml:space="preserve">Адрес размещения муниципальной программы в сети «Интернет»        </w:t>
            </w:r>
          </w:p>
        </w:tc>
        <w:tc>
          <w:tcPr>
            <w:tcW w:w="5940" w:type="dxa"/>
            <w:tcBorders>
              <w:top w:val="single" w:sz="4" w:space="0" w:color="auto"/>
              <w:left w:val="single" w:sz="4" w:space="0" w:color="auto"/>
              <w:bottom w:val="single" w:sz="4" w:space="0" w:color="auto"/>
              <w:right w:val="single" w:sz="4" w:space="0" w:color="auto"/>
            </w:tcBorders>
          </w:tcPr>
          <w:p w:rsidR="00BF040A" w:rsidRDefault="002E0D52" w:rsidP="00BF040A">
            <w:pPr>
              <w:spacing w:after="0"/>
              <w:jc w:val="both"/>
              <w:rPr>
                <w:rFonts w:ascii="Times New Roman" w:hAnsi="Times New Roman"/>
                <w:sz w:val="28"/>
                <w:szCs w:val="28"/>
              </w:rPr>
            </w:pPr>
            <w:hyperlink r:id="rId15" w:history="1">
              <w:r w:rsidR="00BF040A" w:rsidRPr="00BF040A">
                <w:rPr>
                  <w:rStyle w:val="ae"/>
                  <w:rFonts w:ascii="Times New Roman" w:hAnsi="Times New Roman"/>
                  <w:sz w:val="28"/>
                  <w:szCs w:val="28"/>
                </w:rPr>
                <w:t>http://www.v-salda.ru</w:t>
              </w:r>
            </w:hyperlink>
            <w:r w:rsidR="00BF040A">
              <w:rPr>
                <w:rFonts w:ascii="Times New Roman" w:hAnsi="Times New Roman"/>
                <w:sz w:val="28"/>
                <w:szCs w:val="28"/>
              </w:rPr>
              <w:t xml:space="preserve"> </w:t>
            </w:r>
          </w:p>
        </w:tc>
      </w:tr>
    </w:tbl>
    <w:p w:rsidR="006534A4" w:rsidRPr="00432A46" w:rsidRDefault="006534A4" w:rsidP="006534A4">
      <w:pPr>
        <w:widowControl w:val="0"/>
        <w:autoSpaceDE w:val="0"/>
        <w:autoSpaceDN w:val="0"/>
        <w:adjustRightInd w:val="0"/>
        <w:spacing w:after="0" w:line="240" w:lineRule="auto"/>
        <w:jc w:val="center"/>
        <w:outlineLvl w:val="1"/>
        <w:rPr>
          <w:rFonts w:ascii="Times New Roman" w:hAnsi="Times New Roman"/>
          <w:sz w:val="28"/>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lastRenderedPageBreak/>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p>
    <w:p w:rsidR="006534A4" w:rsidRPr="004F3884" w:rsidRDefault="006534A4" w:rsidP="006534A4">
      <w:pPr>
        <w:widowControl w:val="0"/>
        <w:autoSpaceDE w:val="0"/>
        <w:autoSpaceDN w:val="0"/>
        <w:adjustRightInd w:val="0"/>
        <w:spacing w:after="0" w:line="240" w:lineRule="auto"/>
        <w:ind w:firstLine="709"/>
        <w:jc w:val="both"/>
        <w:outlineLvl w:val="1"/>
        <w:rPr>
          <w:rFonts w:ascii="Times New Roman" w:eastAsia="Calibri" w:hAnsi="Times New Roman"/>
          <w:sz w:val="28"/>
          <w:szCs w:val="28"/>
          <w:lang w:eastAsia="ru-RU"/>
        </w:rPr>
      </w:pPr>
      <w:r>
        <w:rPr>
          <w:rFonts w:ascii="Times New Roman" w:hAnsi="Times New Roman"/>
          <w:sz w:val="28"/>
          <w:szCs w:val="28"/>
        </w:rPr>
        <w:t xml:space="preserve">1. </w:t>
      </w:r>
      <w:r w:rsidRPr="004F3884">
        <w:rPr>
          <w:rFonts w:ascii="Times New Roman" w:eastAsia="Calibri"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6534A4" w:rsidRPr="004F3884"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6534A4" w:rsidRPr="004F3884"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6534A4" w:rsidRPr="004F3884"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6534A4" w:rsidRPr="00A543ED"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16" w:history="1">
        <w:r w:rsidRPr="00A543ED">
          <w:rPr>
            <w:rFonts w:ascii="Times New Roman" w:eastAsia="Calibri" w:hAnsi="Times New Roman"/>
            <w:sz w:val="28"/>
            <w:szCs w:val="28"/>
            <w:lang w:eastAsia="ru-RU"/>
          </w:rPr>
          <w:t>статьей 49</w:t>
        </w:r>
      </w:hyperlink>
      <w:r w:rsidRPr="00A543ED">
        <w:rPr>
          <w:rFonts w:ascii="Times New Roman" w:eastAsia="Calibri" w:hAnsi="Times New Roman"/>
          <w:sz w:val="28"/>
          <w:szCs w:val="28"/>
          <w:lang w:eastAsia="ru-RU"/>
        </w:rPr>
        <w:t xml:space="preserve"> Жилищного кодекса Российской Федерации.                         </w:t>
      </w:r>
    </w:p>
    <w:p w:rsidR="006534A4" w:rsidRPr="00A543ED"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eastAsia="Calibri" w:hAnsi="Times New Roman"/>
          <w:sz w:val="28"/>
          <w:szCs w:val="28"/>
          <w:lang w:eastAsia="ru-RU"/>
        </w:rPr>
        <w:t xml:space="preserve"> </w:t>
      </w:r>
    </w:p>
    <w:p w:rsidR="006534A4" w:rsidRPr="00A543ED"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17"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w:t>
      </w:r>
      <w:r w:rsidRPr="00A543ED">
        <w:rPr>
          <w:rFonts w:ascii="Times New Roman" w:hAnsi="Times New Roman"/>
          <w:sz w:val="28"/>
          <w:szCs w:val="28"/>
        </w:rPr>
        <w:lastRenderedPageBreak/>
        <w:t>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534A4" w:rsidRPr="00A543ED" w:rsidRDefault="006534A4" w:rsidP="006534A4">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eastAsia="Calibri" w:hAnsi="Times New Roman"/>
          <w:sz w:val="28"/>
          <w:szCs w:val="28"/>
          <w:lang w:eastAsia="ru-RU"/>
        </w:rPr>
        <w:t>признаны нуждающимися и малоимущими.</w:t>
      </w:r>
    </w:p>
    <w:p w:rsidR="006534A4" w:rsidRPr="004F3884" w:rsidRDefault="006534A4"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6534A4" w:rsidRPr="004F3884" w:rsidRDefault="006534A4"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Pr="00EE5F90">
        <w:rPr>
          <w:rFonts w:ascii="Times New Roman" w:hAnsi="Times New Roman"/>
          <w:sz w:val="28"/>
          <w:szCs w:val="28"/>
        </w:rPr>
        <w:t xml:space="preserve">                     </w:t>
      </w:r>
      <w:r w:rsidRPr="004F3884">
        <w:rPr>
          <w:rFonts w:ascii="Times New Roman" w:hAnsi="Times New Roman"/>
          <w:sz w:val="28"/>
          <w:szCs w:val="28"/>
        </w:rPr>
        <w:t>2025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34A4" w:rsidRPr="004F3884" w:rsidRDefault="006534A4"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6534A4" w:rsidRPr="00432A46" w:rsidRDefault="006534A4" w:rsidP="006534A4">
      <w:pPr>
        <w:pStyle w:val="aa"/>
        <w:ind w:firstLine="708"/>
        <w:jc w:val="both"/>
        <w:rPr>
          <w:rFonts w:ascii="Times New Roman" w:eastAsia="Calibri" w:hAnsi="Times New Roman"/>
          <w:sz w:val="28"/>
          <w:szCs w:val="28"/>
          <w:highlight w:val="yellow"/>
          <w:lang w:eastAsia="ru-RU"/>
        </w:rPr>
      </w:pPr>
      <w:r w:rsidRPr="001B7A22">
        <w:rPr>
          <w:rFonts w:ascii="Times New Roman" w:eastAsia="Calibri" w:hAnsi="Times New Roman"/>
          <w:sz w:val="28"/>
          <w:szCs w:val="28"/>
          <w:lang w:eastAsia="ru-RU"/>
        </w:rPr>
        <w:t xml:space="preserve">12. В 2019 году площадь аварийного и ветхого жилищного фонда Верхнесалдинского городского округа составляет 15307,8 кв. метров и </w:t>
      </w:r>
      <w:r w:rsidRPr="001B7A22">
        <w:rPr>
          <w:rFonts w:ascii="Times New Roman" w:hAnsi="Times New Roman"/>
          <w:sz w:val="28"/>
          <w:szCs w:val="28"/>
        </w:rPr>
        <w:t>представлен малоэтажными жилыми домами в количестве</w:t>
      </w:r>
      <w:r w:rsidRPr="001B7A22">
        <w:rPr>
          <w:rFonts w:ascii="Times New Roman" w:eastAsia="Calibri" w:hAnsi="Times New Roman"/>
          <w:sz w:val="28"/>
          <w:szCs w:val="28"/>
          <w:lang w:eastAsia="ru-RU"/>
        </w:rPr>
        <w:t xml:space="preserve"> 61 дома. Количество граждан, проживающих в данных домах составляет 495 человек.</w:t>
      </w:r>
      <w:r w:rsidRPr="00432A46">
        <w:rPr>
          <w:rFonts w:ascii="Times New Roman" w:eastAsia="Calibri" w:hAnsi="Times New Roman"/>
          <w:sz w:val="28"/>
          <w:szCs w:val="28"/>
          <w:highlight w:val="yellow"/>
          <w:lang w:eastAsia="ru-RU"/>
        </w:rPr>
        <w:t xml:space="preserve"> </w:t>
      </w:r>
    </w:p>
    <w:p w:rsidR="006534A4" w:rsidRPr="000341E3" w:rsidRDefault="006534A4" w:rsidP="006534A4">
      <w:pPr>
        <w:pStyle w:val="aa"/>
        <w:ind w:firstLine="708"/>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w:t>
      </w:r>
      <w:r w:rsidRPr="000341E3">
        <w:rPr>
          <w:rFonts w:ascii="Times New Roman" w:eastAsia="Calibri" w:hAnsi="Times New Roman"/>
          <w:sz w:val="28"/>
          <w:szCs w:val="28"/>
          <w:lang w:eastAsia="ru-RU"/>
        </w:rPr>
        <w:lastRenderedPageBreak/>
        <w:t xml:space="preserve">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15. Реализация Программы позволит:</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снизить количество граждан, проживающих в ветхом и аварийном жилищном фонде;</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снизить очередность молодых семей, вставших на учет в качестве нуждающихся в жилом помещении.</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 xml:space="preserve">обязательств по финансированию программных мероприятий, что может привести не выполнению программной цели. </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Способами ограничения указанных рисков являются:</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осуществление постоянного мониторинга реализации программных мероприятий;</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своевременная корректировка мероприятий и показателей Программы;</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6534A4" w:rsidRPr="00432A46" w:rsidRDefault="006534A4" w:rsidP="006534A4">
      <w:pPr>
        <w:autoSpaceDE w:val="0"/>
        <w:autoSpaceDN w:val="0"/>
        <w:adjustRightInd w:val="0"/>
        <w:spacing w:after="0" w:line="240" w:lineRule="auto"/>
        <w:ind w:firstLine="720"/>
        <w:jc w:val="both"/>
        <w:rPr>
          <w:rFonts w:ascii="Times New Roman" w:eastAsia="Calibri" w:hAnsi="Times New Roman"/>
          <w:sz w:val="28"/>
          <w:szCs w:val="28"/>
          <w:highlight w:val="yellow"/>
          <w:lang w:eastAsia="ru-RU"/>
        </w:rPr>
      </w:pPr>
    </w:p>
    <w:p w:rsidR="006534A4" w:rsidRPr="004F3884" w:rsidRDefault="006534A4"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6534A4" w:rsidRPr="004F3884" w:rsidRDefault="006534A4" w:rsidP="006534A4">
      <w:pPr>
        <w:spacing w:after="0"/>
        <w:jc w:val="center"/>
        <w:rPr>
          <w:rFonts w:ascii="Times New Roman" w:hAnsi="Times New Roman"/>
          <w:b/>
          <w:sz w:val="28"/>
          <w:szCs w:val="28"/>
        </w:rPr>
      </w:pPr>
    </w:p>
    <w:p w:rsidR="006534A4" w:rsidRPr="004F3884" w:rsidRDefault="006534A4" w:rsidP="006534A4">
      <w:pPr>
        <w:autoSpaceDE w:val="0"/>
        <w:autoSpaceDN w:val="0"/>
        <w:adjustRightInd w:val="0"/>
        <w:spacing w:after="0" w:line="240" w:lineRule="auto"/>
        <w:ind w:firstLine="708"/>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 xml:space="preserve">17. </w:t>
      </w:r>
      <w:hyperlink r:id="rId18" w:history="1">
        <w:r w:rsidRPr="004F3884">
          <w:rPr>
            <w:rStyle w:val="ae"/>
            <w:rFonts w:ascii="Times New Roman" w:eastAsia="Calibri" w:hAnsi="Times New Roman"/>
            <w:color w:val="auto"/>
            <w:sz w:val="28"/>
            <w:szCs w:val="28"/>
            <w:u w:val="none"/>
            <w:lang w:eastAsia="ru-RU"/>
          </w:rPr>
          <w:t>Цели</w:t>
        </w:r>
      </w:hyperlink>
      <w:r w:rsidRPr="004F3884">
        <w:rPr>
          <w:rFonts w:ascii="Times New Roman" w:eastAsia="Calibri"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eastAsia="Calibri" w:hAnsi="Times New Roman"/>
          <w:bCs/>
          <w:iCs/>
          <w:sz w:val="28"/>
          <w:szCs w:val="28"/>
          <w:lang w:eastAsia="ru-RU"/>
        </w:rPr>
        <w:t>.</w:t>
      </w:r>
      <w:r w:rsidRPr="004F3884">
        <w:rPr>
          <w:rFonts w:ascii="Times New Roman" w:eastAsia="Calibri" w:hAnsi="Times New Roman"/>
          <w:sz w:val="28"/>
          <w:szCs w:val="28"/>
          <w:lang w:eastAsia="ru-RU"/>
        </w:rPr>
        <w:t xml:space="preserve"> </w:t>
      </w:r>
    </w:p>
    <w:p w:rsidR="006534A4" w:rsidRPr="004F3884" w:rsidRDefault="006534A4" w:rsidP="006534A4">
      <w:pPr>
        <w:autoSpaceDE w:val="0"/>
        <w:autoSpaceDN w:val="0"/>
        <w:adjustRightInd w:val="0"/>
        <w:spacing w:after="0" w:line="240" w:lineRule="auto"/>
        <w:ind w:firstLine="708"/>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6534A4" w:rsidRPr="004F3884" w:rsidRDefault="006534A4" w:rsidP="006534A4">
      <w:pPr>
        <w:autoSpaceDE w:val="0"/>
        <w:autoSpaceDN w:val="0"/>
        <w:adjustRightInd w:val="0"/>
        <w:spacing w:after="0" w:line="240" w:lineRule="auto"/>
        <w:ind w:firstLine="838"/>
        <w:jc w:val="both"/>
        <w:rPr>
          <w:rFonts w:ascii="Times New Roman" w:eastAsia="Calibri" w:hAnsi="Times New Roman"/>
          <w:b/>
          <w:sz w:val="28"/>
          <w:szCs w:val="28"/>
          <w:lang w:eastAsia="ru-RU"/>
        </w:rPr>
      </w:pPr>
    </w:p>
    <w:p w:rsidR="006534A4" w:rsidRPr="004F3884" w:rsidRDefault="006534A4"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6534A4" w:rsidRPr="004F3884" w:rsidRDefault="006534A4" w:rsidP="006534A4">
      <w:pPr>
        <w:autoSpaceDE w:val="0"/>
        <w:autoSpaceDN w:val="0"/>
        <w:adjustRightInd w:val="0"/>
        <w:spacing w:after="0" w:line="240" w:lineRule="auto"/>
        <w:ind w:firstLine="838"/>
        <w:jc w:val="center"/>
        <w:rPr>
          <w:rFonts w:ascii="Times New Roman" w:hAnsi="Times New Roman"/>
          <w:b/>
          <w:sz w:val="28"/>
          <w:szCs w:val="28"/>
        </w:rPr>
      </w:pPr>
    </w:p>
    <w:p w:rsidR="006534A4" w:rsidRPr="004F3884" w:rsidRDefault="006534A4"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6534A4" w:rsidRPr="004F3884" w:rsidRDefault="006534A4"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sidR="008E24F6">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sidR="008E24F6">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6534A4" w:rsidRPr="004F3884" w:rsidRDefault="006534A4"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lastRenderedPageBreak/>
        <w:t>4) осуществляет мониторинг реализации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6534A4" w:rsidRPr="004F3884" w:rsidRDefault="006534A4"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6534A4" w:rsidRPr="004F388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6534A4" w:rsidRPr="004F388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sidR="001B3CF9">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4F388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sidR="001B3CF9">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sidR="001B3CF9">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lastRenderedPageBreak/>
        <w:t xml:space="preserve">Подпрограмма </w:t>
      </w:r>
      <w:r>
        <w:rPr>
          <w:rFonts w:ascii="Times New Roman" w:hAnsi="Times New Roman" w:cs="Times New Roman"/>
          <w:b/>
          <w:bCs/>
          <w:iCs/>
          <w:sz w:val="28"/>
          <w:szCs w:val="28"/>
        </w:rPr>
        <w:t>1</w:t>
      </w: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6534A4" w:rsidRPr="00CB5293" w:rsidRDefault="006534A4"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6534A4" w:rsidRPr="00CB5293" w:rsidRDefault="006534A4" w:rsidP="006534A4">
      <w:pPr>
        <w:spacing w:after="0"/>
        <w:jc w:val="center"/>
        <w:rPr>
          <w:rFonts w:ascii="Times New Roman" w:hAnsi="Times New Roman"/>
          <w:b/>
          <w:bCs/>
          <w:iCs/>
          <w:sz w:val="28"/>
          <w:szCs w:val="28"/>
        </w:rPr>
      </w:pP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6534A4" w:rsidRPr="00432A46" w:rsidRDefault="006534A4" w:rsidP="006534A4">
      <w:pPr>
        <w:pStyle w:val="ConsPlusNormal"/>
        <w:widowControl/>
        <w:ind w:left="60" w:firstLine="0"/>
        <w:jc w:val="center"/>
        <w:outlineLvl w:val="1"/>
        <w:rPr>
          <w:rFonts w:ascii="Times New Roman" w:hAnsi="Times New Roman" w:cs="Times New Roman"/>
          <w:sz w:val="28"/>
          <w:szCs w:val="28"/>
          <w:highlight w:val="yellow"/>
        </w:rPr>
      </w:pP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6534A4" w:rsidRPr="00CB5293" w:rsidRDefault="006534A4"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6534A4" w:rsidRPr="00CB5293" w:rsidRDefault="006534A4"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6534A4" w:rsidRPr="00CB5293" w:rsidRDefault="006534A4"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6534A4" w:rsidRPr="001A0A03" w:rsidRDefault="006534A4" w:rsidP="006534A4">
      <w:pPr>
        <w:spacing w:after="0"/>
        <w:ind w:firstLine="709"/>
        <w:jc w:val="both"/>
        <w:rPr>
          <w:rFonts w:ascii="Times New Roman" w:hAnsi="Times New Roman"/>
          <w:snapToGrid w:val="0"/>
          <w:color w:val="000000"/>
          <w:sz w:val="28"/>
          <w:szCs w:val="28"/>
          <w:lang w:eastAsia="x-none"/>
        </w:rPr>
      </w:pPr>
      <w:r w:rsidRPr="001A0A03">
        <w:rPr>
          <w:rFonts w:ascii="Times New Roman" w:hAnsi="Times New Roman"/>
          <w:snapToGrid w:val="0"/>
          <w:color w:val="000000"/>
          <w:sz w:val="28"/>
          <w:szCs w:val="28"/>
          <w:lang w:eastAsia="x-none"/>
        </w:rPr>
        <w:t xml:space="preserve">Переселение граждан из аварийного жилищного фонда осуществляется в соответствии со </w:t>
      </w:r>
      <w:hyperlink r:id="rId19" w:history="1">
        <w:r w:rsidRPr="001A0A03">
          <w:rPr>
            <w:rStyle w:val="ae"/>
            <w:rFonts w:ascii="Times New Roman" w:hAnsi="Times New Roman"/>
            <w:snapToGrid w:val="0"/>
            <w:color w:val="auto"/>
            <w:sz w:val="28"/>
            <w:szCs w:val="28"/>
            <w:u w:val="none"/>
            <w:lang w:eastAsia="x-none"/>
          </w:rPr>
          <w:t>статьями 32</w:t>
        </w:r>
      </w:hyperlink>
      <w:r w:rsidRPr="001A0A03">
        <w:rPr>
          <w:rFonts w:ascii="Times New Roman" w:hAnsi="Times New Roman"/>
          <w:snapToGrid w:val="0"/>
          <w:sz w:val="28"/>
          <w:szCs w:val="28"/>
          <w:lang w:eastAsia="x-none"/>
        </w:rPr>
        <w:t xml:space="preserve"> и </w:t>
      </w:r>
      <w:hyperlink r:id="rId20" w:history="1">
        <w:r w:rsidRPr="001A0A03">
          <w:rPr>
            <w:rStyle w:val="ae"/>
            <w:rFonts w:ascii="Times New Roman" w:hAnsi="Times New Roman"/>
            <w:snapToGrid w:val="0"/>
            <w:color w:val="auto"/>
            <w:sz w:val="28"/>
            <w:szCs w:val="28"/>
            <w:u w:val="none"/>
            <w:lang w:eastAsia="x-none"/>
          </w:rPr>
          <w:t>86</w:t>
        </w:r>
      </w:hyperlink>
      <w:r w:rsidRPr="001A0A03">
        <w:rPr>
          <w:rFonts w:ascii="Times New Roman" w:hAnsi="Times New Roman"/>
          <w:snapToGrid w:val="0"/>
          <w:sz w:val="28"/>
          <w:szCs w:val="28"/>
          <w:lang w:eastAsia="x-none"/>
        </w:rPr>
        <w:t xml:space="preserve">, </w:t>
      </w:r>
      <w:hyperlink r:id="rId21" w:history="1">
        <w:r w:rsidRPr="001A0A03">
          <w:rPr>
            <w:rStyle w:val="ae"/>
            <w:rFonts w:ascii="Times New Roman" w:hAnsi="Times New Roman"/>
            <w:snapToGrid w:val="0"/>
            <w:color w:val="auto"/>
            <w:sz w:val="28"/>
            <w:szCs w:val="28"/>
            <w:u w:val="none"/>
            <w:lang w:eastAsia="x-none"/>
          </w:rPr>
          <w:t>частями 2</w:t>
        </w:r>
      </w:hyperlink>
      <w:r w:rsidRPr="001A0A03">
        <w:rPr>
          <w:rFonts w:ascii="Times New Roman" w:hAnsi="Times New Roman"/>
          <w:snapToGrid w:val="0"/>
          <w:sz w:val="28"/>
          <w:szCs w:val="28"/>
          <w:lang w:eastAsia="x-none"/>
        </w:rPr>
        <w:t xml:space="preserve"> и </w:t>
      </w:r>
      <w:hyperlink r:id="rId22" w:history="1">
        <w:r w:rsidRPr="001A0A03">
          <w:rPr>
            <w:rStyle w:val="ae"/>
            <w:rFonts w:ascii="Times New Roman" w:hAnsi="Times New Roman"/>
            <w:snapToGrid w:val="0"/>
            <w:color w:val="auto"/>
            <w:sz w:val="28"/>
            <w:szCs w:val="28"/>
            <w:u w:val="none"/>
            <w:lang w:eastAsia="x-none"/>
          </w:rPr>
          <w:t>3 статьи 88</w:t>
        </w:r>
      </w:hyperlink>
      <w:r w:rsidRPr="001A0A03">
        <w:rPr>
          <w:rFonts w:ascii="Times New Roman" w:hAnsi="Times New Roman"/>
          <w:snapToGrid w:val="0"/>
          <w:sz w:val="28"/>
          <w:szCs w:val="28"/>
          <w:lang w:eastAsia="x-none"/>
        </w:rPr>
        <w:t xml:space="preserve"> Жилищного кодекса Российской Федерации и </w:t>
      </w:r>
      <w:hyperlink r:id="rId23" w:history="1">
        <w:r w:rsidRPr="001A0A03">
          <w:rPr>
            <w:rStyle w:val="ae"/>
            <w:rFonts w:ascii="Times New Roman" w:hAnsi="Times New Roman"/>
            <w:snapToGrid w:val="0"/>
            <w:color w:val="auto"/>
            <w:sz w:val="28"/>
            <w:szCs w:val="28"/>
            <w:u w:val="none"/>
            <w:lang w:eastAsia="x-none"/>
          </w:rPr>
          <w:t>частью 3 статьи 16</w:t>
        </w:r>
      </w:hyperlink>
      <w:r w:rsidRPr="001A0A03">
        <w:rPr>
          <w:rFonts w:ascii="Times New Roman" w:hAnsi="Times New Roman"/>
          <w:snapToGrid w:val="0"/>
          <w:color w:val="000000"/>
          <w:sz w:val="28"/>
          <w:szCs w:val="28"/>
          <w:lang w:eastAsia="x-none"/>
        </w:rPr>
        <w:t xml:space="preserve"> Федерального закона № 185-ФЗ.</w:t>
      </w: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6534A4" w:rsidRPr="001B7A22" w:rsidRDefault="006534A4" w:rsidP="006534A4">
      <w:pPr>
        <w:tabs>
          <w:tab w:val="left" w:pos="720"/>
        </w:tabs>
        <w:spacing w:after="0"/>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r w:rsidR="002A4274" w:rsidRPr="00C338CB">
        <w:rPr>
          <w:rFonts w:ascii="Times New Roman" w:hAnsi="Times New Roman"/>
          <w:bCs/>
          <w:iCs/>
          <w:sz w:val="28"/>
          <w:szCs w:val="28"/>
        </w:rPr>
        <w:t>153</w:t>
      </w:r>
      <w:r w:rsidR="00B30FE6" w:rsidRPr="00C338CB">
        <w:rPr>
          <w:rFonts w:ascii="Times New Roman" w:hAnsi="Times New Roman"/>
          <w:bCs/>
          <w:iCs/>
          <w:sz w:val="28"/>
          <w:szCs w:val="28"/>
        </w:rPr>
        <w:t>1</w:t>
      </w:r>
      <w:r w:rsidR="002A4274" w:rsidRPr="00C338CB">
        <w:rPr>
          <w:rFonts w:ascii="Times New Roman" w:hAnsi="Times New Roman"/>
          <w:bCs/>
          <w:iCs/>
          <w:sz w:val="28"/>
          <w:szCs w:val="28"/>
        </w:rPr>
        <w:t>8,</w:t>
      </w:r>
      <w:r w:rsidR="00B30FE6" w:rsidRPr="00C338CB">
        <w:rPr>
          <w:rFonts w:ascii="Times New Roman" w:hAnsi="Times New Roman"/>
          <w:bCs/>
          <w:iCs/>
          <w:sz w:val="28"/>
          <w:szCs w:val="28"/>
        </w:rPr>
        <w:t>7</w:t>
      </w:r>
      <w:r w:rsidRPr="00C338CB">
        <w:rPr>
          <w:rFonts w:ascii="Times New Roman" w:hAnsi="Times New Roman"/>
          <w:bCs/>
          <w:iCs/>
          <w:sz w:val="28"/>
          <w:szCs w:val="28"/>
        </w:rPr>
        <w:t xml:space="preserve"> кв. метров</w:t>
      </w:r>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sidR="002A4274">
        <w:rPr>
          <w:rFonts w:ascii="Times New Roman" w:hAnsi="Times New Roman"/>
          <w:sz w:val="28"/>
          <w:szCs w:val="28"/>
        </w:rPr>
        <w:t>7</w:t>
      </w:r>
      <w:r w:rsidRPr="001B7A22">
        <w:rPr>
          <w:rFonts w:ascii="Times New Roman" w:hAnsi="Times New Roman"/>
          <w:sz w:val="28"/>
          <w:szCs w:val="28"/>
        </w:rPr>
        <w:t xml:space="preserve"> человек и снести 61 дом. </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6. На основании справок СОГУП «Областной Центр недвижимости» филиала «Верхнесалдинское бюро технической инвентаризации и регистрации </w:t>
      </w:r>
      <w:r w:rsidRPr="001B7A22">
        <w:rPr>
          <w:rFonts w:ascii="Times New Roman" w:hAnsi="Times New Roman"/>
          <w:bCs/>
          <w:iCs/>
          <w:sz w:val="28"/>
          <w:szCs w:val="28"/>
        </w:rPr>
        <w:lastRenderedPageBreak/>
        <w:t xml:space="preserve">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2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Pr="00CB5293">
        <w:rPr>
          <w:rFonts w:ascii="Times New Roman" w:hAnsi="Times New Roman"/>
          <w:sz w:val="28"/>
          <w:szCs w:val="28"/>
        </w:rPr>
        <w:t xml:space="preserve"> к 2025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6534A4" w:rsidRPr="00CB5293" w:rsidRDefault="006534A4" w:rsidP="006534A4">
      <w:pPr>
        <w:spacing w:after="0"/>
        <w:ind w:left="12" w:firstLine="709"/>
        <w:jc w:val="both"/>
        <w:rPr>
          <w:rFonts w:ascii="Times New Roman" w:hAnsi="Times New Roman"/>
          <w:sz w:val="28"/>
          <w:szCs w:val="28"/>
        </w:rPr>
      </w:pPr>
      <w:r w:rsidRPr="00CB5293">
        <w:rPr>
          <w:rFonts w:ascii="Times New Roman" w:hAnsi="Times New Roman"/>
          <w:sz w:val="28"/>
          <w:szCs w:val="28"/>
        </w:rPr>
        <w:t>1) улучшить жилищные условия и повысить уровень комфортности проживания граждан путем предоставления благоустроенных жилых помещений;</w:t>
      </w:r>
    </w:p>
    <w:p w:rsidR="006534A4" w:rsidRPr="00CB5293" w:rsidRDefault="006534A4" w:rsidP="006534A4">
      <w:pPr>
        <w:spacing w:after="0"/>
        <w:ind w:left="12" w:firstLine="709"/>
        <w:jc w:val="both"/>
        <w:rPr>
          <w:rFonts w:ascii="Times New Roman" w:hAnsi="Times New Roman"/>
          <w:bCs/>
          <w:iCs/>
          <w:sz w:val="28"/>
          <w:szCs w:val="28"/>
        </w:rPr>
      </w:pPr>
      <w:r w:rsidRPr="00CB5293">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CB5293">
        <w:rPr>
          <w:rFonts w:ascii="Times New Roman" w:hAnsi="Times New Roman"/>
          <w:bCs/>
          <w:iCs/>
          <w:sz w:val="28"/>
          <w:szCs w:val="28"/>
        </w:rPr>
        <w:t xml:space="preserve"> и (или) с высоким уровнем износа.</w:t>
      </w:r>
    </w:p>
    <w:p w:rsidR="006534A4" w:rsidRPr="00CB5293" w:rsidRDefault="006534A4" w:rsidP="006534A4">
      <w:pPr>
        <w:spacing w:after="0"/>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6534A4" w:rsidRPr="00191F31" w:rsidRDefault="006534A4" w:rsidP="006534A4">
      <w:pPr>
        <w:spacing w:after="0"/>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6534A4" w:rsidRDefault="006534A4" w:rsidP="006534A4">
      <w:pPr>
        <w:autoSpaceDE w:val="0"/>
        <w:autoSpaceDN w:val="0"/>
        <w:adjustRightInd w:val="0"/>
        <w:spacing w:after="0" w:line="240" w:lineRule="auto"/>
        <w:ind w:firstLine="709"/>
        <w:jc w:val="both"/>
        <w:rPr>
          <w:rFonts w:ascii="Times New Roman" w:eastAsiaTheme="minorHAnsi" w:hAnsi="Times New Roman"/>
          <w:sz w:val="28"/>
          <w:szCs w:val="28"/>
        </w:rPr>
      </w:pPr>
      <w:r w:rsidRPr="00191F31">
        <w:rPr>
          <w:rFonts w:ascii="Times New Roman" w:hAnsi="Times New Roman"/>
          <w:bCs/>
          <w:iCs/>
          <w:sz w:val="28"/>
          <w:szCs w:val="28"/>
        </w:rPr>
        <w:t>3</w:t>
      </w:r>
      <w:r w:rsidRPr="001B7A22">
        <w:rPr>
          <w:rFonts w:ascii="Times New Roman" w:hAnsi="Times New Roman"/>
          <w:bCs/>
          <w:iCs/>
          <w:sz w:val="28"/>
          <w:szCs w:val="28"/>
        </w:rPr>
        <w:t xml:space="preserve">) </w:t>
      </w:r>
      <w:r w:rsidRPr="001B7A22">
        <w:rPr>
          <w:rFonts w:ascii="Times New Roman" w:eastAsiaTheme="minorHAnsi" w:hAnsi="Times New Roman"/>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w:t>
      </w:r>
      <w:r w:rsidRPr="001B7A22">
        <w:rPr>
          <w:rFonts w:ascii="Times New Roman" w:eastAsiaTheme="minorHAnsi" w:hAnsi="Times New Roman"/>
          <w:sz w:val="28"/>
          <w:szCs w:val="28"/>
        </w:rPr>
        <w:lastRenderedPageBreak/>
        <w:t xml:space="preserve">помещения в соответствии со </w:t>
      </w:r>
      <w:hyperlink r:id="rId24" w:history="1">
        <w:r w:rsidRPr="001B7A22">
          <w:rPr>
            <w:rFonts w:ascii="Times New Roman" w:eastAsiaTheme="minorHAnsi" w:hAnsi="Times New Roman"/>
            <w:sz w:val="28"/>
            <w:szCs w:val="28"/>
          </w:rPr>
          <w:t>статьей 32</w:t>
        </w:r>
      </w:hyperlink>
      <w:r w:rsidRPr="001B7A22">
        <w:rPr>
          <w:rFonts w:ascii="Times New Roman" w:eastAsiaTheme="minorHAnsi" w:hAnsi="Times New Roman"/>
          <w:sz w:val="28"/>
          <w:szCs w:val="28"/>
        </w:rPr>
        <w:t xml:space="preserve"> Жилищного кодекса Российской Федерации;</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 xml:space="preserve">4) </w:t>
      </w:r>
      <w:r w:rsidRPr="00191F31">
        <w:rPr>
          <w:rFonts w:ascii="Times New Roman" w:hAnsi="Times New Roman"/>
          <w:bCs/>
          <w:iCs/>
          <w:sz w:val="28"/>
          <w:szCs w:val="28"/>
        </w:rPr>
        <w:t xml:space="preserve">обеспечение контроля за строительством жилых домов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4) координацию действий исполнителей по реализации мероприятий по переселению граждан; </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5) заключение контракта с организацией на проведение сноса расселенных домов;</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6) контроль за выполнением мероприятий настоящей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7) анализ выполнения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6534A4" w:rsidRPr="00191F31" w:rsidRDefault="006534A4" w:rsidP="006534A4">
      <w:pPr>
        <w:autoSpaceDE w:val="0"/>
        <w:autoSpaceDN w:val="0"/>
        <w:adjustRightInd w:val="0"/>
        <w:spacing w:after="0"/>
        <w:ind w:firstLine="709"/>
        <w:jc w:val="both"/>
        <w:outlineLvl w:val="1"/>
        <w:rPr>
          <w:rFonts w:ascii="Times New Roman" w:hAnsi="Times New Roman"/>
          <w:sz w:val="28"/>
          <w:szCs w:val="28"/>
        </w:rPr>
      </w:pPr>
      <w:r w:rsidRPr="00191F31">
        <w:rPr>
          <w:rFonts w:ascii="Times New Roman" w:hAnsi="Times New Roman"/>
          <w:bCs/>
          <w:iCs/>
          <w:sz w:val="28"/>
          <w:szCs w:val="28"/>
        </w:rPr>
        <w:t>8</w:t>
      </w:r>
      <w:r w:rsidRPr="00191F31">
        <w:rPr>
          <w:rFonts w:ascii="Times New Roman" w:hAnsi="Times New Roman"/>
          <w:sz w:val="28"/>
          <w:szCs w:val="28"/>
        </w:rPr>
        <w:t xml:space="preserve">) мониторинг, обеспечение эффективного использования средств, выделяемых на реализацию Подпрограммы </w:t>
      </w:r>
      <w:r>
        <w:rPr>
          <w:rFonts w:ascii="Times New Roman" w:hAnsi="Times New Roman"/>
          <w:sz w:val="28"/>
          <w:szCs w:val="28"/>
        </w:rPr>
        <w:t>1</w:t>
      </w:r>
      <w:r w:rsidRPr="00191F31">
        <w:rPr>
          <w:rFonts w:ascii="Times New Roman" w:hAnsi="Times New Roman"/>
          <w:sz w:val="28"/>
          <w:szCs w:val="28"/>
        </w:rPr>
        <w:t>;</w:t>
      </w:r>
    </w:p>
    <w:p w:rsidR="006534A4" w:rsidRPr="00191F31" w:rsidRDefault="006534A4" w:rsidP="006534A4">
      <w:pPr>
        <w:spacing w:after="0"/>
        <w:ind w:firstLine="709"/>
        <w:jc w:val="both"/>
        <w:rPr>
          <w:rFonts w:ascii="Times New Roman" w:hAnsi="Times New Roman"/>
          <w:sz w:val="28"/>
          <w:szCs w:val="28"/>
        </w:rPr>
      </w:pPr>
      <w:r w:rsidRPr="00191F31">
        <w:rPr>
          <w:rFonts w:ascii="Times New Roman" w:hAnsi="Times New Roman"/>
          <w:sz w:val="28"/>
          <w:szCs w:val="28"/>
        </w:rPr>
        <w:t xml:space="preserve">9) ведение отчетности по реализации Подпрограммы </w:t>
      </w:r>
      <w:r>
        <w:rPr>
          <w:rFonts w:ascii="Times New Roman" w:hAnsi="Times New Roman"/>
          <w:sz w:val="28"/>
          <w:szCs w:val="28"/>
        </w:rPr>
        <w:t>1</w:t>
      </w:r>
      <w:r w:rsidRPr="00191F31">
        <w:rPr>
          <w:rFonts w:ascii="Times New Roman" w:hAnsi="Times New Roman"/>
          <w:sz w:val="28"/>
          <w:szCs w:val="28"/>
        </w:rPr>
        <w:t>.</w:t>
      </w:r>
    </w:p>
    <w:p w:rsidR="006534A4" w:rsidRPr="00432A46" w:rsidRDefault="006534A4" w:rsidP="006534A4">
      <w:pPr>
        <w:spacing w:after="0"/>
        <w:ind w:firstLine="709"/>
        <w:jc w:val="both"/>
        <w:rPr>
          <w:rFonts w:ascii="Times New Roman" w:hAnsi="Times New Roman"/>
          <w:sz w:val="28"/>
          <w:szCs w:val="28"/>
          <w:highlight w:val="yellow"/>
        </w:rPr>
      </w:pPr>
    </w:p>
    <w:p w:rsidR="006534A4" w:rsidRPr="00191F31" w:rsidRDefault="006534A4" w:rsidP="006534A4">
      <w:pPr>
        <w:tabs>
          <w:tab w:val="left" w:pos="720"/>
        </w:tabs>
        <w:spacing w:after="0"/>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6534A4" w:rsidRPr="00191F31" w:rsidRDefault="006534A4" w:rsidP="006534A4">
      <w:pPr>
        <w:tabs>
          <w:tab w:val="left" w:pos="720"/>
        </w:tabs>
        <w:spacing w:after="0"/>
        <w:ind w:firstLine="709"/>
        <w:jc w:val="center"/>
        <w:rPr>
          <w:rFonts w:ascii="Times New Roman" w:hAnsi="Times New Roman"/>
          <w:b/>
          <w:sz w:val="28"/>
          <w:szCs w:val="28"/>
        </w:rPr>
      </w:pPr>
    </w:p>
    <w:p w:rsidR="006534A4" w:rsidRPr="00191F31" w:rsidRDefault="006534A4"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12. </w:t>
      </w:r>
      <w:hyperlink r:id="rId25"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6534A4" w:rsidRPr="00191F31" w:rsidRDefault="006534A4" w:rsidP="006534A4">
      <w:pPr>
        <w:spacing w:after="0"/>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6534A4" w:rsidRPr="00432A46" w:rsidRDefault="006534A4"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6534A4" w:rsidRPr="00191F31" w:rsidRDefault="006534A4"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6534A4" w:rsidRPr="00191F31" w:rsidRDefault="006534A4"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6534A4" w:rsidRPr="00191F31" w:rsidRDefault="006534A4"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6534A4" w:rsidRPr="00191F31" w:rsidRDefault="006534A4"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00F60467"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6534A4" w:rsidRPr="00191F31" w:rsidRDefault="006534A4"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6534A4" w:rsidRPr="00191F31" w:rsidRDefault="006534A4"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6534A4" w:rsidRPr="00191F31" w:rsidRDefault="006534A4"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софинансирование мероприятий по формированию жилищного фонда для переселения граждан из жилых </w:t>
      </w:r>
      <w:r w:rsidRPr="00191F31">
        <w:rPr>
          <w:rFonts w:ascii="Times New Roman" w:hAnsi="Times New Roman"/>
          <w:sz w:val="28"/>
          <w:szCs w:val="28"/>
        </w:rPr>
        <w:lastRenderedPageBreak/>
        <w:t>помещений, признанных непригодными для проживания и (или) с высоким уровнем износа.</w:t>
      </w:r>
    </w:p>
    <w:p w:rsidR="006534A4" w:rsidRPr="00191F31" w:rsidRDefault="006534A4" w:rsidP="006534A4">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 xml:space="preserve">17. Финансирование мероприятий Подпрограммы </w:t>
      </w:r>
      <w:r>
        <w:rPr>
          <w:rFonts w:ascii="Times New Roman" w:hAnsi="Times New Roman"/>
          <w:sz w:val="28"/>
          <w:szCs w:val="28"/>
        </w:rPr>
        <w:t>1</w:t>
      </w:r>
      <w:r w:rsidRPr="00191F31">
        <w:rPr>
          <w:rFonts w:ascii="Times New Roman" w:hAnsi="Times New Roman"/>
          <w:sz w:val="28"/>
          <w:szCs w:val="28"/>
        </w:rPr>
        <w:t xml:space="preserve"> осуществляется за счет средств местного и областного бюджетов.</w:t>
      </w:r>
    </w:p>
    <w:p w:rsidR="006534A4" w:rsidRDefault="006534A4" w:rsidP="006534A4">
      <w:pPr>
        <w:spacing w:after="0" w:line="240" w:lineRule="auto"/>
        <w:ind w:firstLine="567"/>
        <w:jc w:val="both"/>
        <w:rPr>
          <w:rFonts w:ascii="Times New Roman" w:hAnsi="Times New Roman"/>
          <w:bCs/>
          <w:iCs/>
          <w:sz w:val="28"/>
          <w:szCs w:val="28"/>
        </w:rPr>
      </w:pPr>
      <w:r w:rsidRPr="00191F31">
        <w:rPr>
          <w:rFonts w:ascii="Times New Roman" w:hAnsi="Times New Roman"/>
          <w:sz w:val="28"/>
          <w:szCs w:val="28"/>
        </w:rPr>
        <w:tab/>
        <w:t xml:space="preserve">В рамках реализации </w:t>
      </w:r>
      <w:r w:rsidRPr="00191F31">
        <w:rPr>
          <w:rFonts w:ascii="Times New Roman" w:hAnsi="Times New Roman"/>
          <w:bCs/>
          <w:iCs/>
          <w:sz w:val="28"/>
          <w:szCs w:val="28"/>
        </w:rPr>
        <w:t xml:space="preserve">региональной адресной </w:t>
      </w:r>
      <w:hyperlink r:id="rId26" w:history="1">
        <w:r w:rsidRPr="00191F31">
          <w:rPr>
            <w:rStyle w:val="ae"/>
            <w:rFonts w:ascii="Times New Roman" w:hAnsi="Times New Roman"/>
            <w:bCs/>
            <w:iCs/>
            <w:color w:val="auto"/>
            <w:sz w:val="28"/>
            <w:szCs w:val="28"/>
            <w:u w:val="none"/>
          </w:rPr>
          <w:t>программ</w:t>
        </w:r>
      </w:hyperlink>
      <w:r w:rsidRPr="00191F31">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Pr>
          <w:rFonts w:ascii="Times New Roman" w:hAnsi="Times New Roman"/>
          <w:sz w:val="28"/>
          <w:szCs w:val="28"/>
        </w:rPr>
        <w:t>01.04.2019</w:t>
      </w:r>
      <w:r w:rsidRPr="00191F31">
        <w:rPr>
          <w:rFonts w:ascii="Times New Roman" w:hAnsi="Times New Roman"/>
          <w:sz w:val="28"/>
          <w:szCs w:val="28"/>
        </w:rPr>
        <w:t xml:space="preserve"> № </w:t>
      </w:r>
      <w:r>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4C6AB7" w:rsidRPr="00191F31" w:rsidRDefault="00B30FE6" w:rsidP="00F917C9">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 xml:space="preserve">В результате использования в 2024 году средств областного бюджета в общем объеме 10775,72 тыс. рублей в части реализации мероприятия по переселению граждан из аварийного жилищного фонда в деревне Северная по </w:t>
      </w:r>
      <w:r w:rsidR="00F917C9">
        <w:rPr>
          <w:rFonts w:ascii="Times New Roman" w:eastAsiaTheme="minorHAnsi" w:hAnsi="Times New Roman"/>
          <w:sz w:val="28"/>
          <w:szCs w:val="28"/>
        </w:rPr>
        <w:t xml:space="preserve">адресам: улица Красноармейская, дом № 33, улица Красноармейская, дом № 60, улица Мичурина, дом № 38 </w:t>
      </w:r>
      <w:r>
        <w:rPr>
          <w:rFonts w:ascii="Times New Roman" w:eastAsiaTheme="minorHAnsi" w:hAnsi="Times New Roman"/>
          <w:sz w:val="28"/>
          <w:szCs w:val="28"/>
        </w:rPr>
        <w:t xml:space="preserve"> сокра</w:t>
      </w:r>
      <w:r w:rsidR="00F917C9">
        <w:rPr>
          <w:rFonts w:ascii="Times New Roman" w:eastAsiaTheme="minorHAnsi" w:hAnsi="Times New Roman"/>
          <w:sz w:val="28"/>
          <w:szCs w:val="28"/>
        </w:rPr>
        <w:t>тится</w:t>
      </w:r>
      <w:r>
        <w:rPr>
          <w:rFonts w:ascii="Times New Roman" w:eastAsiaTheme="minorHAnsi" w:hAnsi="Times New Roman"/>
          <w:sz w:val="28"/>
          <w:szCs w:val="28"/>
        </w:rPr>
        <w:t xml:space="preserve"> </w:t>
      </w:r>
      <w:r w:rsidR="00F917C9">
        <w:rPr>
          <w:rFonts w:ascii="Times New Roman" w:eastAsiaTheme="minorHAnsi" w:hAnsi="Times New Roman"/>
          <w:sz w:val="28"/>
          <w:szCs w:val="28"/>
        </w:rPr>
        <w:t xml:space="preserve">площадь аварийного </w:t>
      </w:r>
      <w:r>
        <w:rPr>
          <w:rFonts w:ascii="Times New Roman" w:eastAsiaTheme="minorHAnsi" w:hAnsi="Times New Roman"/>
          <w:sz w:val="28"/>
          <w:szCs w:val="28"/>
        </w:rPr>
        <w:t>жилищного фонда с расселением к 1 сентября 2025 года.</w:t>
      </w:r>
    </w:p>
    <w:p w:rsidR="006534A4" w:rsidRDefault="006534A4" w:rsidP="006534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Иные способы переселения граждан из аварийного жилищного фонда в рамках Подпрограммы не допускаются.</w:t>
      </w:r>
    </w:p>
    <w:p w:rsidR="006534A4" w:rsidRPr="00191F31" w:rsidRDefault="006534A4" w:rsidP="006534A4">
      <w:pPr>
        <w:pStyle w:val="aa"/>
        <w:jc w:val="both"/>
        <w:rPr>
          <w:sz w:val="28"/>
          <w:szCs w:val="28"/>
        </w:rPr>
      </w:pPr>
    </w:p>
    <w:p w:rsidR="006534A4" w:rsidRPr="00191F31" w:rsidRDefault="006534A4" w:rsidP="006534A4">
      <w:pPr>
        <w:pStyle w:val="aa"/>
        <w:jc w:val="both"/>
        <w:rPr>
          <w:sz w:val="28"/>
          <w:szCs w:val="28"/>
        </w:rPr>
      </w:pPr>
    </w:p>
    <w:p w:rsidR="006534A4" w:rsidRPr="00191F31" w:rsidRDefault="006534A4" w:rsidP="006534A4">
      <w:pPr>
        <w:pStyle w:val="aa"/>
        <w:jc w:val="center"/>
        <w:rPr>
          <w:b/>
          <w:sz w:val="28"/>
          <w:szCs w:val="28"/>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Default="006534A4" w:rsidP="006534A4">
      <w:pPr>
        <w:ind w:firstLine="567"/>
        <w:rPr>
          <w:bCs/>
          <w:iCs/>
          <w:sz w:val="28"/>
          <w:szCs w:val="28"/>
          <w:highlight w:val="yellow"/>
        </w:rPr>
      </w:pPr>
    </w:p>
    <w:p w:rsidR="006534A4" w:rsidRDefault="006534A4" w:rsidP="006534A4">
      <w:pPr>
        <w:ind w:firstLine="567"/>
        <w:rPr>
          <w:bCs/>
          <w:iCs/>
          <w:sz w:val="28"/>
          <w:szCs w:val="28"/>
          <w:highlight w:val="yellow"/>
        </w:rPr>
      </w:pPr>
    </w:p>
    <w:p w:rsidR="006534A4" w:rsidRDefault="006534A4" w:rsidP="006534A4">
      <w:pPr>
        <w:ind w:firstLine="567"/>
        <w:rPr>
          <w:bCs/>
          <w:iCs/>
          <w:sz w:val="28"/>
          <w:szCs w:val="28"/>
          <w:highlight w:val="yellow"/>
        </w:rPr>
      </w:pPr>
    </w:p>
    <w:p w:rsidR="006534A4" w:rsidRDefault="006534A4"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Pr="00C338CB" w:rsidRDefault="006534A4" w:rsidP="006534A4">
      <w:pPr>
        <w:tabs>
          <w:tab w:val="left" w:pos="6585"/>
        </w:tabs>
        <w:ind w:firstLine="567"/>
        <w:rPr>
          <w:rFonts w:ascii="Times New Roman" w:hAnsi="Times New Roman"/>
          <w:bCs/>
          <w:iCs/>
          <w:sz w:val="26"/>
          <w:szCs w:val="26"/>
        </w:rPr>
      </w:pPr>
      <w:r>
        <w:rPr>
          <w:rFonts w:ascii="Times New Roman" w:hAnsi="Times New Roman"/>
          <w:bCs/>
          <w:iCs/>
        </w:rPr>
        <w:lastRenderedPageBreak/>
        <w:t xml:space="preserve">                                                                                          </w:t>
      </w:r>
      <w:r w:rsidRPr="00C338CB">
        <w:rPr>
          <w:rFonts w:ascii="Times New Roman" w:hAnsi="Times New Roman"/>
          <w:bCs/>
          <w:iCs/>
          <w:sz w:val="26"/>
          <w:szCs w:val="26"/>
        </w:rPr>
        <w:t>Приложение № 1</w:t>
      </w:r>
    </w:p>
    <w:p w:rsidR="006534A4" w:rsidRPr="00C338CB" w:rsidRDefault="006534A4" w:rsidP="006534A4">
      <w:pPr>
        <w:autoSpaceDE w:val="0"/>
        <w:autoSpaceDN w:val="0"/>
        <w:adjustRightInd w:val="0"/>
        <w:ind w:left="5529"/>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9F39D9" w:rsidRDefault="006534A4" w:rsidP="006534A4">
      <w:pPr>
        <w:autoSpaceDE w:val="0"/>
        <w:autoSpaceDN w:val="0"/>
        <w:adjustRightInd w:val="0"/>
        <w:ind w:firstLine="540"/>
        <w:jc w:val="right"/>
        <w:outlineLvl w:val="1"/>
        <w:rPr>
          <w:bCs/>
          <w:iCs/>
          <w:sz w:val="20"/>
          <w:szCs w:val="20"/>
        </w:rPr>
      </w:pP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ПЕРЕЧЕНЬ</w:t>
      </w: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w:t>
      </w:r>
      <w:r w:rsidRPr="008347E3">
        <w:rPr>
          <w:rFonts w:ascii="Times New Roman" w:hAnsi="Times New Roman"/>
          <w:b/>
          <w:bCs/>
          <w:iCs/>
          <w:sz w:val="24"/>
          <w:szCs w:val="24"/>
        </w:rPr>
        <w:t xml:space="preserve">                                                                                                        </w:t>
      </w:r>
    </w:p>
    <w:p w:rsidR="006534A4" w:rsidRPr="008347E3" w:rsidRDefault="006534A4" w:rsidP="006534A4">
      <w:pPr>
        <w:numPr>
          <w:ilvl w:val="0"/>
          <w:numId w:val="19"/>
        </w:numPr>
        <w:autoSpaceDE w:val="0"/>
        <w:autoSpaceDN w:val="0"/>
        <w:adjustRightInd w:val="0"/>
        <w:spacing w:after="0" w:line="240" w:lineRule="auto"/>
        <w:ind w:left="0" w:firstLine="709"/>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признанные аварийными и непригодными для проживания, которые не могут быть восстановлены:</w:t>
      </w:r>
    </w:p>
    <w:p w:rsidR="006534A4" w:rsidRPr="008347E3" w:rsidRDefault="006534A4" w:rsidP="006534A4">
      <w:pPr>
        <w:autoSpaceDE w:val="0"/>
        <w:autoSpaceDN w:val="0"/>
        <w:adjustRightInd w:val="0"/>
        <w:ind w:left="540"/>
        <w:jc w:val="both"/>
        <w:outlineLvl w:val="1"/>
        <w:rPr>
          <w:rFonts w:ascii="Times New Roman" w:hAnsi="Times New Roman"/>
          <w:bCs/>
          <w:iCs/>
          <w:sz w:val="24"/>
          <w:szCs w:val="24"/>
        </w:rPr>
      </w:pPr>
    </w:p>
    <w:tbl>
      <w:tblPr>
        <w:tblW w:w="10065" w:type="dxa"/>
        <w:tblInd w:w="-110" w:type="dxa"/>
        <w:tblLayout w:type="fixed"/>
        <w:tblCellMar>
          <w:left w:w="70" w:type="dxa"/>
          <w:right w:w="70" w:type="dxa"/>
        </w:tblCellMar>
        <w:tblLook w:val="0000" w:firstRow="0" w:lastRow="0" w:firstColumn="0" w:lastColumn="0" w:noHBand="0" w:noVBand="0"/>
      </w:tblPr>
      <w:tblGrid>
        <w:gridCol w:w="464"/>
        <w:gridCol w:w="2230"/>
        <w:gridCol w:w="540"/>
        <w:gridCol w:w="540"/>
        <w:gridCol w:w="1188"/>
        <w:gridCol w:w="851"/>
        <w:gridCol w:w="850"/>
        <w:gridCol w:w="709"/>
        <w:gridCol w:w="850"/>
        <w:gridCol w:w="1843"/>
      </w:tblGrid>
      <w:tr w:rsidR="006534A4" w:rsidRPr="008347E3" w:rsidTr="00C338CB">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t>ность</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t>зарегистр. человек</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6534A4" w:rsidRPr="008347E3" w:rsidTr="00C338CB">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г. Верхняя Салда</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700,7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аварийным </w:t>
            </w:r>
          </w:p>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sz w:val="22"/>
                <w:szCs w:val="22"/>
              </w:rPr>
              <w:t>от 29.12.2018</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xml:space="preserve"> №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485,3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34</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дома аварийным </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685,7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аварийным 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319,4</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5.</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668,0</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327,1</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694,8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от 29.12.2018</w:t>
            </w:r>
            <w:r w:rsidR="00C338CB">
              <w:rPr>
                <w:rFonts w:ascii="Times New Roman" w:hAnsi="Times New Roman"/>
              </w:rPr>
              <w:t xml:space="preserve">            </w:t>
            </w:r>
            <w:r w:rsidRPr="008347E3">
              <w:rPr>
                <w:rFonts w:ascii="Times New Roman" w:hAnsi="Times New Roman"/>
              </w:rPr>
              <w:t xml:space="preserve"> №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709,7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дома аварийным </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36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д. Никитино,</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p>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повреж</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F60467" w:rsidRDefault="000468FF" w:rsidP="006534A4">
            <w:pPr>
              <w:pStyle w:val="ConsPlusCell"/>
              <w:ind w:left="-70" w:right="-70"/>
              <w:jc w:val="center"/>
              <w:rPr>
                <w:rFonts w:ascii="Times New Roman" w:hAnsi="Times New Roman" w:cs="Times New Roman"/>
                <w:bCs/>
                <w:iCs/>
                <w:sz w:val="22"/>
                <w:szCs w:val="22"/>
              </w:rPr>
            </w:pPr>
            <w:r w:rsidRPr="00F60467">
              <w:rPr>
                <w:rFonts w:ascii="Times New Roman" w:hAnsi="Times New Roman" w:cs="Times New Roman"/>
                <w:bCs/>
                <w:iCs/>
                <w:sz w:val="22"/>
                <w:szCs w:val="22"/>
                <w:lang w:val="en-US"/>
              </w:rPr>
              <w:t>149</w:t>
            </w:r>
            <w:r>
              <w:rPr>
                <w:rFonts w:ascii="Times New Roman" w:hAnsi="Times New Roman" w:cs="Times New Roman"/>
                <w:bCs/>
                <w:iCs/>
                <w:sz w:val="22"/>
                <w:szCs w:val="22"/>
              </w:rPr>
              <w:t>,</w:t>
            </w:r>
            <w:r w:rsidRPr="00F60467">
              <w:rPr>
                <w:rFonts w:ascii="Times New Roman" w:hAnsi="Times New Roman" w:cs="Times New Roman"/>
                <w:bCs/>
                <w:iCs/>
                <w:sz w:val="22"/>
                <w:szCs w:val="22"/>
                <w:lang w:val="en-US"/>
              </w:rPr>
              <w:t>5</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p>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аварийным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24.02.2012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337</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объект повреж</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32,5</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главы о признании дома аварийным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25.04.2011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278</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8"/>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26,8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24.02.2012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333</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40"/>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12.</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8"/>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41,1</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о признании дома аварийным</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 от 24.02.2012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334</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37</w:t>
            </w:r>
          </w:p>
          <w:p w:rsidR="006534A4" w:rsidRPr="008347E3" w:rsidRDefault="006534A4" w:rsidP="006534A4">
            <w:pPr>
              <w:pStyle w:val="ConsPlusCell"/>
              <w:rPr>
                <w:rFonts w:ascii="Times New Roman" w:hAnsi="Times New Roman" w:cs="Times New Roman"/>
                <w:b/>
                <w:bCs/>
                <w:iCs/>
                <w:sz w:val="22"/>
                <w:szCs w:val="22"/>
              </w:rPr>
            </w:pP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8"/>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постановление администрации о признании дома непригодным </w:t>
            </w:r>
          </w:p>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27.02.2014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821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8"/>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35,2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r w:rsidRPr="008347E3">
              <w:rPr>
                <w:rFonts w:ascii="Times New Roman" w:hAnsi="Times New Roman" w:cs="Times New Roman"/>
                <w:sz w:val="22"/>
                <w:szCs w:val="22"/>
              </w:rPr>
              <w:t>от 24.02.2012 № 331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15</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Тагильская,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22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27,8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ind w:left="-70" w:right="-70"/>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2653</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16.</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Тагильская,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23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8"/>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28,2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r w:rsidRPr="008347E3">
              <w:rPr>
                <w:rFonts w:ascii="Times New Roman" w:hAnsi="Times New Roman" w:cs="Times New Roman"/>
                <w:sz w:val="22"/>
                <w:szCs w:val="22"/>
              </w:rPr>
              <w:t>от 24.02.2012 № 338</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8"/>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35,4</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w:t>
            </w:r>
            <w:r w:rsidRPr="008347E3">
              <w:rPr>
                <w:rFonts w:ascii="Times New Roman" w:hAnsi="Times New Roman" w:cs="Times New Roman"/>
                <w:bCs/>
                <w:iCs/>
                <w:sz w:val="22"/>
                <w:szCs w:val="22"/>
              </w:rPr>
              <w:t xml:space="preserve">дома непригодным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14.05.2013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1311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w:t>
            </w:r>
          </w:p>
          <w:p w:rsidR="006534A4" w:rsidRPr="008347E3" w:rsidRDefault="006534A4" w:rsidP="006534A4">
            <w:pPr>
              <w:ind w:left="-70" w:right="-70"/>
              <w:jc w:val="center"/>
              <w:rPr>
                <w:rFonts w:ascii="Times New Roman" w:hAnsi="Times New Roman"/>
              </w:rPr>
            </w:pPr>
            <w:r w:rsidRPr="008347E3">
              <w:rPr>
                <w:rFonts w:ascii="Times New Roman" w:hAnsi="Times New Roman"/>
              </w:rPr>
              <w:t>вует</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2660</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w:t>
            </w:r>
          </w:p>
          <w:p w:rsidR="006534A4" w:rsidRPr="008347E3" w:rsidRDefault="006534A4" w:rsidP="006534A4">
            <w:pPr>
              <w:ind w:left="-70" w:right="-70"/>
              <w:jc w:val="center"/>
              <w:rPr>
                <w:rFonts w:ascii="Times New Roman" w:hAnsi="Times New Roman"/>
              </w:rPr>
            </w:pPr>
            <w:r w:rsidRPr="008347E3">
              <w:rPr>
                <w:rFonts w:ascii="Times New Roman" w:hAnsi="Times New Roman"/>
              </w:rPr>
              <w:t>вует</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42,3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2657</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362448">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0</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362448" w:rsidP="006534A4">
            <w:pPr>
              <w:ind w:left="72"/>
              <w:rPr>
                <w:rFonts w:ascii="Times New Roman" w:hAnsi="Times New Roman"/>
                <w:bCs/>
                <w:iCs/>
              </w:rPr>
            </w:pPr>
            <w:r w:rsidRPr="008347E3">
              <w:rPr>
                <w:rFonts w:ascii="Times New Roman" w:hAnsi="Times New Roman"/>
                <w:b/>
                <w:bCs/>
                <w:iCs/>
              </w:rPr>
              <w:t>пос. Басьяновский</w:t>
            </w:r>
            <w:r w:rsidRPr="008347E3">
              <w:rPr>
                <w:rFonts w:ascii="Times New Roman" w:hAnsi="Times New Roman"/>
                <w:bCs/>
                <w:iCs/>
              </w:rPr>
              <w:t xml:space="preserve">     </w:t>
            </w:r>
            <w:r w:rsidR="006534A4" w:rsidRPr="008347E3">
              <w:rPr>
                <w:rFonts w:ascii="Times New Roman" w:hAnsi="Times New Roman"/>
              </w:rPr>
              <w:t>Карла Маркса,</w:t>
            </w:r>
            <w:r w:rsidR="006534A4" w:rsidRPr="008347E3">
              <w:rPr>
                <w:rFonts w:ascii="Times New Roman" w:hAnsi="Times New Roman"/>
                <w:bCs/>
                <w:iCs/>
              </w:rPr>
              <w:t xml:space="preserve"> </w:t>
            </w:r>
          </w:p>
          <w:p w:rsidR="006534A4" w:rsidRPr="008347E3" w:rsidRDefault="006534A4" w:rsidP="006534A4">
            <w:pPr>
              <w:ind w:left="72"/>
              <w:rPr>
                <w:rFonts w:ascii="Times New Roman" w:hAnsi="Times New Roman"/>
              </w:rPr>
            </w:pPr>
            <w:r w:rsidRPr="008347E3">
              <w:rPr>
                <w:rFonts w:ascii="Times New Roman" w:hAnsi="Times New Roman"/>
                <w:bCs/>
                <w:iCs/>
              </w:rPr>
              <w:t xml:space="preserve">дом № </w:t>
            </w:r>
            <w:r w:rsidRPr="008347E3">
              <w:rPr>
                <w:rFonts w:ascii="Times New Roman" w:hAnsi="Times New Roman"/>
              </w:rPr>
              <w:t>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1952</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отсутст</w:t>
            </w:r>
          </w:p>
          <w:p w:rsidR="006534A4" w:rsidRPr="008347E3" w:rsidRDefault="006534A4" w:rsidP="006534A4">
            <w:pPr>
              <w:ind w:left="-108" w:right="-108"/>
              <w:jc w:val="center"/>
              <w:rPr>
                <w:rFonts w:ascii="Times New Roman" w:hAnsi="Times New Roman"/>
              </w:rPr>
            </w:pPr>
            <w:r w:rsidRPr="008347E3">
              <w:rPr>
                <w:rFonts w:ascii="Times New Roman" w:hAnsi="Times New Roman"/>
              </w:rPr>
              <w:t>вует</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536,9</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rPr>
            </w:pPr>
            <w:r w:rsidRPr="008347E3">
              <w:rPr>
                <w:rFonts w:ascii="Times New Roman" w:hAnsi="Times New Roman"/>
              </w:rPr>
              <w:t>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Cs/>
                <w:iCs/>
              </w:rPr>
            </w:pPr>
            <w:r w:rsidRPr="008347E3">
              <w:rPr>
                <w:rFonts w:ascii="Times New Roman" w:hAnsi="Times New Roman"/>
                <w:bCs/>
                <w:iCs/>
              </w:rPr>
              <w:t xml:space="preserve">справка БТИ </w:t>
            </w:r>
          </w:p>
          <w:p w:rsidR="006534A4" w:rsidRPr="008347E3" w:rsidRDefault="006534A4" w:rsidP="00C338CB">
            <w:pPr>
              <w:ind w:left="-70" w:right="-70"/>
              <w:jc w:val="center"/>
              <w:rPr>
                <w:rFonts w:ascii="Times New Roman" w:hAnsi="Times New Roman"/>
              </w:rPr>
            </w:pPr>
            <w:r w:rsidRPr="008347E3">
              <w:rPr>
                <w:rFonts w:ascii="Times New Roman" w:hAnsi="Times New Roman"/>
                <w:bCs/>
                <w:iCs/>
              </w:rPr>
              <w:t>от 01.12.2008</w:t>
            </w:r>
            <w:r w:rsidR="00C338CB">
              <w:rPr>
                <w:rFonts w:ascii="Times New Roman" w:hAnsi="Times New Roman"/>
                <w:bCs/>
                <w:iCs/>
              </w:rPr>
              <w:t xml:space="preserve">             </w:t>
            </w:r>
            <w:r w:rsidRPr="008347E3">
              <w:rPr>
                <w:rFonts w:ascii="Times New Roman" w:hAnsi="Times New Roman"/>
                <w:bCs/>
                <w:iCs/>
              </w:rPr>
              <w:t>№ 146</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1</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2"/>
              <w:rPr>
                <w:rFonts w:ascii="Times New Roman" w:hAnsi="Times New Roman"/>
              </w:rPr>
            </w:pPr>
            <w:r w:rsidRPr="008347E3">
              <w:rPr>
                <w:rFonts w:ascii="Times New Roman" w:hAnsi="Times New Roman"/>
              </w:rPr>
              <w:t xml:space="preserve">Труда, </w:t>
            </w:r>
            <w:r w:rsidRPr="008347E3">
              <w:rPr>
                <w:rFonts w:ascii="Times New Roman" w:hAnsi="Times New Roman"/>
                <w:bCs/>
                <w:iCs/>
              </w:rPr>
              <w:t xml:space="preserve">дом № </w:t>
            </w:r>
            <w:r w:rsidRPr="008347E3">
              <w:rPr>
                <w:rFonts w:ascii="Times New Roman" w:hAnsi="Times New Roman"/>
              </w:rPr>
              <w:t>23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1968</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отсутст</w:t>
            </w:r>
          </w:p>
          <w:p w:rsidR="006534A4" w:rsidRPr="008347E3" w:rsidRDefault="006534A4" w:rsidP="006534A4">
            <w:pPr>
              <w:ind w:left="-108" w:right="-108"/>
              <w:jc w:val="center"/>
              <w:rPr>
                <w:rFonts w:ascii="Times New Roman" w:hAnsi="Times New Roman"/>
              </w:rPr>
            </w:pPr>
            <w:r w:rsidRPr="008347E3">
              <w:rPr>
                <w:rFonts w:ascii="Times New Roman" w:hAnsi="Times New Roman"/>
              </w:rPr>
              <w:t>вует</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550,6</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rPr>
            </w:pPr>
            <w:r w:rsidRPr="008347E3">
              <w:rPr>
                <w:rFonts w:ascii="Times New Roman" w:hAnsi="Times New Roman"/>
              </w:rPr>
              <w:t>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rPr>
            </w:pPr>
            <w:r w:rsidRPr="008347E3">
              <w:rPr>
                <w:rFonts w:ascii="Times New Roman" w:hAnsi="Times New Roman"/>
              </w:rPr>
              <w:t>15</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Cs/>
                <w:iCs/>
              </w:rPr>
            </w:pPr>
            <w:r w:rsidRPr="008347E3">
              <w:rPr>
                <w:rFonts w:ascii="Times New Roman" w:hAnsi="Times New Roman"/>
                <w:bCs/>
                <w:iCs/>
              </w:rPr>
              <w:t>справка БТИ</w:t>
            </w:r>
          </w:p>
          <w:p w:rsidR="006534A4" w:rsidRPr="008347E3" w:rsidRDefault="006534A4" w:rsidP="00C338CB">
            <w:pPr>
              <w:ind w:left="-70" w:right="-70"/>
              <w:jc w:val="center"/>
              <w:rPr>
                <w:rFonts w:ascii="Times New Roman" w:hAnsi="Times New Roman"/>
              </w:rPr>
            </w:pPr>
            <w:r w:rsidRPr="008347E3">
              <w:rPr>
                <w:rFonts w:ascii="Times New Roman" w:hAnsi="Times New Roman"/>
                <w:bCs/>
                <w:iCs/>
              </w:rPr>
              <w:t xml:space="preserve"> от 01.12.2008</w:t>
            </w:r>
            <w:r w:rsidR="00C338CB">
              <w:rPr>
                <w:rFonts w:ascii="Times New Roman" w:hAnsi="Times New Roman"/>
                <w:bCs/>
                <w:iCs/>
              </w:rPr>
              <w:t xml:space="preserve">           </w:t>
            </w:r>
            <w:r w:rsidRPr="008347E3">
              <w:rPr>
                <w:rFonts w:ascii="Times New Roman" w:hAnsi="Times New Roman"/>
                <w:bCs/>
                <w:iCs/>
              </w:rPr>
              <w:t>№ 134</w:t>
            </w:r>
          </w:p>
        </w:tc>
      </w:tr>
      <w:tr w:rsidR="006534A4" w:rsidRPr="008347E3" w:rsidTr="006534A4">
        <w:trPr>
          <w:cantSplit/>
          <w:trHeight w:val="891"/>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2</w:t>
            </w:r>
            <w:r w:rsidR="00362448">
              <w:rPr>
                <w:rFonts w:ascii="Times New Roman" w:hAnsi="Times New Roman" w:cs="Times New Roman"/>
                <w:bCs/>
                <w:iCs/>
                <w:sz w:val="22"/>
                <w:szCs w:val="22"/>
              </w:rPr>
              <w:t>2</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 xml:space="preserve">д. Северная,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8 Марта, дом № 30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3</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33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4" w:right="-108"/>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214D61" w:rsidP="006534A4">
            <w:pPr>
              <w:pStyle w:val="ConsPlusCell"/>
              <w:jc w:val="center"/>
              <w:rPr>
                <w:rFonts w:ascii="Times New Roman" w:hAnsi="Times New Roman" w:cs="Times New Roman"/>
                <w:bCs/>
                <w:iCs/>
                <w:sz w:val="22"/>
                <w:szCs w:val="22"/>
              </w:rPr>
            </w:pPr>
            <w:r w:rsidRPr="008230A0">
              <w:rPr>
                <w:rFonts w:ascii="Times New Roman" w:hAnsi="Times New Roman" w:cs="Times New Roman"/>
                <w:bCs/>
                <w:iCs/>
                <w:sz w:val="22"/>
                <w:szCs w:val="22"/>
              </w:rPr>
              <w:t>78,8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214D6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аварийным </w:t>
            </w:r>
            <w:r w:rsidR="00214D61">
              <w:rPr>
                <w:rFonts w:ascii="Times New Roman" w:hAnsi="Times New Roman" w:cs="Times New Roman"/>
                <w:sz w:val="22"/>
                <w:szCs w:val="22"/>
              </w:rPr>
              <w:t xml:space="preserve">от </w:t>
            </w:r>
            <w:r w:rsidRPr="008347E3">
              <w:rPr>
                <w:rFonts w:ascii="Times New Roman" w:hAnsi="Times New Roman" w:cs="Times New Roman"/>
                <w:sz w:val="22"/>
                <w:szCs w:val="22"/>
              </w:rPr>
              <w:t>25.06.2014 № 2024</w:t>
            </w:r>
          </w:p>
        </w:tc>
      </w:tr>
      <w:tr w:rsidR="006534A4" w:rsidRPr="008347E3" w:rsidTr="006534A4">
        <w:trPr>
          <w:cantSplit/>
          <w:trHeight w:val="518"/>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4</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42</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2028</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5</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49</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аварийным от 25.06.2014 № 2023</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6</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60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214D61" w:rsidP="006534A4">
            <w:pPr>
              <w:pStyle w:val="ConsPlusCell"/>
              <w:jc w:val="center"/>
              <w:rPr>
                <w:rFonts w:ascii="Times New Roman" w:hAnsi="Times New Roman" w:cs="Times New Roman"/>
                <w:bCs/>
                <w:iCs/>
                <w:sz w:val="22"/>
                <w:szCs w:val="22"/>
              </w:rPr>
            </w:pPr>
            <w:r w:rsidRPr="008230A0">
              <w:rPr>
                <w:rFonts w:ascii="Times New Roman" w:hAnsi="Times New Roman" w:cs="Times New Roman"/>
                <w:bCs/>
                <w:iCs/>
                <w:sz w:val="22"/>
                <w:szCs w:val="22"/>
              </w:rPr>
              <w:t>57,8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аварийным от 25.06.2014 № 2025</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7</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68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2020</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8</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214D6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214D61">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аварийным от 25.06.2014 № 2026 </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362448" w:rsidP="00947167">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29</w:t>
            </w:r>
            <w:r w:rsidR="006534A4"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4"/>
              <w:jc w:val="center"/>
              <w:rPr>
                <w:rFonts w:ascii="Times New Roman" w:hAnsi="Times New Roman"/>
              </w:rPr>
            </w:pPr>
            <w:r w:rsidRPr="008347E3">
              <w:rPr>
                <w:rFonts w:ascii="Times New Roman" w:hAnsi="Times New Roman"/>
              </w:rPr>
              <w:t>объект повреж</w:t>
            </w:r>
          </w:p>
          <w:p w:rsidR="006534A4" w:rsidRPr="008347E3" w:rsidRDefault="006534A4" w:rsidP="006534A4">
            <w:pPr>
              <w:ind w:left="-108" w:right="-104"/>
              <w:jc w:val="center"/>
              <w:rPr>
                <w:rFonts w:ascii="Times New Roman" w:hAnsi="Times New Roman"/>
              </w:rPr>
            </w:pPr>
            <w:r w:rsidRPr="008347E3">
              <w:rPr>
                <w:rFonts w:ascii="Times New Roman" w:hAnsi="Times New Roman"/>
              </w:rPr>
              <w:t>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непригодным от 25.06.2014 № 2027 </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362448">
              <w:rPr>
                <w:rFonts w:ascii="Times New Roman" w:hAnsi="Times New Roman" w:cs="Times New Roman"/>
                <w:bCs/>
                <w:iCs/>
                <w:sz w:val="22"/>
                <w:szCs w:val="22"/>
              </w:rPr>
              <w:t>0</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Мичурина, дом № </w:t>
            </w:r>
            <w:r w:rsidR="008A3A78">
              <w:rPr>
                <w:rFonts w:ascii="Times New Roman" w:hAnsi="Times New Roman" w:cs="Times New Roman"/>
                <w:bCs/>
                <w:iCs/>
                <w:sz w:val="22"/>
                <w:szCs w:val="22"/>
              </w:rPr>
              <w:t>4</w:t>
            </w: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непригодным от 25.06.2014 № 2028 </w:t>
            </w:r>
          </w:p>
        </w:tc>
      </w:tr>
      <w:tr w:rsidR="006534A4" w:rsidRPr="008347E3" w:rsidTr="006534A4">
        <w:trPr>
          <w:cantSplit/>
          <w:trHeight w:val="240"/>
        </w:trPr>
        <w:tc>
          <w:tcPr>
            <w:tcW w:w="5813"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b/>
              </w:rPr>
            </w:pPr>
            <w:r w:rsidRPr="008347E3">
              <w:rPr>
                <w:rFonts w:ascii="Times New Roman" w:hAnsi="Times New Roman"/>
                <w:b/>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6534A4" w:rsidRPr="003B3904" w:rsidRDefault="000468FF" w:rsidP="00AE4231">
            <w:pPr>
              <w:ind w:left="-70" w:right="-70"/>
              <w:jc w:val="center"/>
              <w:rPr>
                <w:rFonts w:ascii="Times New Roman" w:hAnsi="Times New Roman"/>
                <w:b/>
              </w:rPr>
            </w:pPr>
            <w:r>
              <w:rPr>
                <w:rFonts w:ascii="Times New Roman" w:hAnsi="Times New Roman"/>
                <w:b/>
              </w:rPr>
              <w:t>6626,3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138</w:t>
            </w:r>
          </w:p>
        </w:tc>
        <w:tc>
          <w:tcPr>
            <w:tcW w:w="850" w:type="dxa"/>
            <w:tcBorders>
              <w:top w:val="single" w:sz="6" w:space="0" w:color="auto"/>
              <w:left w:val="single" w:sz="6" w:space="0" w:color="auto"/>
              <w:bottom w:val="single" w:sz="6" w:space="0" w:color="auto"/>
              <w:right w:val="single" w:sz="6" w:space="0" w:color="auto"/>
            </w:tcBorders>
          </w:tcPr>
          <w:p w:rsidR="006534A4" w:rsidRPr="003B3904" w:rsidRDefault="006534A4" w:rsidP="003B3904">
            <w:pPr>
              <w:ind w:left="-250" w:right="-250"/>
              <w:jc w:val="center"/>
              <w:rPr>
                <w:rFonts w:ascii="Times New Roman" w:hAnsi="Times New Roman"/>
                <w:b/>
              </w:rPr>
            </w:pPr>
            <w:r w:rsidRPr="008347E3">
              <w:rPr>
                <w:rFonts w:ascii="Times New Roman" w:hAnsi="Times New Roman"/>
                <w:b/>
                <w:lang w:val="en-US"/>
              </w:rPr>
              <w:t>2</w:t>
            </w:r>
            <w:r w:rsidR="003B3904">
              <w:rPr>
                <w:rFonts w:ascii="Times New Roman" w:hAnsi="Times New Roman"/>
                <w:b/>
              </w:rPr>
              <w:t>80</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Cs/>
                <w:iCs/>
              </w:rPr>
            </w:pPr>
          </w:p>
        </w:tc>
      </w:tr>
    </w:tbl>
    <w:p w:rsidR="006534A4" w:rsidRDefault="006534A4" w:rsidP="006534A4">
      <w:pPr>
        <w:autoSpaceDE w:val="0"/>
        <w:autoSpaceDN w:val="0"/>
        <w:adjustRightInd w:val="0"/>
        <w:ind w:right="-158" w:firstLine="540"/>
        <w:jc w:val="both"/>
        <w:outlineLvl w:val="1"/>
        <w:rPr>
          <w:rFonts w:ascii="Times New Roman" w:hAnsi="Times New Roman"/>
          <w:bCs/>
          <w:iCs/>
          <w:sz w:val="24"/>
          <w:szCs w:val="24"/>
        </w:rPr>
      </w:pPr>
    </w:p>
    <w:p w:rsidR="006534A4" w:rsidRPr="008347E3" w:rsidRDefault="006534A4" w:rsidP="006534A4">
      <w:pPr>
        <w:autoSpaceDE w:val="0"/>
        <w:autoSpaceDN w:val="0"/>
        <w:adjustRightInd w:val="0"/>
        <w:ind w:right="-158" w:firstLine="540"/>
        <w:jc w:val="both"/>
        <w:outlineLvl w:val="1"/>
        <w:rPr>
          <w:rFonts w:ascii="Times New Roman" w:hAnsi="Times New Roman"/>
          <w:bCs/>
          <w:iCs/>
          <w:sz w:val="24"/>
          <w:szCs w:val="24"/>
        </w:rPr>
      </w:pPr>
      <w:r w:rsidRPr="008347E3">
        <w:rPr>
          <w:rFonts w:ascii="Times New Roman" w:hAnsi="Times New Roman"/>
          <w:bCs/>
          <w:iCs/>
          <w:sz w:val="24"/>
          <w:szCs w:val="24"/>
        </w:rPr>
        <w:t>2) жилые дома и жилые помещения с высоким уровнем физического износа (более 70 %):</w:t>
      </w: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810"/>
        <w:gridCol w:w="720"/>
        <w:gridCol w:w="900"/>
        <w:gridCol w:w="2070"/>
      </w:tblGrid>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t>ность</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t>зарегистрчеловек</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36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д. Никитино,</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85,4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2632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26.12.2013</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2007</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341,3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332,4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2006</w:t>
            </w:r>
          </w:p>
        </w:tc>
      </w:tr>
      <w:tr w:rsidR="006534A4" w:rsidRPr="008347E3" w:rsidTr="006534A4">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b/>
              </w:rPr>
            </w:pPr>
            <w:r w:rsidRPr="008347E3">
              <w:rPr>
                <w:rFonts w:ascii="Times New Roman" w:hAnsi="Times New Roman"/>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2146,6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38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106</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bl>
    <w:p w:rsidR="006534A4" w:rsidRPr="008347E3" w:rsidRDefault="006534A4" w:rsidP="006534A4">
      <w:pPr>
        <w:autoSpaceDE w:val="0"/>
        <w:autoSpaceDN w:val="0"/>
        <w:adjustRightInd w:val="0"/>
        <w:ind w:firstLine="540"/>
        <w:jc w:val="both"/>
        <w:outlineLvl w:val="1"/>
        <w:rPr>
          <w:rFonts w:ascii="Times New Roman" w:hAnsi="Times New Roman"/>
          <w:bCs/>
          <w:iCs/>
          <w:sz w:val="24"/>
          <w:szCs w:val="24"/>
        </w:rPr>
      </w:pPr>
    </w:p>
    <w:p w:rsidR="006534A4" w:rsidRPr="008347E3" w:rsidRDefault="006534A4" w:rsidP="006534A4">
      <w:pPr>
        <w:numPr>
          <w:ilvl w:val="0"/>
          <w:numId w:val="4"/>
        </w:numPr>
        <w:tabs>
          <w:tab w:val="clear" w:pos="900"/>
          <w:tab w:val="num" w:pos="785"/>
        </w:tabs>
        <w:autoSpaceDE w:val="0"/>
        <w:autoSpaceDN w:val="0"/>
        <w:adjustRightInd w:val="0"/>
        <w:spacing w:after="0" w:line="240" w:lineRule="auto"/>
        <w:ind w:left="0" w:firstLine="426"/>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с уровнем физического износа основных конструкций 65% (деревянных), 70% (каменных) и более:</w:t>
      </w:r>
    </w:p>
    <w:p w:rsidR="006534A4" w:rsidRPr="008347E3" w:rsidRDefault="006534A4" w:rsidP="006534A4">
      <w:pPr>
        <w:autoSpaceDE w:val="0"/>
        <w:autoSpaceDN w:val="0"/>
        <w:adjustRightInd w:val="0"/>
        <w:ind w:left="540"/>
        <w:jc w:val="both"/>
        <w:outlineLvl w:val="1"/>
        <w:rPr>
          <w:rFonts w:ascii="Times New Roman" w:hAnsi="Times New Roman"/>
          <w:bCs/>
          <w:iCs/>
          <w:sz w:val="24"/>
          <w:szCs w:val="24"/>
        </w:rPr>
      </w:pP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900"/>
        <w:gridCol w:w="720"/>
        <w:gridCol w:w="900"/>
        <w:gridCol w:w="1980"/>
      </w:tblGrid>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t>ность</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t>зарегистр. человек</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36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д. Никитино,</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Садовая, дом № 22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2648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30,8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2661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18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CA25F9"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21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24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2659</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Молодежная,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12</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ind w:left="-52"/>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Комарова, дом № 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329,7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269</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208,1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7</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267</w:t>
            </w:r>
          </w:p>
        </w:tc>
      </w:tr>
      <w:tr w:rsidR="006534A4" w:rsidRPr="008347E3" w:rsidTr="00F60467">
        <w:trPr>
          <w:cantSplit/>
          <w:trHeight w:val="86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дом № 25 </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1953</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lang w:val="en-US"/>
              </w:rPr>
            </w:pPr>
            <w:r w:rsidRPr="008347E3">
              <w:rPr>
                <w:rFonts w:ascii="Times New Roman" w:hAnsi="Times New Roman" w:cs="Times New Roman"/>
                <w:bCs/>
                <w:iCs/>
                <w:sz w:val="22"/>
                <w:szCs w:val="22"/>
                <w:lang w:val="en-US"/>
              </w:rPr>
              <w:t>41</w:t>
            </w:r>
            <w:r w:rsidRPr="008347E3">
              <w:rPr>
                <w:rFonts w:ascii="Times New Roman" w:hAnsi="Times New Roman" w:cs="Times New Roman"/>
                <w:bCs/>
                <w:iCs/>
                <w:sz w:val="22"/>
                <w:szCs w:val="22"/>
              </w:rPr>
              <w:t>,</w:t>
            </w:r>
            <w:r w:rsidRPr="008347E3">
              <w:rPr>
                <w:rFonts w:ascii="Times New Roman" w:hAnsi="Times New Roman" w:cs="Times New Roman"/>
                <w:bCs/>
                <w:iCs/>
                <w:sz w:val="22"/>
                <w:szCs w:val="22"/>
                <w:lang w:val="en-US"/>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76381D" w:rsidP="006534A4">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76381D" w:rsidP="006534A4">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 от 08.12.2011 № 2631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26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414,4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2630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338,0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19</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335,4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пос. Выя</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p>
          <w:p w:rsidR="006534A4" w:rsidRPr="008347E3" w:rsidRDefault="006534A4" w:rsidP="006534A4">
            <w:pPr>
              <w:ind w:left="-70" w:right="-70"/>
              <w:jc w:val="center"/>
              <w:rPr>
                <w:rFonts w:ascii="Times New Roman" w:hAnsi="Times New Roman"/>
              </w:rPr>
            </w:pPr>
            <w:r w:rsidRPr="008347E3">
              <w:rPr>
                <w:rFonts w:ascii="Times New Roman" w:hAnsi="Times New Roman"/>
              </w:rPr>
              <w:t>1965</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p>
          <w:p w:rsidR="006534A4" w:rsidRPr="008347E3" w:rsidRDefault="006534A4" w:rsidP="006534A4">
            <w:pPr>
              <w:ind w:left="-70" w:right="-70"/>
              <w:jc w:val="center"/>
              <w:rPr>
                <w:rFonts w:ascii="Times New Roman" w:hAnsi="Times New Roman"/>
              </w:rPr>
            </w:pPr>
            <w:r w:rsidRPr="008347E3">
              <w:rPr>
                <w:rFonts w:ascii="Times New Roman" w:hAnsi="Times New Roman"/>
              </w:rPr>
              <w:t>616,71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1966</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603,47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1967</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629,46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23.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1965</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607,55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1966</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597,32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1968</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632,47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b/>
              </w:rPr>
            </w:pPr>
            <w:r w:rsidRPr="008347E3">
              <w:rPr>
                <w:rFonts w:ascii="Times New Roman" w:hAnsi="Times New Roman"/>
                <w:b/>
              </w:rPr>
              <w:t>ИТОГО по домам</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6555,28</w:t>
            </w:r>
          </w:p>
        </w:tc>
        <w:tc>
          <w:tcPr>
            <w:tcW w:w="720" w:type="dxa"/>
            <w:tcBorders>
              <w:top w:val="single" w:sz="6" w:space="0" w:color="auto"/>
              <w:left w:val="single" w:sz="6" w:space="0" w:color="auto"/>
              <w:bottom w:val="single" w:sz="6" w:space="0" w:color="auto"/>
              <w:right w:val="single" w:sz="6" w:space="0" w:color="auto"/>
            </w:tcBorders>
          </w:tcPr>
          <w:p w:rsidR="006534A4" w:rsidRPr="00F60467" w:rsidRDefault="006534A4" w:rsidP="00947167">
            <w:pPr>
              <w:ind w:left="-250" w:right="-250"/>
              <w:jc w:val="center"/>
              <w:rPr>
                <w:rFonts w:ascii="Times New Roman" w:hAnsi="Times New Roman"/>
                <w:b/>
                <w:lang w:val="en-US"/>
              </w:rPr>
            </w:pPr>
            <w:r w:rsidRPr="008347E3">
              <w:rPr>
                <w:rFonts w:ascii="Times New Roman" w:hAnsi="Times New Roman"/>
                <w:b/>
              </w:rPr>
              <w:t>3</w:t>
            </w:r>
            <w:r w:rsidR="0076381D">
              <w:rPr>
                <w:rFonts w:ascii="Times New Roman" w:hAnsi="Times New Roman"/>
                <w:b/>
                <w:lang w:val="en-US"/>
              </w:rPr>
              <w:t>4</w:t>
            </w:r>
          </w:p>
        </w:tc>
        <w:tc>
          <w:tcPr>
            <w:tcW w:w="900" w:type="dxa"/>
            <w:tcBorders>
              <w:top w:val="single" w:sz="6" w:space="0" w:color="auto"/>
              <w:left w:val="single" w:sz="6" w:space="0" w:color="auto"/>
              <w:bottom w:val="single" w:sz="6" w:space="0" w:color="auto"/>
              <w:right w:val="single" w:sz="6" w:space="0" w:color="auto"/>
            </w:tcBorders>
          </w:tcPr>
          <w:p w:rsidR="006534A4" w:rsidRPr="00F60467" w:rsidRDefault="006534A4" w:rsidP="00947167">
            <w:pPr>
              <w:ind w:left="-250" w:right="-250"/>
              <w:jc w:val="center"/>
              <w:rPr>
                <w:rFonts w:ascii="Times New Roman" w:hAnsi="Times New Roman"/>
                <w:b/>
                <w:lang w:val="en-US"/>
              </w:rPr>
            </w:pPr>
            <w:r w:rsidRPr="008347E3">
              <w:rPr>
                <w:rFonts w:ascii="Times New Roman" w:hAnsi="Times New Roman"/>
                <w:b/>
              </w:rPr>
              <w:t>1</w:t>
            </w:r>
            <w:r w:rsidR="009C2C4E">
              <w:rPr>
                <w:rFonts w:ascii="Times New Roman" w:hAnsi="Times New Roman"/>
                <w:b/>
              </w:rPr>
              <w:t>11</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bl>
    <w:p w:rsidR="006534A4" w:rsidRPr="008347E3" w:rsidRDefault="006534A4" w:rsidP="006534A4">
      <w:pPr>
        <w:autoSpaceDE w:val="0"/>
        <w:autoSpaceDN w:val="0"/>
        <w:adjustRightInd w:val="0"/>
        <w:ind w:firstLine="540"/>
        <w:jc w:val="both"/>
        <w:outlineLvl w:val="1"/>
        <w:rPr>
          <w:rFonts w:ascii="Times New Roman" w:hAnsi="Times New Roman"/>
          <w:sz w:val="28"/>
          <w:szCs w:val="24"/>
        </w:rPr>
      </w:pPr>
      <w:r w:rsidRPr="008347E3">
        <w:rPr>
          <w:rFonts w:ascii="Times New Roman" w:hAnsi="Times New Roman"/>
          <w:sz w:val="28"/>
          <w:szCs w:val="24"/>
        </w:rPr>
        <w:t>С учетом технического состояния жилых помещений в каждом последующем году планируется обследование жилых помещений межведомственной комиссией на предмет их пригодности для проживания.</w:t>
      </w:r>
    </w:p>
    <w:p w:rsidR="006534A4" w:rsidRPr="008347E3" w:rsidRDefault="006534A4" w:rsidP="006534A4">
      <w:pPr>
        <w:autoSpaceDE w:val="0"/>
        <w:autoSpaceDN w:val="0"/>
        <w:adjustRightInd w:val="0"/>
        <w:ind w:firstLine="540"/>
        <w:jc w:val="both"/>
        <w:outlineLvl w:val="1"/>
        <w:rPr>
          <w:rFonts w:ascii="Times New Roman" w:hAnsi="Times New Roman"/>
          <w:bCs/>
          <w:iCs/>
          <w:sz w:val="24"/>
          <w:szCs w:val="24"/>
          <w:highlight w:val="yellow"/>
        </w:rPr>
      </w:pPr>
    </w:p>
    <w:p w:rsidR="006534A4" w:rsidRDefault="006534A4"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Pr="008347E3" w:rsidRDefault="00C338CB" w:rsidP="006534A4">
      <w:pPr>
        <w:rPr>
          <w:rFonts w:ascii="Times New Roman" w:hAnsi="Times New Roman"/>
          <w:sz w:val="24"/>
          <w:szCs w:val="24"/>
          <w:highlight w:val="yellow"/>
        </w:rPr>
      </w:pPr>
    </w:p>
    <w:p w:rsidR="00362448" w:rsidRDefault="00362448" w:rsidP="006534A4">
      <w:pPr>
        <w:autoSpaceDE w:val="0"/>
        <w:autoSpaceDN w:val="0"/>
        <w:adjustRightInd w:val="0"/>
        <w:ind w:left="5529"/>
        <w:jc w:val="both"/>
        <w:outlineLvl w:val="1"/>
        <w:rPr>
          <w:rFonts w:ascii="Times New Roman" w:hAnsi="Times New Roman"/>
          <w:bCs/>
          <w:iCs/>
          <w:sz w:val="24"/>
          <w:szCs w:val="24"/>
        </w:rPr>
      </w:pPr>
    </w:p>
    <w:p w:rsidR="00362448" w:rsidRDefault="00362448" w:rsidP="006534A4">
      <w:pPr>
        <w:autoSpaceDE w:val="0"/>
        <w:autoSpaceDN w:val="0"/>
        <w:adjustRightInd w:val="0"/>
        <w:ind w:left="5529"/>
        <w:jc w:val="both"/>
        <w:outlineLvl w:val="1"/>
        <w:rPr>
          <w:rFonts w:ascii="Times New Roman" w:hAnsi="Times New Roman"/>
          <w:bCs/>
          <w:iCs/>
          <w:sz w:val="24"/>
          <w:szCs w:val="24"/>
        </w:rPr>
      </w:pPr>
    </w:p>
    <w:p w:rsidR="006534A4" w:rsidRPr="00C338CB" w:rsidRDefault="006534A4"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Приложение № 2</w:t>
      </w:r>
    </w:p>
    <w:p w:rsidR="006534A4" w:rsidRPr="00C338CB" w:rsidRDefault="006534A4"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ПЕРЕЧЕНЬ </w:t>
      </w:r>
    </w:p>
    <w:p w:rsidR="006534A4" w:rsidRPr="008347E3" w:rsidRDefault="006534A4" w:rsidP="006534A4">
      <w:pPr>
        <w:autoSpaceDE w:val="0"/>
        <w:autoSpaceDN w:val="0"/>
        <w:adjustRightInd w:val="0"/>
        <w:jc w:val="center"/>
        <w:outlineLvl w:val="1"/>
        <w:rPr>
          <w:rFonts w:ascii="Times New Roman" w:hAnsi="Times New Roman"/>
          <w:b/>
          <w:b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 в разрезе населенных пунктов</w:t>
      </w:r>
    </w:p>
    <w:p w:rsidR="006534A4" w:rsidRPr="008347E3" w:rsidRDefault="006534A4" w:rsidP="006534A4">
      <w:pPr>
        <w:autoSpaceDE w:val="0"/>
        <w:autoSpaceDN w:val="0"/>
        <w:adjustRightInd w:val="0"/>
        <w:jc w:val="center"/>
        <w:outlineLvl w:val="1"/>
        <w:rPr>
          <w:rFonts w:ascii="Times New Roman" w:hAnsi="Times New Roman"/>
          <w:b/>
          <w:bCs/>
          <w:sz w:val="24"/>
          <w:szCs w:val="24"/>
        </w:rPr>
      </w:pP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деревня Северная </w:t>
      </w:r>
    </w:p>
    <w:tbl>
      <w:tblPr>
        <w:tblW w:w="98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1040"/>
        <w:gridCol w:w="1340"/>
        <w:gridCol w:w="10"/>
        <w:gridCol w:w="890"/>
        <w:gridCol w:w="10"/>
        <w:gridCol w:w="1010"/>
        <w:gridCol w:w="720"/>
        <w:gridCol w:w="900"/>
      </w:tblGrid>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t>ность</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t>зарегистриров.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8 Марта, дом № 30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4" w:right="-108"/>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110,6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78,8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AE423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AE423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AE423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21,3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AE4231">
              <w:rPr>
                <w:rFonts w:ascii="Times New Roman" w:hAnsi="Times New Roman" w:cs="Times New Roman"/>
                <w:bCs/>
                <w:iCs/>
                <w:sz w:val="22"/>
                <w:szCs w:val="22"/>
              </w:rPr>
              <w:t>8</w:t>
            </w:r>
            <w:r w:rsidRPr="008347E3">
              <w:rPr>
                <w:rFonts w:ascii="Times New Roman" w:hAnsi="Times New Roman" w:cs="Times New Roman"/>
                <w:bCs/>
                <w:iCs/>
                <w:sz w:val="22"/>
                <w:szCs w:val="22"/>
              </w:rPr>
              <w:t>,</w:t>
            </w:r>
            <w:r w:rsidR="00AE4231">
              <w:rPr>
                <w:rFonts w:ascii="Times New Roman" w:hAnsi="Times New Roman" w:cs="Times New Roman"/>
                <w:bCs/>
                <w:iCs/>
                <w:sz w:val="22"/>
                <w:szCs w:val="22"/>
              </w:rPr>
              <w:t>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AE4231">
              <w:rPr>
                <w:rFonts w:ascii="Times New Roman" w:hAnsi="Times New Roman" w:cs="Times New Roman"/>
                <w:bCs/>
                <w:iCs/>
                <w:sz w:val="22"/>
                <w:szCs w:val="22"/>
              </w:rPr>
              <w:t>8</w:t>
            </w:r>
            <w:r w:rsidRPr="008347E3">
              <w:rPr>
                <w:rFonts w:ascii="Times New Roman" w:hAnsi="Times New Roman" w:cs="Times New Roman"/>
                <w:bCs/>
                <w:iCs/>
                <w:sz w:val="22"/>
                <w:szCs w:val="22"/>
              </w:rPr>
              <w:t>,</w:t>
            </w:r>
            <w:r w:rsidR="00AE4231">
              <w:rPr>
                <w:rFonts w:ascii="Times New Roman" w:hAnsi="Times New Roman" w:cs="Times New Roman"/>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AE4231">
              <w:rPr>
                <w:rFonts w:ascii="Times New Roman" w:hAnsi="Times New Roman" w:cs="Times New Roman"/>
                <w:bCs/>
                <w:iCs/>
                <w:sz w:val="22"/>
                <w:szCs w:val="22"/>
              </w:rPr>
              <w:t>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4"/>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42</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50</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6534A4"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493782" w:rsidP="00F60467">
            <w:pPr>
              <w:pStyle w:val="ConsPlusCell"/>
              <w:rPr>
                <w:rFonts w:ascii="Times New Roman" w:hAnsi="Times New Roman" w:cs="Times New Roman"/>
                <w:b/>
                <w:bCs/>
                <w:iCs/>
                <w:sz w:val="22"/>
                <w:szCs w:val="22"/>
              </w:rPr>
            </w:pPr>
            <w:r>
              <w:rPr>
                <w:rFonts w:ascii="Times New Roman" w:hAnsi="Times New Roman" w:cs="Times New Roman"/>
                <w:b/>
                <w:bCs/>
                <w:iCs/>
                <w:sz w:val="22"/>
                <w:szCs w:val="22"/>
              </w:rPr>
              <w:t>500,1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2A4274" w:rsidP="0094716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468,3</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493782" w:rsidP="006534A4">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13</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2A4274" w:rsidP="0094716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56</w:t>
            </w:r>
          </w:p>
        </w:tc>
      </w:tr>
      <w:tr w:rsidR="006534A4"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деревня Никитино </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lastRenderedPageBreak/>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t>ность</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t>зарегистриров.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r>
      <w:tr w:rsidR="006534A4"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149,5</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76,4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32,5</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22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24,1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 xml:space="preserve">36  </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30,8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30,8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Центральная, </w:t>
            </w:r>
          </w:p>
          <w:p w:rsidR="006534A4" w:rsidRPr="008347E3" w:rsidRDefault="006534A4" w:rsidP="006534A4">
            <w:pPr>
              <w:rPr>
                <w:rFonts w:ascii="Times New Roman" w:hAnsi="Times New Roman"/>
              </w:rPr>
            </w:pPr>
            <w:r w:rsidRPr="008347E3">
              <w:rPr>
                <w:rFonts w:ascii="Times New Roman" w:hAnsi="Times New Roman"/>
                <w:bCs/>
                <w:iCs/>
              </w:rPr>
              <w:t xml:space="preserve">дом № </w:t>
            </w:r>
            <w:r w:rsidRPr="008347E3">
              <w:rPr>
                <w:rFonts w:ascii="Times New Roman" w:hAnsi="Times New Roman"/>
              </w:rPr>
              <w:t>38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bCs/>
                <w:iCs/>
              </w:rPr>
            </w:pPr>
            <w:r w:rsidRPr="008347E3">
              <w:rPr>
                <w:rFonts w:ascii="Times New Roman" w:hAnsi="Times New Roman"/>
              </w:rPr>
              <w:t>Центральная,</w:t>
            </w:r>
            <w:r w:rsidRPr="008347E3">
              <w:rPr>
                <w:rFonts w:ascii="Times New Roman" w:hAnsi="Times New Roman"/>
                <w:bCs/>
                <w:iCs/>
              </w:rPr>
              <w:t xml:space="preserve"> </w:t>
            </w:r>
          </w:p>
          <w:p w:rsidR="006534A4" w:rsidRPr="008347E3" w:rsidRDefault="006534A4" w:rsidP="006534A4">
            <w:pPr>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 40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33,0</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8</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6</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18</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65</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31,1</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 xml:space="preserve">22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27,8</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 xml:space="preserve">23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28,2</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37,8</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10</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5</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42,3</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13</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35,1</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 xml:space="preserve">14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71,0</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45,9</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85,4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22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Молодежная, </w:t>
            </w:r>
          </w:p>
          <w:p w:rsidR="006534A4" w:rsidRPr="008347E3" w:rsidRDefault="006534A4" w:rsidP="006534A4">
            <w:pPr>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12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58</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111,6</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дом № 45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26,8</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1048,3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707,6</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20</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93</w:t>
            </w:r>
          </w:p>
        </w:tc>
      </w:tr>
      <w:tr w:rsidR="006534A4"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поселок Басьяновский </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t>ность</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t>зарегистриров.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70"/>
              <w:rPr>
                <w:rFonts w:ascii="Times New Roman" w:hAnsi="Times New Roman" w:cs="Times New Roman"/>
                <w:bCs/>
                <w:iCs/>
                <w:sz w:val="22"/>
                <w:szCs w:val="22"/>
              </w:rPr>
            </w:pPr>
            <w:r w:rsidRPr="008347E3">
              <w:rPr>
                <w:rFonts w:ascii="Times New Roman" w:hAnsi="Times New Roman" w:cs="Times New Roman"/>
                <w:bCs/>
                <w:iCs/>
                <w:sz w:val="22"/>
                <w:szCs w:val="22"/>
              </w:rPr>
              <w:t>Комарова, 4</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329,7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88,3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336,8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244,7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208,1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51,2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206,7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155,3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206,4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336,6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257,2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333,4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334,8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217,0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341,3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262,0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332,4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26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414,4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290,4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Карла Маркса, 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1952</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536,9</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77,4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Карла Маркса, 8</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351,1</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18</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338,0</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19</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335,4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107,1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23</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550,6</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6534A4" w:rsidRPr="008347E3" w:rsidTr="006534A4">
        <w:trPr>
          <w:cantSplit/>
          <w:trHeight w:val="212"/>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5492,6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2984,7</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65</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172</w:t>
            </w:r>
          </w:p>
        </w:tc>
      </w:tr>
      <w:tr w:rsidR="006534A4" w:rsidRPr="008347E3" w:rsidTr="006534A4">
        <w:trPr>
          <w:cantSplit/>
          <w:trHeight w:val="288"/>
        </w:trPr>
        <w:tc>
          <w:tcPr>
            <w:tcW w:w="9880" w:type="dxa"/>
            <w:gridSpan w:val="12"/>
            <w:tcBorders>
              <w:top w:val="single" w:sz="6" w:space="0" w:color="auto"/>
              <w:left w:val="single" w:sz="6" w:space="0" w:color="auto"/>
              <w:bottom w:val="single" w:sz="6" w:space="0" w:color="auto"/>
              <w:right w:val="single" w:sz="6" w:space="0" w:color="auto"/>
            </w:tcBorders>
          </w:tcPr>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поселок Выя (входит в состав населенных пунктов пос. Басьяновский)  </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t>ность</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t>зарегистриров.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616,71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4</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603,47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1967</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629,46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607,55</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597,32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1968</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632,47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3687,0</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r>
    </w:tbl>
    <w:p w:rsidR="006534A4" w:rsidRPr="008347E3" w:rsidRDefault="006534A4" w:rsidP="006534A4">
      <w:pPr>
        <w:rPr>
          <w:rFonts w:ascii="Times New Roman" w:hAnsi="Times New Roman"/>
          <w:sz w:val="24"/>
          <w:szCs w:val="24"/>
        </w:rPr>
      </w:pPr>
      <w:r w:rsidRPr="008347E3">
        <w:rPr>
          <w:rFonts w:ascii="Times New Roman" w:hAnsi="Times New Roman"/>
          <w:sz w:val="24"/>
          <w:szCs w:val="24"/>
        </w:rPr>
        <w:tab/>
        <w:t xml:space="preserve">         </w:t>
      </w:r>
    </w:p>
    <w:tbl>
      <w:tblPr>
        <w:tblW w:w="9961" w:type="dxa"/>
        <w:tblInd w:w="-110" w:type="dxa"/>
        <w:tblLayout w:type="fixed"/>
        <w:tblCellMar>
          <w:left w:w="70" w:type="dxa"/>
          <w:right w:w="70" w:type="dxa"/>
        </w:tblCellMar>
        <w:tblLook w:val="04A0" w:firstRow="1" w:lastRow="0" w:firstColumn="1" w:lastColumn="0" w:noHBand="0" w:noVBand="1"/>
      </w:tblPr>
      <w:tblGrid>
        <w:gridCol w:w="360"/>
        <w:gridCol w:w="2088"/>
        <w:gridCol w:w="851"/>
        <w:gridCol w:w="709"/>
        <w:gridCol w:w="1134"/>
        <w:gridCol w:w="708"/>
        <w:gridCol w:w="1134"/>
        <w:gridCol w:w="1134"/>
        <w:gridCol w:w="851"/>
        <w:gridCol w:w="992"/>
      </w:tblGrid>
      <w:tr w:rsidR="006534A4" w:rsidRPr="008347E3" w:rsidTr="006534A4">
        <w:trPr>
          <w:cantSplit/>
          <w:trHeight w:val="308"/>
        </w:trPr>
        <w:tc>
          <w:tcPr>
            <w:tcW w:w="9961" w:type="dxa"/>
            <w:gridSpan w:val="10"/>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город Верхняя Салда</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tabs>
                <w:tab w:val="center" w:pos="110"/>
              </w:tabs>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п/п</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Адрес       </w:t>
            </w:r>
            <w:r w:rsidRPr="008347E3">
              <w:rPr>
                <w:rFonts w:ascii="Times New Roman" w:hAnsi="Times New Roman" w:cs="Times New Roman"/>
                <w:b/>
                <w:bCs/>
                <w:iCs/>
                <w:sz w:val="22"/>
                <w:szCs w:val="22"/>
              </w:rPr>
              <w:br/>
              <w:t>аварийного дома</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этаж-</w:t>
            </w:r>
            <w:r w:rsidRPr="008347E3">
              <w:rPr>
                <w:rFonts w:ascii="Times New Roman" w:hAnsi="Times New Roman" w:cs="Times New Roman"/>
                <w:b/>
                <w:bCs/>
                <w:iCs/>
                <w:sz w:val="22"/>
                <w:szCs w:val="22"/>
              </w:rPr>
              <w:br/>
              <w:t>ность</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Год   </w:t>
            </w:r>
            <w:r w:rsidRPr="008347E3">
              <w:rPr>
                <w:rFonts w:ascii="Times New Roman" w:hAnsi="Times New Roman" w:cs="Times New Roman"/>
                <w:b/>
                <w:bCs/>
                <w:iCs/>
                <w:sz w:val="22"/>
                <w:szCs w:val="22"/>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Материал</w:t>
            </w:r>
            <w:r w:rsidRPr="008347E3">
              <w:rPr>
                <w:rFonts w:ascii="Times New Roman" w:hAnsi="Times New Roman" w:cs="Times New Roman"/>
                <w:b/>
                <w:bCs/>
                <w:iCs/>
                <w:sz w:val="22"/>
                <w:szCs w:val="22"/>
              </w:rPr>
              <w:br/>
              <w:t>стен</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износа</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Общая </w:t>
            </w:r>
            <w:r w:rsidRPr="008347E3">
              <w:rPr>
                <w:rFonts w:ascii="Times New Roman" w:hAnsi="Times New Roman" w:cs="Times New Roman"/>
                <w:b/>
                <w:bCs/>
                <w:iCs/>
                <w:sz w:val="22"/>
                <w:szCs w:val="22"/>
              </w:rPr>
              <w:br/>
              <w:t>площадь м2</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
                <w:bCs/>
                <w:iCs/>
                <w:sz w:val="22"/>
                <w:szCs w:val="22"/>
              </w:rPr>
            </w:pPr>
            <w:r w:rsidRPr="008347E3">
              <w:rPr>
                <w:rFonts w:ascii="Times New Roman" w:hAnsi="Times New Roman" w:cs="Times New Roman"/>
                <w:b/>
                <w:sz w:val="22"/>
                <w:szCs w:val="22"/>
              </w:rPr>
              <w:t>Общая  занимаемая  площадь (м2</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Кол-во</w:t>
            </w:r>
            <w:r w:rsidRPr="008347E3">
              <w:rPr>
                <w:rFonts w:ascii="Times New Roman" w:hAnsi="Times New Roman" w:cs="Times New Roman"/>
                <w:b/>
                <w:bCs/>
                <w:iCs/>
                <w:sz w:val="22"/>
                <w:szCs w:val="22"/>
              </w:rPr>
              <w:br/>
              <w:t>квартир</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Кол-во </w:t>
            </w:r>
            <w:r w:rsidRPr="008347E3">
              <w:rPr>
                <w:rFonts w:ascii="Times New Roman" w:hAnsi="Times New Roman" w:cs="Times New Roman"/>
                <w:b/>
                <w:bCs/>
                <w:iCs/>
                <w:sz w:val="22"/>
                <w:szCs w:val="22"/>
              </w:rPr>
              <w:br/>
              <w:t>зарегистр. человек</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
                <w:bCs/>
                <w:iCs/>
                <w:sz w:val="22"/>
                <w:szCs w:val="22"/>
              </w:rPr>
            </w:pP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700,7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647,5</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2</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485,3</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633,8</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34</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3</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685,7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632,6</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5</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319,4</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302,6</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6</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78</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668,0</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647,8</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7</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327,1</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301,0</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9</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694,8</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639,9</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11</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709,7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654,4</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r>
      <w:tr w:rsidR="006534A4"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1134"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4590,7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4459,6</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112</w:t>
            </w:r>
          </w:p>
        </w:tc>
        <w:tc>
          <w:tcPr>
            <w:tcW w:w="992"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176</w:t>
            </w:r>
          </w:p>
        </w:tc>
      </w:tr>
      <w:tr w:rsidR="006534A4"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Итого по населенным пунктам: 61 дом</w:t>
            </w:r>
          </w:p>
        </w:tc>
        <w:tc>
          <w:tcPr>
            <w:tcW w:w="1134" w:type="dxa"/>
            <w:tcBorders>
              <w:top w:val="single" w:sz="6" w:space="0" w:color="auto"/>
              <w:left w:val="single" w:sz="6" w:space="0" w:color="auto"/>
              <w:bottom w:val="single" w:sz="6" w:space="0" w:color="auto"/>
              <w:right w:val="single" w:sz="4" w:space="0" w:color="auto"/>
            </w:tcBorders>
          </w:tcPr>
          <w:p w:rsidR="006534A4" w:rsidRPr="008347E3" w:rsidRDefault="006534A4" w:rsidP="0094716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153</w:t>
            </w:r>
            <w:r w:rsidR="00AE4231">
              <w:rPr>
                <w:rFonts w:ascii="Times New Roman" w:hAnsi="Times New Roman" w:cs="Times New Roman"/>
                <w:b/>
                <w:bCs/>
                <w:iCs/>
                <w:sz w:val="22"/>
                <w:szCs w:val="22"/>
              </w:rPr>
              <w:t>18,7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94716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86</w:t>
            </w:r>
            <w:r w:rsidR="00AE4231">
              <w:rPr>
                <w:rFonts w:ascii="Times New Roman" w:hAnsi="Times New Roman" w:cs="Times New Roman"/>
                <w:b/>
                <w:bCs/>
                <w:iCs/>
                <w:sz w:val="22"/>
                <w:szCs w:val="22"/>
              </w:rPr>
              <w:t>2</w:t>
            </w:r>
            <w:r w:rsidRPr="008347E3">
              <w:rPr>
                <w:rFonts w:ascii="Times New Roman" w:hAnsi="Times New Roman" w:cs="Times New Roman"/>
                <w:b/>
                <w:bCs/>
                <w:iCs/>
                <w:sz w:val="22"/>
                <w:szCs w:val="22"/>
              </w:rPr>
              <w:t>0,</w:t>
            </w:r>
            <w:r w:rsidR="00AE4231">
              <w:rPr>
                <w:rFonts w:ascii="Times New Roman" w:hAnsi="Times New Roman" w:cs="Times New Roman"/>
                <w:b/>
                <w:bCs/>
                <w:iCs/>
                <w:sz w:val="22"/>
                <w:szCs w:val="22"/>
              </w:rPr>
              <w:t>2</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210</w:t>
            </w:r>
          </w:p>
        </w:tc>
        <w:tc>
          <w:tcPr>
            <w:tcW w:w="992"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49</w:t>
            </w:r>
            <w:r w:rsidR="00AE4231">
              <w:rPr>
                <w:rFonts w:ascii="Times New Roman" w:hAnsi="Times New Roman" w:cs="Times New Roman"/>
                <w:b/>
                <w:bCs/>
                <w:iCs/>
                <w:sz w:val="22"/>
                <w:szCs w:val="22"/>
              </w:rPr>
              <w:t>7</w:t>
            </w:r>
          </w:p>
        </w:tc>
      </w:tr>
    </w:tbl>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493782" w:rsidRDefault="00493782" w:rsidP="006534A4">
      <w:pPr>
        <w:autoSpaceDE w:val="0"/>
        <w:autoSpaceDN w:val="0"/>
        <w:adjustRightInd w:val="0"/>
        <w:jc w:val="right"/>
        <w:outlineLvl w:val="1"/>
        <w:rPr>
          <w:rFonts w:ascii="Times New Roman" w:hAnsi="Times New Roman"/>
          <w:bCs/>
          <w:iCs/>
          <w:sz w:val="24"/>
          <w:szCs w:val="24"/>
          <w:highlight w:val="yellow"/>
        </w:rPr>
      </w:pPr>
    </w:p>
    <w:p w:rsidR="00493782" w:rsidRDefault="00493782" w:rsidP="006534A4">
      <w:pPr>
        <w:autoSpaceDE w:val="0"/>
        <w:autoSpaceDN w:val="0"/>
        <w:adjustRightInd w:val="0"/>
        <w:jc w:val="right"/>
        <w:outlineLvl w:val="1"/>
        <w:rPr>
          <w:rFonts w:ascii="Times New Roman" w:hAnsi="Times New Roman"/>
          <w:bCs/>
          <w:iCs/>
          <w:sz w:val="24"/>
          <w:szCs w:val="24"/>
          <w:highlight w:val="yellow"/>
        </w:rPr>
      </w:pPr>
    </w:p>
    <w:p w:rsidR="00493782" w:rsidRPr="008347E3" w:rsidRDefault="00493782" w:rsidP="006534A4">
      <w:pPr>
        <w:autoSpaceDE w:val="0"/>
        <w:autoSpaceDN w:val="0"/>
        <w:adjustRightInd w:val="0"/>
        <w:jc w:val="right"/>
        <w:outlineLvl w:val="1"/>
        <w:rPr>
          <w:rFonts w:ascii="Times New Roman" w:hAnsi="Times New Roman"/>
          <w:bCs/>
          <w:iCs/>
          <w:sz w:val="24"/>
          <w:szCs w:val="24"/>
          <w:highlight w:val="yellow"/>
        </w:rPr>
      </w:pPr>
    </w:p>
    <w:p w:rsidR="006534A4" w:rsidRPr="00C338CB" w:rsidRDefault="006534A4"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Приложение № 3</w:t>
      </w:r>
    </w:p>
    <w:p w:rsidR="006534A4" w:rsidRPr="00C338CB" w:rsidRDefault="006534A4"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ПЕРЕЧЕНЬ</w:t>
      </w:r>
    </w:p>
    <w:p w:rsidR="006534A4" w:rsidRPr="008347E3" w:rsidRDefault="006534A4" w:rsidP="006534A4">
      <w:pPr>
        <w:autoSpaceDE w:val="0"/>
        <w:autoSpaceDN w:val="0"/>
        <w:adjustRightInd w:val="0"/>
        <w:jc w:val="center"/>
        <w:outlineLvl w:val="1"/>
        <w:rPr>
          <w:rFonts w:ascii="Times New Roman" w:hAnsi="Times New Roman"/>
          <w:b/>
          <w:bCs/>
        </w:rPr>
      </w:pPr>
      <w:r w:rsidRPr="008347E3">
        <w:rPr>
          <w:rFonts w:ascii="Times New Roman" w:hAnsi="Times New Roman"/>
          <w:bCs/>
          <w:iCs/>
        </w:rPr>
        <w:t xml:space="preserve"> </w:t>
      </w:r>
      <w:r w:rsidRPr="008347E3">
        <w:rPr>
          <w:rFonts w:ascii="Times New Roman" w:hAnsi="Times New Roman"/>
          <w:b/>
          <w:bCs/>
        </w:rPr>
        <w:t xml:space="preserve">жилых </w:t>
      </w:r>
      <w:r w:rsidRPr="008347E3">
        <w:rPr>
          <w:rFonts w:ascii="Times New Roman" w:hAnsi="Times New Roman"/>
          <w:b/>
          <w:bCs/>
          <w:iCs/>
        </w:rPr>
        <w:t xml:space="preserve">домов, признанных ветхими, аварийными и (или) с высоким уровнем износа подлежащих сносу </w:t>
      </w:r>
      <w:r w:rsidRPr="008347E3">
        <w:rPr>
          <w:rFonts w:ascii="Times New Roman" w:hAnsi="Times New Roman"/>
          <w:b/>
          <w:bCs/>
        </w:rPr>
        <w:t>по Верхнесалдинскому городскому округу</w:t>
      </w:r>
    </w:p>
    <w:p w:rsidR="006534A4" w:rsidRPr="008347E3" w:rsidRDefault="006534A4" w:rsidP="006534A4">
      <w:pPr>
        <w:autoSpaceDE w:val="0"/>
        <w:autoSpaceDN w:val="0"/>
        <w:adjustRightInd w:val="0"/>
        <w:outlineLvl w:val="1"/>
        <w:rPr>
          <w:rFonts w:ascii="Times New Roman" w:hAnsi="Times New Roman"/>
          <w:bCs/>
          <w:iCs/>
        </w:rPr>
      </w:pPr>
    </w:p>
    <w:tbl>
      <w:tblPr>
        <w:tblW w:w="9540" w:type="dxa"/>
        <w:tblInd w:w="70" w:type="dxa"/>
        <w:tblLayout w:type="fixed"/>
        <w:tblCellMar>
          <w:left w:w="70" w:type="dxa"/>
          <w:right w:w="70" w:type="dxa"/>
        </w:tblCellMar>
        <w:tblLook w:val="0000" w:firstRow="0" w:lastRow="0" w:firstColumn="0" w:lastColumn="0" w:noHBand="0" w:noVBand="0"/>
      </w:tblPr>
      <w:tblGrid>
        <w:gridCol w:w="489"/>
        <w:gridCol w:w="2571"/>
        <w:gridCol w:w="900"/>
        <w:gridCol w:w="1260"/>
        <w:gridCol w:w="1440"/>
        <w:gridCol w:w="1260"/>
        <w:gridCol w:w="1620"/>
      </w:tblGrid>
      <w:tr w:rsidR="006534A4" w:rsidRPr="008347E3" w:rsidTr="00C338CB">
        <w:trPr>
          <w:cantSplit/>
          <w:trHeight w:val="36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Этаж-</w:t>
            </w:r>
            <w:r w:rsidRPr="008347E3">
              <w:rPr>
                <w:rFonts w:ascii="Times New Roman" w:hAnsi="Times New Roman"/>
                <w:b/>
              </w:rPr>
              <w:br/>
              <w:t>ность</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Срок сноса аварийного дома</w:t>
            </w:r>
          </w:p>
        </w:tc>
      </w:tr>
      <w:tr w:rsidR="006534A4" w:rsidRPr="008347E3" w:rsidTr="00C338CB">
        <w:trPr>
          <w:cantSplit/>
          <w:trHeight w:val="85"/>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r>
      <w:tr w:rsidR="006534A4" w:rsidRPr="008347E3" w:rsidTr="00C338CB">
        <w:trPr>
          <w:cantSplit/>
          <w:trHeight w:val="36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p>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b/>
              </w:rPr>
            </w:pPr>
            <w:r w:rsidRPr="008347E3">
              <w:rPr>
                <w:rFonts w:ascii="Times New Roman" w:hAnsi="Times New Roman"/>
                <w:b/>
              </w:rPr>
              <w:t>д. Никитино,</w:t>
            </w:r>
          </w:p>
          <w:p w:rsidR="006534A4" w:rsidRPr="008347E3" w:rsidRDefault="006534A4" w:rsidP="006534A4">
            <w:pPr>
              <w:rPr>
                <w:rFonts w:ascii="Times New Roman" w:hAnsi="Times New Roman"/>
              </w:rPr>
            </w:pPr>
            <w:r w:rsidRPr="008347E3">
              <w:rPr>
                <w:rFonts w:ascii="Times New Roman" w:hAnsi="Times New Roman"/>
              </w:rPr>
              <w:t>ул. Садовая, 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p>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149,5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202</w:t>
            </w:r>
            <w:r w:rsidR="004959C2">
              <w:rPr>
                <w:rFonts w:ascii="Times New Roman" w:hAnsi="Times New Roman" w:cs="Times New Roman"/>
                <w:bCs/>
                <w:iCs/>
                <w:sz w:val="22"/>
                <w:szCs w:val="22"/>
              </w:rPr>
              <w:t>3</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2</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7</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3</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22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24,1</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4</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43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63 </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27,0</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5</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45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26,8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6</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Центральная, 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41,1</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4959C2">
            <w:pPr>
              <w:jc w:val="center"/>
              <w:rPr>
                <w:rFonts w:ascii="Times New Roman" w:hAnsi="Times New Roman"/>
              </w:rPr>
            </w:pPr>
            <w:r w:rsidRPr="008347E3">
              <w:rPr>
                <w:rFonts w:ascii="Times New Roman" w:hAnsi="Times New Roman"/>
                <w:bCs/>
                <w:iCs/>
              </w:rPr>
              <w:t>202</w:t>
            </w:r>
            <w:r w:rsidR="004959C2">
              <w:rPr>
                <w:rFonts w:ascii="Times New Roman" w:hAnsi="Times New Roman"/>
                <w:bCs/>
                <w:iCs/>
              </w:rPr>
              <w:t>3</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7</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Центральная, 18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40,3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8</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right="-108"/>
              <w:rPr>
                <w:rFonts w:ascii="Times New Roman" w:hAnsi="Times New Roman"/>
              </w:rPr>
            </w:pPr>
            <w:r w:rsidRPr="008347E3">
              <w:rPr>
                <w:rFonts w:ascii="Times New Roman" w:hAnsi="Times New Roman"/>
              </w:rPr>
              <w:t xml:space="preserve">Центральная, 36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30,8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9</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right="-108"/>
              <w:rPr>
                <w:rFonts w:ascii="Times New Roman" w:hAnsi="Times New Roman"/>
              </w:rPr>
            </w:pPr>
            <w:r w:rsidRPr="008347E3">
              <w:rPr>
                <w:rFonts w:ascii="Times New Roman" w:hAnsi="Times New Roman"/>
              </w:rPr>
              <w:t xml:space="preserve">Центральная, 37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31,7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10</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Центральная, 38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35,2</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11</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Центральная, 40</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33,0</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C338CB"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w:t>
            </w:r>
            <w:r w:rsidR="004959C2" w:rsidRPr="00C338CB">
              <w:rPr>
                <w:rFonts w:ascii="Times New Roman" w:hAnsi="Times New Roman" w:cs="Times New Roman"/>
                <w:bCs/>
                <w:iCs/>
                <w:sz w:val="22"/>
                <w:szCs w:val="22"/>
              </w:rPr>
              <w:t>2</w:t>
            </w:r>
            <w:r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Тагильская, 6</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lastRenderedPageBreak/>
              <w:t>13</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Тагильская, 18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65</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31,1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14</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Тагильская, 21</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Тагильская, 22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27,8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Тагильская, 23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28,2</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Тагильская, 24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37,8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Советская, 10</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Советская, 24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Восточная, 5</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42,3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Восточная, 13</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56</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Восточная, 14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71,0</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Луговая, 21</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45,9</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Луговая, 24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85,4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Молодежная, 12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58</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111,6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д. Северная,</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 xml:space="preserve">ул. </w:t>
            </w:r>
            <w:r w:rsidRPr="008347E3">
              <w:rPr>
                <w:rFonts w:ascii="Times New Roman" w:hAnsi="Times New Roman" w:cs="Times New Roman"/>
                <w:sz w:val="22"/>
                <w:szCs w:val="22"/>
              </w:rPr>
              <w:t>8 Марта, 30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47,4</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sidRPr="008347E3">
              <w:rPr>
                <w:rFonts w:ascii="Times New Roman" w:hAnsi="Times New Roman"/>
                <w:bCs/>
                <w:iCs/>
              </w:rPr>
              <w:t>202</w:t>
            </w:r>
            <w:r>
              <w:rPr>
                <w:rFonts w:ascii="Times New Roman" w:hAnsi="Times New Roman"/>
                <w:bCs/>
                <w:iCs/>
              </w:rPr>
              <w:t>3</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8 Марта, 46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vAlign w:val="center"/>
          </w:tcPr>
          <w:p w:rsidR="006534A4" w:rsidRPr="008347E3" w:rsidRDefault="006534A4" w:rsidP="006534A4">
            <w:pPr>
              <w:ind w:right="-108"/>
              <w:rPr>
                <w:rFonts w:ascii="Times New Roman" w:hAnsi="Times New Roman"/>
              </w:rPr>
            </w:pPr>
            <w:r w:rsidRPr="008347E3">
              <w:rPr>
                <w:rFonts w:ascii="Times New Roman" w:hAnsi="Times New Roman"/>
              </w:rPr>
              <w:t>Красноармейская, 33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4" w:right="-108"/>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110,6</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2025</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Красноармейская, 42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34,3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30</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Красноармейская, 49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31</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Красноармейская, 60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B409E2" w:rsidP="006534A4">
            <w:pPr>
              <w:jc w:val="center"/>
              <w:rPr>
                <w:rFonts w:ascii="Times New Roman" w:hAnsi="Times New Roman"/>
              </w:rPr>
            </w:pPr>
            <w:r w:rsidRPr="00F60467">
              <w:rPr>
                <w:rFonts w:ascii="Times New Roman" w:hAnsi="Times New Roman"/>
              </w:rPr>
              <w:t>57,8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2025</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32</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Красноармейская, 68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21,3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2025</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33</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М-Горького, 7</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42,5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34</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М-Горького, 51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25,9</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35</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Мичурина, 38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B409E2" w:rsidP="006534A4">
            <w:pPr>
              <w:jc w:val="center"/>
              <w:rPr>
                <w:rFonts w:ascii="Times New Roman" w:hAnsi="Times New Roman"/>
              </w:rPr>
            </w:pPr>
            <w:r w:rsidRPr="00F60467">
              <w:rPr>
                <w:rFonts w:ascii="Times New Roman" w:hAnsi="Times New Roman"/>
              </w:rPr>
              <w:t>98,3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36</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Мичурина, 40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4"/>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41,9</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37</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Мичурина, 42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50</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40,5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38</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b/>
              </w:rPr>
            </w:pPr>
            <w:r w:rsidRPr="008347E3">
              <w:rPr>
                <w:rFonts w:ascii="Times New Roman" w:hAnsi="Times New Roman"/>
                <w:b/>
              </w:rPr>
              <w:t>пос. Басьяновский</w:t>
            </w:r>
          </w:p>
          <w:p w:rsidR="006534A4" w:rsidRPr="008347E3" w:rsidRDefault="006534A4" w:rsidP="006534A4">
            <w:pPr>
              <w:rPr>
                <w:rFonts w:ascii="Times New Roman" w:hAnsi="Times New Roman"/>
              </w:rPr>
            </w:pPr>
            <w:r w:rsidRPr="008347E3">
              <w:rPr>
                <w:rFonts w:ascii="Times New Roman" w:hAnsi="Times New Roman"/>
              </w:rPr>
              <w:t>ул. Комарова, 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sz w:val="22"/>
                <w:szCs w:val="22"/>
              </w:rPr>
            </w:pPr>
            <w:r w:rsidRPr="008347E3">
              <w:rPr>
                <w:rFonts w:ascii="Times New Roman" w:hAnsi="Times New Roman" w:cs="Times New Roman"/>
                <w:sz w:val="22"/>
                <w:szCs w:val="22"/>
              </w:rPr>
              <w:t>объект</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337,2</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2020            </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39</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Комарова, 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329,7</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lastRenderedPageBreak/>
              <w:t>40</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Комарова, 5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336,8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41</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6</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208,1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42</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7</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206,7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43</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206,4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44</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Строителей, 25</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1953</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418,6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45</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Строителей, 26</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414,4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46</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Карла Маркса, 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536,9</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47</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Карла Маркса, 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351,1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48</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Труда, 18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338,0</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49</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Труда, 19</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335,4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50</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Труда, 23</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550,6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51</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9</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336,6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52</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10</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333,4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53</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11</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334,8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54</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12</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341,3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55</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13</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332,4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56</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b/>
              </w:rPr>
              <w:t>пос. Выя,</w:t>
            </w:r>
          </w:p>
          <w:p w:rsidR="004959C2" w:rsidRPr="008347E3" w:rsidRDefault="004959C2" w:rsidP="004959C2">
            <w:pPr>
              <w:rPr>
                <w:rFonts w:ascii="Times New Roman" w:hAnsi="Times New Roman"/>
              </w:rPr>
            </w:pPr>
            <w:r w:rsidRPr="008347E3">
              <w:rPr>
                <w:rFonts w:ascii="Times New Roman" w:hAnsi="Times New Roman"/>
              </w:rPr>
              <w:t xml:space="preserve">ул. Строителей, 3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p>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p>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p>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p>
          <w:p w:rsidR="004959C2" w:rsidRPr="008347E3" w:rsidRDefault="004959C2" w:rsidP="004959C2">
            <w:pPr>
              <w:jc w:val="center"/>
              <w:rPr>
                <w:rFonts w:ascii="Times New Roman" w:hAnsi="Times New Roman"/>
              </w:rPr>
            </w:pPr>
            <w:r w:rsidRPr="008347E3">
              <w:rPr>
                <w:rFonts w:ascii="Times New Roman" w:hAnsi="Times New Roman"/>
              </w:rPr>
              <w:t>616,71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57</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Строителей, 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603,47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58</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 xml:space="preserve">Строителей, 5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629,46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59</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 xml:space="preserve">Строителей, 6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607,55</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60</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 xml:space="preserve">Строителей, 7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597,32</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61</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Строителей, 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632,47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6534A4" w:rsidRPr="008347E3" w:rsidTr="006534A4">
        <w:trPr>
          <w:cantSplit/>
          <w:trHeight w:val="240"/>
        </w:trPr>
        <w:tc>
          <w:tcPr>
            <w:tcW w:w="6660" w:type="dxa"/>
            <w:gridSpan w:val="5"/>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p>
          <w:p w:rsidR="006534A4" w:rsidRPr="008347E3" w:rsidRDefault="006534A4" w:rsidP="00B409E2">
            <w:pPr>
              <w:pStyle w:val="ConsPlusCell"/>
              <w:jc w:val="center"/>
              <w:rPr>
                <w:rFonts w:ascii="Times New Roman" w:hAnsi="Times New Roman" w:cs="Times New Roman"/>
                <w:b/>
                <w:bCs/>
                <w:iCs/>
                <w:sz w:val="22"/>
                <w:szCs w:val="22"/>
                <w:lang w:val="en-US"/>
              </w:rPr>
            </w:pPr>
            <w:r w:rsidRPr="008347E3">
              <w:rPr>
                <w:rFonts w:ascii="Times New Roman" w:hAnsi="Times New Roman" w:cs="Times New Roman"/>
                <w:b/>
                <w:bCs/>
                <w:iCs/>
                <w:sz w:val="22"/>
                <w:szCs w:val="22"/>
                <w:lang w:val="en-US"/>
              </w:rPr>
              <w:t>113</w:t>
            </w:r>
            <w:r w:rsidR="00B409E2">
              <w:rPr>
                <w:rFonts w:ascii="Times New Roman" w:hAnsi="Times New Roman" w:cs="Times New Roman"/>
                <w:b/>
                <w:bCs/>
                <w:iCs/>
                <w:sz w:val="22"/>
                <w:szCs w:val="22"/>
              </w:rPr>
              <w:t>8</w:t>
            </w:r>
            <w:r w:rsidRPr="008347E3">
              <w:rPr>
                <w:rFonts w:ascii="Times New Roman" w:hAnsi="Times New Roman" w:cs="Times New Roman"/>
                <w:b/>
                <w:bCs/>
                <w:iCs/>
                <w:sz w:val="22"/>
                <w:szCs w:val="22"/>
                <w:lang w:val="en-US"/>
              </w:rPr>
              <w:t>1,</w:t>
            </w:r>
            <w:r w:rsidR="00B409E2">
              <w:rPr>
                <w:rFonts w:ascii="Times New Roman" w:hAnsi="Times New Roman" w:cs="Times New Roman"/>
                <w:b/>
                <w:bCs/>
                <w:iCs/>
                <w:sz w:val="22"/>
                <w:szCs w:val="22"/>
              </w:rPr>
              <w:t>9</w:t>
            </w:r>
            <w:r w:rsidRPr="008347E3">
              <w:rPr>
                <w:rFonts w:ascii="Times New Roman" w:hAnsi="Times New Roman" w:cs="Times New Roman"/>
                <w:b/>
                <w:bCs/>
                <w:iCs/>
                <w:sz w:val="22"/>
                <w:szCs w:val="22"/>
                <w:lang w:val="en-US"/>
              </w:rPr>
              <w:t>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p>
        </w:tc>
      </w:tr>
    </w:tbl>
    <w:p w:rsidR="006534A4" w:rsidRPr="008347E3" w:rsidRDefault="006534A4" w:rsidP="006534A4">
      <w:pPr>
        <w:rPr>
          <w:rFonts w:ascii="Times New Roman" w:hAnsi="Times New Roman"/>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sidR="00777336">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w:t>
      </w:r>
      <w:r w:rsidR="00EF13F6">
        <w:rPr>
          <w:rFonts w:ascii="Times New Roman" w:hAnsi="Times New Roman"/>
          <w:bCs/>
          <w:iCs/>
          <w:sz w:val="28"/>
          <w:szCs w:val="28"/>
        </w:rPr>
        <w:t xml:space="preserve">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27"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8"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lastRenderedPageBreak/>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9"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6534A4" w:rsidRPr="001814F9" w:rsidRDefault="006534A4"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через Портал росреестра</w:t>
      </w:r>
      <w:r w:rsidRPr="001814F9">
        <w:rPr>
          <w:rFonts w:ascii="Times New Roman" w:hAnsi="Times New Roman"/>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6534A4" w:rsidRPr="00CF172C" w:rsidRDefault="006534A4" w:rsidP="006534A4">
      <w:pPr>
        <w:widowControl w:val="0"/>
        <w:autoSpaceDE w:val="0"/>
        <w:autoSpaceDN w:val="0"/>
        <w:adjustRightInd w:val="0"/>
        <w:spacing w:after="0" w:line="240" w:lineRule="auto"/>
        <w:ind w:firstLine="540"/>
        <w:jc w:val="both"/>
        <w:rPr>
          <w:rFonts w:ascii="Times New Roman" w:hAnsi="Times New Roman"/>
          <w:sz w:val="24"/>
          <w:szCs w:val="24"/>
        </w:rPr>
      </w:pPr>
    </w:p>
    <w:p w:rsidR="006534A4" w:rsidRPr="00CF172C" w:rsidRDefault="006534A4" w:rsidP="006534A4">
      <w:pPr>
        <w:widowControl w:val="0"/>
        <w:autoSpaceDE w:val="0"/>
        <w:autoSpaceDN w:val="0"/>
        <w:adjustRightInd w:val="0"/>
        <w:spacing w:after="0" w:line="240" w:lineRule="auto"/>
        <w:ind w:firstLine="540"/>
        <w:jc w:val="both"/>
        <w:rPr>
          <w:rFonts w:ascii="Times New Roman" w:hAnsi="Times New Roman"/>
          <w:sz w:val="24"/>
          <w:szCs w:val="24"/>
        </w:rPr>
      </w:pPr>
    </w:p>
    <w:p w:rsidR="006534A4"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Pr="003E0AAA" w:rsidRDefault="006534A4"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t xml:space="preserve">Подпрограмма </w:t>
      </w:r>
      <w:r>
        <w:rPr>
          <w:rFonts w:ascii="Times New Roman" w:hAnsi="Times New Roman"/>
          <w:b/>
          <w:bCs/>
          <w:sz w:val="28"/>
          <w:szCs w:val="28"/>
          <w:lang w:eastAsia="ru-RU"/>
        </w:rPr>
        <w:t>3</w:t>
      </w: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6534A4" w:rsidRPr="003E0AAA" w:rsidRDefault="006534A4" w:rsidP="006534A4">
      <w:pPr>
        <w:spacing w:after="0" w:line="240" w:lineRule="auto"/>
        <w:ind w:firstLine="426"/>
        <w:jc w:val="both"/>
        <w:rPr>
          <w:rFonts w:ascii="Times New Roman" w:hAnsi="Times New Roman"/>
          <w:sz w:val="28"/>
          <w:szCs w:val="28"/>
          <w:lang w:eastAsia="ru-RU"/>
        </w:rPr>
      </w:pPr>
    </w:p>
    <w:p w:rsidR="006534A4" w:rsidRPr="00347FFD"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6534A4" w:rsidRPr="00347FFD"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6534A4" w:rsidRPr="00347FFD"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30"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6534A4" w:rsidRDefault="006534A4" w:rsidP="006534A4">
      <w:pPr>
        <w:spacing w:after="0" w:line="240" w:lineRule="auto"/>
        <w:ind w:firstLine="426"/>
        <w:jc w:val="both"/>
        <w:rPr>
          <w:rFonts w:ascii="Times New Roman" w:hAnsi="Times New Roman"/>
          <w:b/>
          <w:sz w:val="28"/>
          <w:szCs w:val="28"/>
          <w:lang w:eastAsia="ru-RU"/>
        </w:rPr>
      </w:pPr>
    </w:p>
    <w:p w:rsidR="006534A4"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3.  План мероприятий по выполнению Подпрограммы </w:t>
      </w:r>
      <w:r>
        <w:rPr>
          <w:rFonts w:ascii="Times New Roman" w:hAnsi="Times New Roman"/>
          <w:b/>
          <w:sz w:val="28"/>
          <w:szCs w:val="28"/>
          <w:lang w:eastAsia="ru-RU"/>
        </w:rPr>
        <w:t>3</w:t>
      </w:r>
    </w:p>
    <w:p w:rsidR="006534A4" w:rsidRPr="003E0AAA" w:rsidRDefault="006534A4" w:rsidP="006534A4">
      <w:pPr>
        <w:spacing w:after="0" w:line="240" w:lineRule="auto"/>
        <w:ind w:firstLine="426"/>
        <w:jc w:val="center"/>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софинансирования,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образования</w:t>
      </w:r>
      <w:r w:rsidRPr="003E0AAA">
        <w:rPr>
          <w:rFonts w:ascii="Times New Roman" w:hAnsi="Times New Roman"/>
          <w:sz w:val="28"/>
          <w:szCs w:val="28"/>
          <w:lang w:eastAsia="ru-RU"/>
        </w:rPr>
        <w:t xml:space="preserve"> и молодежной политики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принимает решение о признании либо об отказе в признании молодых семей участники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E0AAA">
        <w:rPr>
          <w:rFonts w:ascii="Times New Roman" w:hAnsi="Times New Roman"/>
          <w:bCs/>
          <w:iCs/>
          <w:sz w:val="28"/>
          <w:szCs w:val="28"/>
          <w:lang w:eastAsia="ru-RU"/>
        </w:rPr>
        <w:t xml:space="preserve">государственной программы Российской Федерации «Обеспечение доступным и </w:t>
      </w:r>
      <w:r w:rsidRPr="003E0AAA">
        <w:rPr>
          <w:rFonts w:ascii="Times New Roman" w:hAnsi="Times New Roman"/>
          <w:bCs/>
          <w:iCs/>
          <w:sz w:val="28"/>
          <w:szCs w:val="28"/>
          <w:lang w:eastAsia="ru-RU"/>
        </w:rPr>
        <w:lastRenderedPageBreak/>
        <w:t>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устанавливает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жилого помещения на территории Верхнесалдинского городского округа;</w:t>
      </w:r>
    </w:p>
    <w:p w:rsidR="006534A4" w:rsidRPr="00BE5C2D"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представляет отчетные материалы заказчику Подпрограммы 4 «</w:t>
      </w:r>
      <w:r w:rsidRPr="00BE5C2D">
        <w:rPr>
          <w:rFonts w:ascii="Times New Roman" w:hAnsi="Times New Roman"/>
          <w:bCs/>
          <w:sz w:val="28"/>
          <w:szCs w:val="28"/>
          <w:lang w:eastAsia="ru-RU"/>
        </w:rPr>
        <w:t xml:space="preserve">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w:t>
      </w:r>
      <w:r w:rsidRPr="00BE5C2D">
        <w:rPr>
          <w:rFonts w:ascii="Times New Roman" w:hAnsi="Times New Roman"/>
          <w:sz w:val="28"/>
          <w:szCs w:val="28"/>
          <w:lang w:eastAsia="ru-RU"/>
        </w:rPr>
        <w:t xml:space="preserve">об использовании субсидии, предоставленной в рамках реализации вышеуказанной Подпрограммы </w:t>
      </w:r>
      <w:r>
        <w:rPr>
          <w:rFonts w:ascii="Times New Roman" w:hAnsi="Times New Roman"/>
          <w:sz w:val="28"/>
          <w:szCs w:val="28"/>
          <w:lang w:eastAsia="ru-RU"/>
        </w:rPr>
        <w:t>3</w:t>
      </w:r>
      <w:r w:rsidRPr="00BE5C2D">
        <w:rPr>
          <w:rFonts w:ascii="Times New Roman" w:hAnsi="Times New Roman"/>
          <w:sz w:val="28"/>
          <w:szCs w:val="28"/>
          <w:lang w:eastAsia="ru-RU"/>
        </w:rPr>
        <w:t xml:space="preserve"> из областного бюджета.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6534A4" w:rsidRPr="00F040EA" w:rsidRDefault="006534A4" w:rsidP="006534A4">
      <w:pPr>
        <w:autoSpaceDE w:val="0"/>
        <w:autoSpaceDN w:val="0"/>
        <w:adjustRightInd w:val="0"/>
        <w:spacing w:after="0" w:line="240" w:lineRule="auto"/>
        <w:ind w:firstLine="709"/>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eastAsiaTheme="minorHAnsi" w:hAnsi="Times New Roman"/>
          <w:sz w:val="28"/>
          <w:szCs w:val="28"/>
        </w:rPr>
        <w:t xml:space="preserve">государственной </w:t>
      </w:r>
      <w:hyperlink r:id="rId31" w:history="1">
        <w:r w:rsidRPr="00F040EA">
          <w:rPr>
            <w:rFonts w:ascii="Times New Roman" w:eastAsiaTheme="minorHAnsi" w:hAnsi="Times New Roman"/>
            <w:sz w:val="28"/>
            <w:szCs w:val="28"/>
          </w:rPr>
          <w:t>программы</w:t>
        </w:r>
      </w:hyperlink>
      <w:r w:rsidRPr="00F040EA">
        <w:rPr>
          <w:rFonts w:ascii="Times New Roman" w:eastAsiaTheme="minorHAnsi" w:hAnsi="Times New Roman"/>
          <w:sz w:val="28"/>
          <w:szCs w:val="28"/>
        </w:rPr>
        <w:t xml:space="preserve"> </w:t>
      </w:r>
      <w:r>
        <w:rPr>
          <w:rFonts w:ascii="Times New Roman" w:eastAsiaTheme="minorHAnsi" w:hAnsi="Times New Roman"/>
          <w:sz w:val="28"/>
          <w:szCs w:val="28"/>
        </w:rPr>
        <w:t>Свердловской области «</w:t>
      </w:r>
      <w:r w:rsidRPr="00F040EA">
        <w:rPr>
          <w:rFonts w:ascii="Times New Roman" w:eastAsiaTheme="minorHAnsi" w:hAnsi="Times New Roman"/>
          <w:sz w:val="28"/>
          <w:szCs w:val="28"/>
        </w:rPr>
        <w:t>Реализация молодежной политики и патриотического воспитания граждан в Свердловской области до 2024 года</w:t>
      </w:r>
      <w:r>
        <w:rPr>
          <w:rFonts w:ascii="Times New Roman" w:eastAsiaTheme="minorHAnsi" w:hAnsi="Times New Roman"/>
          <w:sz w:val="28"/>
          <w:szCs w:val="28"/>
        </w:rPr>
        <w:t>», утвержденной постановлением Правительства Свердловской области от 29.12.2017 № 1047-ПП</w:t>
      </w:r>
      <w:r w:rsidRPr="00F040EA">
        <w:rPr>
          <w:rFonts w:ascii="Times New Roman" w:hAnsi="Times New Roman"/>
          <w:bCs/>
          <w:sz w:val="28"/>
          <w:szCs w:val="28"/>
          <w:lang w:eastAsia="ru-RU"/>
        </w:rPr>
        <w:t>,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6534A4" w:rsidRPr="000A4B4C" w:rsidRDefault="006534A4" w:rsidP="006534A4">
      <w:pPr>
        <w:spacing w:after="0" w:line="240" w:lineRule="auto"/>
        <w:ind w:firstLine="426"/>
        <w:jc w:val="both"/>
        <w:rPr>
          <w:rFonts w:ascii="Times New Roman" w:hAnsi="Times New Roman"/>
          <w:bCs/>
          <w:color w:val="FF0000"/>
          <w:sz w:val="28"/>
          <w:szCs w:val="28"/>
          <w:lang w:eastAsia="ru-RU"/>
        </w:rPr>
      </w:pP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является добровольным.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32"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18. Социальные выплаты используются: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для оплаты цены договора строительного подряда на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33"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20.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4" w:history="1">
        <w:r w:rsidRPr="003E0AAA">
          <w:rPr>
            <w:rFonts w:ascii="Times New Roman" w:hAnsi="Times New Roman"/>
            <w:color w:val="0563C1"/>
            <w:sz w:val="28"/>
            <w:szCs w:val="28"/>
            <w:u w:val="single"/>
            <w:lang w:eastAsia="ru-RU"/>
          </w:rPr>
          <w:t>программы</w:t>
        </w:r>
      </w:hyperlink>
      <w:r w:rsidRPr="003E0AAA">
        <w:rPr>
          <w:rFonts w:ascii="Times New Roman" w:hAnsi="Times New Roman"/>
          <w:sz w:val="28"/>
          <w:szCs w:val="28"/>
          <w:lang w:eastAsia="ru-RU"/>
        </w:rPr>
        <w:t xml:space="preserve"> Ро</w:t>
      </w:r>
      <w:r>
        <w:rPr>
          <w:rFonts w:ascii="Times New Roman" w:hAnsi="Times New Roman"/>
          <w:sz w:val="28"/>
          <w:szCs w:val="28"/>
          <w:lang w:eastAsia="ru-RU"/>
        </w:rPr>
        <w:t>с</w:t>
      </w:r>
      <w:r w:rsidRPr="003E0AAA">
        <w:rPr>
          <w:rFonts w:ascii="Times New Roman" w:hAnsi="Times New Roman"/>
          <w:sz w:val="28"/>
          <w:szCs w:val="28"/>
          <w:lang w:eastAsia="ru-RU"/>
        </w:rPr>
        <w:t xml:space="preserve">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 23. Участником мероприятия ведомственной целевой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возраст каждого из супругов либо одного родителя в неполной семье не превышает 35 лет на момент принятия </w:t>
      </w:r>
      <w:r>
        <w:rPr>
          <w:rFonts w:ascii="Times New Roman" w:hAnsi="Times New Roman"/>
          <w:sz w:val="28"/>
          <w:szCs w:val="28"/>
          <w:lang w:eastAsia="ru-RU"/>
        </w:rPr>
        <w:t>Министерством</w:t>
      </w:r>
      <w:r w:rsidRPr="003E0AAA">
        <w:rPr>
          <w:rFonts w:ascii="Times New Roman" w:hAnsi="Times New Roman"/>
          <w:sz w:val="28"/>
          <w:szCs w:val="28"/>
          <w:lang w:eastAsia="ru-RU"/>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 наличие у семьи доходов, позволяющих получить кредит, либо иных денежных средств, достаточных для оплаты расчетной (средней) стоимости </w:t>
      </w:r>
      <w:r w:rsidRPr="003E0AAA">
        <w:rPr>
          <w:rFonts w:ascii="Times New Roman" w:hAnsi="Times New Roman"/>
          <w:sz w:val="28"/>
          <w:szCs w:val="28"/>
          <w:lang w:eastAsia="ru-RU"/>
        </w:rPr>
        <w:lastRenderedPageBreak/>
        <w:t>жилья в части, превышающей размер предоставляемой социальной выплаты (далее - платежеспособность).</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1" w:name="Par7"/>
      <w:bookmarkEnd w:id="1"/>
      <w:r w:rsidRPr="003E0AAA">
        <w:rPr>
          <w:rFonts w:ascii="Times New Roman" w:hAnsi="Times New Roman"/>
          <w:sz w:val="28"/>
          <w:szCs w:val="28"/>
          <w:lang w:eastAsia="ru-RU"/>
        </w:rPr>
        <w:t xml:space="preserve">26. </w:t>
      </w:r>
      <w:bookmarkStart w:id="2" w:name="Par0"/>
      <w:bookmarkEnd w:id="2"/>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заявление о наличии областного материнского (семейного) капитала, который она планирует использовать на приобретение жилого помещения или </w:t>
      </w:r>
      <w:r w:rsidRPr="003E0AAA">
        <w:rPr>
          <w:rFonts w:ascii="Times New Roman" w:hAnsi="Times New Roman"/>
          <w:sz w:val="28"/>
          <w:szCs w:val="28"/>
          <w:lang w:eastAsia="ru-RU"/>
        </w:rPr>
        <w:lastRenderedPageBreak/>
        <w:t>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35"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36"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ведомственной целевой программы.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37"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w:t>
      </w:r>
      <w:r w:rsidRPr="003E0AAA">
        <w:rPr>
          <w:rFonts w:ascii="Times New Roman" w:hAnsi="Times New Roman"/>
          <w:sz w:val="28"/>
          <w:szCs w:val="28"/>
          <w:lang w:eastAsia="ru-RU"/>
        </w:rPr>
        <w:lastRenderedPageBreak/>
        <w:t>численности с учетом членов семьи, являющихся гражданами Российской Федерации.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3E0AAA">
          <w:rPr>
            <w:rFonts w:ascii="Times New Roman" w:hAnsi="Times New Roman"/>
            <w:sz w:val="28"/>
            <w:szCs w:val="28"/>
            <w:lang w:eastAsia="ru-RU"/>
          </w:rPr>
          <w:t>42 кв. метров</w:t>
        </w:r>
      </w:smartTag>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3E0AAA">
          <w:rPr>
            <w:rFonts w:ascii="Times New Roman" w:hAnsi="Times New Roman"/>
            <w:sz w:val="28"/>
            <w:szCs w:val="28"/>
            <w:lang w:eastAsia="ru-RU"/>
          </w:rPr>
          <w:t>18 кв. метров</w:t>
        </w:r>
      </w:smartTag>
      <w:r w:rsidRPr="003E0AAA">
        <w:rPr>
          <w:rFonts w:ascii="Times New Roman" w:hAnsi="Times New Roman"/>
          <w:sz w:val="28"/>
          <w:szCs w:val="28"/>
          <w:lang w:eastAsia="ru-RU"/>
        </w:rPr>
        <w:t xml:space="preserve"> на каждого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СтЖ = Н x РЖ, где: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СтЖ - средняя стоимость жилья, принимаемая при расчете размера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муниципальному образованию;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ведомственной целевой 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lastRenderedPageBreak/>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6534A4" w:rsidRPr="00052708"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6534A4" w:rsidRPr="00052708" w:rsidRDefault="006534A4" w:rsidP="006534A4">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софинансирование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6534A4" w:rsidRPr="00052708" w:rsidRDefault="006534A4" w:rsidP="006534A4">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В случае выделения субсидии из областного бюджета или областного и федерального бюджетов на софинансирование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софинансирования социальных выплат молодым семьям.</w:t>
      </w:r>
    </w:p>
    <w:p w:rsidR="006534A4" w:rsidRDefault="006534A4" w:rsidP="006534A4">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w:t>
      </w:r>
      <w:r w:rsidRPr="00052708">
        <w:rPr>
          <w:rFonts w:ascii="Times New Roman" w:hAnsi="Times New Roman"/>
          <w:bCs/>
          <w:iCs/>
          <w:sz w:val="28"/>
          <w:szCs w:val="28"/>
          <w:lang w:eastAsia="ru-RU"/>
        </w:rPr>
        <w:lastRenderedPageBreak/>
        <w:t>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ведомственной целевой программы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38. Администрация Верхнесалдинского городского округа организует работу по проверке сведений, содержащихся в документах, представленных молодой семьей для участия в мероприятии ведомственной целевой программы, и в 10-дневный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ведомственной целевой программы являются: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43.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признанные постановлением администрации Верхнесалдинского городского округа участниками мероприятия ведомственной целевой программы. </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45. Заявления от молодых семей на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принимаются администрацией Верхнесалдинского городского округа с момента вступления в силу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и до 25 мая 2023 года.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46.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47. В первую очередь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w:t>
      </w:r>
      <w:r>
        <w:rPr>
          <w:rFonts w:ascii="Times New Roman" w:hAnsi="Times New Roman"/>
          <w:sz w:val="28"/>
          <w:szCs w:val="28"/>
          <w:lang w:eastAsia="ru-RU"/>
        </w:rPr>
        <w:t xml:space="preserve">                                      </w:t>
      </w:r>
      <w:r w:rsidRPr="003E0AAA">
        <w:rPr>
          <w:rFonts w:ascii="Times New Roman" w:hAnsi="Times New Roman"/>
          <w:sz w:val="28"/>
          <w:szCs w:val="28"/>
          <w:lang w:eastAsia="ru-RU"/>
        </w:rPr>
        <w:t>01 марта 2005 года, а также молодые семьи, имеющие трех и более детей.</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ведомственной целевой программы,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 ведомственной целевой программы,</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w:t>
      </w:r>
      <w:r w:rsidRPr="003E0AAA">
        <w:rPr>
          <w:rFonts w:ascii="Times New Roman" w:hAnsi="Times New Roman"/>
          <w:bCs/>
          <w:sz w:val="28"/>
          <w:szCs w:val="28"/>
          <w:lang w:eastAsia="ru-RU"/>
        </w:rPr>
        <w:lastRenderedPageBreak/>
        <w:t xml:space="preserve">документы, являющиеся основанием для внесения изменений, в течение 5 дней следующего месяца.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49.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Верхнесалдинского городского округа.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50. Основаниями для внесения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являются: </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2) снятие молодой семьи с учета нуждающихся в жилых помещениях;</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6) изменение численного состава молодой семьи - участницы мероприятия ведомственной целевой 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8) неподтверждение платежеспособности;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bCs/>
          <w:sz w:val="28"/>
          <w:szCs w:val="28"/>
          <w:lang w:eastAsia="ru-RU"/>
        </w:rPr>
        <w:lastRenderedPageBreak/>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основного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52. Для внесения изменений в сводный список молодых семей – участников мероприятия ведомственной целевой программы,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предоставляются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флеш-накопители)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w:t>
      </w:r>
      <w:r w:rsidRPr="003E0AAA">
        <w:rPr>
          <w:rFonts w:ascii="Times New Roman" w:hAnsi="Times New Roman"/>
          <w:sz w:val="28"/>
          <w:szCs w:val="28"/>
          <w:lang w:eastAsia="ru-RU"/>
        </w:rPr>
        <w:lastRenderedPageBreak/>
        <w:t>получение социальных выплат в соответствующем году, утвержденным органом исполнительной власти Свердловской области.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на основании заявки банка на перечисление бюджетных средств.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w:t>
      </w:r>
      <w:r w:rsidRPr="003E0AAA">
        <w:rPr>
          <w:rFonts w:ascii="Times New Roman" w:hAnsi="Times New Roman"/>
          <w:sz w:val="28"/>
          <w:szCs w:val="28"/>
          <w:lang w:eastAsia="ru-RU"/>
        </w:rPr>
        <w:lastRenderedPageBreak/>
        <w:t>Верхнесалдинского городского округа которая включила молодую семью - участницу мероприятия ведомственной целевой программы в список претендентов на получение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ведомственной целевой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66. 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67.1. В случае направления социальной выплаты на цель, предусмотренную </w:t>
      </w:r>
      <w:hyperlink r:id="rId38"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случае использования средств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w:t>
      </w:r>
      <w:r w:rsidRPr="003E0AAA">
        <w:rPr>
          <w:rFonts w:ascii="Times New Roman" w:hAnsi="Times New Roman"/>
          <w:sz w:val="28"/>
          <w:szCs w:val="28"/>
          <w:lang w:eastAsia="ru-RU"/>
        </w:rPr>
        <w:lastRenderedPageBreak/>
        <w:t>на получение социальной выплаты, в течение 6 месяцев после принятия объекта долевого строительства.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3"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4" w:name="sub_30372"/>
      <w:bookmarkEnd w:id="3"/>
      <w:r w:rsidRPr="003E0AAA">
        <w:rPr>
          <w:rFonts w:ascii="Times New Roman" w:hAnsi="Times New Roman"/>
          <w:sz w:val="28"/>
          <w:szCs w:val="28"/>
          <w:lang w:eastAsia="ru-RU"/>
        </w:rPr>
        <w:t>2) копию устава кооператива;</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5" w:name="sub_30373"/>
      <w:bookmarkEnd w:id="4"/>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6" w:name="sub_30374"/>
      <w:bookmarkEnd w:id="5"/>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ведомственной целевой программы;</w:t>
      </w:r>
    </w:p>
    <w:bookmarkEnd w:id="6"/>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w:t>
      </w:r>
      <w:r w:rsidRPr="003E0AAA">
        <w:rPr>
          <w:rFonts w:ascii="Times New Roman" w:hAnsi="Times New Roman"/>
          <w:sz w:val="28"/>
          <w:szCs w:val="28"/>
          <w:lang w:eastAsia="ru-RU"/>
        </w:rPr>
        <w:lastRenderedPageBreak/>
        <w:t>соответствующее уведомление в письменной форме с указанием причин отказа. При этом документы, принятые банком для проверки, возвращаются.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w:t>
      </w:r>
      <w:r w:rsidRPr="003E0AAA">
        <w:rPr>
          <w:rFonts w:ascii="Times New Roman" w:hAnsi="Times New Roman"/>
          <w:sz w:val="28"/>
          <w:szCs w:val="28"/>
          <w:lang w:eastAsia="ru-RU"/>
        </w:rPr>
        <w:lastRenderedPageBreak/>
        <w:t xml:space="preserve">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ведомственной целевой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ведомственной целевой программы»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spacing w:after="0" w:line="240" w:lineRule="auto"/>
        <w:ind w:left="6372"/>
        <w:rPr>
          <w:rFonts w:ascii="Times New Roman" w:hAnsi="Times New Roman"/>
        </w:rPr>
      </w:pPr>
      <w:r>
        <w:rPr>
          <w:rFonts w:ascii="Times New Roman" w:hAnsi="Times New Roman"/>
        </w:rPr>
        <w:lastRenderedPageBreak/>
        <w:t xml:space="preserve">Приложение № 1 </w:t>
      </w:r>
    </w:p>
    <w:p w:rsidR="006534A4" w:rsidRDefault="006534A4" w:rsidP="006534A4">
      <w:pPr>
        <w:spacing w:after="0" w:line="240" w:lineRule="auto"/>
        <w:ind w:left="6372"/>
        <w:rPr>
          <w:rFonts w:ascii="Times New Roman" w:hAnsi="Times New Roman"/>
        </w:rPr>
      </w:pPr>
      <w:r>
        <w:rPr>
          <w:rFonts w:ascii="Times New Roman" w:hAnsi="Times New Roman"/>
        </w:rPr>
        <w:t>к Подпрограмме 3</w:t>
      </w:r>
    </w:p>
    <w:p w:rsidR="006534A4" w:rsidRDefault="006534A4" w:rsidP="006534A4">
      <w:pPr>
        <w:spacing w:after="0" w:line="240" w:lineRule="auto"/>
        <w:ind w:left="6372"/>
        <w:rPr>
          <w:rFonts w:ascii="Times New Roman" w:hAnsi="Times New Roman"/>
        </w:rPr>
      </w:pPr>
    </w:p>
    <w:p w:rsidR="006534A4" w:rsidRDefault="006534A4" w:rsidP="006534A4">
      <w:pPr>
        <w:spacing w:after="0" w:line="240" w:lineRule="auto"/>
        <w:ind w:left="6372"/>
        <w:rPr>
          <w:rFonts w:ascii="Times New Roman" w:hAnsi="Times New Roman"/>
        </w:rPr>
      </w:pPr>
    </w:p>
    <w:p w:rsidR="006534A4" w:rsidRPr="00867A0C" w:rsidRDefault="006534A4" w:rsidP="006534A4">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6534A4" w:rsidRPr="005B02CE" w:rsidRDefault="006534A4" w:rsidP="006534A4">
      <w:pPr>
        <w:spacing w:after="0" w:line="240" w:lineRule="auto"/>
        <w:ind w:left="6372"/>
        <w:rPr>
          <w:rFonts w:ascii="Times New Roman" w:hAnsi="Times New Roman"/>
          <w:sz w:val="28"/>
        </w:rPr>
      </w:pPr>
      <w:r w:rsidRPr="005B02CE">
        <w:rPr>
          <w:rFonts w:ascii="Times New Roman" w:hAnsi="Times New Roman"/>
          <w:sz w:val="28"/>
        </w:rPr>
        <w:t> </w:t>
      </w:r>
    </w:p>
    <w:p w:rsidR="006534A4" w:rsidRPr="008B4BD3" w:rsidRDefault="006534A4" w:rsidP="006534A4">
      <w:pPr>
        <w:pStyle w:val="consplusnonformat0"/>
        <w:spacing w:before="0" w:beforeAutospacing="0" w:after="0" w:afterAutospacing="0"/>
        <w:jc w:val="center"/>
      </w:pPr>
      <w:bookmarkStart w:id="7" w:name="Par215"/>
      <w:bookmarkEnd w:id="7"/>
      <w:r w:rsidRPr="008B4BD3">
        <w:rPr>
          <w:sz w:val="22"/>
          <w:szCs w:val="22"/>
        </w:rPr>
        <w:t>ЗАЯВЛЕНИЕ</w:t>
      </w:r>
    </w:p>
    <w:p w:rsidR="006534A4" w:rsidRPr="005B02CE" w:rsidRDefault="006534A4" w:rsidP="006534A4">
      <w:pPr>
        <w:pStyle w:val="consplusnonformat0"/>
        <w:spacing w:before="0" w:beforeAutospacing="0" w:after="0" w:afterAutospacing="0"/>
        <w:rPr>
          <w:sz w:val="32"/>
        </w:rPr>
      </w:pPr>
      <w:r w:rsidRPr="005B02CE">
        <w:rPr>
          <w:sz w:val="28"/>
          <w:szCs w:val="22"/>
        </w:rPr>
        <w:t> </w:t>
      </w:r>
    </w:p>
    <w:p w:rsidR="006534A4" w:rsidRDefault="006534A4" w:rsidP="006534A4">
      <w:pPr>
        <w:pStyle w:val="consplusnonformat0"/>
        <w:spacing w:before="0" w:beforeAutospacing="0" w:after="0" w:afterAutospacing="0"/>
        <w:jc w:val="both"/>
      </w:pPr>
      <w:r w:rsidRPr="003E0AAA">
        <w:rPr>
          <w:iCs/>
        </w:rPr>
        <w:t xml:space="preserve">Прошу  включить   в  состав  участников   мероприятия   по  обеспечению </w:t>
      </w:r>
      <w:r w:rsidRPr="003E0AAA">
        <w:rPr>
          <w:bCs/>
          <w:iCs/>
        </w:rPr>
        <w:t xml:space="preserve">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9" w:history="1">
        <w:r w:rsidRPr="003E0AAA">
          <w:rPr>
            <w:rStyle w:val="ae"/>
            <w:bCs/>
            <w:iCs/>
          </w:rPr>
          <w:t>программы</w:t>
        </w:r>
      </w:hyperlink>
      <w:r w:rsidRPr="003E0AAA">
        <w:rPr>
          <w:bCs/>
          <w:iCs/>
        </w:rPr>
        <w:t xml:space="preserve"> Российской  Федерации «Обеспечение доступным и комфортным жильем и коммунальными услугами граждан Российской Федерации» </w:t>
      </w:r>
      <w:r w:rsidRPr="0006144E">
        <w:t xml:space="preserve">молодую семью в составе: </w:t>
      </w:r>
    </w:p>
    <w:p w:rsidR="006534A4" w:rsidRPr="008B4BD3" w:rsidRDefault="006534A4" w:rsidP="006534A4">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(ф.и.о.,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6534A4" w:rsidRDefault="006534A4"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(ф.и.о.,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6534A4" w:rsidRDefault="006534A4"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(ф.и.о.,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6534A4" w:rsidRPr="008B4BD3" w:rsidRDefault="006534A4" w:rsidP="006534A4">
      <w:pPr>
        <w:pStyle w:val="consplusnonformat0"/>
        <w:spacing w:before="0" w:beforeAutospacing="0" w:after="0" w:afterAutospacing="0"/>
        <w:jc w:val="both"/>
      </w:pPr>
      <w:r w:rsidRPr="008B4BD3">
        <w:rPr>
          <w:sz w:val="22"/>
          <w:szCs w:val="22"/>
        </w:rPr>
        <w:t>                                                             (ненужное вычеркнуть)</w:t>
      </w:r>
    </w:p>
    <w:p w:rsidR="006534A4" w:rsidRPr="008B4BD3" w:rsidRDefault="006534A4" w:rsidP="006534A4">
      <w:pPr>
        <w:pStyle w:val="consplusnonformat0"/>
        <w:spacing w:before="0" w:beforeAutospacing="0" w:after="0" w:afterAutospacing="0"/>
        <w:jc w:val="both"/>
      </w:pPr>
      <w:r w:rsidRPr="008B4BD3">
        <w:rPr>
          <w:sz w:val="22"/>
          <w:szCs w:val="22"/>
        </w:rPr>
        <w:t>серия ____________________ № _______________________, выданное (ый)</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                                                                     (ф.и.о.,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6534A4" w:rsidRPr="008B4BD3" w:rsidRDefault="006534A4" w:rsidP="006534A4">
      <w:pPr>
        <w:pStyle w:val="consplusnonformat0"/>
        <w:spacing w:before="0" w:beforeAutospacing="0" w:after="0" w:afterAutospacing="0"/>
        <w:jc w:val="both"/>
      </w:pPr>
      <w:r w:rsidRPr="008B4BD3">
        <w:rPr>
          <w:sz w:val="22"/>
          <w:szCs w:val="22"/>
        </w:rPr>
        <w:t>                                                             (ненужное вычеркнуть)</w:t>
      </w:r>
    </w:p>
    <w:p w:rsidR="006534A4" w:rsidRPr="008B4BD3" w:rsidRDefault="006534A4" w:rsidP="006534A4">
      <w:pPr>
        <w:pStyle w:val="consplusnonformat0"/>
        <w:spacing w:before="0" w:beforeAutospacing="0" w:after="0" w:afterAutospacing="0"/>
        <w:jc w:val="both"/>
      </w:pPr>
      <w:r w:rsidRPr="008B4BD3">
        <w:rPr>
          <w:sz w:val="22"/>
          <w:szCs w:val="22"/>
        </w:rPr>
        <w:t>серия ____________________ № _______________________, выданное(ый)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(ф.и.о.,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6534A4" w:rsidRPr="008B4BD3" w:rsidRDefault="006534A4" w:rsidP="006534A4">
      <w:pPr>
        <w:pStyle w:val="consplusnonformat0"/>
        <w:spacing w:before="0" w:beforeAutospacing="0" w:after="0" w:afterAutospacing="0"/>
        <w:jc w:val="both"/>
      </w:pPr>
      <w:r w:rsidRPr="008B4BD3">
        <w:rPr>
          <w:sz w:val="22"/>
          <w:szCs w:val="22"/>
        </w:rPr>
        <w:t>                                                             (ненужное вычеркнуть)</w:t>
      </w:r>
    </w:p>
    <w:p w:rsidR="006534A4" w:rsidRPr="008B4BD3" w:rsidRDefault="006534A4" w:rsidP="006534A4">
      <w:pPr>
        <w:pStyle w:val="consplusnonformat0"/>
        <w:spacing w:before="0" w:beforeAutospacing="0" w:after="0" w:afterAutospacing="0"/>
        <w:jc w:val="both"/>
      </w:pPr>
      <w:r w:rsidRPr="008B4BD3">
        <w:rPr>
          <w:sz w:val="22"/>
          <w:szCs w:val="22"/>
        </w:rPr>
        <w:t>серия ____________________ № _______________________, выданное(ый)__________________</w:t>
      </w:r>
      <w:r>
        <w:rPr>
          <w:sz w:val="22"/>
          <w:szCs w:val="22"/>
        </w:rPr>
        <w:t>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6534A4" w:rsidRPr="008B4BD3" w:rsidRDefault="006534A4" w:rsidP="006534A4">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 </w:t>
      </w:r>
    </w:p>
    <w:p w:rsidR="006534A4" w:rsidRPr="00BE5C2D" w:rsidRDefault="006534A4" w:rsidP="006534A4">
      <w:pPr>
        <w:pStyle w:val="consplusnonformat0"/>
        <w:spacing w:before="0" w:beforeAutospacing="0" w:after="0" w:afterAutospacing="0"/>
        <w:jc w:val="both"/>
        <w:rPr>
          <w:sz w:val="22"/>
        </w:rPr>
      </w:pPr>
      <w:r w:rsidRPr="00BE5C2D">
        <w:rPr>
          <w:szCs w:val="28"/>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w:t>
      </w:r>
      <w:r w:rsidRPr="00BE5C2D">
        <w:rPr>
          <w:szCs w:val="28"/>
        </w:rPr>
        <w:lastRenderedPageBreak/>
        <w:t>услугами граждан Российской Федерации ознакомлен (ознакомлены) и обязуюсь (обязуемся) их выполнять. Даем свое согласие на обработку и использование наших персональных данных:</w:t>
      </w:r>
    </w:p>
    <w:p w:rsidR="006534A4" w:rsidRDefault="006534A4" w:rsidP="006534A4">
      <w:pPr>
        <w:pStyle w:val="consplusnonformat0"/>
        <w:spacing w:before="0" w:beforeAutospacing="0" w:after="0" w:afterAutospacing="0"/>
        <w:jc w:val="both"/>
        <w:rPr>
          <w:sz w:val="22"/>
          <w:szCs w:val="22"/>
        </w:rPr>
      </w:pPr>
    </w:p>
    <w:p w:rsidR="006534A4" w:rsidRDefault="006534A4" w:rsidP="006534A4">
      <w:pPr>
        <w:pStyle w:val="consplusnonformat0"/>
        <w:spacing w:before="0" w:beforeAutospacing="0" w:after="0" w:afterAutospacing="0"/>
        <w:jc w:val="both"/>
        <w:rPr>
          <w:sz w:val="22"/>
          <w:szCs w:val="22"/>
        </w:rPr>
      </w:pPr>
    </w:p>
    <w:p w:rsidR="006534A4" w:rsidRPr="008B4BD3" w:rsidRDefault="006534A4" w:rsidP="006534A4">
      <w:pPr>
        <w:pStyle w:val="consplusnonformat0"/>
        <w:spacing w:before="0" w:beforeAutospacing="0" w:after="0" w:afterAutospacing="0"/>
        <w:jc w:val="both"/>
      </w:pPr>
      <w:r w:rsidRPr="008B4BD3">
        <w:rPr>
          <w:sz w:val="22"/>
          <w:szCs w:val="22"/>
        </w:rPr>
        <w:t>1) ____________________________________________________ ______________ ____________;</w:t>
      </w:r>
    </w:p>
    <w:p w:rsidR="006534A4" w:rsidRPr="008B4BD3" w:rsidRDefault="006534A4" w:rsidP="006534A4">
      <w:pPr>
        <w:pStyle w:val="consplusnonformat0"/>
        <w:spacing w:before="0" w:beforeAutospacing="0" w:after="0" w:afterAutospacing="0"/>
        <w:jc w:val="both"/>
      </w:pPr>
      <w:r w:rsidRPr="008B4BD3">
        <w:rPr>
          <w:sz w:val="22"/>
          <w:szCs w:val="22"/>
        </w:rPr>
        <w:t>                    (ф.и.о. совершеннолетнего члена семьи)                       (подпись)              (дата)</w:t>
      </w:r>
    </w:p>
    <w:p w:rsidR="006534A4" w:rsidRPr="008B4BD3" w:rsidRDefault="006534A4" w:rsidP="006534A4">
      <w:pPr>
        <w:pStyle w:val="consplusnonformat0"/>
        <w:spacing w:before="0" w:beforeAutospacing="0" w:after="0" w:afterAutospacing="0"/>
        <w:jc w:val="both"/>
      </w:pPr>
      <w:r w:rsidRPr="008B4BD3">
        <w:rPr>
          <w:sz w:val="22"/>
          <w:szCs w:val="22"/>
        </w:rPr>
        <w:t>2) __________________________________________________ _______________ ____________;</w:t>
      </w:r>
    </w:p>
    <w:p w:rsidR="006534A4" w:rsidRPr="008B4BD3" w:rsidRDefault="006534A4" w:rsidP="006534A4">
      <w:pPr>
        <w:pStyle w:val="consplusnonformat0"/>
        <w:spacing w:before="0" w:beforeAutospacing="0" w:after="0" w:afterAutospacing="0"/>
        <w:jc w:val="both"/>
      </w:pPr>
      <w:r w:rsidRPr="008B4BD3">
        <w:rPr>
          <w:sz w:val="22"/>
          <w:szCs w:val="22"/>
        </w:rPr>
        <w:t>                    (ф.и.о. совершеннолетнего члена семьи)                        (подпись)             (дата)</w:t>
      </w:r>
    </w:p>
    <w:p w:rsidR="006534A4" w:rsidRDefault="006534A4" w:rsidP="006534A4">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6534A4" w:rsidRPr="008B4BD3" w:rsidRDefault="006534A4" w:rsidP="006534A4">
      <w:pPr>
        <w:pStyle w:val="consplusnonformat0"/>
        <w:spacing w:before="0" w:beforeAutospacing="0" w:after="0" w:afterAutospacing="0"/>
        <w:jc w:val="both"/>
      </w:pP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center"/>
      </w:pPr>
      <w:r w:rsidRPr="008B4BD3">
        <w:rPr>
          <w:sz w:val="22"/>
          <w:szCs w:val="22"/>
        </w:rPr>
        <w:t> _______________________________________________________________________________</w:t>
      </w:r>
      <w:r>
        <w:rPr>
          <w:sz w:val="22"/>
          <w:szCs w:val="22"/>
        </w:rPr>
        <w:t>_________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6534A4" w:rsidRPr="008B4BD3" w:rsidRDefault="006534A4" w:rsidP="006534A4">
      <w:pPr>
        <w:pStyle w:val="consplusnonformat0"/>
        <w:spacing w:before="0" w:beforeAutospacing="0" w:after="0" w:afterAutospacing="0"/>
        <w:jc w:val="both"/>
      </w:pPr>
      <w:r w:rsidRPr="008B4BD3">
        <w:rPr>
          <w:sz w:val="22"/>
          <w:szCs w:val="22"/>
        </w:rPr>
        <w:t>«__» ____________ 20__ г.</w:t>
      </w:r>
    </w:p>
    <w:p w:rsidR="006534A4" w:rsidRPr="008B4BD3" w:rsidRDefault="006534A4" w:rsidP="006534A4">
      <w:pPr>
        <w:pStyle w:val="consplusnonformat0"/>
        <w:spacing w:before="0" w:beforeAutospacing="0" w:after="0" w:afterAutospacing="0"/>
        <w:jc w:val="both"/>
      </w:pPr>
      <w:r w:rsidRPr="008B4BD3">
        <w:rPr>
          <w:sz w:val="22"/>
          <w:szCs w:val="22"/>
        </w:rPr>
        <w:t> </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  _____________________  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6534A4" w:rsidRPr="008B4BD3" w:rsidRDefault="006534A4" w:rsidP="006534A4">
      <w:pPr>
        <w:pStyle w:val="consplusnonformat0"/>
        <w:spacing w:before="0" w:beforeAutospacing="0" w:after="0" w:afterAutospacing="0"/>
        <w:jc w:val="both"/>
      </w:pPr>
      <w:r w:rsidRPr="008B4BD3">
        <w:rPr>
          <w:sz w:val="22"/>
          <w:szCs w:val="22"/>
        </w:rPr>
        <w:t>          принявшего заявление)</w:t>
      </w:r>
    </w:p>
    <w:p w:rsidR="006534A4" w:rsidRPr="008B4BD3" w:rsidRDefault="006534A4" w:rsidP="006534A4">
      <w:pPr>
        <w:spacing w:after="0" w:line="240" w:lineRule="auto"/>
        <w:jc w:val="both"/>
        <w:rPr>
          <w:rFonts w:ascii="Times New Roman" w:hAnsi="Times New Roman"/>
        </w:rPr>
      </w:pPr>
      <w:r w:rsidRPr="008B4BD3">
        <w:rPr>
          <w:rFonts w:ascii="Times New Roman" w:hAnsi="Times New Roman"/>
        </w:rPr>
        <w:t> </w:t>
      </w:r>
    </w:p>
    <w:p w:rsidR="006534A4" w:rsidRPr="008B4BD3" w:rsidRDefault="006534A4" w:rsidP="006534A4">
      <w:pPr>
        <w:spacing w:after="0" w:line="240" w:lineRule="auto"/>
        <w:rPr>
          <w:rFonts w:ascii="Times New Roman" w:hAnsi="Times New Roman"/>
        </w:rPr>
      </w:pPr>
      <w:r w:rsidRPr="008B4BD3">
        <w:rPr>
          <w:rFonts w:ascii="Times New Roman" w:hAnsi="Times New Roman"/>
        </w:rPr>
        <w:t> </w:t>
      </w:r>
    </w:p>
    <w:p w:rsidR="006534A4" w:rsidRPr="008B4BD3" w:rsidRDefault="006534A4" w:rsidP="006534A4">
      <w:pPr>
        <w:spacing w:after="0" w:line="240" w:lineRule="auto"/>
        <w:rPr>
          <w:rFonts w:ascii="Times New Roman" w:hAnsi="Times New Roman"/>
        </w:rPr>
      </w:pPr>
      <w:r w:rsidRPr="008B4BD3">
        <w:rPr>
          <w:rFonts w:ascii="Times New Roman" w:hAnsi="Times New Roman"/>
        </w:rPr>
        <w:t> </w:t>
      </w:r>
    </w:p>
    <w:p w:rsidR="006534A4" w:rsidRPr="008B4BD3" w:rsidRDefault="006534A4" w:rsidP="006534A4">
      <w:pPr>
        <w:spacing w:after="0" w:line="240" w:lineRule="auto"/>
        <w:rPr>
          <w:rFonts w:ascii="Times New Roman" w:hAnsi="Times New Roman"/>
        </w:rPr>
      </w:pPr>
      <w:r w:rsidRPr="008B4BD3">
        <w:rPr>
          <w:rFonts w:ascii="Times New Roman" w:hAnsi="Times New Roman"/>
        </w:rPr>
        <w:t> </w:t>
      </w:r>
    </w:p>
    <w:p w:rsidR="006534A4" w:rsidRDefault="006534A4" w:rsidP="006534A4">
      <w:pPr>
        <w:spacing w:after="0" w:line="240" w:lineRule="auto"/>
        <w:rPr>
          <w:rFonts w:ascii="Times New Roman" w:hAnsi="Times New Roman"/>
        </w:rPr>
        <w:sectPr w:rsidR="006534A4" w:rsidSect="00C338CB">
          <w:headerReference w:type="default" r:id="rId40"/>
          <w:headerReference w:type="first" r:id="rId41"/>
          <w:pgSz w:w="11906" w:h="16838"/>
          <w:pgMar w:top="1134" w:right="849" w:bottom="1134" w:left="1418" w:header="567" w:footer="567" w:gutter="0"/>
          <w:pgNumType w:start="3"/>
          <w:cols w:space="708"/>
          <w:docGrid w:linePitch="360"/>
        </w:sectPr>
      </w:pPr>
    </w:p>
    <w:p w:rsidR="006534A4" w:rsidRPr="00C338CB" w:rsidRDefault="006534A4" w:rsidP="006534A4">
      <w:pPr>
        <w:ind w:left="9356"/>
        <w:rPr>
          <w:rFonts w:ascii="Times New Roman" w:hAnsi="Times New Roman"/>
          <w:sz w:val="26"/>
          <w:szCs w:val="26"/>
        </w:rPr>
      </w:pPr>
      <w:r>
        <w:rPr>
          <w:sz w:val="24"/>
          <w:szCs w:val="24"/>
        </w:rPr>
        <w:lastRenderedPageBreak/>
        <w:t xml:space="preserve">  </w:t>
      </w:r>
      <w:r w:rsidRPr="00C338CB">
        <w:rPr>
          <w:rFonts w:ascii="Times New Roman" w:hAnsi="Times New Roman"/>
          <w:sz w:val="26"/>
          <w:szCs w:val="26"/>
        </w:rPr>
        <w:t>Приложение № 2 к Подпрограмме 3</w:t>
      </w:r>
    </w:p>
    <w:p w:rsidR="006534A4" w:rsidRPr="000F4BB7" w:rsidRDefault="006534A4" w:rsidP="006534A4">
      <w:pPr>
        <w:tabs>
          <w:tab w:val="left" w:pos="720"/>
        </w:tabs>
        <w:suppressAutoHyphens/>
        <w:ind w:left="9498"/>
        <w:jc w:val="both"/>
        <w:rPr>
          <w:rFonts w:ascii="Times New Roman" w:hAnsi="Times New Roman"/>
        </w:rPr>
      </w:pP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rPr>
        <w:t xml:space="preserve"> </w:t>
      </w:r>
    </w:p>
    <w:p w:rsidR="006534A4" w:rsidRPr="00BE5C2D" w:rsidRDefault="006534A4" w:rsidP="006534A4">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СПИСОК</w:t>
      </w:r>
    </w:p>
    <w:p w:rsidR="006534A4" w:rsidRPr="00BE5C2D" w:rsidRDefault="006534A4" w:rsidP="006534A4">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 xml:space="preserve">молодых семей - участников </w:t>
      </w:r>
      <w:r w:rsidRPr="00BE5C2D">
        <w:rPr>
          <w:rFonts w:ascii="Times New Roman" w:hAnsi="Times New Roman"/>
          <w:b/>
          <w:sz w:val="26"/>
          <w:szCs w:val="26"/>
          <w:lang w:eastAsia="ru-RU"/>
        </w:rPr>
        <w:t>мероприятия ведомственной целевой программы</w:t>
      </w:r>
      <w:r w:rsidRPr="00BE5C2D">
        <w:rPr>
          <w:rFonts w:ascii="Times New Roman" w:hAnsi="Times New Roman"/>
          <w:b/>
          <w:sz w:val="26"/>
          <w:szCs w:val="26"/>
        </w:rPr>
        <w:t>, изъявивших желание получить социальную выплату по</w:t>
      </w:r>
      <w:r w:rsidRPr="00BE5C2D">
        <w:rPr>
          <w:rFonts w:ascii="Times New Roman" w:hAnsi="Times New Roman"/>
          <w:sz w:val="26"/>
          <w:szCs w:val="26"/>
        </w:rPr>
        <w:t xml:space="preserve"> </w:t>
      </w:r>
      <w:r w:rsidRPr="00BE5C2D">
        <w:rPr>
          <w:rFonts w:ascii="Times New Roman" w:hAnsi="Times New Roman"/>
          <w:b/>
          <w:sz w:val="26"/>
          <w:szCs w:val="26"/>
        </w:rPr>
        <w:t>Верхнесалдинскому городскому округу</w:t>
      </w:r>
    </w:p>
    <w:tbl>
      <w:tblPr>
        <w:tblW w:w="5386" w:type="pct"/>
        <w:jc w:val="center"/>
        <w:tblLayout w:type="fixed"/>
        <w:tblCellMar>
          <w:left w:w="70" w:type="dxa"/>
          <w:right w:w="70" w:type="dxa"/>
        </w:tblCellMar>
        <w:tblLook w:val="0000" w:firstRow="0" w:lastRow="0" w:firstColumn="0" w:lastColumn="0" w:noHBand="0" w:noVBand="0"/>
      </w:tblPr>
      <w:tblGrid>
        <w:gridCol w:w="891"/>
        <w:gridCol w:w="1063"/>
        <w:gridCol w:w="887"/>
        <w:gridCol w:w="875"/>
        <w:gridCol w:w="1640"/>
        <w:gridCol w:w="822"/>
        <w:gridCol w:w="869"/>
        <w:gridCol w:w="784"/>
        <w:gridCol w:w="1558"/>
        <w:gridCol w:w="727"/>
        <w:gridCol w:w="1420"/>
        <w:gridCol w:w="887"/>
        <w:gridCol w:w="533"/>
        <w:gridCol w:w="1060"/>
        <w:gridCol w:w="947"/>
        <w:gridCol w:w="715"/>
      </w:tblGrid>
      <w:tr w:rsidR="006534A4" w:rsidRPr="000F4BB7" w:rsidTr="006534A4">
        <w:trPr>
          <w:cantSplit/>
          <w:trHeight w:val="411"/>
          <w:jc w:val="center"/>
        </w:trPr>
        <w:tc>
          <w:tcPr>
            <w:tcW w:w="284"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п/п</w:t>
            </w:r>
          </w:p>
        </w:tc>
        <w:tc>
          <w:tcPr>
            <w:tcW w:w="339"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п/п в списке молодых</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семей – участников основного мероприятия, изъявивших желание получить соц. выплату в планируемом году (сформированный  органом местного самоуправления в Свердловской области до 1 сентября предшествующего года)</w:t>
            </w:r>
          </w:p>
        </w:tc>
        <w:tc>
          <w:tcPr>
            <w:tcW w:w="28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Дата, номер решения о признании молодой семьи участниками Подпрограм-мы</w:t>
            </w:r>
          </w:p>
        </w:tc>
        <w:tc>
          <w:tcPr>
            <w:tcW w:w="279"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2494" w:type="pct"/>
            <w:gridSpan w:val="7"/>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Данные о членах молодой семьи</w:t>
            </w:r>
          </w:p>
        </w:tc>
        <w:tc>
          <w:tcPr>
            <w:tcW w:w="791" w:type="pct"/>
            <w:gridSpan w:val="3"/>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Расчетная стоимость жилья</w:t>
            </w:r>
          </w:p>
        </w:tc>
        <w:tc>
          <w:tcPr>
            <w:tcW w:w="530" w:type="pct"/>
            <w:gridSpan w:val="2"/>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Планируемый размер социальной выплаты, предоставляемый молодой семье, всего, тыс. рублей</w:t>
            </w:r>
          </w:p>
        </w:tc>
      </w:tr>
      <w:tr w:rsidR="006534A4" w:rsidRPr="000F4BB7" w:rsidTr="006534A4">
        <w:trPr>
          <w:cantSplit/>
          <w:trHeight w:val="1387"/>
          <w:jc w:val="center"/>
        </w:trPr>
        <w:tc>
          <w:tcPr>
            <w:tcW w:w="284"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9"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2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Члены семьи (Ф.И.О.)</w:t>
            </w:r>
          </w:p>
        </w:tc>
        <w:tc>
          <w:tcPr>
            <w:tcW w:w="262"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родствен-ные отношения (супруг, супруга, сын, дочь)</w:t>
            </w:r>
          </w:p>
        </w:tc>
        <w:tc>
          <w:tcPr>
            <w:tcW w:w="277" w:type="pc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число, месяц, год   </w:t>
            </w:r>
            <w:r w:rsidRPr="000F4BB7">
              <w:rPr>
                <w:rFonts w:ascii="Times New Roman" w:hAnsi="Times New Roman"/>
                <w:sz w:val="16"/>
                <w:szCs w:val="16"/>
              </w:rPr>
              <w:br/>
              <w:t>рождения</w:t>
            </w:r>
          </w:p>
        </w:tc>
        <w:tc>
          <w:tcPr>
            <w:tcW w:w="747" w:type="pct"/>
            <w:gridSpan w:val="2"/>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паспорт гражданина</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Российской Федерации</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или свидетельство о рождении     </w:t>
            </w:r>
            <w:r w:rsidRPr="000F4BB7">
              <w:rPr>
                <w:rFonts w:ascii="Times New Roman" w:hAnsi="Times New Roman"/>
                <w:sz w:val="16"/>
                <w:szCs w:val="16"/>
              </w:rPr>
              <w:br/>
              <w:t>несовершеннолетнего, не достигшего 14 лет</w:t>
            </w:r>
          </w:p>
        </w:tc>
        <w:tc>
          <w:tcPr>
            <w:tcW w:w="685" w:type="pct"/>
            <w:gridSpan w:val="2"/>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данные свидетельства</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о браке</w:t>
            </w:r>
          </w:p>
        </w:tc>
        <w:tc>
          <w:tcPr>
            <w:tcW w:w="28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ind w:right="274"/>
              <w:jc w:val="center"/>
              <w:rPr>
                <w:rFonts w:ascii="Times New Roman" w:hAnsi="Times New Roman"/>
                <w:sz w:val="16"/>
                <w:szCs w:val="16"/>
              </w:rPr>
            </w:pPr>
            <w:r w:rsidRPr="000F4BB7">
              <w:rPr>
                <w:rFonts w:ascii="Times New Roman" w:hAnsi="Times New Roman"/>
                <w:sz w:val="16"/>
                <w:szCs w:val="16"/>
              </w:rPr>
              <w:t xml:space="preserve">Стоимость </w:t>
            </w:r>
            <w:smartTag w:uri="urn:schemas-microsoft-com:office:smarttags" w:element="metricconverter">
              <w:smartTagPr>
                <w:attr w:name="ProductID" w:val="1 кв. м"/>
              </w:smartTagPr>
              <w:r w:rsidRPr="000F4BB7">
                <w:rPr>
                  <w:rFonts w:ascii="Times New Roman" w:hAnsi="Times New Roman"/>
                  <w:sz w:val="16"/>
                  <w:szCs w:val="16"/>
                </w:rPr>
                <w:t>1 кв. м</w:t>
              </w:r>
            </w:smartTag>
            <w:r w:rsidRPr="000F4BB7">
              <w:rPr>
                <w:rFonts w:ascii="Times New Roman" w:hAnsi="Times New Roman"/>
                <w:sz w:val="16"/>
                <w:szCs w:val="16"/>
              </w:rPr>
              <w:t xml:space="preserve"> (тыс. руб-лей)</w:t>
            </w:r>
          </w:p>
        </w:tc>
        <w:tc>
          <w:tcPr>
            <w:tcW w:w="170"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Размер общей  </w:t>
            </w:r>
            <w:r w:rsidRPr="000F4BB7">
              <w:rPr>
                <w:rFonts w:ascii="Times New Roman" w:hAnsi="Times New Roman"/>
                <w:sz w:val="16"/>
                <w:szCs w:val="16"/>
              </w:rPr>
              <w:br/>
              <w:t xml:space="preserve">площади </w:t>
            </w:r>
            <w:r w:rsidRPr="000F4BB7">
              <w:rPr>
                <w:rFonts w:ascii="Times New Roman" w:hAnsi="Times New Roman"/>
                <w:sz w:val="16"/>
                <w:szCs w:val="16"/>
              </w:rPr>
              <w:br/>
              <w:t xml:space="preserve">жилого  </w:t>
            </w:r>
            <w:r w:rsidRPr="000F4BB7">
              <w:rPr>
                <w:rFonts w:ascii="Times New Roman" w:hAnsi="Times New Roman"/>
                <w:sz w:val="16"/>
                <w:szCs w:val="16"/>
              </w:rPr>
              <w:br/>
              <w:t>помеще-ния на семью (кв. м)</w:t>
            </w:r>
          </w:p>
        </w:tc>
        <w:tc>
          <w:tcPr>
            <w:tcW w:w="338"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Всего (гр. 12 x гр. 13)</w:t>
            </w:r>
          </w:p>
        </w:tc>
        <w:tc>
          <w:tcPr>
            <w:tcW w:w="530" w:type="pct"/>
            <w:gridSpan w:val="2"/>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r>
      <w:tr w:rsidR="006534A4" w:rsidRPr="000F4BB7" w:rsidTr="006534A4">
        <w:trPr>
          <w:cantSplit/>
          <w:trHeight w:val="480"/>
          <w:jc w:val="center"/>
        </w:trPr>
        <w:tc>
          <w:tcPr>
            <w:tcW w:w="284"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9" w:type="pct"/>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23"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62"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7" w:type="pct"/>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50"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серия, номер</w:t>
            </w:r>
          </w:p>
        </w:tc>
        <w:tc>
          <w:tcPr>
            <w:tcW w:w="497"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32" w:type="pct"/>
            <w:vMerge w:val="restart"/>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серия,</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номер</w:t>
            </w:r>
          </w:p>
        </w:tc>
        <w:tc>
          <w:tcPr>
            <w:tcW w:w="45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83"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170"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8"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30" w:type="pct"/>
            <w:gridSpan w:val="2"/>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r>
      <w:tr w:rsidR="006534A4" w:rsidRPr="000F4BB7" w:rsidTr="006534A4">
        <w:trPr>
          <w:cantSplit/>
          <w:trHeight w:val="240"/>
          <w:jc w:val="center"/>
        </w:trPr>
        <w:tc>
          <w:tcPr>
            <w:tcW w:w="284"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9"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9" w:type="pct"/>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23"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62"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7" w:type="pct"/>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50"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497"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32" w:type="pct"/>
            <w:vMerge/>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453"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170"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8"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02" w:type="pct"/>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тыс. рублей</w:t>
            </w:r>
          </w:p>
        </w:tc>
        <w:tc>
          <w:tcPr>
            <w:tcW w:w="228" w:type="pct"/>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процен-тов</w:t>
            </w:r>
          </w:p>
        </w:tc>
      </w:tr>
      <w:tr w:rsidR="006534A4" w:rsidRPr="000F4BB7" w:rsidTr="006534A4">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w:t>
            </w:r>
          </w:p>
        </w:tc>
        <w:tc>
          <w:tcPr>
            <w:tcW w:w="33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2</w:t>
            </w: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3</w:t>
            </w:r>
          </w:p>
        </w:tc>
        <w:tc>
          <w:tcPr>
            <w:tcW w:w="27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4</w:t>
            </w:r>
          </w:p>
        </w:tc>
        <w:tc>
          <w:tcPr>
            <w:tcW w:w="52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5</w:t>
            </w:r>
          </w:p>
        </w:tc>
        <w:tc>
          <w:tcPr>
            <w:tcW w:w="26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6</w:t>
            </w:r>
          </w:p>
        </w:tc>
        <w:tc>
          <w:tcPr>
            <w:tcW w:w="27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7</w:t>
            </w:r>
          </w:p>
        </w:tc>
        <w:tc>
          <w:tcPr>
            <w:tcW w:w="25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8</w:t>
            </w:r>
          </w:p>
        </w:tc>
        <w:tc>
          <w:tcPr>
            <w:tcW w:w="49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9</w:t>
            </w:r>
          </w:p>
        </w:tc>
        <w:tc>
          <w:tcPr>
            <w:tcW w:w="23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10</w:t>
            </w:r>
          </w:p>
        </w:tc>
        <w:tc>
          <w:tcPr>
            <w:tcW w:w="45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11</w:t>
            </w: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12</w:t>
            </w:r>
          </w:p>
        </w:tc>
        <w:tc>
          <w:tcPr>
            <w:tcW w:w="17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13</w:t>
            </w:r>
          </w:p>
        </w:tc>
        <w:tc>
          <w:tcPr>
            <w:tcW w:w="33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14</w:t>
            </w:r>
          </w:p>
        </w:tc>
        <w:tc>
          <w:tcPr>
            <w:tcW w:w="30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15</w:t>
            </w:r>
          </w:p>
        </w:tc>
        <w:tc>
          <w:tcPr>
            <w:tcW w:w="22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16</w:t>
            </w:r>
          </w:p>
        </w:tc>
      </w:tr>
      <w:tr w:rsidR="006534A4" w:rsidRPr="000F4BB7" w:rsidTr="006534A4">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numPr>
                <w:ilvl w:val="0"/>
                <w:numId w:val="5"/>
              </w:numPr>
              <w:autoSpaceDE w:val="0"/>
              <w:autoSpaceDN w:val="0"/>
              <w:adjustRightInd w:val="0"/>
              <w:spacing w:after="0" w:line="240" w:lineRule="auto"/>
              <w:jc w:val="both"/>
              <w:rPr>
                <w:rFonts w:ascii="Times New Roman" w:hAnsi="Times New Roman"/>
                <w:sz w:val="16"/>
                <w:szCs w:val="16"/>
              </w:rPr>
            </w:pPr>
          </w:p>
        </w:tc>
        <w:tc>
          <w:tcPr>
            <w:tcW w:w="33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ind w:hanging="132"/>
              <w:jc w:val="center"/>
              <w:rPr>
                <w:rFonts w:ascii="Times New Roman" w:hAnsi="Times New Roman"/>
                <w:sz w:val="16"/>
                <w:szCs w:val="16"/>
              </w:rPr>
            </w:pPr>
            <w:r w:rsidRPr="000F4BB7">
              <w:rPr>
                <w:rFonts w:ascii="Times New Roman" w:hAnsi="Times New Roman"/>
                <w:sz w:val="16"/>
                <w:szCs w:val="16"/>
              </w:rPr>
              <w:t>1.</w:t>
            </w: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52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6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7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5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49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3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45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rPr>
                <w:rFonts w:ascii="Times New Roman" w:hAnsi="Times New Roman"/>
                <w:color w:val="000000"/>
                <w:sz w:val="16"/>
                <w:szCs w:val="16"/>
              </w:rPr>
            </w:pP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17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33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30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2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rPr>
                <w:rFonts w:ascii="Times New Roman" w:hAnsi="Times New Roman"/>
                <w:color w:val="000000"/>
                <w:sz w:val="16"/>
                <w:szCs w:val="16"/>
              </w:rPr>
            </w:pPr>
          </w:p>
        </w:tc>
      </w:tr>
    </w:tbl>
    <w:p w:rsidR="006534A4" w:rsidRPr="000F4BB7" w:rsidRDefault="006534A4" w:rsidP="006534A4">
      <w:pPr>
        <w:rPr>
          <w:rFonts w:ascii="Times New Roman" w:hAnsi="Times New Roman"/>
        </w:rPr>
      </w:pPr>
    </w:p>
    <w:p w:rsidR="006534A4" w:rsidRPr="000F4BB7" w:rsidRDefault="006534A4" w:rsidP="006534A4">
      <w:pPr>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 в Свердловской области</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И.О. Фамилия</w:t>
      </w:r>
    </w:p>
    <w:p w:rsidR="006534A4" w:rsidRPr="000F4BB7" w:rsidRDefault="006534A4" w:rsidP="006534A4">
      <w:pPr>
        <w:rPr>
          <w:rFonts w:ascii="Times New Roman" w:hAnsi="Times New Roman"/>
          <w:sz w:val="24"/>
          <w:szCs w:val="24"/>
        </w:rPr>
      </w:pPr>
      <w:r w:rsidRPr="000F4BB7">
        <w:rPr>
          <w:rFonts w:ascii="Times New Roman" w:hAnsi="Times New Roman"/>
        </w:rPr>
        <w:t>М.П.</w:t>
      </w:r>
    </w:p>
    <w:p w:rsidR="006534A4" w:rsidRPr="00C338CB" w:rsidRDefault="006534A4" w:rsidP="006534A4">
      <w:pPr>
        <w:ind w:left="9923"/>
        <w:rPr>
          <w:rFonts w:ascii="Times New Roman" w:hAnsi="Times New Roman"/>
          <w:sz w:val="26"/>
          <w:szCs w:val="26"/>
        </w:rPr>
      </w:pPr>
      <w:r w:rsidRPr="00C338CB">
        <w:rPr>
          <w:rFonts w:ascii="Times New Roman" w:hAnsi="Times New Roman"/>
          <w:sz w:val="26"/>
          <w:szCs w:val="26"/>
        </w:rPr>
        <w:lastRenderedPageBreak/>
        <w:t xml:space="preserve">      Приложение № 3 к Подпрограмме 3</w:t>
      </w:r>
    </w:p>
    <w:p w:rsidR="006534A4" w:rsidRPr="00C338CB" w:rsidRDefault="00C338CB" w:rsidP="006534A4">
      <w:pPr>
        <w:spacing w:after="0" w:line="240" w:lineRule="auto"/>
        <w:ind w:left="8998"/>
        <w:jc w:val="center"/>
        <w:rPr>
          <w:rFonts w:ascii="Times New Roman" w:hAnsi="Times New Roman"/>
          <w:sz w:val="26"/>
          <w:szCs w:val="26"/>
        </w:rPr>
      </w:pPr>
      <w:r>
        <w:rPr>
          <w:rFonts w:ascii="Times New Roman" w:hAnsi="Times New Roman"/>
          <w:sz w:val="26"/>
          <w:szCs w:val="26"/>
        </w:rPr>
        <w:t xml:space="preserve">    </w:t>
      </w:r>
      <w:r w:rsidR="006534A4" w:rsidRPr="00C338CB">
        <w:rPr>
          <w:rFonts w:ascii="Times New Roman" w:hAnsi="Times New Roman"/>
          <w:sz w:val="26"/>
          <w:szCs w:val="26"/>
        </w:rPr>
        <w:t xml:space="preserve">В Министерство образования </w:t>
      </w:r>
    </w:p>
    <w:p w:rsidR="006534A4" w:rsidRPr="00C338CB" w:rsidRDefault="006534A4" w:rsidP="006534A4">
      <w:pPr>
        <w:spacing w:after="0" w:line="240" w:lineRule="auto"/>
        <w:ind w:left="8998"/>
        <w:rPr>
          <w:rFonts w:ascii="Times New Roman" w:hAnsi="Times New Roman"/>
          <w:sz w:val="26"/>
          <w:szCs w:val="26"/>
        </w:rPr>
      </w:pPr>
      <w:r w:rsidRPr="00C338CB">
        <w:rPr>
          <w:rFonts w:ascii="Times New Roman" w:hAnsi="Times New Roman"/>
          <w:sz w:val="26"/>
          <w:szCs w:val="26"/>
        </w:rPr>
        <w:t xml:space="preserve">                     и молодежной политики</w:t>
      </w:r>
    </w:p>
    <w:p w:rsidR="006534A4" w:rsidRPr="00C338CB" w:rsidRDefault="006534A4" w:rsidP="006534A4">
      <w:pPr>
        <w:spacing w:after="0" w:line="240" w:lineRule="auto"/>
        <w:ind w:left="8998"/>
        <w:rPr>
          <w:rFonts w:ascii="Times New Roman" w:hAnsi="Times New Roman"/>
          <w:sz w:val="26"/>
          <w:szCs w:val="26"/>
        </w:rPr>
      </w:pPr>
      <w:r w:rsidRPr="00C338CB">
        <w:rPr>
          <w:rFonts w:ascii="Times New Roman" w:hAnsi="Times New Roman"/>
          <w:sz w:val="26"/>
          <w:szCs w:val="26"/>
        </w:rPr>
        <w:t xml:space="preserve">                     Свердловской области</w:t>
      </w:r>
    </w:p>
    <w:p w:rsidR="006534A4" w:rsidRPr="000F4BB7" w:rsidRDefault="006534A4" w:rsidP="006534A4">
      <w:pPr>
        <w:jc w:val="center"/>
        <w:rPr>
          <w:rFonts w:ascii="Times New Roman" w:hAnsi="Times New Roman"/>
          <w:b/>
          <w:sz w:val="24"/>
          <w:szCs w:val="24"/>
        </w:rPr>
      </w:pPr>
      <w:r w:rsidRPr="000F4BB7">
        <w:rPr>
          <w:rFonts w:ascii="Times New Roman" w:hAnsi="Times New Roman"/>
          <w:b/>
          <w:sz w:val="24"/>
          <w:szCs w:val="24"/>
        </w:rPr>
        <w:t>УВЕДОМЛЕНИЕ</w:t>
      </w:r>
    </w:p>
    <w:p w:rsidR="006534A4" w:rsidRPr="000F4BB7" w:rsidRDefault="006534A4" w:rsidP="006534A4">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6534A4" w:rsidRPr="000F4BB7" w:rsidRDefault="006534A4" w:rsidP="006534A4">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6534A4" w:rsidRPr="000F4BB7" w:rsidRDefault="006534A4"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6534A4" w:rsidRPr="000F4BB7" w:rsidRDefault="006534A4" w:rsidP="006534A4">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6534A4" w:rsidRDefault="006534A4" w:rsidP="006534A4">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6534A4" w:rsidRPr="000F4BB7" w:rsidRDefault="006534A4"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6534A4" w:rsidRPr="000F4BB7" w:rsidRDefault="006534A4" w:rsidP="006534A4">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6534A4" w:rsidRPr="000F4BB7" w:rsidRDefault="006534A4" w:rsidP="006534A4">
      <w:pPr>
        <w:jc w:val="both"/>
        <w:rPr>
          <w:rFonts w:ascii="Times New Roman" w:hAnsi="Times New Roman"/>
          <w:sz w:val="24"/>
          <w:szCs w:val="24"/>
        </w:rPr>
      </w:pP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6534A4" w:rsidRDefault="006534A4" w:rsidP="006534A4">
      <w:pPr>
        <w:jc w:val="both"/>
        <w:rPr>
          <w:rFonts w:ascii="Times New Roman" w:hAnsi="Times New Roman"/>
          <w:sz w:val="24"/>
          <w:szCs w:val="24"/>
        </w:rPr>
      </w:pPr>
      <w:r w:rsidRPr="000F4BB7">
        <w:rPr>
          <w:rFonts w:ascii="Times New Roman" w:hAnsi="Times New Roman"/>
          <w:sz w:val="24"/>
          <w:szCs w:val="24"/>
        </w:rPr>
        <w:t>«____» ___________ 20__ г.</w:t>
      </w:r>
    </w:p>
    <w:p w:rsidR="006534A4" w:rsidRPr="000F4BB7" w:rsidRDefault="006534A4" w:rsidP="006534A4">
      <w:pPr>
        <w:jc w:val="both"/>
        <w:rPr>
          <w:rFonts w:ascii="Times New Roman" w:hAnsi="Times New Roman"/>
        </w:rPr>
      </w:pPr>
      <w:r w:rsidRPr="000F4BB7">
        <w:rPr>
          <w:rFonts w:ascii="Times New Roman" w:hAnsi="Times New Roman"/>
        </w:rPr>
        <w:t>М.П.</w:t>
      </w:r>
    </w:p>
    <w:p w:rsidR="006534A4" w:rsidRDefault="006534A4" w:rsidP="006534A4">
      <w:pPr>
        <w:autoSpaceDE w:val="0"/>
        <w:autoSpaceDN w:val="0"/>
        <w:adjustRightInd w:val="0"/>
        <w:jc w:val="right"/>
        <w:outlineLvl w:val="1"/>
        <w:rPr>
          <w:bCs/>
          <w:iCs/>
        </w:rPr>
        <w:sectPr w:rsidR="006534A4" w:rsidSect="00CB2733">
          <w:pgSz w:w="16838" w:h="11906" w:orient="landscape"/>
          <w:pgMar w:top="851" w:right="1134" w:bottom="1134" w:left="1134" w:header="567" w:footer="567" w:gutter="0"/>
          <w:pgNumType w:start="53"/>
          <w:cols w:space="708"/>
          <w:docGrid w:linePitch="360"/>
        </w:sectPr>
      </w:pPr>
    </w:p>
    <w:p w:rsidR="006534A4" w:rsidRPr="001814F9" w:rsidRDefault="006534A4"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lastRenderedPageBreak/>
        <w:t xml:space="preserve">Подпрограмма </w:t>
      </w:r>
      <w:r>
        <w:rPr>
          <w:rFonts w:ascii="Times New Roman" w:hAnsi="Times New Roman"/>
          <w:b/>
          <w:bCs/>
          <w:iCs/>
          <w:sz w:val="28"/>
          <w:szCs w:val="28"/>
        </w:rPr>
        <w:t>4</w:t>
      </w:r>
    </w:p>
    <w:p w:rsidR="006534A4" w:rsidRPr="001814F9" w:rsidRDefault="006534A4"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6534A4" w:rsidRPr="001814F9" w:rsidRDefault="006534A4"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6534A4" w:rsidRPr="001814F9" w:rsidRDefault="006534A4" w:rsidP="006534A4">
      <w:pPr>
        <w:spacing w:after="0" w:line="240" w:lineRule="auto"/>
        <w:jc w:val="center"/>
        <w:rPr>
          <w:rFonts w:ascii="Times New Roman" w:hAnsi="Times New Roman"/>
          <w:b/>
          <w:bCs/>
          <w:iCs/>
          <w:sz w:val="28"/>
          <w:szCs w:val="28"/>
        </w:rPr>
      </w:pPr>
    </w:p>
    <w:p w:rsidR="006534A4" w:rsidRPr="001814F9" w:rsidRDefault="006534A4"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6534A4" w:rsidRPr="001814F9" w:rsidRDefault="006534A4" w:rsidP="006534A4">
      <w:pPr>
        <w:pStyle w:val="aa"/>
        <w:jc w:val="center"/>
        <w:rPr>
          <w:rFonts w:ascii="Times New Roman" w:hAnsi="Times New Roman"/>
          <w:b/>
          <w:sz w:val="28"/>
          <w:szCs w:val="28"/>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42"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43"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8" w:name="sub_151007"/>
      <w:r w:rsidRPr="003E0AAA">
        <w:rPr>
          <w:rFonts w:ascii="Times New Roman" w:hAnsi="Times New Roman"/>
          <w:bCs/>
          <w:iCs/>
          <w:sz w:val="28"/>
          <w:szCs w:val="28"/>
          <w:lang w:eastAsia="ru-RU"/>
        </w:rPr>
        <w:t xml:space="preserve">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w:t>
      </w:r>
      <w:r w:rsidRPr="003E0AAA">
        <w:rPr>
          <w:rFonts w:ascii="Times New Roman" w:hAnsi="Times New Roman"/>
          <w:bCs/>
          <w:iCs/>
          <w:sz w:val="28"/>
          <w:szCs w:val="28"/>
          <w:lang w:eastAsia="ru-RU"/>
        </w:rPr>
        <w:lastRenderedPageBreak/>
        <w:t>исключение требования по ограничению возраста супругов помогут значительно сократить очередь молодых семей по основному мероприятию.</w:t>
      </w:r>
      <w:bookmarkEnd w:id="8"/>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center"/>
        <w:rPr>
          <w:rFonts w:ascii="Times New Roman" w:hAnsi="Times New Roman"/>
          <w:b/>
          <w:bCs/>
          <w:iCs/>
          <w:sz w:val="28"/>
          <w:szCs w:val="28"/>
          <w:lang w:eastAsia="ru-RU"/>
        </w:rPr>
      </w:pPr>
    </w:p>
    <w:p w:rsidR="006534A4" w:rsidRPr="003E0AAA" w:rsidRDefault="006534A4" w:rsidP="006534A4">
      <w:pPr>
        <w:spacing w:after="0" w:line="240" w:lineRule="auto"/>
        <w:ind w:firstLine="426"/>
        <w:jc w:val="both"/>
        <w:rPr>
          <w:rFonts w:ascii="Times New Roman" w:hAnsi="Times New Roman"/>
          <w:b/>
          <w:bCs/>
          <w:iCs/>
          <w:sz w:val="28"/>
          <w:szCs w:val="28"/>
          <w:lang w:eastAsia="ru-RU"/>
        </w:rPr>
      </w:pP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b/>
          <w:bCs/>
          <w:iCs/>
          <w:sz w:val="28"/>
          <w:szCs w:val="28"/>
          <w:lang w:eastAsia="ru-RU"/>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44"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6534A4" w:rsidRPr="003E0AAA" w:rsidRDefault="006534A4"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для оплаты цены договора купли-продажи жилого помещения;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для оплаты цены договора строительного подряда на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w:t>
      </w:r>
      <w:r w:rsidRPr="003E0AAA">
        <w:rPr>
          <w:rFonts w:ascii="Times New Roman" w:hAnsi="Times New Roman"/>
          <w:bCs/>
          <w:iCs/>
          <w:sz w:val="28"/>
          <w:szCs w:val="28"/>
          <w:lang w:eastAsia="ru-RU"/>
        </w:rPr>
        <w:lastRenderedPageBreak/>
        <w:t>исполнения обязательств по этим кредитам или займам. 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w:t>
      </w:r>
      <w:r>
        <w:rPr>
          <w:rFonts w:ascii="Times New Roman" w:hAnsi="Times New Roman"/>
          <w:bCs/>
          <w:iCs/>
          <w:sz w:val="28"/>
          <w:szCs w:val="28"/>
          <w:lang w:eastAsia="ru-RU"/>
        </w:rPr>
        <w:t xml:space="preserve">образования </w:t>
      </w:r>
      <w:r w:rsidRPr="003E0AAA">
        <w:rPr>
          <w:rFonts w:ascii="Times New Roman" w:hAnsi="Times New Roman"/>
          <w:bCs/>
          <w:iCs/>
          <w:sz w:val="28"/>
          <w:szCs w:val="28"/>
          <w:lang w:eastAsia="ru-RU"/>
        </w:rPr>
        <w:t>и молодежной политики Свердловской области (далее -Министерство).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софинансирование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45"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Pr>
          <w:rFonts w:ascii="Times New Roman" w:hAnsi="Times New Roman"/>
          <w:bCs/>
          <w:iCs/>
          <w:sz w:val="28"/>
          <w:szCs w:val="28"/>
          <w:lang w:eastAsia="ru-RU"/>
        </w:rPr>
        <w:lastRenderedPageBreak/>
        <w:t>12. Участником П</w:t>
      </w:r>
      <w:r w:rsidRPr="003E0AAA">
        <w:rPr>
          <w:rFonts w:ascii="Times New Roman" w:hAnsi="Times New Roman"/>
          <w:bCs/>
          <w:iCs/>
          <w:sz w:val="28"/>
          <w:szCs w:val="28"/>
          <w:lang w:eastAsia="ru-RU"/>
        </w:rPr>
        <w:t xml:space="preserve">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9" w:name="sub_154111"/>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0" w:name="sub_154112"/>
      <w:bookmarkEnd w:id="9"/>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1" w:name="sub_154113"/>
      <w:bookmarkEnd w:id="10"/>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1"/>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Молодые семьи, являющиеся участниками «Предоставление региональной поддержки молодым семьям на улучшение жилищных условий» </w:t>
      </w:r>
      <w:hyperlink r:id="rId46"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Свердловской области «Развитие физической культуры, спорта и молодежной политики в Свердловской области до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2024 года», утвержденной </w:t>
      </w:r>
      <w:hyperlink r:id="rId47"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2024 года», признаются участниками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«Предоставление региональной поддержки молодым семьям на улучшение жилищных условий» государственной 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2" w:name="Par62"/>
      <w:bookmarkEnd w:id="12"/>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3"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4" w:name="sub_122032"/>
      <w:bookmarkEnd w:id="13"/>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5" w:name="sub_122033"/>
      <w:bookmarkEnd w:id="14"/>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6" w:name="sub_122034"/>
      <w:bookmarkEnd w:id="15"/>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7" w:name="sub_122035"/>
      <w:bookmarkEnd w:id="16"/>
      <w:r w:rsidRPr="003E0AAA">
        <w:rPr>
          <w:rFonts w:ascii="Times New Roman" w:hAnsi="Times New Roman"/>
          <w:bCs/>
          <w:iCs/>
          <w:sz w:val="28"/>
          <w:szCs w:val="28"/>
          <w:lang w:eastAsia="ru-RU"/>
        </w:rPr>
        <w:t xml:space="preserve">5) заявление о наличии государственного материнского (семейного) капитала, который она планирует использовать на приобретение жилого </w:t>
      </w:r>
      <w:r w:rsidRPr="003E0AAA">
        <w:rPr>
          <w:rFonts w:ascii="Times New Roman" w:hAnsi="Times New Roman"/>
          <w:bCs/>
          <w:iCs/>
          <w:sz w:val="28"/>
          <w:szCs w:val="28"/>
          <w:lang w:eastAsia="ru-RU"/>
        </w:rPr>
        <w:lastRenderedPageBreak/>
        <w:t>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8" w:name="sub_122036"/>
      <w:bookmarkEnd w:id="17"/>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9" w:name="sub_12204"/>
      <w:bookmarkEnd w:id="18"/>
      <w:r w:rsidRPr="003E0AAA">
        <w:rPr>
          <w:rFonts w:ascii="Times New Roman" w:hAnsi="Times New Roman"/>
          <w:bCs/>
          <w:iCs/>
          <w:sz w:val="28"/>
          <w:szCs w:val="28"/>
          <w:lang w:eastAsia="ru-RU"/>
        </w:rPr>
        <w:t>15. При расчете платежеспособности с использованием государственного материнского (семейного) капитала жилищный отдел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20" w:name="sub_12205"/>
      <w:bookmarkEnd w:id="19"/>
      <w:r w:rsidRPr="003E0AAA">
        <w:rPr>
          <w:rFonts w:ascii="Times New Roman" w:hAnsi="Times New Roman"/>
          <w:bCs/>
          <w:iCs/>
          <w:sz w:val="28"/>
          <w:szCs w:val="28"/>
          <w:lang w:eastAsia="ru-RU"/>
        </w:rPr>
        <w:t>16. При расчете платежеспособности с использованием областного материнского (семейного) капитала жилищный отдел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20"/>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При расчете платежеспособности молодой семьи учитываются документы, указанные в </w:t>
      </w:r>
      <w:hyperlink r:id="rId48" w:anchor="Par62" w:history="1">
        <w:r w:rsidRPr="003E0AAA">
          <w:rPr>
            <w:rFonts w:ascii="Times New Roman" w:hAnsi="Times New Roman"/>
            <w:bCs/>
            <w:iCs/>
            <w:color w:val="0563C1"/>
            <w:sz w:val="28"/>
            <w:szCs w:val="28"/>
            <w:u w:val="single"/>
            <w:lang w:eastAsia="ru-RU"/>
          </w:rPr>
          <w:t xml:space="preserve">пункте </w:t>
        </w:r>
      </w:hyperlink>
      <w:r w:rsidRPr="003E0AAA">
        <w:rPr>
          <w:rFonts w:ascii="Times New Roman" w:hAnsi="Times New Roman"/>
          <w:bCs/>
          <w:iCs/>
          <w:sz w:val="28"/>
          <w:szCs w:val="28"/>
          <w:u w:val="single"/>
          <w:lang w:eastAsia="ru-RU"/>
        </w:rPr>
        <w:t>3 Порядка</w:t>
      </w:r>
      <w:r w:rsidRPr="003E0AAA">
        <w:rPr>
          <w:rFonts w:ascii="Times New Roman" w:hAnsi="Times New Roman"/>
          <w:bCs/>
          <w:iCs/>
          <w:sz w:val="28"/>
          <w:szCs w:val="28"/>
          <w:lang w:eastAsia="ru-RU"/>
        </w:rPr>
        <w:t>, представленные одним из супругов молодой семьи, который не является гражданином Российской Федерации.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21" w:name="Par74"/>
      <w:bookmarkEnd w:id="21"/>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49"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50"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51"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СтЖ = Н x РЖ,</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СтЖ - средняя стоимость жилья, принимаемая при расчете размера региональной социальной выплаты;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w:t>
      </w:r>
      <w:r>
        <w:rPr>
          <w:rFonts w:ascii="Times New Roman" w:hAnsi="Times New Roman"/>
          <w:bCs/>
          <w:iCs/>
          <w:sz w:val="28"/>
          <w:szCs w:val="28"/>
          <w:lang w:eastAsia="ru-RU"/>
        </w:rPr>
        <w:lastRenderedPageBreak/>
        <w:t>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2023 года.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25. Администрация ежегодно в срок до 30 января года, в котором будут предоставляться муниципальным образованиям в Свердловской области субсидии на предоставление региональных социальных выплат молодым семьям на улучшение жилищных условий, осуществляют формирование списка молодых семей - участников подпрограммы, изъявивших желание получить региональную социальную выплату по Верхнесалдинскому городскому округу (далее – участники подпрограммы) по форме согласно приложению № 2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в планируемом году по Свердловской области являются: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7) несоответствие молодой семьи условиям участия в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8) изменение реквизитов документов, удостоверяющих личность членов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решение суда, содержащее требования о внесении изменений в списки;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ипотечным жилищным кредитам или займам.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52"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w:t>
      </w:r>
      <w:r w:rsidRPr="003E0AAA">
        <w:rPr>
          <w:rFonts w:ascii="Times New Roman" w:hAnsi="Times New Roman"/>
          <w:bCs/>
          <w:iCs/>
          <w:sz w:val="28"/>
          <w:szCs w:val="28"/>
          <w:lang w:eastAsia="ru-RU"/>
        </w:rPr>
        <w:lastRenderedPageBreak/>
        <w:t>городскому округу. Список предоставляется на бумажном и электронном носителях (диски, флеш-накопители) в формате текстового редактора Word. Список должен быть прошит, пронумерован и скреплен печатью.</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53"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оформляется в произвольной форме.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5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5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w:t>
      </w:r>
      <w:r w:rsidRPr="003E0AAA">
        <w:rPr>
          <w:rFonts w:ascii="Times New Roman" w:hAnsi="Times New Roman"/>
          <w:bCs/>
          <w:iCs/>
          <w:sz w:val="28"/>
          <w:szCs w:val="28"/>
          <w:lang w:eastAsia="ru-RU"/>
        </w:rPr>
        <w:lastRenderedPageBreak/>
        <w:t>кредитам или займам молодая семья подает в администрацию по месту признания молодой семьи участницей подпрограммы следующие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56"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57"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39. 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5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w:t>
      </w:r>
      <w:r w:rsidRPr="003E0AAA">
        <w:rPr>
          <w:rFonts w:ascii="Times New Roman" w:hAnsi="Times New Roman"/>
          <w:bCs/>
          <w:iCs/>
          <w:sz w:val="28"/>
          <w:szCs w:val="28"/>
          <w:lang w:eastAsia="ru-RU"/>
        </w:rPr>
        <w:lastRenderedPageBreak/>
        <w:t>«Жилище» на 2015 – 2020 годы или основного мероприятия специалист подготавливает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45. Для получения свидетельства молодая семья - получатель региональной социальной выплаты в соответствующем году в течение 30 календарных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5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60"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6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6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течение 30 дней с даты получения заявления администрация, выдававшая свидетельство, выдает новое свидетельство, в котором указываются размер </w:t>
      </w:r>
      <w:r w:rsidRPr="003E0AAA">
        <w:rPr>
          <w:rFonts w:ascii="Times New Roman" w:hAnsi="Times New Roman"/>
          <w:bCs/>
          <w:iCs/>
          <w:sz w:val="28"/>
          <w:szCs w:val="28"/>
          <w:lang w:eastAsia="ru-RU"/>
        </w:rPr>
        <w:lastRenderedPageBreak/>
        <w:t>социальной выплаты, предусмотренный в замененном свидетельстве, и срок действия, соответствующий оставшемуся сроку действия.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51. Владелец свидетельства в течение двух месяцев с даты его выдачи сдает свидетельство в банк.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52. Отбор банков для участия в реализации Подпрограммы 5 осуществляет Министерство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w:t>
      </w:r>
      <w:hyperlink r:id="rId6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w:t>
      </w:r>
    </w:p>
    <w:p w:rsidR="006534A4" w:rsidRDefault="006534A4" w:rsidP="006534A4">
      <w:pPr>
        <w:spacing w:after="0" w:line="240" w:lineRule="auto"/>
        <w:jc w:val="both"/>
        <w:rPr>
          <w:rFonts w:ascii="Times New Roman" w:hAnsi="Times New Roman"/>
          <w:bCs/>
          <w:iCs/>
          <w:sz w:val="28"/>
          <w:szCs w:val="28"/>
        </w:rPr>
      </w:pPr>
    </w:p>
    <w:p w:rsidR="006534A4" w:rsidRDefault="006534A4" w:rsidP="006534A4">
      <w:pPr>
        <w:spacing w:after="0" w:line="240" w:lineRule="auto"/>
        <w:jc w:val="both"/>
        <w:rPr>
          <w:rFonts w:ascii="Times New Roman" w:hAnsi="Times New Roman"/>
          <w:bCs/>
          <w:iCs/>
          <w:sz w:val="28"/>
          <w:szCs w:val="28"/>
        </w:rPr>
      </w:pPr>
    </w:p>
    <w:p w:rsidR="006534A4" w:rsidRDefault="006534A4"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338CB" w:rsidRDefault="00C338CB" w:rsidP="006534A4">
      <w:pPr>
        <w:spacing w:after="0" w:line="240" w:lineRule="auto"/>
        <w:jc w:val="both"/>
        <w:rPr>
          <w:rFonts w:ascii="Times New Roman" w:hAnsi="Times New Roman"/>
          <w:bCs/>
          <w:iCs/>
          <w:sz w:val="28"/>
          <w:szCs w:val="28"/>
        </w:rPr>
      </w:pPr>
    </w:p>
    <w:p w:rsidR="00C338CB" w:rsidRDefault="00C338CB" w:rsidP="006534A4">
      <w:pPr>
        <w:spacing w:after="0" w:line="240" w:lineRule="auto"/>
        <w:jc w:val="both"/>
        <w:rPr>
          <w:rFonts w:ascii="Times New Roman" w:hAnsi="Times New Roman"/>
          <w:bCs/>
          <w:iCs/>
          <w:sz w:val="28"/>
          <w:szCs w:val="28"/>
        </w:rPr>
      </w:pPr>
    </w:p>
    <w:p w:rsidR="006534A4" w:rsidRDefault="006534A4" w:rsidP="006534A4">
      <w:pPr>
        <w:spacing w:after="0" w:line="240" w:lineRule="auto"/>
        <w:jc w:val="both"/>
        <w:rPr>
          <w:rFonts w:ascii="Times New Roman" w:hAnsi="Times New Roman"/>
          <w:bCs/>
          <w:iCs/>
          <w:sz w:val="28"/>
          <w:szCs w:val="28"/>
        </w:rPr>
      </w:pPr>
    </w:p>
    <w:p w:rsidR="006534A4" w:rsidRPr="00C338CB" w:rsidRDefault="006534A4"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1 к Подпрограмме 4</w:t>
      </w:r>
    </w:p>
    <w:p w:rsidR="006534A4" w:rsidRPr="00AA3DD9" w:rsidRDefault="006534A4" w:rsidP="006534A4">
      <w:pPr>
        <w:spacing w:after="0" w:line="240" w:lineRule="auto"/>
        <w:jc w:val="both"/>
        <w:rPr>
          <w:rFonts w:ascii="Times New Roman" w:hAnsi="Times New Roman"/>
          <w:bCs/>
          <w:iCs/>
          <w:sz w:val="28"/>
          <w:szCs w:val="28"/>
        </w:rPr>
      </w:pPr>
    </w:p>
    <w:p w:rsidR="006534A4" w:rsidRPr="00632F9D" w:rsidRDefault="006534A4"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6534A4" w:rsidRPr="00632F9D" w:rsidRDefault="006534A4"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center"/>
        <w:rPr>
          <w:rFonts w:ascii="Times New Roman" w:hAnsi="Times New Roman"/>
          <w:sz w:val="28"/>
          <w:szCs w:val="28"/>
        </w:rPr>
      </w:pPr>
      <w:bookmarkStart w:id="22" w:name="Par199"/>
      <w:bookmarkEnd w:id="22"/>
      <w:r w:rsidRPr="00AA3DD9">
        <w:rPr>
          <w:rFonts w:ascii="Times New Roman" w:hAnsi="Times New Roman"/>
          <w:sz w:val="28"/>
          <w:szCs w:val="28"/>
        </w:rPr>
        <w:t>ЗАЯВЛЕНИЕ</w:t>
      </w: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6"/>
          <w:szCs w:val="26"/>
        </w:rPr>
      </w:pPr>
      <w:r>
        <w:rPr>
          <w:rFonts w:ascii="Times New Roman" w:hAnsi="Times New Roman"/>
          <w:sz w:val="26"/>
          <w:szCs w:val="26"/>
        </w:rPr>
        <w:t xml:space="preserve">    Прошу </w:t>
      </w:r>
      <w:r w:rsidRPr="00AA3DD9">
        <w:rPr>
          <w:rFonts w:ascii="Times New Roman" w:hAnsi="Times New Roman"/>
          <w:sz w:val="26"/>
          <w:szCs w:val="26"/>
        </w:rPr>
        <w:t xml:space="preserve">включить в состав участников </w:t>
      </w:r>
      <w:hyperlink r:id="rId64" w:history="1">
        <w:r w:rsidRPr="00184B5E">
          <w:rPr>
            <w:rStyle w:val="ae"/>
            <w:rFonts w:ascii="Times New Roman" w:hAnsi="Times New Roman"/>
            <w:sz w:val="26"/>
            <w:szCs w:val="26"/>
          </w:rPr>
          <w:t>подпрограммы</w:t>
        </w:r>
      </w:hyperlink>
      <w:r w:rsidRPr="00184B5E">
        <w:rPr>
          <w:rFonts w:ascii="Times New Roman" w:hAnsi="Times New Roman"/>
          <w:sz w:val="26"/>
          <w:szCs w:val="26"/>
        </w:rPr>
        <w:t xml:space="preserve"> </w:t>
      </w:r>
      <w:r>
        <w:rPr>
          <w:rFonts w:ascii="Times New Roman" w:hAnsi="Times New Roman"/>
          <w:sz w:val="26"/>
          <w:szCs w:val="26"/>
        </w:rPr>
        <w:t>«</w:t>
      </w:r>
      <w:r w:rsidRPr="00AA3DD9">
        <w:rPr>
          <w:rFonts w:ascii="Times New Roman" w:hAnsi="Times New Roman"/>
          <w:sz w:val="26"/>
          <w:szCs w:val="26"/>
        </w:rPr>
        <w:t>Предоставление</w:t>
      </w:r>
      <w:r>
        <w:rPr>
          <w:rFonts w:ascii="Times New Roman" w:hAnsi="Times New Roman"/>
          <w:sz w:val="26"/>
          <w:szCs w:val="26"/>
        </w:rPr>
        <w:t xml:space="preserve"> </w:t>
      </w:r>
      <w:r w:rsidRPr="00AA3DD9">
        <w:rPr>
          <w:rFonts w:ascii="Times New Roman" w:hAnsi="Times New Roman"/>
          <w:sz w:val="26"/>
          <w:szCs w:val="26"/>
        </w:rPr>
        <w:t>региональной поддержки молодым семьям на улучшение жилищных условий</w:t>
      </w:r>
      <w:r>
        <w:rPr>
          <w:rFonts w:ascii="Times New Roman" w:hAnsi="Times New Roman"/>
          <w:sz w:val="26"/>
          <w:szCs w:val="26"/>
        </w:rPr>
        <w:t>»</w:t>
      </w:r>
      <w:r w:rsidRPr="00AA3DD9">
        <w:rPr>
          <w:rFonts w:ascii="Times New Roman" w:hAnsi="Times New Roman"/>
          <w:sz w:val="26"/>
          <w:szCs w:val="26"/>
        </w:rPr>
        <w:t xml:space="preserve"> </w:t>
      </w:r>
      <w:r>
        <w:rPr>
          <w:rFonts w:ascii="Times New Roman" w:hAnsi="Times New Roman"/>
          <w:sz w:val="26"/>
          <w:szCs w:val="26"/>
        </w:rPr>
        <w:t xml:space="preserve">государственной программы </w:t>
      </w:r>
      <w:r w:rsidRPr="00F07F02">
        <w:rPr>
          <w:rFonts w:ascii="Times New Roman" w:hAnsi="Times New Roman"/>
          <w:bCs/>
          <w:iCs/>
          <w:sz w:val="26"/>
          <w:szCs w:val="26"/>
        </w:rPr>
        <w:t>«Реализация молодежной политики и патриотического воспитания граждан в Свердловской области до 2024 года»</w:t>
      </w:r>
      <w:r>
        <w:rPr>
          <w:rFonts w:ascii="Times New Roman" w:hAnsi="Times New Roman"/>
          <w:bCs/>
          <w:iCs/>
          <w:sz w:val="26"/>
          <w:szCs w:val="26"/>
        </w:rPr>
        <w:t xml:space="preserve"> </w:t>
      </w:r>
      <w:r w:rsidRPr="00AA3DD9">
        <w:rPr>
          <w:rFonts w:ascii="Times New Roman" w:hAnsi="Times New Roman"/>
          <w:sz w:val="26"/>
          <w:szCs w:val="26"/>
        </w:rPr>
        <w:t>молодую семью в составе:</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супруг ___________________________________________________________________,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 "__" ________________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супруга __________________________________________________________________,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дети: ____________________________________________________________________,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_______________________________________________________</w:t>
      </w:r>
      <w:r>
        <w:rPr>
          <w:rFonts w:ascii="Times New Roman" w:hAnsi="Times New Roman"/>
          <w:sz w:val="26"/>
          <w:szCs w:val="26"/>
        </w:rPr>
        <w:t>__________________</w:t>
      </w:r>
      <w:r w:rsidRPr="00AA3DD9">
        <w:rPr>
          <w:rFonts w:ascii="Times New Roman" w:hAnsi="Times New Roman"/>
          <w:sz w:val="26"/>
          <w:szCs w:val="26"/>
        </w:rPr>
        <w:t>,</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паспорт: серия __________</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lastRenderedPageBreak/>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Default="006534A4" w:rsidP="006534A4">
      <w:pPr>
        <w:spacing w:after="0" w:line="240" w:lineRule="auto"/>
        <w:jc w:val="both"/>
        <w:rPr>
          <w:rFonts w:ascii="Times New Roman" w:hAnsi="Times New Roman"/>
          <w:sz w:val="26"/>
          <w:szCs w:val="26"/>
        </w:rPr>
      </w:pPr>
      <w:r w:rsidRPr="002702E6">
        <w:rPr>
          <w:rFonts w:ascii="Times New Roman" w:hAnsi="Times New Roman"/>
          <w:sz w:val="24"/>
          <w:szCs w:val="24"/>
        </w:rPr>
        <w:t xml:space="preserve">    </w:t>
      </w:r>
      <w:r w:rsidRPr="00F07F02">
        <w:rPr>
          <w:rFonts w:ascii="Times New Roman" w:hAnsi="Times New Roman"/>
          <w:sz w:val="26"/>
          <w:szCs w:val="26"/>
        </w:rPr>
        <w:t xml:space="preserve">С   условиями   участия в </w:t>
      </w:r>
      <w:hyperlink r:id="rId65" w:history="1">
        <w:r w:rsidRPr="00F07F02">
          <w:rPr>
            <w:rStyle w:val="ae"/>
            <w:rFonts w:ascii="Times New Roman" w:hAnsi="Times New Roman"/>
            <w:sz w:val="26"/>
            <w:szCs w:val="26"/>
          </w:rPr>
          <w:t>подпрограмме</w:t>
        </w:r>
      </w:hyperlink>
      <w:r w:rsidRPr="00F07F02">
        <w:rPr>
          <w:rFonts w:ascii="Times New Roman" w:hAnsi="Times New Roman"/>
          <w:sz w:val="26"/>
          <w:szCs w:val="26"/>
        </w:rPr>
        <w:t xml:space="preserve"> </w:t>
      </w:r>
      <w:r>
        <w:rPr>
          <w:rFonts w:ascii="Times New Roman" w:hAnsi="Times New Roman"/>
          <w:sz w:val="26"/>
          <w:szCs w:val="26"/>
        </w:rPr>
        <w:t xml:space="preserve">4 </w:t>
      </w:r>
      <w:r w:rsidRPr="00F07F02">
        <w:rPr>
          <w:rFonts w:ascii="Times New Roman" w:hAnsi="Times New Roman"/>
          <w:sz w:val="26"/>
          <w:szCs w:val="26"/>
        </w:rPr>
        <w:t xml:space="preserve">«Предоставление региональной поддержки молодым семьям на улучшение жилищных условий» государственной программы </w:t>
      </w:r>
      <w:r w:rsidRPr="00F07F02">
        <w:rPr>
          <w:rFonts w:ascii="Times New Roman" w:hAnsi="Times New Roman"/>
          <w:bCs/>
          <w:iCs/>
          <w:sz w:val="26"/>
          <w:szCs w:val="26"/>
        </w:rPr>
        <w:t xml:space="preserve">«Реализация молодежной политики и патриотического воспитания граждан в Свердловской области до 2024 года» </w:t>
      </w:r>
      <w:r w:rsidRPr="00F07F02">
        <w:rPr>
          <w:rFonts w:ascii="Times New Roman" w:hAnsi="Times New Roman"/>
          <w:sz w:val="26"/>
          <w:szCs w:val="26"/>
        </w:rPr>
        <w:t xml:space="preserve">ознакомлен(ны) и обязуюсь (обязуемся) их выполнять.   Претензий   к   условиям участия в подпрограмме </w:t>
      </w:r>
      <w:r>
        <w:rPr>
          <w:rFonts w:ascii="Times New Roman" w:hAnsi="Times New Roman"/>
          <w:sz w:val="26"/>
          <w:szCs w:val="26"/>
        </w:rPr>
        <w:t xml:space="preserve">4 </w:t>
      </w:r>
      <w:r w:rsidRPr="00F07F02">
        <w:rPr>
          <w:rFonts w:ascii="Times New Roman" w:hAnsi="Times New Roman"/>
          <w:sz w:val="26"/>
          <w:szCs w:val="26"/>
        </w:rPr>
        <w:t xml:space="preserve">и размеру региональной социальной выплаты не имеем. </w:t>
      </w:r>
    </w:p>
    <w:p w:rsidR="006534A4" w:rsidRPr="00F07F02"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 _____________ 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 _____________ 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6534A4" w:rsidRPr="00AA3DD9"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    К заявлению прилагаются следующие документы:</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3)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4)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5)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6)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7)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Заявление и прилагаемые к нему согласно перечню документы приняты</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 ____________ 20__ г.</w:t>
      </w:r>
    </w:p>
    <w:p w:rsidR="006534A4" w:rsidRPr="00AA3DD9"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 _________________ 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(должность лица,</w:t>
      </w:r>
      <w:r>
        <w:rPr>
          <w:rFonts w:ascii="Times New Roman" w:hAnsi="Times New Roman"/>
          <w:sz w:val="24"/>
          <w:szCs w:val="26"/>
        </w:rPr>
        <w:t xml:space="preserve">                         </w:t>
      </w:r>
      <w:r w:rsidRPr="00A26EC6">
        <w:rPr>
          <w:rFonts w:ascii="Times New Roman" w:hAnsi="Times New Roman"/>
          <w:sz w:val="24"/>
          <w:szCs w:val="26"/>
        </w:rPr>
        <w:t xml:space="preserve"> (подпись, дата)       (расшифровка подписи)</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принявшего заявление)</w:t>
      </w: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CB30CC" w:rsidRDefault="00CB30CC" w:rsidP="006534A4">
      <w:pPr>
        <w:spacing w:after="0" w:line="240" w:lineRule="auto"/>
        <w:ind w:left="5103"/>
        <w:rPr>
          <w:rFonts w:ascii="Times New Roman" w:hAnsi="Times New Roman"/>
          <w:bCs/>
          <w:iCs/>
          <w:sz w:val="24"/>
          <w:szCs w:val="24"/>
        </w:rPr>
      </w:pPr>
    </w:p>
    <w:p w:rsidR="00CB30CC" w:rsidRDefault="00CB30CC" w:rsidP="006534A4">
      <w:pPr>
        <w:spacing w:after="0" w:line="240" w:lineRule="auto"/>
        <w:ind w:left="5103"/>
        <w:rPr>
          <w:rFonts w:ascii="Times New Roman" w:hAnsi="Times New Roman"/>
          <w:bCs/>
          <w:iCs/>
          <w:sz w:val="24"/>
          <w:szCs w:val="24"/>
        </w:rPr>
      </w:pPr>
    </w:p>
    <w:p w:rsidR="00CB30CC" w:rsidRDefault="00CB30CC"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Pr="00C338CB" w:rsidRDefault="006534A4"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2 к Подпрограмме 4</w:t>
      </w:r>
    </w:p>
    <w:p w:rsidR="006534A4" w:rsidRPr="008B270A" w:rsidRDefault="006534A4" w:rsidP="006534A4">
      <w:pPr>
        <w:spacing w:after="0" w:line="240" w:lineRule="auto"/>
        <w:ind w:left="5103"/>
        <w:rPr>
          <w:rFonts w:ascii="Times New Roman" w:hAnsi="Times New Roman"/>
          <w:bCs/>
          <w:iCs/>
          <w:sz w:val="24"/>
          <w:szCs w:val="24"/>
        </w:rPr>
      </w:pPr>
    </w:p>
    <w:p w:rsidR="006534A4" w:rsidRPr="00AE6F45" w:rsidRDefault="006534A4" w:rsidP="006534A4">
      <w:pPr>
        <w:spacing w:after="0" w:line="240" w:lineRule="auto"/>
        <w:ind w:left="5103"/>
        <w:rPr>
          <w:rFonts w:ascii="Times New Roman" w:hAnsi="Times New Roman"/>
          <w:b/>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6534A4" w:rsidRPr="00AE6F45" w:rsidTr="006534A4">
        <w:tc>
          <w:tcPr>
            <w:tcW w:w="9531" w:type="dxa"/>
            <w:tcBorders>
              <w:top w:val="nil"/>
              <w:left w:val="nil"/>
              <w:bottom w:val="nil"/>
              <w:right w:val="nil"/>
            </w:tcBorders>
          </w:tcPr>
          <w:p w:rsidR="006534A4" w:rsidRPr="00AE6F45" w:rsidRDefault="006534A4" w:rsidP="006534A4">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 xml:space="preserve">молодых семей - участников подпрограммы </w:t>
            </w:r>
            <w:r>
              <w:rPr>
                <w:rFonts w:ascii="Times New Roman" w:hAnsi="Times New Roman"/>
                <w:b/>
                <w:bCs/>
                <w:iCs/>
                <w:sz w:val="24"/>
                <w:szCs w:val="24"/>
              </w:rPr>
              <w:t>4</w:t>
            </w:r>
            <w:r w:rsidRPr="008334E0">
              <w:rPr>
                <w:rFonts w:ascii="Times New Roman" w:hAnsi="Times New Roman"/>
                <w:b/>
                <w:bCs/>
                <w:iCs/>
                <w:sz w:val="24"/>
                <w:szCs w:val="24"/>
              </w:rPr>
              <w:t xml:space="preserve">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изъявивших желание получить региональную социальную выплату по Верхнесалдинскому городскому округу</w:t>
            </w:r>
          </w:p>
        </w:tc>
      </w:tr>
    </w:tbl>
    <w:p w:rsidR="006534A4" w:rsidRPr="00AE6F45" w:rsidRDefault="006534A4"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
        <w:gridCol w:w="317"/>
        <w:gridCol w:w="980"/>
        <w:gridCol w:w="700"/>
        <w:gridCol w:w="840"/>
        <w:gridCol w:w="883"/>
        <w:gridCol w:w="97"/>
        <w:gridCol w:w="840"/>
        <w:gridCol w:w="840"/>
        <w:gridCol w:w="637"/>
        <w:gridCol w:w="739"/>
        <w:gridCol w:w="584"/>
        <w:gridCol w:w="662"/>
        <w:gridCol w:w="709"/>
        <w:gridCol w:w="1289"/>
        <w:gridCol w:w="123"/>
      </w:tblGrid>
      <w:tr w:rsidR="006534A4" w:rsidRPr="00AE6F45" w:rsidTr="006534A4">
        <w:trPr>
          <w:gridAfter w:val="1"/>
          <w:wAfter w:w="123" w:type="dxa"/>
          <w:jc w:val="center"/>
        </w:trPr>
        <w:tc>
          <w:tcPr>
            <w:tcW w:w="420" w:type="dxa"/>
            <w:gridSpan w:val="2"/>
            <w:vMerge w:val="restart"/>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N</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Стоимость</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 кв.м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(кв.м.)</w:t>
            </w:r>
          </w:p>
        </w:tc>
        <w:tc>
          <w:tcPr>
            <w:tcW w:w="1289" w:type="dxa"/>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6534A4" w:rsidRPr="00AE6F45" w:rsidTr="006534A4">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количество</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о рождении</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число,</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месяц,</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год</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6534A4" w:rsidRPr="00AE6F45" w:rsidTr="006534A4">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серия,</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кем,</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когда</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серия,</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кем,</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когда</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p>
        </w:tc>
      </w:tr>
      <w:tr w:rsidR="006534A4" w:rsidRPr="00AE6F45" w:rsidTr="006534A4">
        <w:trPr>
          <w:gridAfter w:val="1"/>
          <w:wAfter w:w="123" w:type="dxa"/>
          <w:jc w:val="center"/>
        </w:trPr>
        <w:tc>
          <w:tcPr>
            <w:tcW w:w="420" w:type="dxa"/>
            <w:gridSpan w:val="2"/>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12</w:t>
            </w:r>
          </w:p>
        </w:tc>
      </w:tr>
      <w:tr w:rsidR="006534A4" w:rsidRPr="00AE6F45" w:rsidTr="006534A4">
        <w:trPr>
          <w:gridAfter w:val="1"/>
          <w:wAfter w:w="123" w:type="dxa"/>
          <w:jc w:val="center"/>
        </w:trPr>
        <w:tc>
          <w:tcPr>
            <w:tcW w:w="420" w:type="dxa"/>
            <w:gridSpan w:val="2"/>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p>
        </w:tc>
      </w:tr>
      <w:tr w:rsidR="006534A4" w:rsidRPr="00AE6F45" w:rsidTr="006534A4">
        <w:tblPrEx>
          <w:jc w:val="left"/>
        </w:tblPrEx>
        <w:trPr>
          <w:gridBefore w:val="1"/>
          <w:wBefore w:w="103" w:type="dxa"/>
        </w:trPr>
        <w:tc>
          <w:tcPr>
            <w:tcW w:w="3720" w:type="dxa"/>
            <w:gridSpan w:val="5"/>
            <w:tcBorders>
              <w:top w:val="nil"/>
              <w:left w:val="nil"/>
              <w:bottom w:val="nil"/>
              <w:right w:val="nil"/>
            </w:tcBorders>
          </w:tcPr>
          <w:p w:rsidR="006534A4" w:rsidRPr="00AE6F45" w:rsidRDefault="006534A4"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6534A4" w:rsidRPr="00AE6F45" w:rsidRDefault="006534A4"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Pr="00C338CB" w:rsidRDefault="006534A4"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t>Приложение № 3 к Подпрограмме 4</w:t>
      </w:r>
    </w:p>
    <w:p w:rsidR="006534A4" w:rsidRDefault="006534A4" w:rsidP="006534A4">
      <w:pPr>
        <w:spacing w:after="0" w:line="240" w:lineRule="auto"/>
        <w:ind w:firstLine="5245"/>
        <w:rPr>
          <w:rFonts w:ascii="Times New Roman" w:hAnsi="Times New Roman"/>
          <w:bCs/>
          <w:iCs/>
          <w:sz w:val="28"/>
          <w:szCs w:val="28"/>
        </w:rPr>
      </w:pPr>
    </w:p>
    <w:p w:rsidR="006534A4" w:rsidRDefault="006534A4" w:rsidP="006534A4">
      <w:pPr>
        <w:spacing w:after="0" w:line="240" w:lineRule="auto"/>
        <w:jc w:val="center"/>
        <w:rPr>
          <w:rFonts w:ascii="Times New Roman" w:hAnsi="Times New Roman"/>
          <w:sz w:val="28"/>
          <w:szCs w:val="28"/>
        </w:rPr>
      </w:pPr>
    </w:p>
    <w:p w:rsidR="006534A4" w:rsidRDefault="006534A4" w:rsidP="006534A4">
      <w:pPr>
        <w:spacing w:after="0" w:line="240" w:lineRule="auto"/>
        <w:jc w:val="center"/>
        <w:rPr>
          <w:rFonts w:ascii="Times New Roman" w:hAnsi="Times New Roman"/>
          <w:sz w:val="28"/>
          <w:szCs w:val="28"/>
        </w:rPr>
      </w:pPr>
      <w:r w:rsidRPr="00AA3DD9">
        <w:rPr>
          <w:rFonts w:ascii="Times New Roman" w:hAnsi="Times New Roman"/>
          <w:sz w:val="28"/>
          <w:szCs w:val="28"/>
        </w:rPr>
        <w:t xml:space="preserve">В Министерство </w:t>
      </w:r>
      <w:r>
        <w:rPr>
          <w:rFonts w:ascii="Times New Roman" w:hAnsi="Times New Roman"/>
          <w:sz w:val="28"/>
          <w:szCs w:val="28"/>
        </w:rPr>
        <w:t xml:space="preserve">образования и </w:t>
      </w:r>
      <w:r w:rsidRPr="00AA3DD9">
        <w:rPr>
          <w:rFonts w:ascii="Times New Roman" w:hAnsi="Times New Roman"/>
          <w:sz w:val="28"/>
          <w:szCs w:val="28"/>
        </w:rPr>
        <w:t xml:space="preserve">молодежной </w:t>
      </w:r>
    </w:p>
    <w:p w:rsidR="006534A4" w:rsidRPr="00AA3DD9" w:rsidRDefault="006534A4" w:rsidP="006534A4">
      <w:pPr>
        <w:spacing w:after="0" w:line="240" w:lineRule="auto"/>
        <w:jc w:val="center"/>
        <w:rPr>
          <w:rFonts w:ascii="Times New Roman" w:hAnsi="Times New Roman"/>
          <w:sz w:val="28"/>
          <w:szCs w:val="28"/>
        </w:rPr>
      </w:pPr>
      <w:r w:rsidRPr="00AA3DD9">
        <w:rPr>
          <w:rFonts w:ascii="Times New Roman" w:hAnsi="Times New Roman"/>
          <w:sz w:val="28"/>
          <w:szCs w:val="28"/>
        </w:rPr>
        <w:t>политики Свердловской области</w:t>
      </w:r>
    </w:p>
    <w:p w:rsidR="006534A4" w:rsidRPr="00AA3DD9" w:rsidRDefault="006534A4" w:rsidP="006534A4">
      <w:pPr>
        <w:spacing w:after="0" w:line="240" w:lineRule="auto"/>
        <w:jc w:val="both"/>
        <w:rPr>
          <w:rFonts w:ascii="Times New Roman" w:hAnsi="Times New Roman"/>
          <w:sz w:val="28"/>
          <w:szCs w:val="28"/>
        </w:rPr>
      </w:pPr>
    </w:p>
    <w:p w:rsidR="006534A4" w:rsidRDefault="006534A4" w:rsidP="006534A4">
      <w:pPr>
        <w:spacing w:after="0" w:line="240" w:lineRule="auto"/>
        <w:jc w:val="center"/>
        <w:rPr>
          <w:rFonts w:ascii="Times New Roman" w:hAnsi="Times New Roman"/>
          <w:sz w:val="28"/>
          <w:szCs w:val="28"/>
        </w:rPr>
      </w:pPr>
      <w:bookmarkStart w:id="23" w:name="Par299"/>
      <w:bookmarkEnd w:id="23"/>
    </w:p>
    <w:p w:rsidR="006534A4" w:rsidRPr="00AA3DD9" w:rsidRDefault="006534A4" w:rsidP="006534A4">
      <w:pPr>
        <w:spacing w:after="0" w:line="240" w:lineRule="auto"/>
        <w:jc w:val="center"/>
        <w:rPr>
          <w:rFonts w:ascii="Times New Roman" w:hAnsi="Times New Roman"/>
          <w:sz w:val="28"/>
          <w:szCs w:val="28"/>
        </w:rPr>
      </w:pPr>
      <w:r w:rsidRPr="00AA3DD9">
        <w:rPr>
          <w:rFonts w:ascii="Times New Roman" w:hAnsi="Times New Roman"/>
          <w:sz w:val="28"/>
          <w:szCs w:val="28"/>
        </w:rPr>
        <w:t>УВЕДОМЛЕНИЕ</w:t>
      </w: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6534A4" w:rsidRPr="002702E6" w:rsidRDefault="006534A4" w:rsidP="006534A4">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6534A4" w:rsidRPr="002702E6" w:rsidRDefault="006534A4"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6534A4" w:rsidRPr="002702E6" w:rsidRDefault="006534A4" w:rsidP="006534A4">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6534A4" w:rsidRPr="002702E6" w:rsidRDefault="006534A4"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6534A4"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6534A4"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6534A4" w:rsidRDefault="006534A4" w:rsidP="006534A4">
      <w:pPr>
        <w:spacing w:after="0" w:line="240" w:lineRule="auto"/>
        <w:jc w:val="both"/>
        <w:rPr>
          <w:rFonts w:ascii="Times New Roman" w:hAnsi="Times New Roman"/>
          <w:sz w:val="28"/>
          <w:szCs w:val="28"/>
        </w:rPr>
      </w:pPr>
    </w:p>
    <w:p w:rsidR="00612A89" w:rsidRDefault="00612A89" w:rsidP="006534A4">
      <w:pPr>
        <w:spacing w:after="0" w:line="240" w:lineRule="auto"/>
        <w:jc w:val="both"/>
        <w:rPr>
          <w:rFonts w:ascii="Times New Roman" w:hAnsi="Times New Roman"/>
          <w:sz w:val="28"/>
          <w:szCs w:val="28"/>
        </w:rPr>
        <w:sectPr w:rsidR="00612A89" w:rsidSect="00CB2733">
          <w:headerReference w:type="default" r:id="rId66"/>
          <w:headerReference w:type="first" r:id="rId67"/>
          <w:pgSz w:w="11906" w:h="16838" w:code="9"/>
          <w:pgMar w:top="851" w:right="1134" w:bottom="851" w:left="1134" w:header="567" w:footer="567" w:gutter="0"/>
          <w:pgNumType w:start="55"/>
          <w:cols w:space="708"/>
          <w:docGrid w:linePitch="360"/>
        </w:sectPr>
      </w:pPr>
    </w:p>
    <w:p w:rsidR="006534A4" w:rsidRPr="00C338CB" w:rsidRDefault="006534A4"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lastRenderedPageBreak/>
        <w:t>Приложение № 1</w:t>
      </w:r>
    </w:p>
    <w:p w:rsidR="006534A4" w:rsidRPr="00C338CB" w:rsidRDefault="006534A4"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Pr="00C26209" w:rsidRDefault="006534A4" w:rsidP="006534A4">
      <w:pPr>
        <w:spacing w:after="0" w:line="240" w:lineRule="auto"/>
        <w:ind w:left="8364"/>
        <w:rPr>
          <w:rFonts w:ascii="Times New Roman" w:hAnsi="Times New Roman"/>
          <w:sz w:val="24"/>
          <w:szCs w:val="24"/>
        </w:rPr>
      </w:pPr>
    </w:p>
    <w:p w:rsidR="006534A4" w:rsidRPr="00C26209" w:rsidRDefault="006534A4" w:rsidP="006534A4">
      <w:pPr>
        <w:spacing w:after="0" w:line="240" w:lineRule="auto"/>
        <w:ind w:left="8364"/>
        <w:rPr>
          <w:rFonts w:ascii="Times New Roman" w:hAnsi="Times New Roman"/>
          <w:sz w:val="24"/>
          <w:szCs w:val="24"/>
        </w:rPr>
      </w:pPr>
    </w:p>
    <w:p w:rsidR="006534A4" w:rsidRPr="00B14AD1" w:rsidRDefault="006534A4" w:rsidP="006534A4">
      <w:pPr>
        <w:spacing w:after="0"/>
        <w:jc w:val="center"/>
        <w:rPr>
          <w:rFonts w:ascii="Times New Roman" w:hAnsi="Times New Roman"/>
          <w:b/>
          <w:sz w:val="28"/>
          <w:szCs w:val="28"/>
        </w:rPr>
      </w:pPr>
      <w:r w:rsidRPr="00B14AD1">
        <w:rPr>
          <w:rFonts w:ascii="Times New Roman" w:hAnsi="Times New Roman"/>
          <w:b/>
          <w:sz w:val="28"/>
          <w:szCs w:val="28"/>
        </w:rPr>
        <w:t>Цели, задачи и целевые показатели</w:t>
      </w:r>
    </w:p>
    <w:p w:rsidR="006534A4" w:rsidRPr="00B14AD1" w:rsidRDefault="006534A4" w:rsidP="006534A4">
      <w:pPr>
        <w:spacing w:after="0"/>
        <w:jc w:val="center"/>
        <w:rPr>
          <w:rFonts w:ascii="Times New Roman" w:hAnsi="Times New Roman"/>
          <w:b/>
          <w:sz w:val="28"/>
          <w:szCs w:val="28"/>
        </w:rPr>
      </w:pPr>
      <w:r w:rsidRPr="00B14AD1">
        <w:rPr>
          <w:rFonts w:ascii="Times New Roman" w:hAnsi="Times New Roman"/>
          <w:b/>
          <w:sz w:val="28"/>
          <w:szCs w:val="28"/>
        </w:rPr>
        <w:t>реализации муниципальной программы</w:t>
      </w:r>
    </w:p>
    <w:p w:rsidR="006534A4" w:rsidRDefault="006534A4" w:rsidP="006534A4">
      <w:pPr>
        <w:jc w:val="center"/>
        <w:rPr>
          <w:rFonts w:ascii="Times New Roman" w:hAnsi="Times New Roman"/>
          <w:b/>
          <w:bCs/>
          <w:iCs/>
          <w:sz w:val="24"/>
          <w:szCs w:val="28"/>
          <w:u w:val="single"/>
        </w:rPr>
      </w:pPr>
      <w:r w:rsidRPr="004D3938">
        <w:rPr>
          <w:rFonts w:ascii="Times New Roman" w:hAnsi="Times New Roman"/>
          <w:b/>
          <w:bCs/>
          <w:iCs/>
          <w:sz w:val="28"/>
          <w:szCs w:val="28"/>
          <w:u w:val="single"/>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B3CF9" w:rsidRPr="001B3CF9" w:rsidRDefault="001B3CF9" w:rsidP="006534A4">
      <w:pPr>
        <w:jc w:val="center"/>
        <w:rPr>
          <w:rFonts w:ascii="Times New Roman" w:hAnsi="Times New Roman"/>
          <w:b/>
          <w:bCs/>
          <w:iCs/>
          <w:sz w:val="24"/>
          <w:szCs w:val="28"/>
          <w:u w:val="single"/>
        </w:rPr>
      </w:pPr>
    </w:p>
    <w:tbl>
      <w:tblPr>
        <w:tblStyle w:val="a5"/>
        <w:tblW w:w="15471" w:type="dxa"/>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6534A4" w:rsidTr="006534A4">
        <w:trPr>
          <w:tblHeader/>
        </w:trPr>
        <w:tc>
          <w:tcPr>
            <w:tcW w:w="704" w:type="dxa"/>
            <w:vMerge w:val="restart"/>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 строки</w:t>
            </w:r>
          </w:p>
        </w:tc>
        <w:tc>
          <w:tcPr>
            <w:tcW w:w="1418" w:type="dxa"/>
            <w:vMerge w:val="restart"/>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 цели, задачи, целевого показателя</w:t>
            </w:r>
          </w:p>
        </w:tc>
        <w:tc>
          <w:tcPr>
            <w:tcW w:w="2409" w:type="dxa"/>
            <w:vMerge w:val="restart"/>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Наименование цели (целей) и задач, целевых показателей</w:t>
            </w:r>
          </w:p>
        </w:tc>
        <w:tc>
          <w:tcPr>
            <w:tcW w:w="1135" w:type="dxa"/>
            <w:vMerge w:val="restart"/>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 xml:space="preserve">Единица </w:t>
            </w:r>
            <w:r w:rsidRPr="004844AD">
              <w:rPr>
                <w:rFonts w:ascii="Times New Roman" w:hAnsi="Times New Roman"/>
                <w:sz w:val="24"/>
                <w:szCs w:val="24"/>
              </w:rPr>
              <w:br/>
              <w:t>измерения</w:t>
            </w:r>
          </w:p>
        </w:tc>
        <w:tc>
          <w:tcPr>
            <w:tcW w:w="6970" w:type="dxa"/>
            <w:gridSpan w:val="6"/>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Значение целе</w:t>
            </w:r>
            <w:r>
              <w:rPr>
                <w:rFonts w:ascii="Times New Roman" w:hAnsi="Times New Roman"/>
                <w:sz w:val="24"/>
                <w:szCs w:val="24"/>
              </w:rPr>
              <w:t xml:space="preserve">вого показателя реализации </w:t>
            </w:r>
            <w:r w:rsidRPr="004844AD">
              <w:rPr>
                <w:rFonts w:ascii="Times New Roman" w:hAnsi="Times New Roman"/>
                <w:sz w:val="24"/>
                <w:szCs w:val="24"/>
              </w:rPr>
              <w:t>муниципальной программы</w:t>
            </w:r>
          </w:p>
        </w:tc>
        <w:tc>
          <w:tcPr>
            <w:tcW w:w="2835" w:type="dxa"/>
            <w:vMerge w:val="restart"/>
          </w:tcPr>
          <w:p w:rsidR="006534A4" w:rsidRDefault="006534A4" w:rsidP="006534A4">
            <w:pPr>
              <w:jc w:val="center"/>
              <w:rPr>
                <w:rFonts w:ascii="Times New Roman" w:hAnsi="Times New Roman"/>
                <w:b/>
                <w:bCs/>
                <w:iCs/>
                <w:sz w:val="28"/>
                <w:szCs w:val="28"/>
                <w:u w:val="single"/>
              </w:rPr>
            </w:pPr>
            <w:r w:rsidRPr="00836127">
              <w:rPr>
                <w:rFonts w:ascii="Times New Roman" w:hAnsi="Times New Roman"/>
                <w:sz w:val="24"/>
                <w:szCs w:val="24"/>
              </w:rPr>
              <w:t>Источник значений показателей</w:t>
            </w:r>
          </w:p>
        </w:tc>
      </w:tr>
      <w:tr w:rsidR="006534A4" w:rsidTr="006534A4">
        <w:tc>
          <w:tcPr>
            <w:tcW w:w="704" w:type="dxa"/>
            <w:vMerge/>
          </w:tcPr>
          <w:p w:rsidR="006534A4" w:rsidRDefault="006534A4" w:rsidP="006534A4">
            <w:pPr>
              <w:jc w:val="center"/>
              <w:rPr>
                <w:rFonts w:ascii="Times New Roman" w:hAnsi="Times New Roman"/>
                <w:b/>
                <w:bCs/>
                <w:iCs/>
                <w:sz w:val="28"/>
                <w:szCs w:val="28"/>
                <w:u w:val="single"/>
              </w:rPr>
            </w:pPr>
          </w:p>
        </w:tc>
        <w:tc>
          <w:tcPr>
            <w:tcW w:w="1418" w:type="dxa"/>
            <w:vMerge/>
          </w:tcPr>
          <w:p w:rsidR="006534A4" w:rsidRDefault="006534A4" w:rsidP="006534A4">
            <w:pPr>
              <w:jc w:val="center"/>
              <w:rPr>
                <w:rFonts w:ascii="Times New Roman" w:hAnsi="Times New Roman"/>
                <w:b/>
                <w:bCs/>
                <w:iCs/>
                <w:sz w:val="28"/>
                <w:szCs w:val="28"/>
                <w:u w:val="single"/>
              </w:rPr>
            </w:pPr>
          </w:p>
        </w:tc>
        <w:tc>
          <w:tcPr>
            <w:tcW w:w="2409" w:type="dxa"/>
            <w:vMerge/>
          </w:tcPr>
          <w:p w:rsidR="006534A4" w:rsidRDefault="006534A4" w:rsidP="006534A4">
            <w:pPr>
              <w:jc w:val="center"/>
              <w:rPr>
                <w:rFonts w:ascii="Times New Roman" w:hAnsi="Times New Roman"/>
                <w:b/>
                <w:bCs/>
                <w:iCs/>
                <w:sz w:val="28"/>
                <w:szCs w:val="28"/>
                <w:u w:val="single"/>
              </w:rPr>
            </w:pPr>
          </w:p>
        </w:tc>
        <w:tc>
          <w:tcPr>
            <w:tcW w:w="1135" w:type="dxa"/>
            <w:vMerge/>
          </w:tcPr>
          <w:p w:rsidR="006534A4" w:rsidRDefault="006534A4" w:rsidP="006534A4">
            <w:pPr>
              <w:jc w:val="center"/>
              <w:rPr>
                <w:rFonts w:ascii="Times New Roman" w:hAnsi="Times New Roman"/>
                <w:b/>
                <w:bCs/>
                <w:iCs/>
                <w:sz w:val="28"/>
                <w:szCs w:val="28"/>
                <w:u w:val="single"/>
              </w:rPr>
            </w:pPr>
          </w:p>
        </w:tc>
        <w:tc>
          <w:tcPr>
            <w:tcW w:w="1133"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20</w:t>
            </w:r>
            <w:r w:rsidRPr="004844AD">
              <w:rPr>
                <w:rFonts w:ascii="Times New Roman" w:hAnsi="Times New Roman"/>
                <w:sz w:val="24"/>
                <w:szCs w:val="24"/>
              </w:rPr>
              <w:br/>
              <w:t xml:space="preserve"> год</w:t>
            </w:r>
          </w:p>
        </w:tc>
        <w:tc>
          <w:tcPr>
            <w:tcW w:w="1127"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w:t>
            </w:r>
            <w:r w:rsidRPr="004844AD">
              <w:rPr>
                <w:rFonts w:ascii="Times New Roman" w:hAnsi="Times New Roman"/>
                <w:sz w:val="24"/>
                <w:szCs w:val="24"/>
              </w:rPr>
              <w:t>1</w:t>
            </w:r>
            <w:r w:rsidRPr="004844AD">
              <w:rPr>
                <w:rFonts w:ascii="Times New Roman" w:hAnsi="Times New Roman"/>
                <w:sz w:val="24"/>
                <w:szCs w:val="24"/>
              </w:rPr>
              <w:br/>
              <w:t xml:space="preserve"> год</w:t>
            </w:r>
          </w:p>
        </w:tc>
        <w:tc>
          <w:tcPr>
            <w:tcW w:w="1141"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22</w:t>
            </w:r>
            <w:r w:rsidRPr="004844AD">
              <w:rPr>
                <w:rFonts w:ascii="Times New Roman" w:hAnsi="Times New Roman"/>
                <w:sz w:val="24"/>
                <w:szCs w:val="24"/>
              </w:rPr>
              <w:br/>
              <w:t>год</w:t>
            </w:r>
          </w:p>
        </w:tc>
        <w:tc>
          <w:tcPr>
            <w:tcW w:w="1134"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23</w:t>
            </w:r>
            <w:r w:rsidRPr="004844AD">
              <w:rPr>
                <w:rFonts w:ascii="Times New Roman" w:hAnsi="Times New Roman"/>
                <w:sz w:val="24"/>
                <w:szCs w:val="24"/>
              </w:rPr>
              <w:br/>
              <w:t xml:space="preserve"> год</w:t>
            </w:r>
          </w:p>
        </w:tc>
        <w:tc>
          <w:tcPr>
            <w:tcW w:w="1160"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202</w:t>
            </w:r>
            <w:r>
              <w:rPr>
                <w:rFonts w:ascii="Times New Roman" w:hAnsi="Times New Roman"/>
                <w:sz w:val="24"/>
                <w:szCs w:val="24"/>
              </w:rPr>
              <w:t>4</w:t>
            </w:r>
            <w:r w:rsidRPr="004844AD">
              <w:rPr>
                <w:rFonts w:ascii="Times New Roman" w:hAnsi="Times New Roman"/>
                <w:sz w:val="24"/>
                <w:szCs w:val="24"/>
              </w:rPr>
              <w:br/>
              <w:t xml:space="preserve"> го</w:t>
            </w:r>
            <w:r>
              <w:rPr>
                <w:rFonts w:ascii="Times New Roman" w:hAnsi="Times New Roman"/>
                <w:sz w:val="24"/>
                <w:szCs w:val="24"/>
              </w:rPr>
              <w:t>д</w:t>
            </w:r>
          </w:p>
        </w:tc>
        <w:tc>
          <w:tcPr>
            <w:tcW w:w="1275" w:type="dxa"/>
          </w:tcPr>
          <w:p w:rsidR="006534A4" w:rsidRDefault="006534A4" w:rsidP="006534A4">
            <w:pPr>
              <w:pStyle w:val="ConsPlusCell"/>
              <w:jc w:val="center"/>
              <w:rPr>
                <w:rFonts w:ascii="Times New Roman" w:hAnsi="Times New Roman" w:cs="Times New Roman"/>
                <w:sz w:val="24"/>
                <w:szCs w:val="24"/>
              </w:rPr>
            </w:pPr>
            <w:r w:rsidRPr="004844AD">
              <w:rPr>
                <w:rFonts w:ascii="Times New Roman" w:hAnsi="Times New Roman" w:cs="Times New Roman"/>
                <w:sz w:val="24"/>
                <w:szCs w:val="24"/>
              </w:rPr>
              <w:t>202</w:t>
            </w:r>
            <w:r>
              <w:rPr>
                <w:rFonts w:ascii="Times New Roman" w:hAnsi="Times New Roman" w:cs="Times New Roman"/>
                <w:sz w:val="24"/>
                <w:szCs w:val="24"/>
              </w:rPr>
              <w:t>5</w:t>
            </w:r>
            <w:r w:rsidRPr="004844AD">
              <w:rPr>
                <w:rFonts w:ascii="Times New Roman" w:hAnsi="Times New Roman" w:cs="Times New Roman"/>
                <w:sz w:val="24"/>
                <w:szCs w:val="24"/>
              </w:rPr>
              <w:t xml:space="preserve"> </w:t>
            </w:r>
          </w:p>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год</w:t>
            </w:r>
          </w:p>
        </w:tc>
        <w:tc>
          <w:tcPr>
            <w:tcW w:w="2835" w:type="dxa"/>
            <w:vMerge/>
          </w:tcPr>
          <w:p w:rsidR="006534A4" w:rsidRDefault="006534A4" w:rsidP="006534A4">
            <w:pPr>
              <w:jc w:val="center"/>
              <w:rPr>
                <w:rFonts w:ascii="Times New Roman" w:hAnsi="Times New Roman"/>
                <w:b/>
                <w:bCs/>
                <w:iCs/>
                <w:sz w:val="28"/>
                <w:szCs w:val="28"/>
                <w:u w:val="single"/>
              </w:rPr>
            </w:pPr>
          </w:p>
        </w:tc>
      </w:tr>
      <w:tr w:rsidR="006534A4" w:rsidTr="006534A4">
        <w:tc>
          <w:tcPr>
            <w:tcW w:w="704" w:type="dxa"/>
          </w:tcPr>
          <w:p w:rsidR="006534A4" w:rsidRPr="004319F8" w:rsidRDefault="006534A4" w:rsidP="006534A4">
            <w:pPr>
              <w:pStyle w:val="af7"/>
              <w:tabs>
                <w:tab w:val="left" w:pos="880"/>
              </w:tabs>
              <w:ind w:left="-113" w:right="-108"/>
              <w:jc w:val="center"/>
              <w:rPr>
                <w:rFonts w:ascii="Times New Roman" w:hAnsi="Times New Roman"/>
                <w:b/>
                <w:bCs/>
                <w:iCs/>
                <w:sz w:val="24"/>
                <w:szCs w:val="28"/>
              </w:rPr>
            </w:pPr>
            <w:r>
              <w:rPr>
                <w:rFonts w:ascii="Times New Roman" w:hAnsi="Times New Roman"/>
                <w:b/>
                <w:bCs/>
                <w:iCs/>
                <w:sz w:val="24"/>
                <w:szCs w:val="28"/>
              </w:rPr>
              <w:t>1.</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1.</w:t>
            </w:r>
          </w:p>
        </w:tc>
        <w:tc>
          <w:tcPr>
            <w:tcW w:w="13349" w:type="dxa"/>
            <w:gridSpan w:val="9"/>
          </w:tcPr>
          <w:p w:rsidR="006534A4" w:rsidRDefault="006534A4" w:rsidP="006534A4">
            <w:pPr>
              <w:jc w:val="center"/>
              <w:rPr>
                <w:rFonts w:ascii="Times New Roman" w:hAnsi="Times New Roman"/>
                <w:b/>
                <w:bCs/>
                <w:iCs/>
                <w:sz w:val="28"/>
                <w:szCs w:val="28"/>
                <w:u w:val="single"/>
              </w:rPr>
            </w:pPr>
            <w:r w:rsidRPr="004844AD">
              <w:rPr>
                <w:rFonts w:ascii="Times New Roman" w:hAnsi="Times New Roman"/>
                <w:b/>
                <w:sz w:val="24"/>
                <w:szCs w:val="24"/>
              </w:rPr>
              <w:t>Подпрограмма</w:t>
            </w:r>
            <w:r>
              <w:rPr>
                <w:rFonts w:ascii="Times New Roman" w:hAnsi="Times New Roman"/>
                <w:b/>
                <w:sz w:val="24"/>
                <w:szCs w:val="24"/>
              </w:rPr>
              <w:t xml:space="preserve"> 1</w:t>
            </w:r>
            <w:r w:rsidRPr="004844AD">
              <w:rPr>
                <w:rFonts w:ascii="Times New Roman" w:hAnsi="Times New Roman"/>
                <w:b/>
                <w:sz w:val="24"/>
                <w:szCs w:val="24"/>
              </w:rPr>
              <w:t>. «Формирование жилищного фонда для переселения граждан из жилых</w:t>
            </w:r>
            <w:r>
              <w:rPr>
                <w:rFonts w:ascii="Times New Roman" w:hAnsi="Times New Roman"/>
                <w:b/>
                <w:sz w:val="24"/>
                <w:szCs w:val="24"/>
              </w:rPr>
              <w:t xml:space="preserve"> </w:t>
            </w:r>
            <w:r w:rsidRPr="004844AD">
              <w:rPr>
                <w:rFonts w:ascii="Times New Roman" w:hAnsi="Times New Roman"/>
                <w:b/>
                <w:sz w:val="24"/>
                <w:szCs w:val="24"/>
              </w:rPr>
              <w:t>помещений</w:t>
            </w:r>
            <w:r>
              <w:rPr>
                <w:rFonts w:ascii="Times New Roman" w:hAnsi="Times New Roman"/>
                <w:b/>
                <w:sz w:val="24"/>
                <w:szCs w:val="24"/>
              </w:rPr>
              <w:t>,</w:t>
            </w:r>
            <w:r w:rsidRPr="004844AD">
              <w:rPr>
                <w:rFonts w:ascii="Times New Roman" w:hAnsi="Times New Roman"/>
                <w:b/>
                <w:sz w:val="24"/>
                <w:szCs w:val="24"/>
              </w:rPr>
              <w:t xml:space="preserve"> признанных непригодными для проживания и (или) с высоким уровнем износа»</w:t>
            </w:r>
          </w:p>
        </w:tc>
      </w:tr>
      <w:tr w:rsidR="006534A4" w:rsidTr="006534A4">
        <w:tc>
          <w:tcPr>
            <w:tcW w:w="704" w:type="dxa"/>
          </w:tcPr>
          <w:p w:rsidR="006534A4" w:rsidRPr="004319F8" w:rsidRDefault="006534A4" w:rsidP="006534A4">
            <w:pPr>
              <w:ind w:left="29" w:right="-108"/>
              <w:jc w:val="center"/>
              <w:rPr>
                <w:rFonts w:ascii="Times New Roman" w:hAnsi="Times New Roman"/>
                <w:b/>
                <w:bCs/>
                <w:iCs/>
                <w:sz w:val="24"/>
                <w:szCs w:val="28"/>
              </w:rPr>
            </w:pPr>
            <w:r>
              <w:rPr>
                <w:rFonts w:ascii="Times New Roman" w:hAnsi="Times New Roman"/>
                <w:b/>
                <w:bCs/>
                <w:iCs/>
                <w:sz w:val="24"/>
                <w:szCs w:val="28"/>
              </w:rPr>
              <w:t>2.</w:t>
            </w:r>
          </w:p>
        </w:tc>
        <w:tc>
          <w:tcPr>
            <w:tcW w:w="1418" w:type="dxa"/>
          </w:tcPr>
          <w:p w:rsidR="006534A4" w:rsidRPr="004D3938" w:rsidRDefault="006534A4" w:rsidP="006534A4">
            <w:pPr>
              <w:jc w:val="center"/>
              <w:rPr>
                <w:rFonts w:ascii="Times New Roman" w:hAnsi="Times New Roman"/>
                <w:b/>
                <w:sz w:val="24"/>
                <w:szCs w:val="24"/>
              </w:rPr>
            </w:pPr>
            <w:r>
              <w:rPr>
                <w:rFonts w:ascii="Times New Roman" w:hAnsi="Times New Roman"/>
                <w:b/>
                <w:sz w:val="24"/>
                <w:szCs w:val="24"/>
              </w:rPr>
              <w:t>1.1</w:t>
            </w:r>
          </w:p>
        </w:tc>
        <w:tc>
          <w:tcPr>
            <w:tcW w:w="13349" w:type="dxa"/>
            <w:gridSpan w:val="9"/>
          </w:tcPr>
          <w:p w:rsidR="006534A4" w:rsidRDefault="006534A4" w:rsidP="006534A4">
            <w:pPr>
              <w:jc w:val="both"/>
              <w:rPr>
                <w:rFonts w:ascii="Times New Roman" w:hAnsi="Times New Roman"/>
                <w:b/>
                <w:bCs/>
                <w:iCs/>
                <w:sz w:val="28"/>
                <w:szCs w:val="28"/>
                <w:u w:val="single"/>
              </w:rPr>
            </w:pPr>
            <w:r w:rsidRPr="004D3938">
              <w:rPr>
                <w:rFonts w:ascii="Times New Roman" w:hAnsi="Times New Roman"/>
                <w:b/>
                <w:sz w:val="24"/>
                <w:szCs w:val="24"/>
              </w:rPr>
              <w:t xml:space="preserve">Цель </w:t>
            </w:r>
            <w:r>
              <w:rPr>
                <w:rFonts w:ascii="Times New Roman" w:hAnsi="Times New Roman"/>
                <w:b/>
                <w:sz w:val="24"/>
                <w:szCs w:val="24"/>
              </w:rPr>
              <w:t>1</w:t>
            </w:r>
            <w:r w:rsidRPr="004D3938">
              <w:rPr>
                <w:rFonts w:ascii="Times New Roman" w:hAnsi="Times New Roman"/>
                <w:b/>
                <w:sz w:val="24"/>
                <w:szCs w:val="24"/>
              </w:rPr>
              <w:t>: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3.</w:t>
            </w:r>
          </w:p>
        </w:tc>
        <w:tc>
          <w:tcPr>
            <w:tcW w:w="1418" w:type="dxa"/>
          </w:tcPr>
          <w:p w:rsidR="006534A4" w:rsidRPr="004D3938" w:rsidRDefault="006534A4" w:rsidP="006534A4">
            <w:pPr>
              <w:tabs>
                <w:tab w:val="left" w:pos="34"/>
              </w:tabs>
              <w:jc w:val="center"/>
              <w:rPr>
                <w:rFonts w:ascii="Times New Roman" w:hAnsi="Times New Roman"/>
                <w:b/>
                <w:sz w:val="24"/>
                <w:szCs w:val="24"/>
              </w:rPr>
            </w:pPr>
            <w:r>
              <w:rPr>
                <w:rFonts w:ascii="Times New Roman" w:hAnsi="Times New Roman"/>
                <w:b/>
                <w:sz w:val="24"/>
                <w:szCs w:val="24"/>
              </w:rPr>
              <w:t>1.1.1</w:t>
            </w:r>
          </w:p>
        </w:tc>
        <w:tc>
          <w:tcPr>
            <w:tcW w:w="13349" w:type="dxa"/>
            <w:gridSpan w:val="9"/>
          </w:tcPr>
          <w:p w:rsidR="006534A4" w:rsidRDefault="006534A4" w:rsidP="006534A4">
            <w:pPr>
              <w:jc w:val="both"/>
              <w:rPr>
                <w:rFonts w:ascii="Times New Roman" w:hAnsi="Times New Roman"/>
                <w:b/>
                <w:bCs/>
                <w:iCs/>
                <w:sz w:val="28"/>
                <w:szCs w:val="28"/>
                <w:u w:val="single"/>
              </w:rPr>
            </w:pPr>
            <w:r w:rsidRPr="004D3938">
              <w:rPr>
                <w:rFonts w:ascii="Times New Roman" w:hAnsi="Times New Roman"/>
                <w:b/>
                <w:sz w:val="24"/>
                <w:szCs w:val="24"/>
              </w:rPr>
              <w:t xml:space="preserve">Задача 1: </w:t>
            </w:r>
            <w:r w:rsidRPr="004D3938">
              <w:rPr>
                <w:rFonts w:ascii="Times New Roman" w:hAnsi="Times New Roman"/>
                <w:b/>
                <w:bCs/>
                <w:iCs/>
                <w:sz w:val="24"/>
                <w:szCs w:val="24"/>
              </w:rPr>
              <w:t>реализация мероприятий, направленных на сокращение аварийного жилищного фонда и помещений, признанных непригодными для проживания</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4.</w:t>
            </w:r>
          </w:p>
        </w:tc>
        <w:tc>
          <w:tcPr>
            <w:tcW w:w="1418" w:type="dxa"/>
          </w:tcPr>
          <w:p w:rsidR="006534A4" w:rsidRPr="00705CD1" w:rsidRDefault="006534A4" w:rsidP="006534A4">
            <w:pPr>
              <w:ind w:right="-14"/>
              <w:jc w:val="center"/>
              <w:rPr>
                <w:rFonts w:ascii="Times New Roman" w:hAnsi="Times New Roman"/>
                <w:b/>
                <w:sz w:val="24"/>
                <w:szCs w:val="24"/>
              </w:rPr>
            </w:pPr>
            <w:r>
              <w:rPr>
                <w:rFonts w:ascii="Times New Roman" w:hAnsi="Times New Roman"/>
                <w:b/>
                <w:sz w:val="24"/>
                <w:szCs w:val="24"/>
              </w:rPr>
              <w:t>1.1.1.1</w:t>
            </w:r>
          </w:p>
        </w:tc>
        <w:tc>
          <w:tcPr>
            <w:tcW w:w="2409" w:type="dxa"/>
          </w:tcPr>
          <w:p w:rsidR="006534A4" w:rsidRDefault="006534A4" w:rsidP="006534A4">
            <w:pPr>
              <w:ind w:right="-14"/>
              <w:jc w:val="both"/>
              <w:rPr>
                <w:rFonts w:ascii="Times New Roman" w:hAnsi="Times New Roman"/>
                <w:b/>
                <w:sz w:val="24"/>
                <w:szCs w:val="24"/>
              </w:rPr>
            </w:pPr>
            <w:r w:rsidRPr="00705CD1">
              <w:rPr>
                <w:rFonts w:ascii="Times New Roman" w:hAnsi="Times New Roman"/>
                <w:b/>
                <w:sz w:val="24"/>
                <w:szCs w:val="24"/>
              </w:rPr>
              <w:t xml:space="preserve">Целевой </w:t>
            </w:r>
          </w:p>
          <w:p w:rsidR="006534A4" w:rsidRPr="00705CD1" w:rsidRDefault="006534A4" w:rsidP="006534A4">
            <w:pPr>
              <w:ind w:right="-14"/>
              <w:jc w:val="both"/>
              <w:rPr>
                <w:rFonts w:ascii="Times New Roman" w:hAnsi="Times New Roman"/>
                <w:b/>
                <w:sz w:val="24"/>
                <w:szCs w:val="24"/>
              </w:rPr>
            </w:pPr>
            <w:r w:rsidRPr="00705CD1">
              <w:rPr>
                <w:rFonts w:ascii="Times New Roman" w:hAnsi="Times New Roman"/>
                <w:b/>
                <w:sz w:val="24"/>
                <w:szCs w:val="24"/>
              </w:rPr>
              <w:t>показатель 1.</w:t>
            </w:r>
          </w:p>
          <w:p w:rsidR="006534A4" w:rsidRDefault="006534A4" w:rsidP="006534A4">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граждан, проживающих в аварийном и ветхом жилищном фонде</w:t>
            </w:r>
          </w:p>
        </w:tc>
        <w:tc>
          <w:tcPr>
            <w:tcW w:w="1135" w:type="dxa"/>
          </w:tcPr>
          <w:p w:rsidR="006534A4" w:rsidRPr="004844AD" w:rsidRDefault="006534A4" w:rsidP="006534A4">
            <w:pPr>
              <w:rPr>
                <w:rFonts w:ascii="Times New Roman" w:hAnsi="Times New Roman"/>
                <w:sz w:val="24"/>
                <w:szCs w:val="24"/>
              </w:rPr>
            </w:pPr>
            <w:r>
              <w:rPr>
                <w:rFonts w:ascii="Times New Roman" w:hAnsi="Times New Roman"/>
                <w:sz w:val="24"/>
                <w:szCs w:val="24"/>
              </w:rPr>
              <w:t>человек</w:t>
            </w:r>
          </w:p>
        </w:tc>
        <w:tc>
          <w:tcPr>
            <w:tcW w:w="1133" w:type="dxa"/>
          </w:tcPr>
          <w:p w:rsidR="006534A4" w:rsidRPr="00C26209" w:rsidRDefault="006534A4" w:rsidP="006534A4">
            <w:pPr>
              <w:jc w:val="center"/>
              <w:rPr>
                <w:rFonts w:ascii="Times New Roman" w:hAnsi="Times New Roman"/>
                <w:sz w:val="24"/>
                <w:szCs w:val="24"/>
                <w:highlight w:val="yellow"/>
              </w:rPr>
            </w:pPr>
            <w:r w:rsidRPr="00FF7160">
              <w:rPr>
                <w:rFonts w:ascii="Times New Roman" w:hAnsi="Times New Roman"/>
                <w:sz w:val="24"/>
                <w:szCs w:val="24"/>
              </w:rPr>
              <w:t>459</w:t>
            </w:r>
          </w:p>
        </w:tc>
        <w:tc>
          <w:tcPr>
            <w:tcW w:w="1127" w:type="dxa"/>
          </w:tcPr>
          <w:p w:rsidR="006534A4" w:rsidRPr="0091162C" w:rsidRDefault="006534A4" w:rsidP="006534A4">
            <w:pPr>
              <w:ind w:left="-103" w:right="-180"/>
              <w:jc w:val="center"/>
              <w:rPr>
                <w:rFonts w:ascii="Times New Roman" w:hAnsi="Times New Roman"/>
                <w:sz w:val="24"/>
                <w:szCs w:val="24"/>
              </w:rPr>
            </w:pPr>
            <w:r>
              <w:rPr>
                <w:rFonts w:ascii="Times New Roman" w:hAnsi="Times New Roman"/>
                <w:sz w:val="24"/>
                <w:szCs w:val="24"/>
              </w:rPr>
              <w:t>367</w:t>
            </w:r>
          </w:p>
        </w:tc>
        <w:tc>
          <w:tcPr>
            <w:tcW w:w="1141"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288</w:t>
            </w:r>
          </w:p>
        </w:tc>
        <w:tc>
          <w:tcPr>
            <w:tcW w:w="1134"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194</w:t>
            </w:r>
          </w:p>
        </w:tc>
        <w:tc>
          <w:tcPr>
            <w:tcW w:w="1160"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94</w:t>
            </w:r>
          </w:p>
        </w:tc>
        <w:tc>
          <w:tcPr>
            <w:tcW w:w="1275"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31</w:t>
            </w:r>
          </w:p>
        </w:tc>
        <w:tc>
          <w:tcPr>
            <w:tcW w:w="2835" w:type="dxa"/>
            <w:vMerge w:val="restart"/>
          </w:tcPr>
          <w:p w:rsidR="006534A4" w:rsidRDefault="00CF4DF0" w:rsidP="006534A4">
            <w:pPr>
              <w:jc w:val="both"/>
              <w:rPr>
                <w:rStyle w:val="ae"/>
                <w:rFonts w:ascii="Times New Roman" w:hAnsi="Times New Roman"/>
                <w:color w:val="auto"/>
                <w:sz w:val="22"/>
                <w:u w:val="none"/>
              </w:rPr>
            </w:pPr>
            <w:r w:rsidRPr="00CF4DF0">
              <w:rPr>
                <w:rFonts w:ascii="Times New Roman" w:hAnsi="Times New Roman"/>
                <w:sz w:val="22"/>
              </w:rPr>
              <w:t>Комплексная программа «</w:t>
            </w:r>
            <w:hyperlink r:id="rId68" w:history="1">
              <w:r w:rsidRPr="00CF4DF0">
                <w:rPr>
                  <w:rStyle w:val="ae"/>
                  <w:rFonts w:ascii="Times New Roman" w:hAnsi="Times New Roman"/>
                  <w:color w:val="auto"/>
                  <w:sz w:val="22"/>
                  <w:u w:val="none"/>
                </w:rPr>
                <w:t>Развитие Верхнесалдинского городского округа» на 2019-2030 годы</w:t>
              </w:r>
            </w:hyperlink>
            <w:r>
              <w:rPr>
                <w:rStyle w:val="ae"/>
                <w:rFonts w:ascii="Times New Roman" w:hAnsi="Times New Roman"/>
                <w:color w:val="auto"/>
                <w:sz w:val="22"/>
                <w:u w:val="none"/>
              </w:rPr>
              <w:t>;</w:t>
            </w:r>
          </w:p>
          <w:p w:rsidR="00CF4DF0" w:rsidRDefault="00CF4DF0" w:rsidP="006534A4">
            <w:pPr>
              <w:jc w:val="both"/>
              <w:rPr>
                <w:rFonts w:ascii="Times New Roman" w:hAnsi="Times New Roman"/>
                <w:bCs/>
                <w:sz w:val="24"/>
                <w:szCs w:val="24"/>
              </w:rPr>
            </w:pPr>
          </w:p>
          <w:p w:rsidR="006534A4" w:rsidRDefault="006534A4" w:rsidP="006534A4">
            <w:pPr>
              <w:jc w:val="both"/>
              <w:rPr>
                <w:rFonts w:ascii="Times New Roman" w:hAnsi="Times New Roman"/>
                <w:b/>
                <w:bCs/>
                <w:iCs/>
                <w:sz w:val="28"/>
                <w:szCs w:val="28"/>
                <w:u w:val="single"/>
              </w:rPr>
            </w:pPr>
            <w:r>
              <w:rPr>
                <w:rFonts w:ascii="Times New Roman" w:hAnsi="Times New Roman"/>
                <w:bCs/>
                <w:sz w:val="24"/>
                <w:szCs w:val="24"/>
              </w:rPr>
              <w:lastRenderedPageBreak/>
              <w:t>Стратегия</w:t>
            </w:r>
            <w:r w:rsidRPr="001C3BAC">
              <w:rPr>
                <w:rFonts w:ascii="Times New Roman" w:hAnsi="Times New Roman"/>
                <w:bCs/>
                <w:sz w:val="24"/>
                <w:szCs w:val="24"/>
              </w:rPr>
              <w:t xml:space="preserve"> социально-экономического развития Верхнесалдинского городского округа до 2030 года</w:t>
            </w:r>
          </w:p>
        </w:tc>
      </w:tr>
      <w:tr w:rsidR="006534A4" w:rsidTr="006534A4">
        <w:tc>
          <w:tcPr>
            <w:tcW w:w="704" w:type="dxa"/>
          </w:tcPr>
          <w:p w:rsidR="006534A4" w:rsidRPr="004319F8" w:rsidRDefault="006534A4" w:rsidP="006534A4">
            <w:pPr>
              <w:pStyle w:val="af7"/>
              <w:ind w:left="-113"/>
              <w:jc w:val="center"/>
              <w:rPr>
                <w:rFonts w:ascii="Times New Roman" w:hAnsi="Times New Roman"/>
                <w:b/>
                <w:bCs/>
                <w:iCs/>
                <w:sz w:val="24"/>
                <w:szCs w:val="28"/>
              </w:rPr>
            </w:pPr>
            <w:r>
              <w:rPr>
                <w:rFonts w:ascii="Times New Roman" w:hAnsi="Times New Roman"/>
                <w:b/>
                <w:bCs/>
                <w:iCs/>
                <w:sz w:val="24"/>
                <w:szCs w:val="28"/>
              </w:rPr>
              <w:lastRenderedPageBreak/>
              <w:t>5.</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1.1.1.2</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2.</w:t>
            </w:r>
          </w:p>
          <w:p w:rsidR="006534A4" w:rsidRDefault="006534A4" w:rsidP="006534A4">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жилых помещений, признанных непригодными для проживания и (или) с высоким уровнем износа, в общем объеме аварийного жилищного фонда</w:t>
            </w:r>
          </w:p>
        </w:tc>
        <w:tc>
          <w:tcPr>
            <w:tcW w:w="1135" w:type="dxa"/>
          </w:tcPr>
          <w:p w:rsidR="006534A4" w:rsidRPr="004844AD" w:rsidRDefault="006534A4" w:rsidP="006534A4">
            <w:pPr>
              <w:rPr>
                <w:rFonts w:ascii="Times New Roman" w:hAnsi="Times New Roman"/>
                <w:sz w:val="24"/>
                <w:szCs w:val="24"/>
              </w:rPr>
            </w:pPr>
            <w:r>
              <w:rPr>
                <w:rFonts w:ascii="Times New Roman" w:hAnsi="Times New Roman"/>
                <w:sz w:val="24"/>
                <w:szCs w:val="24"/>
              </w:rPr>
              <w:t xml:space="preserve">единиц </w:t>
            </w:r>
          </w:p>
        </w:tc>
        <w:tc>
          <w:tcPr>
            <w:tcW w:w="1133" w:type="dxa"/>
          </w:tcPr>
          <w:p w:rsidR="006534A4" w:rsidRPr="00C26209" w:rsidRDefault="006534A4" w:rsidP="006534A4">
            <w:pPr>
              <w:jc w:val="center"/>
              <w:rPr>
                <w:rFonts w:ascii="Times New Roman" w:hAnsi="Times New Roman"/>
                <w:sz w:val="24"/>
                <w:szCs w:val="24"/>
                <w:highlight w:val="yellow"/>
              </w:rPr>
            </w:pPr>
            <w:r w:rsidRPr="00FF7160">
              <w:rPr>
                <w:rFonts w:ascii="Times New Roman" w:hAnsi="Times New Roman"/>
                <w:sz w:val="24"/>
                <w:szCs w:val="24"/>
              </w:rPr>
              <w:t>210</w:t>
            </w:r>
          </w:p>
        </w:tc>
        <w:tc>
          <w:tcPr>
            <w:tcW w:w="1127"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154</w:t>
            </w:r>
          </w:p>
        </w:tc>
        <w:tc>
          <w:tcPr>
            <w:tcW w:w="1141"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112</w:t>
            </w:r>
          </w:p>
        </w:tc>
        <w:tc>
          <w:tcPr>
            <w:tcW w:w="1134"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72</w:t>
            </w:r>
          </w:p>
        </w:tc>
        <w:tc>
          <w:tcPr>
            <w:tcW w:w="1160"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35</w:t>
            </w:r>
          </w:p>
        </w:tc>
        <w:tc>
          <w:tcPr>
            <w:tcW w:w="1275"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26</w:t>
            </w:r>
          </w:p>
        </w:tc>
        <w:tc>
          <w:tcPr>
            <w:tcW w:w="2835" w:type="dxa"/>
            <w:vMerge/>
          </w:tcPr>
          <w:p w:rsidR="006534A4" w:rsidRPr="00922195" w:rsidRDefault="006534A4" w:rsidP="006534A4">
            <w:pPr>
              <w:jc w:val="both"/>
              <w:rPr>
                <w:rFonts w:ascii="Times New Roman" w:hAnsi="Times New Roman"/>
                <w:bCs/>
                <w:iCs/>
                <w:sz w:val="28"/>
                <w:szCs w:val="28"/>
                <w:u w:val="single"/>
              </w:rPr>
            </w:pPr>
          </w:p>
        </w:tc>
      </w:tr>
      <w:tr w:rsidR="006534A4" w:rsidTr="006534A4">
        <w:tc>
          <w:tcPr>
            <w:tcW w:w="704" w:type="dxa"/>
          </w:tcPr>
          <w:p w:rsidR="006534A4" w:rsidRPr="004319F8" w:rsidRDefault="006534A4" w:rsidP="006534A4">
            <w:pPr>
              <w:pStyle w:val="af7"/>
              <w:ind w:left="-113"/>
              <w:jc w:val="center"/>
              <w:rPr>
                <w:rFonts w:ascii="Times New Roman" w:hAnsi="Times New Roman"/>
                <w:b/>
                <w:bCs/>
                <w:iCs/>
                <w:sz w:val="24"/>
                <w:szCs w:val="28"/>
              </w:rPr>
            </w:pPr>
            <w:r>
              <w:rPr>
                <w:rFonts w:ascii="Times New Roman" w:hAnsi="Times New Roman"/>
                <w:b/>
                <w:bCs/>
                <w:iCs/>
                <w:sz w:val="24"/>
                <w:szCs w:val="28"/>
              </w:rPr>
              <w:t>6.</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1.1.1.3.</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3.</w:t>
            </w:r>
          </w:p>
          <w:p w:rsidR="006534A4" w:rsidRPr="004844AD" w:rsidRDefault="006534A4" w:rsidP="006534A4">
            <w:pPr>
              <w:rPr>
                <w:rFonts w:ascii="Times New Roman" w:hAnsi="Times New Roman"/>
                <w:sz w:val="24"/>
                <w:szCs w:val="24"/>
              </w:rPr>
            </w:pPr>
            <w:r>
              <w:rPr>
                <w:rFonts w:ascii="Times New Roman" w:hAnsi="Times New Roman"/>
                <w:sz w:val="24"/>
                <w:szCs w:val="24"/>
              </w:rPr>
              <w:t>О</w:t>
            </w:r>
            <w:r w:rsidRPr="00A627E1">
              <w:rPr>
                <w:rFonts w:ascii="Times New Roman" w:hAnsi="Times New Roman"/>
                <w:sz w:val="24"/>
                <w:szCs w:val="24"/>
              </w:rPr>
              <w:t>бщая площадь аварийного и ветхого жилищного фонда, подлежащая переселению</w:t>
            </w:r>
          </w:p>
        </w:tc>
        <w:tc>
          <w:tcPr>
            <w:tcW w:w="1135" w:type="dxa"/>
          </w:tcPr>
          <w:p w:rsidR="006534A4" w:rsidRPr="004844AD" w:rsidRDefault="006534A4" w:rsidP="006534A4">
            <w:pPr>
              <w:rPr>
                <w:rFonts w:ascii="Times New Roman" w:hAnsi="Times New Roman"/>
                <w:sz w:val="24"/>
                <w:szCs w:val="24"/>
              </w:rPr>
            </w:pPr>
            <w:r>
              <w:rPr>
                <w:rFonts w:ascii="Times New Roman" w:hAnsi="Times New Roman"/>
                <w:sz w:val="24"/>
                <w:szCs w:val="24"/>
              </w:rPr>
              <w:t>кв. м.</w:t>
            </w:r>
          </w:p>
        </w:tc>
        <w:tc>
          <w:tcPr>
            <w:tcW w:w="1133"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28877,4</w:t>
            </w:r>
          </w:p>
        </w:tc>
        <w:tc>
          <w:tcPr>
            <w:tcW w:w="1127"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 xml:space="preserve">27336,4 </w:t>
            </w:r>
          </w:p>
        </w:tc>
        <w:tc>
          <w:tcPr>
            <w:tcW w:w="1141"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26267,8</w:t>
            </w:r>
          </w:p>
        </w:tc>
        <w:tc>
          <w:tcPr>
            <w:tcW w:w="1134"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25199,1</w:t>
            </w:r>
          </w:p>
        </w:tc>
        <w:tc>
          <w:tcPr>
            <w:tcW w:w="1160"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22487,6</w:t>
            </w:r>
          </w:p>
        </w:tc>
        <w:tc>
          <w:tcPr>
            <w:tcW w:w="1275"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19776,1</w:t>
            </w:r>
          </w:p>
        </w:tc>
        <w:tc>
          <w:tcPr>
            <w:tcW w:w="2835" w:type="dxa"/>
            <w:vMerge/>
          </w:tcPr>
          <w:p w:rsidR="006534A4" w:rsidRDefault="006534A4" w:rsidP="006534A4">
            <w:pPr>
              <w:jc w:val="center"/>
              <w:rPr>
                <w:rFonts w:ascii="Times New Roman" w:hAnsi="Times New Roman"/>
                <w:b/>
                <w:bCs/>
                <w:iCs/>
                <w:sz w:val="28"/>
                <w:szCs w:val="28"/>
                <w:u w:val="single"/>
              </w:rPr>
            </w:pPr>
          </w:p>
        </w:tc>
      </w:tr>
      <w:tr w:rsidR="006534A4" w:rsidTr="006534A4">
        <w:tc>
          <w:tcPr>
            <w:tcW w:w="704" w:type="dxa"/>
          </w:tcPr>
          <w:p w:rsidR="006534A4" w:rsidRPr="004319F8" w:rsidRDefault="006534A4" w:rsidP="006534A4">
            <w:pPr>
              <w:pStyle w:val="af7"/>
              <w:ind w:left="-8"/>
              <w:jc w:val="center"/>
              <w:rPr>
                <w:rFonts w:ascii="Times New Roman" w:hAnsi="Times New Roman"/>
                <w:b/>
                <w:bCs/>
                <w:iCs/>
                <w:sz w:val="24"/>
                <w:szCs w:val="28"/>
              </w:rPr>
            </w:pPr>
            <w:r>
              <w:rPr>
                <w:rFonts w:ascii="Times New Roman" w:hAnsi="Times New Roman"/>
                <w:b/>
                <w:bCs/>
                <w:iCs/>
                <w:sz w:val="24"/>
                <w:szCs w:val="28"/>
              </w:rPr>
              <w:t>7.</w:t>
            </w:r>
          </w:p>
        </w:tc>
        <w:tc>
          <w:tcPr>
            <w:tcW w:w="1418" w:type="dxa"/>
          </w:tcPr>
          <w:p w:rsidR="006534A4" w:rsidRPr="009E7E8C" w:rsidRDefault="006534A4" w:rsidP="006534A4">
            <w:pPr>
              <w:jc w:val="center"/>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w:t>
            </w:r>
          </w:p>
        </w:tc>
        <w:tc>
          <w:tcPr>
            <w:tcW w:w="13349" w:type="dxa"/>
            <w:gridSpan w:val="9"/>
          </w:tcPr>
          <w:p w:rsidR="006534A4" w:rsidRDefault="006534A4" w:rsidP="006534A4">
            <w:pPr>
              <w:jc w:val="center"/>
              <w:rPr>
                <w:rFonts w:ascii="Times New Roman" w:hAnsi="Times New Roman"/>
                <w:b/>
                <w:bCs/>
                <w:iCs/>
                <w:sz w:val="28"/>
                <w:szCs w:val="28"/>
                <w:u w:val="single"/>
              </w:rPr>
            </w:pPr>
            <w:r w:rsidRPr="004844AD">
              <w:rPr>
                <w:rFonts w:ascii="Times New Roman" w:hAnsi="Times New Roman"/>
                <w:b/>
                <w:sz w:val="24"/>
                <w:szCs w:val="24"/>
              </w:rPr>
              <w:t xml:space="preserve">Подпрограмма </w:t>
            </w:r>
            <w:r>
              <w:rPr>
                <w:rFonts w:ascii="Times New Roman" w:hAnsi="Times New Roman"/>
                <w:b/>
                <w:sz w:val="24"/>
                <w:szCs w:val="24"/>
              </w:rPr>
              <w:t>2</w:t>
            </w:r>
            <w:r w:rsidRPr="004844AD">
              <w:rPr>
                <w:rFonts w:ascii="Times New Roman" w:hAnsi="Times New Roman"/>
                <w:b/>
                <w:sz w:val="24"/>
                <w:szCs w:val="24"/>
              </w:rPr>
              <w:t>. «Обеспечение малоимущих граждан жилыми помещениями по договорам социального найма</w:t>
            </w:r>
            <w:r>
              <w:rPr>
                <w:rFonts w:ascii="Times New Roman" w:hAnsi="Times New Roman"/>
                <w:b/>
                <w:sz w:val="24"/>
                <w:szCs w:val="24"/>
              </w:rPr>
              <w:t xml:space="preserve"> </w:t>
            </w:r>
            <w:r w:rsidRPr="004844AD">
              <w:rPr>
                <w:rFonts w:ascii="Times New Roman" w:hAnsi="Times New Roman"/>
                <w:b/>
                <w:sz w:val="24"/>
                <w:szCs w:val="24"/>
              </w:rPr>
              <w:t>муниципального жилищного фонда»</w:t>
            </w:r>
          </w:p>
        </w:tc>
      </w:tr>
      <w:tr w:rsidR="006534A4" w:rsidTr="006534A4">
        <w:tc>
          <w:tcPr>
            <w:tcW w:w="704" w:type="dxa"/>
          </w:tcPr>
          <w:p w:rsidR="006534A4" w:rsidRPr="004319F8" w:rsidRDefault="006534A4" w:rsidP="006534A4">
            <w:pPr>
              <w:pStyle w:val="af7"/>
              <w:ind w:left="-8"/>
              <w:jc w:val="center"/>
              <w:rPr>
                <w:rFonts w:ascii="Times New Roman" w:hAnsi="Times New Roman"/>
                <w:b/>
                <w:bCs/>
                <w:iCs/>
                <w:sz w:val="24"/>
                <w:szCs w:val="28"/>
              </w:rPr>
            </w:pPr>
            <w:r>
              <w:rPr>
                <w:rFonts w:ascii="Times New Roman" w:hAnsi="Times New Roman"/>
                <w:b/>
                <w:bCs/>
                <w:iCs/>
                <w:sz w:val="24"/>
                <w:szCs w:val="28"/>
              </w:rPr>
              <w:t>8.</w:t>
            </w:r>
          </w:p>
        </w:tc>
        <w:tc>
          <w:tcPr>
            <w:tcW w:w="1418" w:type="dxa"/>
          </w:tcPr>
          <w:p w:rsidR="006534A4" w:rsidRPr="00DE1716" w:rsidRDefault="006534A4" w:rsidP="006534A4">
            <w:pPr>
              <w:jc w:val="center"/>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.2.</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Цель</w:t>
            </w:r>
            <w:r>
              <w:rPr>
                <w:rFonts w:ascii="Times New Roman" w:hAnsi="Times New Roman"/>
                <w:b/>
                <w:sz w:val="24"/>
                <w:szCs w:val="24"/>
              </w:rPr>
              <w:t xml:space="preserve"> 2</w:t>
            </w:r>
            <w:r w:rsidRPr="004844AD">
              <w:rPr>
                <w:rFonts w:ascii="Times New Roman" w:hAnsi="Times New Roman"/>
                <w:b/>
                <w:sz w:val="24"/>
                <w:szCs w:val="24"/>
              </w:rPr>
              <w:t>: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6534A4" w:rsidTr="006534A4">
        <w:tc>
          <w:tcPr>
            <w:tcW w:w="704" w:type="dxa"/>
          </w:tcPr>
          <w:p w:rsidR="006534A4" w:rsidRPr="004319F8" w:rsidRDefault="006534A4" w:rsidP="006534A4">
            <w:pPr>
              <w:pStyle w:val="af7"/>
              <w:ind w:left="-8"/>
              <w:jc w:val="center"/>
              <w:rPr>
                <w:rFonts w:ascii="Times New Roman" w:hAnsi="Times New Roman"/>
                <w:b/>
                <w:bCs/>
                <w:iCs/>
                <w:sz w:val="24"/>
                <w:szCs w:val="28"/>
              </w:rPr>
            </w:pPr>
            <w:r>
              <w:rPr>
                <w:rFonts w:ascii="Times New Roman" w:hAnsi="Times New Roman"/>
                <w:b/>
                <w:bCs/>
                <w:iCs/>
                <w:sz w:val="24"/>
                <w:szCs w:val="28"/>
              </w:rPr>
              <w:t>9.</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2.2.1.</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 xml:space="preserve">Задача </w:t>
            </w:r>
            <w:r>
              <w:rPr>
                <w:rFonts w:ascii="Times New Roman" w:hAnsi="Times New Roman"/>
                <w:b/>
                <w:sz w:val="24"/>
                <w:szCs w:val="24"/>
              </w:rPr>
              <w:t>1</w:t>
            </w:r>
            <w:r w:rsidRPr="004844AD">
              <w:rPr>
                <w:rFonts w:ascii="Times New Roman" w:hAnsi="Times New Roman"/>
                <w:b/>
                <w:sz w:val="24"/>
                <w:szCs w:val="24"/>
              </w:rPr>
              <w:t>: предоставление жилых помещений по договорам социального найма гражданам, состоящим на учете в качестве нуждающихся в жилых помещениях</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12.</w:t>
            </w:r>
          </w:p>
        </w:tc>
        <w:tc>
          <w:tcPr>
            <w:tcW w:w="1418" w:type="dxa"/>
          </w:tcPr>
          <w:p w:rsidR="006534A4" w:rsidRDefault="006534A4" w:rsidP="001B3CF9">
            <w:pPr>
              <w:jc w:val="center"/>
              <w:rPr>
                <w:rFonts w:ascii="Times New Roman" w:hAnsi="Times New Roman"/>
                <w:b/>
                <w:sz w:val="24"/>
                <w:szCs w:val="28"/>
              </w:rPr>
            </w:pPr>
            <w:r>
              <w:rPr>
                <w:rFonts w:ascii="Times New Roman" w:hAnsi="Times New Roman"/>
                <w:b/>
                <w:sz w:val="24"/>
                <w:szCs w:val="28"/>
              </w:rPr>
              <w:t>2.2.1.</w:t>
            </w:r>
            <w:r w:rsidR="001B3CF9">
              <w:rPr>
                <w:rFonts w:ascii="Times New Roman" w:hAnsi="Times New Roman"/>
                <w:b/>
                <w:sz w:val="24"/>
                <w:szCs w:val="28"/>
              </w:rPr>
              <w:t>1</w:t>
            </w:r>
            <w:r>
              <w:rPr>
                <w:rFonts w:ascii="Times New Roman" w:hAnsi="Times New Roman"/>
                <w:b/>
                <w:sz w:val="24"/>
                <w:szCs w:val="28"/>
              </w:rPr>
              <w:t>.</w:t>
            </w:r>
          </w:p>
        </w:tc>
        <w:tc>
          <w:tcPr>
            <w:tcW w:w="2409" w:type="dxa"/>
          </w:tcPr>
          <w:p w:rsidR="006534A4" w:rsidRDefault="006534A4" w:rsidP="006534A4">
            <w:pPr>
              <w:jc w:val="both"/>
              <w:rPr>
                <w:rFonts w:ascii="Times New Roman" w:hAnsi="Times New Roman"/>
                <w:b/>
                <w:bCs/>
                <w:sz w:val="22"/>
              </w:rPr>
            </w:pPr>
            <w:r w:rsidRPr="001C3BAC">
              <w:rPr>
                <w:rFonts w:ascii="Times New Roman" w:hAnsi="Times New Roman"/>
                <w:b/>
                <w:bCs/>
                <w:sz w:val="22"/>
              </w:rPr>
              <w:t xml:space="preserve">Целевой </w:t>
            </w:r>
          </w:p>
          <w:p w:rsidR="006534A4" w:rsidRPr="001C3BAC" w:rsidRDefault="006534A4" w:rsidP="006534A4">
            <w:pPr>
              <w:jc w:val="both"/>
              <w:rPr>
                <w:rFonts w:ascii="Times New Roman" w:hAnsi="Times New Roman"/>
                <w:b/>
                <w:bCs/>
                <w:sz w:val="22"/>
              </w:rPr>
            </w:pPr>
            <w:r w:rsidRPr="001C3BAC">
              <w:rPr>
                <w:rFonts w:ascii="Times New Roman" w:hAnsi="Times New Roman"/>
                <w:b/>
                <w:bCs/>
                <w:sz w:val="22"/>
              </w:rPr>
              <w:t xml:space="preserve">показатель </w:t>
            </w:r>
            <w:r w:rsidR="001B3CF9">
              <w:rPr>
                <w:rFonts w:ascii="Times New Roman" w:hAnsi="Times New Roman"/>
                <w:b/>
                <w:bCs/>
                <w:sz w:val="22"/>
              </w:rPr>
              <w:t>1</w:t>
            </w:r>
            <w:r w:rsidRPr="001C3BAC">
              <w:rPr>
                <w:rFonts w:ascii="Times New Roman" w:hAnsi="Times New Roman"/>
                <w:b/>
                <w:bCs/>
                <w:sz w:val="22"/>
              </w:rPr>
              <w:t>.</w:t>
            </w:r>
          </w:p>
          <w:p w:rsidR="006534A4" w:rsidRPr="001C3BAC" w:rsidRDefault="006534A4" w:rsidP="006534A4">
            <w:pPr>
              <w:jc w:val="both"/>
              <w:rPr>
                <w:rFonts w:ascii="Times New Roman" w:hAnsi="Times New Roman"/>
                <w:sz w:val="24"/>
                <w:szCs w:val="28"/>
              </w:rPr>
            </w:pPr>
            <w:r w:rsidRPr="001C3BAC">
              <w:rPr>
                <w:rFonts w:ascii="Times New Roman" w:hAnsi="Times New Roman"/>
                <w:bCs/>
                <w:sz w:val="22"/>
              </w:rPr>
              <w:t xml:space="preserve">Количество граждан, состоящих на учете для выдачи жилья на </w:t>
            </w:r>
            <w:r w:rsidRPr="001C3BAC">
              <w:rPr>
                <w:rFonts w:ascii="Times New Roman" w:hAnsi="Times New Roman"/>
                <w:bCs/>
                <w:sz w:val="22"/>
              </w:rPr>
              <w:lastRenderedPageBreak/>
              <w:t>условиях социального найма</w:t>
            </w:r>
          </w:p>
        </w:tc>
        <w:tc>
          <w:tcPr>
            <w:tcW w:w="1135" w:type="dxa"/>
          </w:tcPr>
          <w:p w:rsidR="006534A4" w:rsidRDefault="006534A4" w:rsidP="006534A4">
            <w:pPr>
              <w:rPr>
                <w:rFonts w:ascii="Times New Roman" w:hAnsi="Times New Roman"/>
                <w:sz w:val="24"/>
                <w:szCs w:val="24"/>
              </w:rPr>
            </w:pPr>
            <w:r>
              <w:rPr>
                <w:rFonts w:ascii="Times New Roman" w:hAnsi="Times New Roman"/>
                <w:sz w:val="24"/>
                <w:szCs w:val="24"/>
              </w:rPr>
              <w:lastRenderedPageBreak/>
              <w:t>человек</w:t>
            </w:r>
          </w:p>
        </w:tc>
        <w:tc>
          <w:tcPr>
            <w:tcW w:w="1133" w:type="dxa"/>
          </w:tcPr>
          <w:p w:rsidR="006534A4" w:rsidRDefault="006534A4" w:rsidP="006534A4">
            <w:pPr>
              <w:jc w:val="center"/>
              <w:rPr>
                <w:rFonts w:ascii="Times New Roman" w:hAnsi="Times New Roman"/>
                <w:sz w:val="24"/>
                <w:szCs w:val="24"/>
              </w:rPr>
            </w:pPr>
            <w:r>
              <w:rPr>
                <w:rFonts w:ascii="Times New Roman" w:hAnsi="Times New Roman"/>
                <w:sz w:val="24"/>
                <w:szCs w:val="24"/>
              </w:rPr>
              <w:t>928</w:t>
            </w:r>
          </w:p>
        </w:tc>
        <w:tc>
          <w:tcPr>
            <w:tcW w:w="1127" w:type="dxa"/>
          </w:tcPr>
          <w:p w:rsidR="006534A4" w:rsidRDefault="006534A4" w:rsidP="006534A4">
            <w:pPr>
              <w:jc w:val="center"/>
              <w:rPr>
                <w:rFonts w:ascii="Times New Roman" w:hAnsi="Times New Roman"/>
                <w:sz w:val="24"/>
                <w:szCs w:val="24"/>
              </w:rPr>
            </w:pPr>
            <w:r>
              <w:rPr>
                <w:rFonts w:ascii="Times New Roman" w:hAnsi="Times New Roman"/>
                <w:sz w:val="24"/>
                <w:szCs w:val="24"/>
              </w:rPr>
              <w:t>918</w:t>
            </w:r>
          </w:p>
        </w:tc>
        <w:tc>
          <w:tcPr>
            <w:tcW w:w="1141" w:type="dxa"/>
          </w:tcPr>
          <w:p w:rsidR="006534A4" w:rsidRDefault="006534A4" w:rsidP="006534A4">
            <w:pPr>
              <w:jc w:val="center"/>
              <w:rPr>
                <w:rFonts w:ascii="Times New Roman" w:hAnsi="Times New Roman"/>
                <w:sz w:val="24"/>
                <w:szCs w:val="24"/>
              </w:rPr>
            </w:pPr>
            <w:r>
              <w:rPr>
                <w:rFonts w:ascii="Times New Roman" w:hAnsi="Times New Roman"/>
                <w:sz w:val="24"/>
                <w:szCs w:val="24"/>
              </w:rPr>
              <w:t>912</w:t>
            </w:r>
          </w:p>
        </w:tc>
        <w:tc>
          <w:tcPr>
            <w:tcW w:w="1134" w:type="dxa"/>
          </w:tcPr>
          <w:p w:rsidR="006534A4" w:rsidRDefault="006534A4" w:rsidP="006534A4">
            <w:pPr>
              <w:jc w:val="center"/>
              <w:rPr>
                <w:rFonts w:ascii="Times New Roman" w:hAnsi="Times New Roman"/>
                <w:sz w:val="24"/>
                <w:szCs w:val="24"/>
              </w:rPr>
            </w:pPr>
            <w:r>
              <w:rPr>
                <w:rFonts w:ascii="Times New Roman" w:hAnsi="Times New Roman"/>
                <w:sz w:val="24"/>
                <w:szCs w:val="24"/>
              </w:rPr>
              <w:t>907</w:t>
            </w:r>
          </w:p>
        </w:tc>
        <w:tc>
          <w:tcPr>
            <w:tcW w:w="1160" w:type="dxa"/>
          </w:tcPr>
          <w:p w:rsidR="006534A4" w:rsidRDefault="006534A4" w:rsidP="006534A4">
            <w:pPr>
              <w:jc w:val="center"/>
              <w:rPr>
                <w:rFonts w:ascii="Times New Roman" w:hAnsi="Times New Roman"/>
                <w:sz w:val="24"/>
                <w:szCs w:val="24"/>
              </w:rPr>
            </w:pPr>
            <w:r>
              <w:rPr>
                <w:rFonts w:ascii="Times New Roman" w:hAnsi="Times New Roman"/>
                <w:sz w:val="24"/>
                <w:szCs w:val="24"/>
              </w:rPr>
              <w:t>902</w:t>
            </w:r>
          </w:p>
        </w:tc>
        <w:tc>
          <w:tcPr>
            <w:tcW w:w="1275" w:type="dxa"/>
          </w:tcPr>
          <w:p w:rsidR="006534A4" w:rsidRDefault="006534A4" w:rsidP="006534A4">
            <w:pPr>
              <w:jc w:val="center"/>
              <w:rPr>
                <w:rFonts w:ascii="Times New Roman" w:hAnsi="Times New Roman"/>
                <w:sz w:val="24"/>
                <w:szCs w:val="24"/>
              </w:rPr>
            </w:pPr>
            <w:r>
              <w:rPr>
                <w:rFonts w:ascii="Times New Roman" w:hAnsi="Times New Roman"/>
                <w:sz w:val="24"/>
                <w:szCs w:val="24"/>
              </w:rPr>
              <w:t>893</w:t>
            </w:r>
          </w:p>
        </w:tc>
        <w:tc>
          <w:tcPr>
            <w:tcW w:w="2835" w:type="dxa"/>
          </w:tcPr>
          <w:p w:rsidR="006534A4" w:rsidRPr="001C3BAC" w:rsidRDefault="006534A4" w:rsidP="006534A4">
            <w:pPr>
              <w:jc w:val="both"/>
              <w:rPr>
                <w:rFonts w:ascii="Times New Roman" w:hAnsi="Times New Roman"/>
                <w:sz w:val="24"/>
                <w:szCs w:val="24"/>
              </w:rPr>
            </w:pPr>
            <w:r>
              <w:rPr>
                <w:rFonts w:ascii="Times New Roman" w:hAnsi="Times New Roman"/>
                <w:bCs/>
                <w:sz w:val="24"/>
                <w:szCs w:val="24"/>
              </w:rPr>
              <w:t>Стратегия</w:t>
            </w:r>
            <w:r w:rsidRPr="001C3BAC">
              <w:rPr>
                <w:rFonts w:ascii="Times New Roman" w:hAnsi="Times New Roman"/>
                <w:bCs/>
                <w:sz w:val="24"/>
                <w:szCs w:val="24"/>
              </w:rPr>
              <w:t xml:space="preserve"> социально-экономического развития Верхнесалдинского городского округа до 2030 года</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13.</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3.</w:t>
            </w:r>
          </w:p>
        </w:tc>
        <w:tc>
          <w:tcPr>
            <w:tcW w:w="13349" w:type="dxa"/>
            <w:gridSpan w:val="9"/>
          </w:tcPr>
          <w:p w:rsidR="006534A4" w:rsidRDefault="006534A4" w:rsidP="006534A4">
            <w:pPr>
              <w:jc w:val="center"/>
              <w:rPr>
                <w:rFonts w:ascii="Times New Roman" w:hAnsi="Times New Roman"/>
                <w:b/>
                <w:bCs/>
                <w:iCs/>
                <w:sz w:val="28"/>
                <w:szCs w:val="28"/>
                <w:u w:val="single"/>
              </w:rPr>
            </w:pPr>
            <w:r w:rsidRPr="004844AD">
              <w:rPr>
                <w:rFonts w:ascii="Times New Roman" w:hAnsi="Times New Roman"/>
                <w:b/>
                <w:sz w:val="24"/>
                <w:szCs w:val="24"/>
              </w:rPr>
              <w:t xml:space="preserve">Подпрограмма </w:t>
            </w:r>
            <w:r>
              <w:rPr>
                <w:rFonts w:ascii="Times New Roman" w:hAnsi="Times New Roman"/>
                <w:b/>
                <w:sz w:val="24"/>
                <w:szCs w:val="24"/>
              </w:rPr>
              <w:t>3</w:t>
            </w:r>
            <w:r w:rsidRPr="004844AD">
              <w:rPr>
                <w:rFonts w:ascii="Times New Roman" w:hAnsi="Times New Roman"/>
                <w:b/>
                <w:sz w:val="24"/>
                <w:szCs w:val="24"/>
              </w:rPr>
              <w:t>. «Обеспечение жильем молодых семей»</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14.</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3.3.</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 xml:space="preserve">Цель </w:t>
            </w:r>
            <w:r>
              <w:rPr>
                <w:rFonts w:ascii="Times New Roman" w:hAnsi="Times New Roman"/>
                <w:b/>
                <w:sz w:val="24"/>
                <w:szCs w:val="24"/>
              </w:rPr>
              <w:t>3</w:t>
            </w:r>
            <w:r w:rsidRPr="004844AD">
              <w:rPr>
                <w:rFonts w:ascii="Times New Roman" w:hAnsi="Times New Roman"/>
                <w:b/>
                <w:sz w:val="24"/>
                <w:szCs w:val="24"/>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6534A4" w:rsidTr="006534A4">
        <w:trPr>
          <w:trHeight w:val="563"/>
        </w:trPr>
        <w:tc>
          <w:tcPr>
            <w:tcW w:w="704" w:type="dxa"/>
          </w:tcPr>
          <w:p w:rsidR="006534A4" w:rsidRPr="004319F8" w:rsidRDefault="006534A4" w:rsidP="006534A4">
            <w:pPr>
              <w:pStyle w:val="af7"/>
              <w:ind w:left="0" w:right="-108"/>
              <w:jc w:val="center"/>
              <w:rPr>
                <w:rFonts w:ascii="Times New Roman" w:hAnsi="Times New Roman"/>
                <w:b/>
                <w:bCs/>
                <w:iCs/>
                <w:sz w:val="24"/>
                <w:szCs w:val="28"/>
              </w:rPr>
            </w:pPr>
            <w:r>
              <w:rPr>
                <w:rFonts w:ascii="Times New Roman" w:hAnsi="Times New Roman"/>
                <w:b/>
                <w:bCs/>
                <w:iCs/>
                <w:sz w:val="24"/>
                <w:szCs w:val="28"/>
              </w:rPr>
              <w:t>15.</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3.3.1.</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 xml:space="preserve">Задача 1: предоставление молодым семьям – участникам </w:t>
            </w:r>
            <w:r>
              <w:rPr>
                <w:rFonts w:ascii="Times New Roman" w:hAnsi="Times New Roman"/>
                <w:b/>
                <w:sz w:val="24"/>
                <w:szCs w:val="24"/>
              </w:rPr>
              <w:t>ведомственной целевой</w:t>
            </w:r>
            <w:r w:rsidRPr="004844AD">
              <w:rPr>
                <w:rFonts w:ascii="Times New Roman" w:hAnsi="Times New Roman"/>
                <w:b/>
                <w:sz w:val="24"/>
                <w:szCs w:val="24"/>
              </w:rPr>
              <w:t xml:space="preserve"> </w:t>
            </w:r>
            <w:r>
              <w:rPr>
                <w:rFonts w:ascii="Times New Roman" w:hAnsi="Times New Roman"/>
                <w:b/>
                <w:sz w:val="24"/>
                <w:szCs w:val="24"/>
              </w:rPr>
              <w:t xml:space="preserve">программы </w:t>
            </w:r>
            <w:r w:rsidRPr="004844AD">
              <w:rPr>
                <w:rFonts w:ascii="Times New Roman" w:hAnsi="Times New Roman"/>
                <w:b/>
                <w:sz w:val="24"/>
                <w:szCs w:val="24"/>
              </w:rPr>
              <w:t xml:space="preserve">социальных выплат на приобретение жилья или строительство индивидуального жилого дома                                                                 </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16.</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3.3.1.1.</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1.</w:t>
            </w:r>
          </w:p>
          <w:p w:rsidR="006534A4" w:rsidRPr="004844AD" w:rsidRDefault="006534A4" w:rsidP="006534A4">
            <w:pPr>
              <w:jc w:val="both"/>
              <w:rPr>
                <w:rFonts w:ascii="Times New Roman" w:hAnsi="Times New Roman"/>
                <w:sz w:val="24"/>
                <w:szCs w:val="24"/>
              </w:rPr>
            </w:pPr>
            <w:r w:rsidRPr="00250F8F">
              <w:rPr>
                <w:rFonts w:ascii="Times New Roman" w:hAnsi="Times New Roman"/>
                <w:sz w:val="24"/>
                <w:szCs w:val="24"/>
              </w:rPr>
              <w:t>Количество молоды</w:t>
            </w:r>
            <w:r>
              <w:rPr>
                <w:rFonts w:ascii="Times New Roman" w:hAnsi="Times New Roman"/>
                <w:sz w:val="24"/>
                <w:szCs w:val="24"/>
              </w:rPr>
              <w:t>х семей, улучшивших условия проживания</w:t>
            </w:r>
          </w:p>
        </w:tc>
        <w:tc>
          <w:tcPr>
            <w:tcW w:w="1135" w:type="dxa"/>
          </w:tcPr>
          <w:p w:rsidR="006534A4" w:rsidRPr="004844AD" w:rsidRDefault="006534A4" w:rsidP="006534A4">
            <w:pPr>
              <w:jc w:val="center"/>
              <w:rPr>
                <w:rFonts w:ascii="Times New Roman" w:hAnsi="Times New Roman"/>
                <w:sz w:val="24"/>
                <w:szCs w:val="24"/>
              </w:rPr>
            </w:pPr>
            <w:r w:rsidRPr="004844AD">
              <w:rPr>
                <w:rFonts w:ascii="Times New Roman" w:hAnsi="Times New Roman"/>
                <w:sz w:val="24"/>
                <w:szCs w:val="24"/>
              </w:rPr>
              <w:t>семей</w:t>
            </w:r>
          </w:p>
        </w:tc>
        <w:tc>
          <w:tcPr>
            <w:tcW w:w="1133"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15</w:t>
            </w:r>
          </w:p>
        </w:tc>
        <w:tc>
          <w:tcPr>
            <w:tcW w:w="1127"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15</w:t>
            </w:r>
          </w:p>
        </w:tc>
        <w:tc>
          <w:tcPr>
            <w:tcW w:w="1141"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1134"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1160"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1275"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2835" w:type="dxa"/>
          </w:tcPr>
          <w:p w:rsidR="003D32A3" w:rsidRDefault="003D32A3" w:rsidP="003D32A3">
            <w:pPr>
              <w:pStyle w:val="2"/>
              <w:outlineLvl w:val="1"/>
              <w:rPr>
                <w:rFonts w:ascii="Times New Roman" w:hAnsi="Times New Roman" w:cs="Times New Roman"/>
                <w:color w:val="auto"/>
              </w:rPr>
            </w:pPr>
            <w:r>
              <w:rPr>
                <w:rFonts w:ascii="Times New Roman" w:hAnsi="Times New Roman" w:cs="Times New Roman"/>
                <w:color w:val="auto"/>
              </w:rPr>
              <w:t>Комплексная программа «</w:t>
            </w:r>
            <w:hyperlink r:id="rId69" w:history="1">
              <w:r w:rsidRPr="003D32A3">
                <w:rPr>
                  <w:rStyle w:val="ae"/>
                  <w:rFonts w:ascii="Times New Roman" w:hAnsi="Times New Roman"/>
                  <w:color w:val="auto"/>
                  <w:u w:val="none"/>
                </w:rPr>
                <w:t>Развитие Верхнесалдинского городского округа» на 2019-2030 годы</w:t>
              </w:r>
            </w:hyperlink>
            <w:r>
              <w:rPr>
                <w:rFonts w:ascii="Times New Roman" w:hAnsi="Times New Roman" w:cs="Times New Roman"/>
                <w:color w:val="auto"/>
              </w:rPr>
              <w:t> </w:t>
            </w:r>
          </w:p>
          <w:p w:rsidR="006534A4" w:rsidRPr="001B3CF9" w:rsidRDefault="006534A4" w:rsidP="006534A4">
            <w:pPr>
              <w:jc w:val="both"/>
              <w:rPr>
                <w:rFonts w:ascii="Times New Roman" w:hAnsi="Times New Roman"/>
                <w:sz w:val="24"/>
                <w:szCs w:val="24"/>
              </w:rPr>
            </w:pPr>
          </w:p>
        </w:tc>
      </w:tr>
      <w:tr w:rsidR="006534A4" w:rsidTr="006534A4">
        <w:tc>
          <w:tcPr>
            <w:tcW w:w="704" w:type="dxa"/>
          </w:tcPr>
          <w:p w:rsidR="006534A4" w:rsidRPr="004319F8" w:rsidRDefault="006534A4" w:rsidP="006534A4">
            <w:pPr>
              <w:pStyle w:val="af7"/>
              <w:ind w:left="-113" w:right="-108"/>
              <w:jc w:val="center"/>
              <w:rPr>
                <w:rFonts w:ascii="Times New Roman" w:hAnsi="Times New Roman"/>
                <w:b/>
                <w:bCs/>
                <w:iCs/>
                <w:sz w:val="24"/>
                <w:szCs w:val="28"/>
              </w:rPr>
            </w:pPr>
            <w:r>
              <w:rPr>
                <w:rFonts w:ascii="Times New Roman" w:hAnsi="Times New Roman"/>
                <w:b/>
                <w:bCs/>
                <w:iCs/>
                <w:sz w:val="24"/>
                <w:szCs w:val="28"/>
              </w:rPr>
              <w:t>18.</w:t>
            </w:r>
          </w:p>
        </w:tc>
        <w:tc>
          <w:tcPr>
            <w:tcW w:w="1418" w:type="dxa"/>
          </w:tcPr>
          <w:p w:rsidR="006534A4" w:rsidRPr="00722118" w:rsidRDefault="006534A4" w:rsidP="006534A4">
            <w:pPr>
              <w:jc w:val="center"/>
              <w:rPr>
                <w:rFonts w:ascii="Times New Roman" w:hAnsi="Times New Roman"/>
                <w:b/>
                <w:sz w:val="24"/>
              </w:rPr>
            </w:pPr>
            <w:r>
              <w:rPr>
                <w:rFonts w:ascii="Times New Roman" w:hAnsi="Times New Roman"/>
                <w:b/>
                <w:sz w:val="24"/>
              </w:rPr>
              <w:t>4.</w:t>
            </w:r>
          </w:p>
        </w:tc>
        <w:tc>
          <w:tcPr>
            <w:tcW w:w="13349" w:type="dxa"/>
            <w:gridSpan w:val="9"/>
          </w:tcPr>
          <w:p w:rsidR="006534A4" w:rsidRPr="00722118" w:rsidRDefault="006534A4" w:rsidP="006534A4">
            <w:pPr>
              <w:jc w:val="center"/>
              <w:rPr>
                <w:rFonts w:ascii="Times New Roman" w:hAnsi="Times New Roman"/>
                <w:b/>
                <w:bCs/>
                <w:iCs/>
                <w:sz w:val="24"/>
                <w:szCs w:val="28"/>
                <w:u w:val="single"/>
              </w:rPr>
            </w:pPr>
            <w:r w:rsidRPr="00722118">
              <w:rPr>
                <w:rFonts w:ascii="Times New Roman" w:hAnsi="Times New Roman"/>
                <w:b/>
                <w:sz w:val="24"/>
              </w:rPr>
              <w:t xml:space="preserve">Подпрограмма </w:t>
            </w:r>
            <w:r>
              <w:rPr>
                <w:rFonts w:ascii="Times New Roman" w:hAnsi="Times New Roman"/>
                <w:b/>
                <w:sz w:val="24"/>
              </w:rPr>
              <w:t>4</w:t>
            </w:r>
            <w:r w:rsidRPr="00722118">
              <w:rPr>
                <w:rFonts w:ascii="Times New Roman" w:hAnsi="Times New Roman"/>
                <w:b/>
                <w:sz w:val="24"/>
              </w:rPr>
              <w:t xml:space="preserve"> «</w:t>
            </w:r>
            <w:r w:rsidRPr="00722118">
              <w:rPr>
                <w:rFonts w:ascii="Times New Roman" w:hAnsi="Times New Roman"/>
                <w:b/>
                <w:bCs/>
                <w:iCs/>
                <w:sz w:val="24"/>
              </w:rPr>
              <w:t>Предоставление региональной поддержки молодым семьям на улучшение жилищных условий»</w:t>
            </w:r>
          </w:p>
        </w:tc>
      </w:tr>
      <w:tr w:rsidR="006534A4" w:rsidTr="006534A4">
        <w:tc>
          <w:tcPr>
            <w:tcW w:w="704" w:type="dxa"/>
          </w:tcPr>
          <w:p w:rsidR="006534A4" w:rsidRPr="004319F8" w:rsidRDefault="006534A4" w:rsidP="006534A4">
            <w:pPr>
              <w:jc w:val="center"/>
              <w:rPr>
                <w:rFonts w:ascii="Times New Roman" w:hAnsi="Times New Roman"/>
                <w:b/>
              </w:rPr>
            </w:pPr>
            <w:r>
              <w:rPr>
                <w:rFonts w:ascii="Times New Roman" w:hAnsi="Times New Roman"/>
                <w:b/>
                <w:sz w:val="24"/>
              </w:rPr>
              <w:t>19</w:t>
            </w:r>
            <w:r w:rsidRPr="004319F8">
              <w:rPr>
                <w:rFonts w:ascii="Times New Roman" w:hAnsi="Times New Roman"/>
                <w:b/>
                <w:sz w:val="24"/>
              </w:rPr>
              <w:t>.</w:t>
            </w:r>
          </w:p>
        </w:tc>
        <w:tc>
          <w:tcPr>
            <w:tcW w:w="1418" w:type="dxa"/>
          </w:tcPr>
          <w:p w:rsidR="006534A4" w:rsidRPr="00722118" w:rsidRDefault="006534A4" w:rsidP="006534A4">
            <w:pPr>
              <w:jc w:val="center"/>
              <w:rPr>
                <w:rFonts w:ascii="Times New Roman" w:hAnsi="Times New Roman"/>
                <w:b/>
                <w:sz w:val="24"/>
              </w:rPr>
            </w:pPr>
            <w:r>
              <w:rPr>
                <w:rFonts w:ascii="Times New Roman" w:hAnsi="Times New Roman"/>
                <w:b/>
                <w:sz w:val="24"/>
              </w:rPr>
              <w:t>4.4.</w:t>
            </w:r>
          </w:p>
        </w:tc>
        <w:tc>
          <w:tcPr>
            <w:tcW w:w="13349" w:type="dxa"/>
            <w:gridSpan w:val="9"/>
          </w:tcPr>
          <w:p w:rsidR="006534A4" w:rsidRPr="00722118" w:rsidRDefault="006534A4" w:rsidP="006534A4">
            <w:pPr>
              <w:jc w:val="both"/>
              <w:rPr>
                <w:rFonts w:ascii="Times New Roman" w:hAnsi="Times New Roman"/>
                <w:b/>
                <w:bCs/>
                <w:iCs/>
                <w:sz w:val="24"/>
                <w:szCs w:val="28"/>
                <w:u w:val="single"/>
              </w:rPr>
            </w:pPr>
            <w:r w:rsidRPr="00722118">
              <w:rPr>
                <w:rFonts w:ascii="Times New Roman" w:hAnsi="Times New Roman"/>
                <w:b/>
                <w:sz w:val="24"/>
              </w:rPr>
              <w:t xml:space="preserve">Цель </w:t>
            </w:r>
            <w:r>
              <w:rPr>
                <w:rFonts w:ascii="Times New Roman" w:hAnsi="Times New Roman"/>
                <w:b/>
                <w:sz w:val="24"/>
              </w:rPr>
              <w:t>4</w:t>
            </w:r>
            <w:r w:rsidRPr="00722118">
              <w:rPr>
                <w:rFonts w:ascii="Times New Roman" w:hAnsi="Times New Roman"/>
                <w:b/>
                <w:sz w:val="24"/>
              </w:rPr>
              <w:t>: предоставление региональной поддержки молодым семьям на улучшение жилищных условий</w:t>
            </w:r>
          </w:p>
        </w:tc>
      </w:tr>
      <w:tr w:rsidR="006534A4" w:rsidTr="006534A4">
        <w:tc>
          <w:tcPr>
            <w:tcW w:w="704" w:type="dxa"/>
          </w:tcPr>
          <w:p w:rsidR="006534A4" w:rsidRPr="004319F8" w:rsidRDefault="006534A4" w:rsidP="006534A4">
            <w:pPr>
              <w:jc w:val="center"/>
              <w:rPr>
                <w:rFonts w:ascii="Times New Roman" w:hAnsi="Times New Roman"/>
                <w:b/>
              </w:rPr>
            </w:pPr>
            <w:r w:rsidRPr="0040121E">
              <w:rPr>
                <w:rFonts w:ascii="Times New Roman" w:hAnsi="Times New Roman"/>
                <w:b/>
                <w:sz w:val="24"/>
              </w:rPr>
              <w:t>20.</w:t>
            </w:r>
          </w:p>
        </w:tc>
        <w:tc>
          <w:tcPr>
            <w:tcW w:w="1418" w:type="dxa"/>
          </w:tcPr>
          <w:p w:rsidR="006534A4" w:rsidRPr="00722118" w:rsidRDefault="006534A4" w:rsidP="006534A4">
            <w:pPr>
              <w:jc w:val="center"/>
              <w:rPr>
                <w:rFonts w:ascii="Times New Roman" w:hAnsi="Times New Roman"/>
                <w:b/>
                <w:sz w:val="24"/>
              </w:rPr>
            </w:pPr>
            <w:r>
              <w:rPr>
                <w:rFonts w:ascii="Times New Roman" w:hAnsi="Times New Roman"/>
                <w:b/>
                <w:sz w:val="24"/>
              </w:rPr>
              <w:t>4.4.1.</w:t>
            </w:r>
          </w:p>
        </w:tc>
        <w:tc>
          <w:tcPr>
            <w:tcW w:w="13349" w:type="dxa"/>
            <w:gridSpan w:val="9"/>
          </w:tcPr>
          <w:p w:rsidR="006534A4" w:rsidRPr="00722118" w:rsidRDefault="006534A4" w:rsidP="006534A4">
            <w:pPr>
              <w:jc w:val="both"/>
              <w:rPr>
                <w:rFonts w:ascii="Times New Roman" w:hAnsi="Times New Roman"/>
                <w:b/>
                <w:bCs/>
                <w:iCs/>
                <w:sz w:val="24"/>
                <w:szCs w:val="28"/>
                <w:u w:val="single"/>
              </w:rPr>
            </w:pPr>
            <w:r w:rsidRPr="00722118">
              <w:rPr>
                <w:rFonts w:ascii="Times New Roman" w:hAnsi="Times New Roman"/>
                <w:b/>
                <w:sz w:val="24"/>
              </w:rPr>
              <w:t>Задача 1: предоставление региональных социальных выплат молодым семьям на улучшение жилищных условий</w:t>
            </w:r>
          </w:p>
        </w:tc>
      </w:tr>
      <w:tr w:rsidR="006534A4" w:rsidTr="006534A4">
        <w:tc>
          <w:tcPr>
            <w:tcW w:w="704" w:type="dxa"/>
          </w:tcPr>
          <w:p w:rsidR="006534A4" w:rsidRPr="009E7E8C" w:rsidRDefault="006534A4" w:rsidP="006534A4">
            <w:pPr>
              <w:jc w:val="center"/>
              <w:rPr>
                <w:rFonts w:ascii="Times New Roman" w:hAnsi="Times New Roman"/>
                <w:b/>
                <w:sz w:val="24"/>
                <w:szCs w:val="24"/>
              </w:rPr>
            </w:pPr>
            <w:r>
              <w:rPr>
                <w:rFonts w:ascii="Times New Roman" w:hAnsi="Times New Roman"/>
                <w:b/>
                <w:sz w:val="24"/>
                <w:szCs w:val="24"/>
              </w:rPr>
              <w:t>21.</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4.4.1.1.</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1.</w:t>
            </w:r>
          </w:p>
          <w:p w:rsidR="006534A4" w:rsidRPr="003A0F59" w:rsidRDefault="006534A4" w:rsidP="006534A4">
            <w:pPr>
              <w:rPr>
                <w:rFonts w:ascii="Times New Roman" w:hAnsi="Times New Roman"/>
                <w:sz w:val="24"/>
                <w:szCs w:val="24"/>
              </w:rPr>
            </w:pPr>
            <w:r>
              <w:rPr>
                <w:rFonts w:ascii="Times New Roman" w:hAnsi="Times New Roman"/>
                <w:sz w:val="24"/>
                <w:szCs w:val="24"/>
              </w:rPr>
              <w:t>Количество молодых семей, получивших региональную социальную выплату на улучшение жилищных условий</w:t>
            </w:r>
          </w:p>
        </w:tc>
        <w:tc>
          <w:tcPr>
            <w:tcW w:w="1135"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семей</w:t>
            </w:r>
          </w:p>
        </w:tc>
        <w:tc>
          <w:tcPr>
            <w:tcW w:w="1133"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p w:rsidR="006534A4" w:rsidRDefault="006534A4" w:rsidP="006534A4">
            <w:pPr>
              <w:rPr>
                <w:rFonts w:ascii="Times New Roman" w:hAnsi="Times New Roman"/>
                <w:sz w:val="24"/>
                <w:szCs w:val="24"/>
              </w:rPr>
            </w:pPr>
          </w:p>
        </w:tc>
        <w:tc>
          <w:tcPr>
            <w:tcW w:w="1127"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tc>
        <w:tc>
          <w:tcPr>
            <w:tcW w:w="1141"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tc>
        <w:tc>
          <w:tcPr>
            <w:tcW w:w="1134" w:type="dxa"/>
          </w:tcPr>
          <w:p w:rsidR="006534A4" w:rsidRPr="00584C3D" w:rsidRDefault="006534A4" w:rsidP="006534A4">
            <w:pPr>
              <w:jc w:val="center"/>
              <w:rPr>
                <w:rFonts w:ascii="Times New Roman" w:hAnsi="Times New Roman"/>
                <w:sz w:val="24"/>
                <w:szCs w:val="24"/>
              </w:rPr>
            </w:pPr>
            <w:r w:rsidRPr="00584C3D">
              <w:rPr>
                <w:rFonts w:ascii="Times New Roman" w:hAnsi="Times New Roman"/>
                <w:sz w:val="24"/>
                <w:szCs w:val="24"/>
              </w:rPr>
              <w:t>1</w:t>
            </w:r>
          </w:p>
        </w:tc>
        <w:tc>
          <w:tcPr>
            <w:tcW w:w="1160"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tc>
        <w:tc>
          <w:tcPr>
            <w:tcW w:w="1275" w:type="dxa"/>
          </w:tcPr>
          <w:p w:rsidR="006534A4" w:rsidRPr="001A2186" w:rsidRDefault="006534A4" w:rsidP="006534A4">
            <w:pPr>
              <w:jc w:val="center"/>
              <w:rPr>
                <w:rFonts w:ascii="Times New Roman" w:hAnsi="Times New Roman"/>
              </w:rPr>
            </w:pPr>
            <w:r>
              <w:rPr>
                <w:rFonts w:ascii="Times New Roman" w:hAnsi="Times New Roman"/>
              </w:rPr>
              <w:t>1</w:t>
            </w:r>
          </w:p>
        </w:tc>
        <w:tc>
          <w:tcPr>
            <w:tcW w:w="2835" w:type="dxa"/>
          </w:tcPr>
          <w:p w:rsidR="003D32A3" w:rsidRDefault="003D32A3" w:rsidP="003D32A3">
            <w:pPr>
              <w:pStyle w:val="2"/>
              <w:outlineLvl w:val="1"/>
              <w:rPr>
                <w:rFonts w:ascii="Times New Roman" w:hAnsi="Times New Roman" w:cs="Times New Roman"/>
                <w:color w:val="auto"/>
              </w:rPr>
            </w:pPr>
            <w:r>
              <w:rPr>
                <w:rFonts w:ascii="Times New Roman" w:hAnsi="Times New Roman" w:cs="Times New Roman"/>
                <w:color w:val="auto"/>
              </w:rPr>
              <w:t>Комплексная программа «</w:t>
            </w:r>
            <w:hyperlink r:id="rId70" w:history="1">
              <w:r w:rsidRPr="003D32A3">
                <w:rPr>
                  <w:rStyle w:val="ae"/>
                  <w:rFonts w:ascii="Times New Roman" w:hAnsi="Times New Roman"/>
                  <w:color w:val="auto"/>
                  <w:u w:val="none"/>
                </w:rPr>
                <w:t>Развитие Верхнесалдинского городского округа» на 2019-2030 годы</w:t>
              </w:r>
            </w:hyperlink>
            <w:r>
              <w:rPr>
                <w:rFonts w:ascii="Times New Roman" w:hAnsi="Times New Roman" w:cs="Times New Roman"/>
                <w:color w:val="auto"/>
              </w:rPr>
              <w:t> </w:t>
            </w:r>
          </w:p>
          <w:p w:rsidR="006534A4" w:rsidRPr="003A0F59" w:rsidRDefault="006534A4" w:rsidP="006534A4">
            <w:pPr>
              <w:jc w:val="both"/>
              <w:rPr>
                <w:rFonts w:ascii="Times New Roman" w:hAnsi="Times New Roman"/>
                <w:sz w:val="24"/>
                <w:szCs w:val="24"/>
              </w:rPr>
            </w:pPr>
          </w:p>
        </w:tc>
      </w:tr>
    </w:tbl>
    <w:p w:rsidR="006534A4" w:rsidRPr="00601A0C" w:rsidRDefault="006534A4" w:rsidP="001B3CF9">
      <w:pPr>
        <w:rPr>
          <w:rFonts w:ascii="Times New Roman" w:hAnsi="Times New Roman"/>
        </w:rPr>
      </w:pPr>
      <w:r w:rsidRPr="00601A0C">
        <w:rPr>
          <w:rFonts w:ascii="Times New Roman" w:hAnsi="Times New Roman"/>
        </w:rPr>
        <w:br w:type="textWrapping" w:clear="all"/>
      </w:r>
    </w:p>
    <w:p w:rsidR="006534A4" w:rsidRDefault="006534A4" w:rsidP="006534A4">
      <w:pPr>
        <w:spacing w:after="0"/>
        <w:ind w:left="9072"/>
        <w:rPr>
          <w:rFonts w:ascii="Times New Roman" w:hAnsi="Times New Roman"/>
          <w:sz w:val="26"/>
          <w:szCs w:val="26"/>
        </w:rPr>
      </w:pPr>
    </w:p>
    <w:p w:rsidR="001C787A" w:rsidRDefault="001C787A" w:rsidP="006534A4">
      <w:pPr>
        <w:spacing w:after="0"/>
        <w:ind w:left="9072"/>
        <w:rPr>
          <w:rFonts w:ascii="Times New Roman" w:hAnsi="Times New Roman"/>
          <w:sz w:val="26"/>
          <w:szCs w:val="26"/>
        </w:rPr>
      </w:pPr>
    </w:p>
    <w:p w:rsidR="006534A4" w:rsidRPr="00DB7878" w:rsidRDefault="006534A4" w:rsidP="006534A4">
      <w:pPr>
        <w:spacing w:after="0"/>
        <w:ind w:left="9072"/>
        <w:rPr>
          <w:rFonts w:ascii="Times New Roman" w:hAnsi="Times New Roman"/>
          <w:sz w:val="26"/>
          <w:szCs w:val="26"/>
        </w:rPr>
      </w:pPr>
      <w:r w:rsidRPr="00DB7878">
        <w:rPr>
          <w:rFonts w:ascii="Times New Roman" w:hAnsi="Times New Roman"/>
          <w:sz w:val="26"/>
          <w:szCs w:val="26"/>
        </w:rPr>
        <w:lastRenderedPageBreak/>
        <w:t>Приложение № 2</w:t>
      </w:r>
    </w:p>
    <w:p w:rsidR="006534A4" w:rsidRPr="00DB7878" w:rsidRDefault="006534A4"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Default="006534A4" w:rsidP="006534A4">
      <w:pPr>
        <w:spacing w:after="0"/>
        <w:jc w:val="center"/>
        <w:rPr>
          <w:rFonts w:ascii="Times New Roman" w:hAnsi="Times New Roman"/>
          <w:sz w:val="28"/>
        </w:rPr>
      </w:pPr>
    </w:p>
    <w:p w:rsidR="006534A4" w:rsidRPr="00EB71F4" w:rsidRDefault="006534A4" w:rsidP="006534A4">
      <w:pPr>
        <w:spacing w:after="0"/>
        <w:jc w:val="center"/>
        <w:rPr>
          <w:rFonts w:ascii="Times New Roman" w:hAnsi="Times New Roman"/>
          <w:sz w:val="28"/>
        </w:rPr>
      </w:pPr>
    </w:p>
    <w:p w:rsidR="006534A4" w:rsidRPr="00DB7878" w:rsidRDefault="006534A4" w:rsidP="006534A4">
      <w:pPr>
        <w:spacing w:after="0" w:line="240" w:lineRule="auto"/>
        <w:jc w:val="center"/>
        <w:rPr>
          <w:rFonts w:ascii="Times New Roman" w:hAnsi="Times New Roman"/>
          <w:b/>
          <w:sz w:val="28"/>
          <w:szCs w:val="24"/>
        </w:rPr>
      </w:pPr>
      <w:r w:rsidRPr="00DB7878">
        <w:rPr>
          <w:rFonts w:ascii="Times New Roman" w:hAnsi="Times New Roman"/>
          <w:b/>
          <w:sz w:val="28"/>
          <w:szCs w:val="24"/>
        </w:rPr>
        <w:t>ПЛАН МЕРОПРИЯТИЙ</w:t>
      </w:r>
    </w:p>
    <w:p w:rsidR="006534A4" w:rsidRPr="00DB7878" w:rsidRDefault="006534A4" w:rsidP="006534A4">
      <w:pPr>
        <w:spacing w:after="0" w:line="240" w:lineRule="auto"/>
        <w:jc w:val="center"/>
        <w:rPr>
          <w:rFonts w:ascii="Times New Roman" w:hAnsi="Times New Roman"/>
          <w:b/>
          <w:sz w:val="28"/>
          <w:szCs w:val="24"/>
        </w:rPr>
      </w:pPr>
      <w:r w:rsidRPr="00DB7878">
        <w:rPr>
          <w:rFonts w:ascii="Times New Roman" w:hAnsi="Times New Roman"/>
          <w:b/>
          <w:sz w:val="28"/>
          <w:szCs w:val="24"/>
        </w:rPr>
        <w:t>по выполнению муниципальной программы</w:t>
      </w:r>
    </w:p>
    <w:p w:rsidR="006534A4" w:rsidRDefault="006534A4" w:rsidP="006534A4">
      <w:pPr>
        <w:spacing w:after="0" w:line="240" w:lineRule="auto"/>
        <w:jc w:val="center"/>
        <w:rPr>
          <w:rFonts w:ascii="Times New Roman" w:hAnsi="Times New Roman"/>
          <w:b/>
          <w:sz w:val="28"/>
          <w:szCs w:val="24"/>
        </w:rPr>
      </w:pPr>
      <w:bookmarkStart w:id="24" w:name="Par336"/>
      <w:bookmarkEnd w:id="24"/>
      <w:r w:rsidRPr="00DB7878">
        <w:rPr>
          <w:rFonts w:ascii="Times New Roman" w:hAnsi="Times New Roman"/>
          <w:b/>
          <w:sz w:val="28"/>
          <w:szCs w:val="24"/>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Default="006534A4" w:rsidP="006534A4">
      <w:pPr>
        <w:spacing w:after="0" w:line="240" w:lineRule="auto"/>
        <w:jc w:val="center"/>
        <w:rPr>
          <w:rFonts w:ascii="Times New Roman" w:hAnsi="Times New Roman"/>
          <w:b/>
          <w:sz w:val="24"/>
          <w:szCs w:val="24"/>
        </w:rPr>
      </w:pPr>
    </w:p>
    <w:p w:rsidR="006534A4" w:rsidRPr="00485C56" w:rsidRDefault="006534A4" w:rsidP="006534A4">
      <w:pPr>
        <w:spacing w:after="0" w:line="240" w:lineRule="auto"/>
        <w:jc w:val="center"/>
        <w:rPr>
          <w:rFonts w:ascii="Times New Roman" w:hAnsi="Times New Roman"/>
          <w:b/>
          <w:sz w:val="24"/>
          <w:szCs w:val="24"/>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3"/>
        <w:gridCol w:w="3405"/>
        <w:gridCol w:w="1414"/>
        <w:gridCol w:w="1279"/>
        <w:gridCol w:w="1418"/>
        <w:gridCol w:w="1417"/>
        <w:gridCol w:w="1276"/>
        <w:gridCol w:w="1276"/>
        <w:gridCol w:w="1275"/>
        <w:gridCol w:w="1701"/>
      </w:tblGrid>
      <w:tr w:rsidR="006534A4" w:rsidRPr="00F41D2B" w:rsidTr="006534A4">
        <w:trPr>
          <w:tblHeader/>
          <w:tblCellSpacing w:w="5" w:type="nil"/>
          <w:jc w:val="center"/>
        </w:trPr>
        <w:tc>
          <w:tcPr>
            <w:tcW w:w="843" w:type="dxa"/>
            <w:vMerge w:val="restart"/>
            <w:tcBorders>
              <w:top w:val="single" w:sz="4" w:space="0" w:color="auto"/>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r w:rsidRPr="00F41D2B">
              <w:rPr>
                <w:rFonts w:ascii="Times New Roman" w:hAnsi="Times New Roman"/>
              </w:rPr>
              <w:t xml:space="preserve">№   </w:t>
            </w:r>
            <w:r w:rsidRPr="00F41D2B">
              <w:rPr>
                <w:rFonts w:ascii="Times New Roman" w:hAnsi="Times New Roman"/>
              </w:rPr>
              <w:br/>
              <w:t>строки</w:t>
            </w:r>
          </w:p>
        </w:tc>
        <w:tc>
          <w:tcPr>
            <w:tcW w:w="3405" w:type="dxa"/>
            <w:vMerge w:val="restart"/>
            <w:tcBorders>
              <w:top w:val="single" w:sz="4" w:space="0" w:color="auto"/>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r w:rsidRPr="00F41D2B">
              <w:rPr>
                <w:rFonts w:ascii="Times New Roman" w:hAnsi="Times New Roman"/>
              </w:rPr>
              <w:t>Наименование мероприятия/</w:t>
            </w:r>
            <w:r w:rsidRPr="00F41D2B">
              <w:rPr>
                <w:rFonts w:ascii="Times New Roman" w:hAnsi="Times New Roman"/>
              </w:rPr>
              <w:br/>
              <w:t xml:space="preserve">   Источники расходов    </w:t>
            </w:r>
            <w:r w:rsidRPr="00F41D2B">
              <w:rPr>
                <w:rFonts w:ascii="Times New Roman" w:hAnsi="Times New Roman"/>
              </w:rPr>
              <w:br/>
              <w:t xml:space="preserve">    на финансирование</w:t>
            </w:r>
          </w:p>
        </w:tc>
        <w:tc>
          <w:tcPr>
            <w:tcW w:w="9355" w:type="dxa"/>
            <w:gridSpan w:val="7"/>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 xml:space="preserve">Объем расходов на выполнение мероприятия за счет     </w:t>
            </w:r>
            <w:r w:rsidRPr="00F41D2B">
              <w:rPr>
                <w:rFonts w:ascii="Times New Roman" w:hAnsi="Times New Roman"/>
              </w:rPr>
              <w:br/>
              <w:t xml:space="preserve">   всех источников ресурсного обеспечения,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line="240" w:lineRule="auto"/>
              <w:rPr>
                <w:rFonts w:ascii="Times New Roman" w:hAnsi="Times New Roman"/>
                <w:sz w:val="21"/>
                <w:szCs w:val="21"/>
              </w:rPr>
            </w:pPr>
            <w:r w:rsidRPr="002F66F2">
              <w:rPr>
                <w:rFonts w:ascii="Times New Roman" w:hAnsi="Times New Roman"/>
                <w:sz w:val="21"/>
                <w:szCs w:val="21"/>
              </w:rPr>
              <w:t>Номера целевых показателей, на достижение которых направлены мероприятия</w:t>
            </w:r>
          </w:p>
        </w:tc>
      </w:tr>
      <w:tr w:rsidR="006534A4" w:rsidRPr="00F41D2B" w:rsidTr="006534A4">
        <w:trPr>
          <w:trHeight w:val="1918"/>
          <w:tblHeader/>
          <w:tblCellSpacing w:w="5" w:type="nil"/>
          <w:jc w:val="center"/>
        </w:trPr>
        <w:tc>
          <w:tcPr>
            <w:tcW w:w="843" w:type="dxa"/>
            <w:vMerge/>
            <w:tcBorders>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p>
        </w:tc>
        <w:tc>
          <w:tcPr>
            <w:tcW w:w="3405" w:type="dxa"/>
            <w:vMerge/>
            <w:tcBorders>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p>
        </w:tc>
        <w:tc>
          <w:tcPr>
            <w:tcW w:w="1414"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всего</w:t>
            </w:r>
          </w:p>
        </w:tc>
        <w:tc>
          <w:tcPr>
            <w:tcW w:w="1279"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w:t>
            </w:r>
            <w:r>
              <w:rPr>
                <w:rFonts w:ascii="Times New Roman" w:hAnsi="Times New Roman"/>
              </w:rPr>
              <w:t>20</w:t>
            </w:r>
            <w:r w:rsidRPr="00F41D2B">
              <w:rPr>
                <w:rFonts w:ascii="Times New Roman" w:hAnsi="Times New Roman"/>
              </w:rPr>
              <w:br/>
              <w:t xml:space="preserve"> год</w:t>
            </w:r>
          </w:p>
        </w:tc>
        <w:tc>
          <w:tcPr>
            <w:tcW w:w="1418"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w:t>
            </w:r>
            <w:r>
              <w:rPr>
                <w:rFonts w:ascii="Times New Roman" w:hAnsi="Times New Roman"/>
              </w:rPr>
              <w:t>021</w:t>
            </w:r>
            <w:r w:rsidRPr="00F41D2B">
              <w:rPr>
                <w:rFonts w:ascii="Times New Roman" w:hAnsi="Times New Roman"/>
              </w:rPr>
              <w:br/>
              <w:t xml:space="preserve"> год</w:t>
            </w:r>
          </w:p>
        </w:tc>
        <w:tc>
          <w:tcPr>
            <w:tcW w:w="1417"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w:t>
            </w:r>
            <w:r>
              <w:rPr>
                <w:rFonts w:ascii="Times New Roman" w:hAnsi="Times New Roman"/>
              </w:rPr>
              <w:t>22</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w:t>
            </w:r>
            <w:r>
              <w:rPr>
                <w:rFonts w:ascii="Times New Roman" w:hAnsi="Times New Roman"/>
              </w:rPr>
              <w:t>23</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202</w:t>
            </w:r>
            <w:r>
              <w:rPr>
                <w:rFonts w:ascii="Times New Roman" w:hAnsi="Times New Roman"/>
              </w:rPr>
              <w:t>4</w:t>
            </w:r>
            <w:r w:rsidRPr="00F41D2B">
              <w:rPr>
                <w:rFonts w:ascii="Times New Roman" w:hAnsi="Times New Roman"/>
              </w:rPr>
              <w:br/>
              <w:t xml:space="preserve"> год</w:t>
            </w:r>
          </w:p>
        </w:tc>
        <w:tc>
          <w:tcPr>
            <w:tcW w:w="1275"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202</w:t>
            </w:r>
            <w:r>
              <w:rPr>
                <w:rFonts w:ascii="Times New Roman" w:hAnsi="Times New Roman"/>
              </w:rPr>
              <w:t>5</w:t>
            </w:r>
            <w:r w:rsidRPr="00F41D2B">
              <w:rPr>
                <w:rFonts w:ascii="Times New Roman" w:hAnsi="Times New Roman"/>
              </w:rPr>
              <w:br/>
              <w:t xml:space="preserve">  год</w:t>
            </w:r>
          </w:p>
          <w:p w:rsidR="006534A4" w:rsidRPr="00F41D2B" w:rsidRDefault="006534A4" w:rsidP="006534A4">
            <w:pPr>
              <w:rPr>
                <w:rFonts w:ascii="Times New Roman" w:hAnsi="Times New Roman"/>
              </w:rPr>
            </w:pPr>
          </w:p>
          <w:p w:rsidR="006534A4" w:rsidRPr="00F41D2B" w:rsidRDefault="006534A4" w:rsidP="006534A4">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p>
        </w:tc>
      </w:tr>
    </w:tbl>
    <w:p w:rsidR="006534A4" w:rsidRPr="0026248F" w:rsidRDefault="006534A4" w:rsidP="006534A4">
      <w:pPr>
        <w:spacing w:after="0"/>
        <w:jc w:val="center"/>
        <w:rPr>
          <w:rFonts w:ascii="Times New Roman" w:hAnsi="Times New Roman"/>
          <w:b/>
          <w:sz w:val="2"/>
          <w:szCs w:val="2"/>
          <w:u w:val="single"/>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6"/>
        <w:gridCol w:w="3402"/>
        <w:gridCol w:w="1417"/>
        <w:gridCol w:w="1276"/>
        <w:gridCol w:w="1418"/>
        <w:gridCol w:w="1417"/>
        <w:gridCol w:w="1276"/>
        <w:gridCol w:w="1276"/>
        <w:gridCol w:w="1275"/>
        <w:gridCol w:w="1701"/>
      </w:tblGrid>
      <w:tr w:rsidR="006534A4" w:rsidRPr="0026248F" w:rsidTr="006534A4">
        <w:trPr>
          <w:tblHeade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ind w:left="0"/>
              <w:jc w:val="center"/>
              <w:rPr>
                <w:rFonts w:ascii="Times New Roman" w:hAnsi="Times New Roman"/>
                <w:b/>
              </w:rPr>
            </w:pPr>
            <w:r w:rsidRPr="00C85A8B">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sidRPr="0026248F">
              <w:rPr>
                <w:rFonts w:ascii="Times New Roman" w:hAnsi="Times New Roman"/>
                <w:b/>
              </w:rPr>
              <w:t>2</w:t>
            </w:r>
          </w:p>
        </w:tc>
        <w:tc>
          <w:tcPr>
            <w:tcW w:w="1417"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sidRPr="0026248F">
              <w:rPr>
                <w:rFonts w:ascii="Times New Roman" w:hAnsi="Times New Roman"/>
                <w:b/>
              </w:rPr>
              <w:t>3</w:t>
            </w:r>
          </w:p>
        </w:tc>
        <w:tc>
          <w:tcPr>
            <w:tcW w:w="1276"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4</w:t>
            </w:r>
          </w:p>
        </w:tc>
        <w:tc>
          <w:tcPr>
            <w:tcW w:w="1418"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5</w:t>
            </w:r>
          </w:p>
        </w:tc>
        <w:tc>
          <w:tcPr>
            <w:tcW w:w="1417"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6</w:t>
            </w:r>
          </w:p>
        </w:tc>
        <w:tc>
          <w:tcPr>
            <w:tcW w:w="1276"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8</w:t>
            </w:r>
          </w:p>
        </w:tc>
        <w:tc>
          <w:tcPr>
            <w:tcW w:w="1275"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9</w:t>
            </w:r>
          </w:p>
        </w:tc>
        <w:tc>
          <w:tcPr>
            <w:tcW w:w="1701"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10</w:t>
            </w: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jc w:val="both"/>
              <w:rPr>
                <w:rFonts w:ascii="Times New Roman" w:hAnsi="Times New Roman"/>
                <w:b/>
                <w:sz w:val="24"/>
                <w:szCs w:val="24"/>
                <w:u w:val="single"/>
              </w:rPr>
            </w:pPr>
            <w:r w:rsidRPr="00F41D2B">
              <w:rPr>
                <w:rFonts w:ascii="Times New Roman" w:hAnsi="Times New Roman"/>
                <w:b/>
                <w:sz w:val="24"/>
                <w:szCs w:val="24"/>
              </w:rPr>
              <w:t xml:space="preserve">Всего по муниципальной программе </w:t>
            </w:r>
            <w:r w:rsidRPr="00DB7878">
              <w:rPr>
                <w:rFonts w:ascii="Times New Roman" w:hAnsi="Times New Roman"/>
                <w:sz w:val="24"/>
                <w:szCs w:val="24"/>
              </w:rPr>
              <w:t>«</w:t>
            </w:r>
            <w:r w:rsidRPr="00DB7878">
              <w:rPr>
                <w:rFonts w:ascii="Times New Roman" w:hAnsi="Times New Roman"/>
                <w:b/>
                <w:sz w:val="24"/>
                <w:szCs w:val="24"/>
              </w:rPr>
              <w:t xml:space="preserve">Стимулирование развития жилищного строительства и обеспечение населения доступным и </w:t>
            </w:r>
            <w:r w:rsidRPr="00DB7878">
              <w:rPr>
                <w:rFonts w:ascii="Times New Roman" w:hAnsi="Times New Roman"/>
                <w:b/>
                <w:sz w:val="24"/>
                <w:szCs w:val="24"/>
              </w:rPr>
              <w:lastRenderedPageBreak/>
              <w:t>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DB7878">
              <w:rPr>
                <w:rFonts w:ascii="Times New Roman" w:hAnsi="Times New Roman"/>
                <w:b/>
                <w:bCs/>
                <w:iCs/>
                <w:sz w:val="24"/>
                <w:szCs w:val="24"/>
              </w:rPr>
              <w:t>»,</w:t>
            </w:r>
            <w:r w:rsidRPr="0048561C">
              <w:rPr>
                <w:rFonts w:ascii="Times New Roman" w:hAnsi="Times New Roman"/>
                <w:b/>
                <w:bCs/>
                <w:iCs/>
                <w:sz w:val="24"/>
                <w:szCs w:val="24"/>
              </w:rPr>
              <w:t xml:space="preserve"> в том числе</w:t>
            </w:r>
          </w:p>
        </w:tc>
        <w:tc>
          <w:tcPr>
            <w:tcW w:w="1417" w:type="dxa"/>
            <w:tcBorders>
              <w:left w:val="single" w:sz="4" w:space="0" w:color="auto"/>
              <w:bottom w:val="single" w:sz="4" w:space="0" w:color="auto"/>
              <w:right w:val="single" w:sz="4" w:space="0" w:color="auto"/>
            </w:tcBorders>
          </w:tcPr>
          <w:p w:rsidR="006534A4" w:rsidRPr="005D52ED" w:rsidRDefault="00292EB9" w:rsidP="006534A4">
            <w:pPr>
              <w:jc w:val="center"/>
              <w:rPr>
                <w:rFonts w:ascii="Times New Roman" w:hAnsi="Times New Roman"/>
                <w:b/>
              </w:rPr>
            </w:pPr>
            <w:r>
              <w:rPr>
                <w:rFonts w:ascii="Times New Roman" w:hAnsi="Times New Roman"/>
                <w:b/>
              </w:rPr>
              <w:lastRenderedPageBreak/>
              <w:t>668406,0</w:t>
            </w:r>
          </w:p>
        </w:tc>
        <w:tc>
          <w:tcPr>
            <w:tcW w:w="1276" w:type="dxa"/>
            <w:tcBorders>
              <w:left w:val="single" w:sz="4" w:space="0" w:color="auto"/>
              <w:bottom w:val="single" w:sz="4" w:space="0" w:color="auto"/>
              <w:right w:val="single" w:sz="4" w:space="0" w:color="auto"/>
            </w:tcBorders>
          </w:tcPr>
          <w:p w:rsidR="006534A4" w:rsidRPr="005D52ED" w:rsidRDefault="00C55FFC" w:rsidP="006534A4">
            <w:pPr>
              <w:jc w:val="center"/>
              <w:rPr>
                <w:rFonts w:ascii="Times New Roman" w:hAnsi="Times New Roman"/>
                <w:b/>
              </w:rPr>
            </w:pPr>
            <w:r>
              <w:rPr>
                <w:rFonts w:ascii="Times New Roman" w:hAnsi="Times New Roman"/>
                <w:b/>
              </w:rPr>
              <w:t>134766,0</w:t>
            </w:r>
          </w:p>
        </w:tc>
        <w:tc>
          <w:tcPr>
            <w:tcW w:w="1418" w:type="dxa"/>
            <w:tcBorders>
              <w:left w:val="single" w:sz="4" w:space="0" w:color="auto"/>
              <w:bottom w:val="single" w:sz="4" w:space="0" w:color="auto"/>
              <w:right w:val="single" w:sz="4" w:space="0" w:color="auto"/>
            </w:tcBorders>
          </w:tcPr>
          <w:p w:rsidR="006534A4" w:rsidRPr="005D52ED" w:rsidRDefault="00C55FFC" w:rsidP="006534A4">
            <w:pPr>
              <w:jc w:val="center"/>
              <w:rPr>
                <w:rFonts w:ascii="Times New Roman" w:hAnsi="Times New Roman"/>
                <w:b/>
              </w:rPr>
            </w:pPr>
            <w:r>
              <w:rPr>
                <w:rFonts w:ascii="Times New Roman" w:hAnsi="Times New Roman"/>
                <w:b/>
              </w:rPr>
              <w:t>116928,0</w:t>
            </w:r>
          </w:p>
        </w:tc>
        <w:tc>
          <w:tcPr>
            <w:tcW w:w="1417" w:type="dxa"/>
            <w:tcBorders>
              <w:left w:val="single" w:sz="4" w:space="0" w:color="auto"/>
              <w:bottom w:val="single" w:sz="4" w:space="0" w:color="auto"/>
              <w:right w:val="single" w:sz="4" w:space="0" w:color="auto"/>
            </w:tcBorders>
          </w:tcPr>
          <w:p w:rsidR="006534A4" w:rsidRPr="008640B5" w:rsidRDefault="00292EB9" w:rsidP="006534A4">
            <w:pPr>
              <w:jc w:val="center"/>
              <w:rPr>
                <w:rFonts w:ascii="Times New Roman" w:hAnsi="Times New Roman"/>
                <w:b/>
              </w:rPr>
            </w:pPr>
            <w:r>
              <w:rPr>
                <w:rFonts w:ascii="Times New Roman" w:hAnsi="Times New Roman"/>
                <w:b/>
              </w:rPr>
              <w:t>70446,0</w:t>
            </w:r>
          </w:p>
        </w:tc>
        <w:tc>
          <w:tcPr>
            <w:tcW w:w="1276" w:type="dxa"/>
            <w:tcBorders>
              <w:left w:val="single" w:sz="4" w:space="0" w:color="auto"/>
              <w:bottom w:val="single" w:sz="4" w:space="0" w:color="auto"/>
              <w:right w:val="single" w:sz="4" w:space="0" w:color="auto"/>
            </w:tcBorders>
          </w:tcPr>
          <w:p w:rsidR="006534A4" w:rsidRPr="008640B5" w:rsidRDefault="00292EB9" w:rsidP="006534A4">
            <w:pPr>
              <w:jc w:val="center"/>
              <w:rPr>
                <w:rFonts w:ascii="Times New Roman" w:hAnsi="Times New Roman"/>
                <w:b/>
              </w:rPr>
            </w:pPr>
            <w:r>
              <w:rPr>
                <w:rFonts w:ascii="Times New Roman" w:hAnsi="Times New Roman"/>
                <w:b/>
              </w:rPr>
              <w:t>73946,0</w:t>
            </w:r>
          </w:p>
        </w:tc>
        <w:tc>
          <w:tcPr>
            <w:tcW w:w="1276" w:type="dxa"/>
            <w:tcBorders>
              <w:left w:val="single" w:sz="4" w:space="0" w:color="auto"/>
              <w:bottom w:val="single" w:sz="4" w:space="0" w:color="auto"/>
              <w:right w:val="single" w:sz="4" w:space="0" w:color="auto"/>
            </w:tcBorders>
          </w:tcPr>
          <w:p w:rsidR="006534A4" w:rsidRPr="008640B5" w:rsidRDefault="00272120" w:rsidP="006534A4">
            <w:pPr>
              <w:jc w:val="center"/>
              <w:rPr>
                <w:rFonts w:ascii="Times New Roman" w:hAnsi="Times New Roman"/>
                <w:b/>
              </w:rPr>
            </w:pPr>
            <w:r>
              <w:rPr>
                <w:rFonts w:ascii="Times New Roman" w:hAnsi="Times New Roman"/>
                <w:b/>
              </w:rPr>
              <w:t>136160,0</w:t>
            </w:r>
          </w:p>
        </w:tc>
        <w:tc>
          <w:tcPr>
            <w:tcW w:w="1275" w:type="dxa"/>
            <w:tcBorders>
              <w:left w:val="single" w:sz="4" w:space="0" w:color="auto"/>
              <w:bottom w:val="single" w:sz="4" w:space="0" w:color="auto"/>
              <w:right w:val="single" w:sz="4" w:space="0" w:color="auto"/>
            </w:tcBorders>
          </w:tcPr>
          <w:p w:rsidR="006534A4" w:rsidRPr="008640B5" w:rsidRDefault="00272120" w:rsidP="006534A4">
            <w:pPr>
              <w:jc w:val="center"/>
              <w:rPr>
                <w:rFonts w:ascii="Times New Roman" w:hAnsi="Times New Roman"/>
                <w:b/>
              </w:rPr>
            </w:pPr>
            <w:r>
              <w:rPr>
                <w:rFonts w:ascii="Times New Roman" w:hAnsi="Times New Roman"/>
                <w:b/>
              </w:rPr>
              <w:t>136160,0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sz w:val="22"/>
                <w:szCs w:val="24"/>
              </w:rPr>
            </w:pPr>
            <w:r w:rsidRPr="005D52ED">
              <w:rPr>
                <w:rFonts w:ascii="Times New Roman" w:hAnsi="Times New Roman" w:cs="Times New Roman"/>
                <w:sz w:val="22"/>
                <w:szCs w:val="24"/>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Pr>
                <w:rFonts w:ascii="Times New Roman" w:hAnsi="Times New Roman"/>
              </w:rPr>
              <w:t>459468,28</w:t>
            </w:r>
          </w:p>
        </w:tc>
        <w:tc>
          <w:tcPr>
            <w:tcW w:w="1276"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85</w:t>
            </w:r>
            <w:r>
              <w:rPr>
                <w:rFonts w:ascii="Times New Roman" w:hAnsi="Times New Roman"/>
              </w:rPr>
              <w:t>1</w:t>
            </w:r>
            <w:r w:rsidRPr="005D52ED">
              <w:rPr>
                <w:rFonts w:ascii="Times New Roman" w:hAnsi="Times New Roman"/>
              </w:rPr>
              <w:t>85,0</w:t>
            </w:r>
          </w:p>
        </w:tc>
        <w:tc>
          <w:tcPr>
            <w:tcW w:w="1418"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Pr>
                <w:rFonts w:ascii="Times New Roman" w:hAnsi="Times New Roman"/>
              </w:rPr>
              <w:t>67347,0</w:t>
            </w:r>
          </w:p>
        </w:tc>
        <w:tc>
          <w:tcPr>
            <w:tcW w:w="1417"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45696,0</w:t>
            </w:r>
          </w:p>
        </w:tc>
        <w:tc>
          <w:tcPr>
            <w:tcW w:w="1276"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49196,0</w:t>
            </w:r>
          </w:p>
        </w:tc>
        <w:tc>
          <w:tcPr>
            <w:tcW w:w="1276"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100634,28</w:t>
            </w:r>
          </w:p>
        </w:tc>
        <w:tc>
          <w:tcPr>
            <w:tcW w:w="1275"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111410,0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sz w:val="22"/>
                <w:szCs w:val="24"/>
              </w:rPr>
            </w:pPr>
            <w:r w:rsidRPr="005D52ED">
              <w:rPr>
                <w:rFonts w:ascii="Times New Roman" w:hAnsi="Times New Roman" w:cs="Times New Roman"/>
                <w:sz w:val="22"/>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281549" w:rsidRDefault="00272120" w:rsidP="006534A4">
            <w:pPr>
              <w:jc w:val="center"/>
              <w:rPr>
                <w:rFonts w:ascii="Times New Roman" w:hAnsi="Times New Roman"/>
              </w:rPr>
            </w:pPr>
            <w:r>
              <w:rPr>
                <w:rFonts w:ascii="Times New Roman" w:hAnsi="Times New Roman"/>
              </w:rPr>
              <w:t>76829,72</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16527,0</w:t>
            </w:r>
          </w:p>
        </w:tc>
        <w:tc>
          <w:tcPr>
            <w:tcW w:w="1418" w:type="dxa"/>
            <w:tcBorders>
              <w:top w:val="single" w:sz="4" w:space="0" w:color="auto"/>
              <w:left w:val="single" w:sz="4" w:space="0" w:color="auto"/>
              <w:bottom w:val="single" w:sz="4" w:space="0" w:color="auto"/>
              <w:right w:val="single" w:sz="4" w:space="0" w:color="auto"/>
            </w:tcBorders>
          </w:tcPr>
          <w:p w:rsidR="006534A4" w:rsidRPr="00C81492" w:rsidRDefault="006534A4" w:rsidP="00272120">
            <w:pPr>
              <w:spacing w:after="0"/>
              <w:jc w:val="center"/>
              <w:rPr>
                <w:rFonts w:ascii="Times New Roman" w:hAnsi="Times New Roman"/>
              </w:rPr>
            </w:pPr>
            <w:r>
              <w:rPr>
                <w:rFonts w:ascii="Times New Roman" w:hAnsi="Times New Roman"/>
              </w:rPr>
              <w:t>1</w:t>
            </w:r>
            <w:r w:rsidR="00272120">
              <w:rPr>
                <w:rFonts w:ascii="Times New Roman" w:hAnsi="Times New Roman"/>
              </w:rPr>
              <w:t>6</w:t>
            </w:r>
            <w:r>
              <w:rPr>
                <w:rFonts w:ascii="Times New Roman" w:hAnsi="Times New Roman"/>
              </w:rPr>
              <w:t>527,0</w:t>
            </w:r>
          </w:p>
        </w:tc>
        <w:tc>
          <w:tcPr>
            <w:tcW w:w="1417" w:type="dxa"/>
            <w:tcBorders>
              <w:top w:val="single" w:sz="4" w:space="0" w:color="auto"/>
              <w:left w:val="single" w:sz="4" w:space="0" w:color="auto"/>
              <w:bottom w:val="single" w:sz="4" w:space="0" w:color="auto"/>
              <w:right w:val="single" w:sz="4" w:space="0" w:color="auto"/>
            </w:tcBorders>
          </w:tcPr>
          <w:p w:rsidR="006534A4" w:rsidRPr="00C451BD" w:rsidRDefault="00272120" w:rsidP="006534A4">
            <w:pPr>
              <w:spacing w:after="0"/>
              <w:jc w:val="center"/>
              <w:rPr>
                <w:rFonts w:ascii="Times New Roman" w:hAnsi="Times New Roman"/>
              </w:rPr>
            </w:pPr>
            <w:r>
              <w:rPr>
                <w:rFonts w:ascii="Times New Roman" w:hAnsi="Times New Roman"/>
              </w:rPr>
              <w:t>8250,0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spacing w:after="0"/>
              <w:jc w:val="center"/>
              <w:rPr>
                <w:rFonts w:ascii="Times New Roman" w:hAnsi="Times New Roman"/>
              </w:rPr>
            </w:pPr>
            <w:r>
              <w:rPr>
                <w:rFonts w:ascii="Times New Roman" w:hAnsi="Times New Roman"/>
              </w:rPr>
              <w:t>8250,0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272120">
            <w:pPr>
              <w:spacing w:after="0"/>
              <w:jc w:val="center"/>
              <w:rPr>
                <w:rFonts w:ascii="Times New Roman" w:hAnsi="Times New Roman"/>
              </w:rPr>
            </w:pPr>
            <w:r>
              <w:rPr>
                <w:rFonts w:ascii="Times New Roman" w:hAnsi="Times New Roman"/>
              </w:rPr>
              <w:t>1</w:t>
            </w:r>
            <w:r w:rsidR="00272120">
              <w:rPr>
                <w:rFonts w:ascii="Times New Roman" w:hAnsi="Times New Roman"/>
              </w:rPr>
              <w:t>9025</w:t>
            </w:r>
            <w:r>
              <w:rPr>
                <w:rFonts w:ascii="Times New Roman" w:hAnsi="Times New Roman"/>
              </w:rPr>
              <w:t>,72</w:t>
            </w:r>
          </w:p>
        </w:tc>
        <w:tc>
          <w:tcPr>
            <w:tcW w:w="1275"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8250,0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sz w:val="22"/>
              </w:rPr>
            </w:pPr>
            <w:r w:rsidRPr="005D52ED">
              <w:rPr>
                <w:rFonts w:ascii="Times New Roman" w:hAnsi="Times New Roman" w:cs="Times New Roman"/>
                <w:sz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281549"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b/>
                <w:sz w:val="22"/>
                <w:szCs w:val="24"/>
              </w:rPr>
            </w:pPr>
            <w:r w:rsidRPr="005D52ED">
              <w:rPr>
                <w:rFonts w:ascii="Times New Roman" w:hAnsi="Times New Roman" w:cs="Times New Roman"/>
                <w:sz w:val="22"/>
                <w:szCs w:val="24"/>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6534A4" w:rsidRPr="00281549" w:rsidRDefault="00272120" w:rsidP="006534A4">
            <w:pPr>
              <w:jc w:val="center"/>
              <w:rPr>
                <w:rFonts w:ascii="Times New Roman" w:hAnsi="Times New Roman"/>
              </w:rPr>
            </w:pPr>
            <w:r>
              <w:rPr>
                <w:rFonts w:ascii="Times New Roman" w:hAnsi="Times New Roman"/>
              </w:rPr>
              <w:t>132108,0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33054,0</w:t>
            </w:r>
          </w:p>
        </w:tc>
        <w:tc>
          <w:tcPr>
            <w:tcW w:w="1418"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33054,0</w:t>
            </w:r>
          </w:p>
        </w:tc>
        <w:tc>
          <w:tcPr>
            <w:tcW w:w="1417"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275"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Pr>
                <w:rFonts w:ascii="Times New Roman" w:hAnsi="Times New Roman"/>
              </w:rPr>
              <w:t>1. Капитальные вложения</w:t>
            </w: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440026,0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b/>
              </w:rPr>
            </w:pPr>
            <w:r w:rsidRPr="003575B0">
              <w:rPr>
                <w:rFonts w:ascii="Times New Roman" w:hAnsi="Times New Roman"/>
                <w:b/>
              </w:rPr>
              <w:t>75976,0</w:t>
            </w:r>
          </w:p>
        </w:tc>
        <w:tc>
          <w:tcPr>
            <w:tcW w:w="1418"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b/>
              </w:rPr>
            </w:pPr>
            <w:r w:rsidRPr="003575B0">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highlight w:val="yellow"/>
              </w:rPr>
            </w:pPr>
            <w:r>
              <w:rPr>
                <w:rFonts w:ascii="Times New Roman" w:hAnsi="Times New Roman"/>
              </w:rPr>
              <w:t>429250,28</w:t>
            </w:r>
          </w:p>
        </w:tc>
        <w:tc>
          <w:tcPr>
            <w:tcW w:w="1276" w:type="dxa"/>
            <w:tcBorders>
              <w:top w:val="single" w:sz="4" w:space="0" w:color="auto"/>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75976,0</w:t>
            </w:r>
          </w:p>
        </w:tc>
        <w:tc>
          <w:tcPr>
            <w:tcW w:w="1418"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Pr>
                <w:rFonts w:ascii="Times New Roman" w:hAnsi="Times New Roman"/>
              </w:rPr>
              <w:t>10775,72</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10775,72</w:t>
            </w:r>
          </w:p>
        </w:tc>
        <w:tc>
          <w:tcPr>
            <w:tcW w:w="1275"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Pr>
                <w:rFonts w:ascii="Times New Roman" w:hAnsi="Times New Roman"/>
                <w:sz w:val="24"/>
                <w:szCs w:val="24"/>
              </w:rPr>
              <w:t xml:space="preserve">2. </w:t>
            </w:r>
            <w:r w:rsidRPr="00F41D2B">
              <w:rPr>
                <w:rFonts w:ascii="Times New Roman" w:hAnsi="Times New Roman"/>
                <w:sz w:val="24"/>
                <w:szCs w:val="24"/>
              </w:rPr>
              <w:t>Прочие нужды</w:t>
            </w: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Всего по направлению </w:t>
            </w:r>
          </w:p>
          <w:p w:rsidR="006534A4" w:rsidRPr="00F41D2B" w:rsidRDefault="006534A4" w:rsidP="006534A4">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6534A4" w:rsidRPr="00C451BD" w:rsidRDefault="004D0150" w:rsidP="006534A4">
            <w:pPr>
              <w:jc w:val="center"/>
              <w:rPr>
                <w:rFonts w:ascii="Times New Roman" w:hAnsi="Times New Roman"/>
                <w:b/>
              </w:rPr>
            </w:pPr>
            <w:r>
              <w:rPr>
                <w:rFonts w:ascii="Times New Roman" w:hAnsi="Times New Roman"/>
                <w:b/>
              </w:rPr>
              <w:t>228380</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7752EA" w:rsidRDefault="004D0150" w:rsidP="006534A4">
            <w:pPr>
              <w:jc w:val="center"/>
              <w:rPr>
                <w:rFonts w:ascii="Times New Roman" w:hAnsi="Times New Roman"/>
                <w:b/>
              </w:rPr>
            </w:pPr>
            <w:r>
              <w:rPr>
                <w:rFonts w:ascii="Times New Roman" w:hAnsi="Times New Roman"/>
                <w:b/>
              </w:rPr>
              <w:t>58790</w:t>
            </w:r>
            <w:r w:rsidR="006534A4">
              <w:rPr>
                <w:rFonts w:ascii="Times New Roman" w:hAnsi="Times New Roman"/>
                <w:b/>
              </w:rPr>
              <w:t>,0</w:t>
            </w:r>
          </w:p>
        </w:tc>
        <w:tc>
          <w:tcPr>
            <w:tcW w:w="1418" w:type="dxa"/>
            <w:tcBorders>
              <w:left w:val="single" w:sz="4" w:space="0" w:color="auto"/>
              <w:bottom w:val="single" w:sz="4" w:space="0" w:color="auto"/>
              <w:right w:val="single" w:sz="4" w:space="0" w:color="auto"/>
            </w:tcBorders>
          </w:tcPr>
          <w:p w:rsidR="006534A4" w:rsidRPr="00A526F8" w:rsidRDefault="004D0150" w:rsidP="006534A4">
            <w:pPr>
              <w:jc w:val="center"/>
              <w:rPr>
                <w:rFonts w:ascii="Times New Roman" w:hAnsi="Times New Roman"/>
                <w:b/>
              </w:rPr>
            </w:pPr>
            <w:r>
              <w:rPr>
                <w:rFonts w:ascii="Times New Roman" w:hAnsi="Times New Roman"/>
                <w:b/>
              </w:rPr>
              <w:t>55290</w:t>
            </w:r>
            <w:r w:rsidR="006534A4">
              <w:rPr>
                <w:rFonts w:ascii="Times New Roman" w:hAnsi="Times New Roman"/>
                <w:b/>
              </w:rPr>
              <w:t>,0</w:t>
            </w:r>
          </w:p>
        </w:tc>
        <w:tc>
          <w:tcPr>
            <w:tcW w:w="1417" w:type="dxa"/>
            <w:tcBorders>
              <w:left w:val="single" w:sz="4" w:space="0" w:color="auto"/>
              <w:bottom w:val="single" w:sz="4" w:space="0" w:color="auto"/>
              <w:right w:val="single" w:sz="4" w:space="0" w:color="auto"/>
            </w:tcBorders>
          </w:tcPr>
          <w:p w:rsidR="006534A4" w:rsidRPr="00C451BD" w:rsidRDefault="004D0150" w:rsidP="006534A4">
            <w:pPr>
              <w:jc w:val="center"/>
              <w:rPr>
                <w:rFonts w:ascii="Times New Roman" w:hAnsi="Times New Roman"/>
                <w:b/>
              </w:rPr>
            </w:pPr>
            <w:r>
              <w:rPr>
                <w:rFonts w:ascii="Times New Roman" w:hAnsi="Times New Roman"/>
                <w:b/>
              </w:rPr>
              <w:t>27700</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883D02" w:rsidRDefault="004D0150" w:rsidP="006534A4">
            <w:pPr>
              <w:jc w:val="center"/>
              <w:rPr>
                <w:rFonts w:ascii="Times New Roman" w:hAnsi="Times New Roman"/>
                <w:b/>
              </w:rPr>
            </w:pPr>
            <w:r>
              <w:rPr>
                <w:rFonts w:ascii="Times New Roman" w:hAnsi="Times New Roman"/>
                <w:b/>
              </w:rPr>
              <w:t>31200</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883D02" w:rsidRDefault="004D0150" w:rsidP="006534A4">
            <w:pPr>
              <w:jc w:val="center"/>
              <w:rPr>
                <w:rFonts w:ascii="Times New Roman" w:hAnsi="Times New Roman"/>
                <w:b/>
              </w:rPr>
            </w:pPr>
            <w:r>
              <w:rPr>
                <w:rFonts w:ascii="Times New Roman" w:hAnsi="Times New Roman"/>
                <w:b/>
              </w:rPr>
              <w:t>27700</w:t>
            </w:r>
            <w:r w:rsidR="006534A4">
              <w:rPr>
                <w:rFonts w:ascii="Times New Roman" w:hAnsi="Times New Roman"/>
                <w:b/>
              </w:rPr>
              <w:t>,0</w:t>
            </w:r>
          </w:p>
        </w:tc>
        <w:tc>
          <w:tcPr>
            <w:tcW w:w="1275" w:type="dxa"/>
            <w:tcBorders>
              <w:left w:val="single" w:sz="4" w:space="0" w:color="auto"/>
              <w:bottom w:val="single" w:sz="4" w:space="0" w:color="auto"/>
              <w:right w:val="single" w:sz="4" w:space="0" w:color="auto"/>
            </w:tcBorders>
          </w:tcPr>
          <w:p w:rsidR="006534A4" w:rsidRPr="005D52ED" w:rsidRDefault="004D0150" w:rsidP="006534A4">
            <w:pPr>
              <w:jc w:val="center"/>
              <w:rPr>
                <w:rFonts w:ascii="Times New Roman" w:hAnsi="Times New Roman"/>
                <w:b/>
              </w:rPr>
            </w:pPr>
            <w:r>
              <w:rPr>
                <w:rFonts w:ascii="Times New Roman" w:hAnsi="Times New Roman"/>
                <w:b/>
              </w:rPr>
              <w:t>27700,</w:t>
            </w:r>
            <w:r w:rsidR="006534A4" w:rsidRPr="005D52ED">
              <w:rPr>
                <w:rFonts w:ascii="Times New Roman" w:hAnsi="Times New Roman"/>
                <w:b/>
              </w:rPr>
              <w:t>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73996" w:rsidRDefault="006534A4" w:rsidP="006534A4">
            <w:pPr>
              <w:pStyle w:val="ConsPlusCell"/>
              <w:rPr>
                <w:rFonts w:ascii="Times New Roman" w:hAnsi="Times New Roman" w:cs="Times New Roman"/>
                <w:sz w:val="22"/>
              </w:rPr>
            </w:pPr>
            <w:r w:rsidRPr="00F73996">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6534A4" w:rsidRPr="00281549" w:rsidRDefault="006534A4" w:rsidP="006534A4">
            <w:pPr>
              <w:jc w:val="center"/>
              <w:rPr>
                <w:rFonts w:ascii="Times New Roman" w:hAnsi="Times New Roman"/>
              </w:rPr>
            </w:pPr>
            <w:r>
              <w:rPr>
                <w:rFonts w:ascii="Times New Roman" w:hAnsi="Times New Roman"/>
              </w:rPr>
              <w:t>30218,0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9209,0</w:t>
            </w:r>
          </w:p>
        </w:tc>
        <w:tc>
          <w:tcPr>
            <w:tcW w:w="1418"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5709,0</w:t>
            </w:r>
          </w:p>
        </w:tc>
        <w:tc>
          <w:tcPr>
            <w:tcW w:w="1417" w:type="dxa"/>
            <w:tcBorders>
              <w:left w:val="single" w:sz="4" w:space="0" w:color="auto"/>
              <w:bottom w:val="single" w:sz="4" w:space="0" w:color="auto"/>
              <w:right w:val="single" w:sz="4" w:space="0" w:color="auto"/>
            </w:tcBorders>
          </w:tcPr>
          <w:p w:rsidR="006534A4" w:rsidRPr="00C451BD" w:rsidRDefault="006534A4" w:rsidP="006534A4">
            <w:pPr>
              <w:jc w:val="center"/>
              <w:rPr>
                <w:rFonts w:ascii="Times New Roman" w:hAnsi="Times New Roman"/>
              </w:rPr>
            </w:pPr>
            <w:r>
              <w:rPr>
                <w:rFonts w:ascii="Times New Roman" w:hAnsi="Times New Roman"/>
              </w:rPr>
              <w:t>2950,0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6450,0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2950,0</w:t>
            </w:r>
          </w:p>
        </w:tc>
        <w:tc>
          <w:tcPr>
            <w:tcW w:w="1275"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2950,0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B055B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B055BE" w:rsidRPr="00C85A8B" w:rsidRDefault="00B055BE" w:rsidP="00B055B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B055BE" w:rsidRPr="00F73996" w:rsidRDefault="00B055BE" w:rsidP="00B055BE">
            <w:pPr>
              <w:pStyle w:val="ConsPlusCell"/>
              <w:rPr>
                <w:rFonts w:ascii="Times New Roman" w:hAnsi="Times New Roman" w:cs="Times New Roman"/>
                <w:sz w:val="22"/>
              </w:rPr>
            </w:pPr>
            <w:r w:rsidRPr="00F73996">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B055BE" w:rsidRPr="00281549" w:rsidRDefault="004D0150" w:rsidP="00B055BE">
            <w:pPr>
              <w:jc w:val="center"/>
              <w:rPr>
                <w:rFonts w:ascii="Times New Roman" w:hAnsi="Times New Roman"/>
              </w:rPr>
            </w:pPr>
            <w:r>
              <w:rPr>
                <w:rFonts w:ascii="Times New Roman" w:hAnsi="Times New Roman"/>
              </w:rPr>
              <w:t>66054,0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16527,0</w:t>
            </w:r>
          </w:p>
        </w:tc>
        <w:tc>
          <w:tcPr>
            <w:tcW w:w="1418" w:type="dxa"/>
            <w:tcBorders>
              <w:left w:val="single" w:sz="4" w:space="0" w:color="auto"/>
              <w:bottom w:val="single" w:sz="4" w:space="0" w:color="auto"/>
              <w:right w:val="single" w:sz="4" w:space="0" w:color="auto"/>
            </w:tcBorders>
          </w:tcPr>
          <w:p w:rsidR="00B055BE" w:rsidRPr="00C81492" w:rsidRDefault="00B055BE" w:rsidP="00B055BE">
            <w:pPr>
              <w:spacing w:after="0"/>
              <w:jc w:val="center"/>
              <w:rPr>
                <w:rFonts w:ascii="Times New Roman" w:hAnsi="Times New Roman"/>
              </w:rPr>
            </w:pPr>
            <w:r>
              <w:rPr>
                <w:rFonts w:ascii="Times New Roman" w:hAnsi="Times New Roman"/>
              </w:rPr>
              <w:t>16527,0</w:t>
            </w:r>
          </w:p>
        </w:tc>
        <w:tc>
          <w:tcPr>
            <w:tcW w:w="1417" w:type="dxa"/>
            <w:tcBorders>
              <w:left w:val="single" w:sz="4" w:space="0" w:color="auto"/>
              <w:bottom w:val="single" w:sz="4" w:space="0" w:color="auto"/>
              <w:right w:val="single" w:sz="4" w:space="0" w:color="auto"/>
            </w:tcBorders>
          </w:tcPr>
          <w:p w:rsidR="00B055BE" w:rsidRPr="00C451BD" w:rsidRDefault="00B055BE" w:rsidP="00B055BE">
            <w:pPr>
              <w:spacing w:after="0"/>
              <w:jc w:val="center"/>
              <w:rPr>
                <w:rFonts w:ascii="Times New Roman" w:hAnsi="Times New Roman"/>
              </w:rPr>
            </w:pPr>
            <w:r>
              <w:rPr>
                <w:rFonts w:ascii="Times New Roman" w:hAnsi="Times New Roman"/>
              </w:rPr>
              <w:t>8250,0</w:t>
            </w:r>
          </w:p>
        </w:tc>
        <w:tc>
          <w:tcPr>
            <w:tcW w:w="1276" w:type="dxa"/>
            <w:tcBorders>
              <w:left w:val="single" w:sz="4" w:space="0" w:color="auto"/>
              <w:bottom w:val="single" w:sz="4" w:space="0" w:color="auto"/>
              <w:right w:val="single" w:sz="4" w:space="0" w:color="auto"/>
            </w:tcBorders>
          </w:tcPr>
          <w:p w:rsidR="00B055BE" w:rsidRDefault="00B055BE" w:rsidP="00B055BE">
            <w:pPr>
              <w:jc w:val="center"/>
            </w:pPr>
            <w:r w:rsidRPr="007046A2">
              <w:rPr>
                <w:rFonts w:ascii="Times New Roman" w:hAnsi="Times New Roman"/>
              </w:rPr>
              <w:t>8250,0</w:t>
            </w:r>
          </w:p>
        </w:tc>
        <w:tc>
          <w:tcPr>
            <w:tcW w:w="1276" w:type="dxa"/>
            <w:tcBorders>
              <w:left w:val="single" w:sz="4" w:space="0" w:color="auto"/>
              <w:bottom w:val="single" w:sz="4" w:space="0" w:color="auto"/>
              <w:right w:val="single" w:sz="4" w:space="0" w:color="auto"/>
            </w:tcBorders>
          </w:tcPr>
          <w:p w:rsidR="00B055BE" w:rsidRDefault="00B055BE" w:rsidP="00B055BE">
            <w:pPr>
              <w:jc w:val="center"/>
            </w:pPr>
            <w:r w:rsidRPr="007046A2">
              <w:rPr>
                <w:rFonts w:ascii="Times New Roman" w:hAnsi="Times New Roman"/>
              </w:rPr>
              <w:t>8250,0</w:t>
            </w:r>
          </w:p>
        </w:tc>
        <w:tc>
          <w:tcPr>
            <w:tcW w:w="1275" w:type="dxa"/>
            <w:tcBorders>
              <w:left w:val="single" w:sz="4" w:space="0" w:color="auto"/>
              <w:bottom w:val="single" w:sz="4" w:space="0" w:color="auto"/>
              <w:right w:val="single" w:sz="4" w:space="0" w:color="auto"/>
            </w:tcBorders>
          </w:tcPr>
          <w:p w:rsidR="00B055BE" w:rsidRDefault="00B055BE" w:rsidP="00B055BE">
            <w:pPr>
              <w:jc w:val="center"/>
            </w:pPr>
            <w:r w:rsidRPr="007046A2">
              <w:rPr>
                <w:rFonts w:ascii="Times New Roman" w:hAnsi="Times New Roman"/>
              </w:rPr>
              <w:t>8250,0</w:t>
            </w:r>
          </w:p>
        </w:tc>
        <w:tc>
          <w:tcPr>
            <w:tcW w:w="1701" w:type="dxa"/>
            <w:tcBorders>
              <w:left w:val="single" w:sz="4" w:space="0" w:color="auto"/>
              <w:bottom w:val="single" w:sz="4" w:space="0" w:color="auto"/>
              <w:right w:val="single" w:sz="4" w:space="0" w:color="auto"/>
            </w:tcBorders>
          </w:tcPr>
          <w:p w:rsidR="00B055BE" w:rsidRPr="00F41D2B" w:rsidRDefault="00B055BE" w:rsidP="00B055BE">
            <w:pPr>
              <w:jc w:val="center"/>
              <w:rPr>
                <w:rFonts w:ascii="Times New Roman" w:hAnsi="Times New Roman"/>
              </w:rPr>
            </w:pP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73996" w:rsidRDefault="006534A4" w:rsidP="006534A4">
            <w:pPr>
              <w:pStyle w:val="ConsPlusCell"/>
              <w:rPr>
                <w:rFonts w:ascii="Times New Roman" w:hAnsi="Times New Roman" w:cs="Times New Roman"/>
                <w:sz w:val="22"/>
              </w:rPr>
            </w:pPr>
            <w:r w:rsidRPr="00F73996">
              <w:rPr>
                <w:rFonts w:ascii="Times New Roman" w:hAnsi="Times New Roman" w:cs="Times New Roman"/>
                <w:sz w:val="22"/>
              </w:rPr>
              <w:t>федеральный бюджет</w:t>
            </w:r>
          </w:p>
        </w:tc>
        <w:tc>
          <w:tcPr>
            <w:tcW w:w="1417" w:type="dxa"/>
            <w:tcBorders>
              <w:left w:val="single" w:sz="4" w:space="0" w:color="auto"/>
              <w:bottom w:val="single" w:sz="4" w:space="0" w:color="auto"/>
              <w:right w:val="single" w:sz="4" w:space="0" w:color="auto"/>
            </w:tcBorders>
          </w:tcPr>
          <w:p w:rsidR="006534A4" w:rsidRPr="00281549"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B055B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B055BE" w:rsidRPr="00C85A8B" w:rsidRDefault="00B055BE" w:rsidP="00B055B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B055BE" w:rsidRPr="00F41D2B" w:rsidRDefault="00B055BE" w:rsidP="00B055BE">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внебюджетные источники   </w:t>
            </w:r>
          </w:p>
        </w:tc>
        <w:tc>
          <w:tcPr>
            <w:tcW w:w="1417" w:type="dxa"/>
            <w:tcBorders>
              <w:left w:val="single" w:sz="4" w:space="0" w:color="auto"/>
              <w:bottom w:val="single" w:sz="4" w:space="0" w:color="auto"/>
              <w:right w:val="single" w:sz="4" w:space="0" w:color="auto"/>
            </w:tcBorders>
          </w:tcPr>
          <w:p w:rsidR="00B055BE" w:rsidRPr="00281549" w:rsidRDefault="00B055BE" w:rsidP="00B055BE">
            <w:pPr>
              <w:jc w:val="center"/>
              <w:rPr>
                <w:rFonts w:ascii="Times New Roman" w:hAnsi="Times New Roman"/>
              </w:rPr>
            </w:pPr>
            <w:r>
              <w:rPr>
                <w:rFonts w:ascii="Times New Roman" w:hAnsi="Times New Roman"/>
              </w:rPr>
              <w:t>132108,0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33054,0</w:t>
            </w:r>
          </w:p>
        </w:tc>
        <w:tc>
          <w:tcPr>
            <w:tcW w:w="1418"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33054,0</w:t>
            </w:r>
          </w:p>
        </w:tc>
        <w:tc>
          <w:tcPr>
            <w:tcW w:w="1417"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275"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701" w:type="dxa"/>
            <w:tcBorders>
              <w:left w:val="single" w:sz="4" w:space="0" w:color="auto"/>
              <w:bottom w:val="single" w:sz="4" w:space="0" w:color="auto"/>
              <w:right w:val="single" w:sz="4" w:space="0" w:color="auto"/>
            </w:tcBorders>
          </w:tcPr>
          <w:p w:rsidR="00B055BE" w:rsidRPr="00F41D2B" w:rsidRDefault="00B055BE" w:rsidP="00B055BE">
            <w:pPr>
              <w:jc w:val="center"/>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b/>
              </w:rPr>
            </w:pPr>
            <w:r w:rsidRPr="00F41D2B">
              <w:rPr>
                <w:rFonts w:ascii="Times New Roman" w:hAnsi="Times New Roman"/>
                <w:b/>
              </w:rPr>
              <w:t xml:space="preserve">Подпрограмма </w:t>
            </w:r>
            <w:r>
              <w:rPr>
                <w:rFonts w:ascii="Times New Roman" w:hAnsi="Times New Roman"/>
                <w:b/>
              </w:rPr>
              <w:t>1</w:t>
            </w:r>
            <w:r w:rsidRPr="00F41D2B">
              <w:rPr>
                <w:rFonts w:ascii="Times New Roman" w:hAnsi="Times New Roman"/>
                <w:b/>
              </w:rPr>
              <w:t xml:space="preserve">. </w:t>
            </w:r>
            <w:r w:rsidRPr="00F41D2B">
              <w:rPr>
                <w:rFonts w:ascii="Times New Roman" w:hAnsi="Times New Roman"/>
                <w:b/>
                <w:bCs/>
                <w:iCs/>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ВСЕГО по подпрограмме </w:t>
            </w:r>
            <w:r>
              <w:rPr>
                <w:rFonts w:ascii="Times New Roman" w:hAnsi="Times New Roman"/>
              </w:rPr>
              <w:t>1</w:t>
            </w:r>
            <w:r w:rsidRPr="00F41D2B">
              <w:rPr>
                <w:rFonts w:ascii="Times New Roman" w:hAnsi="Times New Roman"/>
              </w:rPr>
              <w:t xml:space="preserve">, 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34A4" w:rsidRPr="008F267C" w:rsidRDefault="006534A4" w:rsidP="006534A4">
            <w:pPr>
              <w:spacing w:after="0"/>
              <w:jc w:val="center"/>
              <w:rPr>
                <w:rFonts w:ascii="Times New Roman" w:hAnsi="Times New Roman"/>
                <w:b/>
              </w:rPr>
            </w:pPr>
            <w:r>
              <w:rPr>
                <w:rFonts w:ascii="Times New Roman" w:hAnsi="Times New Roman"/>
                <w:b/>
              </w:rPr>
              <w:t>447026,0</w:t>
            </w:r>
          </w:p>
        </w:tc>
        <w:tc>
          <w:tcPr>
            <w:tcW w:w="1276" w:type="dxa"/>
            <w:tcBorders>
              <w:top w:val="single" w:sz="4" w:space="0" w:color="auto"/>
              <w:left w:val="single" w:sz="4" w:space="0" w:color="auto"/>
              <w:bottom w:val="single" w:sz="4" w:space="0" w:color="auto"/>
              <w:right w:val="single" w:sz="4" w:space="0" w:color="auto"/>
            </w:tcBorders>
          </w:tcPr>
          <w:p w:rsidR="006534A4" w:rsidRPr="000470F2" w:rsidRDefault="006534A4" w:rsidP="006534A4">
            <w:pPr>
              <w:spacing w:after="0"/>
              <w:jc w:val="center"/>
              <w:rPr>
                <w:rFonts w:ascii="Times New Roman" w:hAnsi="Times New Roman"/>
                <w:b/>
              </w:rPr>
            </w:pPr>
            <w:r>
              <w:rPr>
                <w:rFonts w:ascii="Times New Roman" w:hAnsi="Times New Roman"/>
                <w:b/>
              </w:rPr>
              <w:t>79476,0</w:t>
            </w:r>
          </w:p>
        </w:tc>
        <w:tc>
          <w:tcPr>
            <w:tcW w:w="1418" w:type="dxa"/>
            <w:tcBorders>
              <w:top w:val="single" w:sz="4" w:space="0" w:color="auto"/>
              <w:left w:val="single" w:sz="4" w:space="0" w:color="auto"/>
              <w:bottom w:val="single" w:sz="4" w:space="0" w:color="auto"/>
              <w:right w:val="single" w:sz="4" w:space="0" w:color="auto"/>
            </w:tcBorders>
          </w:tcPr>
          <w:p w:rsidR="006534A4" w:rsidRPr="000470F2" w:rsidRDefault="006534A4" w:rsidP="006534A4">
            <w:pPr>
              <w:spacing w:after="0"/>
              <w:jc w:val="center"/>
              <w:rPr>
                <w:rFonts w:ascii="Times New Roman" w:hAnsi="Times New Roman"/>
                <w:b/>
              </w:rPr>
            </w:pPr>
            <w:r>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6534A4" w:rsidRPr="00F358D3" w:rsidRDefault="006534A4" w:rsidP="006534A4">
            <w:pPr>
              <w:spacing w:after="0"/>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8F267C" w:rsidRDefault="006534A4" w:rsidP="006534A4">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D66838" w:rsidRDefault="006534A4" w:rsidP="006534A4">
            <w:pPr>
              <w:jc w:val="center"/>
              <w:rPr>
                <w:rFonts w:ascii="Times New Roman" w:hAnsi="Times New Roman"/>
                <w:b/>
                <w:lang w:val="en-US"/>
              </w:rPr>
            </w:pPr>
            <w:r>
              <w:rPr>
                <w:rFonts w:ascii="Times New Roman" w:hAnsi="Times New Roman"/>
                <w:b/>
              </w:rPr>
              <w:t>111960,0</w:t>
            </w:r>
          </w:p>
        </w:tc>
        <w:tc>
          <w:tcPr>
            <w:tcW w:w="1275" w:type="dxa"/>
            <w:tcBorders>
              <w:left w:val="single" w:sz="4" w:space="0" w:color="auto"/>
              <w:bottom w:val="single" w:sz="4" w:space="0" w:color="auto"/>
              <w:right w:val="single" w:sz="4" w:space="0" w:color="auto"/>
            </w:tcBorders>
          </w:tcPr>
          <w:p w:rsidR="006534A4" w:rsidRPr="005A6E1D" w:rsidRDefault="006534A4" w:rsidP="006534A4">
            <w:pPr>
              <w:jc w:val="center"/>
              <w:rPr>
                <w:rFonts w:ascii="Times New Roman" w:hAnsi="Times New Roman"/>
                <w:b/>
              </w:rPr>
            </w:pPr>
            <w:r w:rsidRPr="005A6E1D">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shd w:val="clear" w:color="auto" w:fill="auto"/>
          </w:tcPr>
          <w:p w:rsidR="006534A4" w:rsidRPr="008F267C" w:rsidRDefault="006534A4" w:rsidP="006534A4">
            <w:pPr>
              <w:spacing w:after="0"/>
              <w:jc w:val="center"/>
              <w:rPr>
                <w:rFonts w:ascii="Times New Roman" w:hAnsi="Times New Roman"/>
              </w:rPr>
            </w:pPr>
            <w:r>
              <w:rPr>
                <w:rFonts w:ascii="Times New Roman" w:hAnsi="Times New Roman"/>
              </w:rPr>
              <w:t>429250,28</w:t>
            </w:r>
          </w:p>
        </w:tc>
        <w:tc>
          <w:tcPr>
            <w:tcW w:w="1276"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79476,0</w:t>
            </w:r>
          </w:p>
        </w:tc>
        <w:tc>
          <w:tcPr>
            <w:tcW w:w="1418"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6534A4" w:rsidRPr="00F358D3"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F267C"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101184,28</w:t>
            </w:r>
          </w:p>
        </w:tc>
        <w:tc>
          <w:tcPr>
            <w:tcW w:w="1275" w:type="dxa"/>
            <w:tcBorders>
              <w:left w:val="single" w:sz="4" w:space="0" w:color="auto"/>
              <w:bottom w:val="single" w:sz="4" w:space="0" w:color="auto"/>
              <w:right w:val="single" w:sz="4" w:space="0" w:color="auto"/>
            </w:tcBorders>
          </w:tcPr>
          <w:p w:rsidR="006534A4" w:rsidRPr="00BA3766" w:rsidRDefault="006534A4" w:rsidP="006534A4">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5A6E1D" w:rsidRDefault="006534A4" w:rsidP="006534A4">
            <w:pPr>
              <w:jc w:val="center"/>
              <w:rPr>
                <w:rFonts w:ascii="Times New Roman" w:hAnsi="Times New Roman"/>
              </w:rPr>
            </w:pPr>
            <w:r w:rsidRPr="005A6E1D">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10775,72</w:t>
            </w:r>
          </w:p>
        </w:tc>
        <w:tc>
          <w:tcPr>
            <w:tcW w:w="1275" w:type="dxa"/>
            <w:tcBorders>
              <w:left w:val="single" w:sz="4" w:space="0" w:color="auto"/>
              <w:bottom w:val="single" w:sz="4" w:space="0" w:color="auto"/>
              <w:right w:val="single" w:sz="4" w:space="0" w:color="auto"/>
            </w:tcBorders>
          </w:tcPr>
          <w:p w:rsidR="006534A4" w:rsidRPr="005A6E1D" w:rsidRDefault="006534A4" w:rsidP="006534A4">
            <w:pPr>
              <w:jc w:val="center"/>
              <w:rPr>
                <w:rFonts w:ascii="Times New Roman" w:hAnsi="Times New Roman"/>
              </w:rPr>
            </w:pPr>
            <w:r w:rsidRPr="005A6E1D">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2B2419" w:rsidRDefault="006534A4" w:rsidP="006534A4">
            <w:pPr>
              <w:pStyle w:val="af7"/>
              <w:numPr>
                <w:ilvl w:val="0"/>
                <w:numId w:val="6"/>
              </w:numPr>
              <w:spacing w:after="0"/>
              <w:jc w:val="center"/>
              <w:rPr>
                <w:rFonts w:ascii="Times New Roman" w:hAnsi="Times New Roman"/>
              </w:rPr>
            </w:pPr>
            <w:r w:rsidRPr="002B2419">
              <w:rPr>
                <w:rFonts w:ascii="Times New Roman" w:hAnsi="Times New Roman"/>
              </w:rPr>
              <w:t>Капитальные вложения</w:t>
            </w: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Pr>
                <w:rFonts w:ascii="Times New Roman" w:hAnsi="Times New Roman"/>
                <w:b/>
              </w:rPr>
              <w:t>440026,0</w:t>
            </w:r>
          </w:p>
        </w:tc>
        <w:tc>
          <w:tcPr>
            <w:tcW w:w="1276"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b/>
              </w:rPr>
            </w:pPr>
            <w:r>
              <w:rPr>
                <w:rFonts w:ascii="Times New Roman" w:hAnsi="Times New Roman"/>
                <w:b/>
              </w:rPr>
              <w:t>75976,0</w:t>
            </w:r>
          </w:p>
        </w:tc>
        <w:tc>
          <w:tcPr>
            <w:tcW w:w="1418"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b/>
              </w:rPr>
            </w:pPr>
            <w:r w:rsidRPr="003575B0">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highlight w:val="yellow"/>
              </w:rPr>
            </w:pPr>
            <w:r>
              <w:rPr>
                <w:rFonts w:ascii="Times New Roman" w:hAnsi="Times New Roman"/>
              </w:rPr>
              <w:t>429250,28</w:t>
            </w:r>
          </w:p>
        </w:tc>
        <w:tc>
          <w:tcPr>
            <w:tcW w:w="1276"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75976,0</w:t>
            </w:r>
          </w:p>
        </w:tc>
        <w:tc>
          <w:tcPr>
            <w:tcW w:w="1418"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1.1 Иные капитальные вложения</w:t>
            </w: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Default="006534A4" w:rsidP="006534A4">
            <w:pPr>
              <w:spacing w:after="0"/>
              <w:rPr>
                <w:rFonts w:ascii="Times New Roman" w:hAnsi="Times New Roman"/>
              </w:rPr>
            </w:pPr>
            <w:r>
              <w:rPr>
                <w:rFonts w:ascii="Times New Roman" w:hAnsi="Times New Roman"/>
              </w:rPr>
              <w:t>Всего по направлению</w:t>
            </w:r>
          </w:p>
          <w:p w:rsidR="006534A4" w:rsidRPr="00F41D2B" w:rsidRDefault="006534A4" w:rsidP="006534A4">
            <w:pPr>
              <w:spacing w:after="0"/>
              <w:rPr>
                <w:rFonts w:ascii="Times New Roman" w:hAnsi="Times New Roman"/>
              </w:rPr>
            </w:pPr>
            <w:r>
              <w:rPr>
                <w:rFonts w:ascii="Times New Roman" w:hAnsi="Times New Roman"/>
              </w:rPr>
              <w:t>«</w:t>
            </w:r>
            <w:r w:rsidRPr="00A576EF">
              <w:rPr>
                <w:rFonts w:ascii="Times New Roman" w:hAnsi="Times New Roman"/>
              </w:rPr>
              <w:t>Иные капитальные вложения</w:t>
            </w:r>
            <w:r>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b/>
                <w:highlight w:val="yellow"/>
              </w:rPr>
            </w:pPr>
            <w:r>
              <w:rPr>
                <w:rFonts w:ascii="Times New Roman" w:hAnsi="Times New Roman"/>
                <w:b/>
              </w:rPr>
              <w:t>440026,0</w:t>
            </w:r>
          </w:p>
        </w:tc>
        <w:tc>
          <w:tcPr>
            <w:tcW w:w="1276"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b/>
              </w:rPr>
            </w:pPr>
            <w:r>
              <w:rPr>
                <w:rFonts w:ascii="Times New Roman" w:hAnsi="Times New Roman"/>
                <w:b/>
              </w:rPr>
              <w:t>75976,0</w:t>
            </w:r>
          </w:p>
        </w:tc>
        <w:tc>
          <w:tcPr>
            <w:tcW w:w="1418"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b/>
              </w:rPr>
            </w:pPr>
            <w:r>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highlight w:val="yellow"/>
              </w:rPr>
            </w:pPr>
            <w:r>
              <w:rPr>
                <w:rFonts w:ascii="Times New Roman" w:hAnsi="Times New Roman"/>
              </w:rPr>
              <w:t>429250,28</w:t>
            </w:r>
          </w:p>
        </w:tc>
        <w:tc>
          <w:tcPr>
            <w:tcW w:w="1276" w:type="dxa"/>
            <w:tcBorders>
              <w:top w:val="single" w:sz="4" w:space="0" w:color="auto"/>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75976,0</w:t>
            </w:r>
          </w:p>
        </w:tc>
        <w:tc>
          <w:tcPr>
            <w:tcW w:w="1418"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6534A4" w:rsidRPr="00DB55A2"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10775,72</w:t>
            </w:r>
          </w:p>
        </w:tc>
        <w:tc>
          <w:tcPr>
            <w:tcW w:w="1276"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DB55A2"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387AA1">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w:t>
            </w:r>
            <w:r w:rsidRPr="00026714">
              <w:rPr>
                <w:rFonts w:ascii="Times New Roman" w:hAnsi="Times New Roman"/>
              </w:rPr>
              <w:t xml:space="preserve">. </w:t>
            </w:r>
            <w:r w:rsidRPr="004A780A">
              <w:rPr>
                <w:rFonts w:ascii="Times New Roman" w:hAnsi="Times New Roman"/>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b/>
                <w:highlight w:val="yellow"/>
              </w:rPr>
            </w:pPr>
            <w:r>
              <w:rPr>
                <w:rFonts w:ascii="Times New Roman" w:hAnsi="Times New Roman"/>
                <w:b/>
              </w:rPr>
              <w:t>440026,0</w:t>
            </w:r>
          </w:p>
        </w:tc>
        <w:tc>
          <w:tcPr>
            <w:tcW w:w="1276"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b/>
              </w:rPr>
            </w:pPr>
            <w:r>
              <w:rPr>
                <w:rFonts w:ascii="Times New Roman" w:hAnsi="Times New Roman"/>
                <w:b/>
              </w:rPr>
              <w:t>75976,0</w:t>
            </w:r>
          </w:p>
        </w:tc>
        <w:tc>
          <w:tcPr>
            <w:tcW w:w="1418"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b/>
              </w:rPr>
            </w:pPr>
            <w:r>
              <w:rPr>
                <w:rFonts w:ascii="Times New Roman" w:hAnsi="Times New Roman"/>
                <w:b/>
              </w:rPr>
              <w:t>61638,0</w:t>
            </w:r>
          </w:p>
        </w:tc>
        <w:tc>
          <w:tcPr>
            <w:tcW w:w="1417" w:type="dxa"/>
            <w:tcBorders>
              <w:top w:val="single" w:sz="4" w:space="0" w:color="auto"/>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b/>
              </w:rPr>
            </w:pPr>
            <w:r>
              <w:rPr>
                <w:rFonts w:ascii="Times New Roman" w:hAnsi="Times New Roman"/>
                <w:b/>
              </w:rPr>
              <w:t>42746,0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42746,0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108460,0</w:t>
            </w:r>
          </w:p>
        </w:tc>
        <w:tc>
          <w:tcPr>
            <w:tcW w:w="1275"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267A2A" w:rsidRDefault="006534A4" w:rsidP="006534A4">
            <w:pPr>
              <w:spacing w:after="0"/>
              <w:jc w:val="center"/>
              <w:rPr>
                <w:rFonts w:ascii="Times New Roman" w:hAnsi="Times New Roman"/>
                <w:b/>
              </w:rPr>
            </w:pPr>
            <w:r>
              <w:rPr>
                <w:rFonts w:ascii="Times New Roman" w:hAnsi="Times New Roman"/>
                <w:b/>
              </w:rPr>
              <w:t>4,5,6</w:t>
            </w: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highlight w:val="yellow"/>
              </w:rPr>
            </w:pPr>
            <w:r>
              <w:rPr>
                <w:rFonts w:ascii="Times New Roman" w:hAnsi="Times New Roman"/>
              </w:rPr>
              <w:t>429250,28</w:t>
            </w:r>
          </w:p>
        </w:tc>
        <w:tc>
          <w:tcPr>
            <w:tcW w:w="1276"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75976,0</w:t>
            </w:r>
          </w:p>
        </w:tc>
        <w:tc>
          <w:tcPr>
            <w:tcW w:w="1418" w:type="dxa"/>
            <w:tcBorders>
              <w:top w:val="single" w:sz="4" w:space="0" w:color="auto"/>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top w:val="single" w:sz="4" w:space="0" w:color="auto"/>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rPr>
            </w:pPr>
            <w:r>
              <w:rPr>
                <w:rFonts w:ascii="Times New Roman" w:hAnsi="Times New Roman"/>
              </w:rPr>
              <w:t>42746,0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top w:val="single" w:sz="4" w:space="0" w:color="auto"/>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Default="006534A4" w:rsidP="006534A4">
            <w:pPr>
              <w:spacing w:after="0"/>
              <w:jc w:val="center"/>
              <w:rPr>
                <w:rFonts w:ascii="Times New Roman" w:hAnsi="Times New Roman"/>
                <w:b/>
              </w:rPr>
            </w:pP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48561C" w:rsidRDefault="006534A4" w:rsidP="006534A4">
            <w:pPr>
              <w:pStyle w:val="af7"/>
              <w:numPr>
                <w:ilvl w:val="0"/>
                <w:numId w:val="6"/>
              </w:numPr>
              <w:spacing w:after="0"/>
              <w:jc w:val="center"/>
              <w:rPr>
                <w:rFonts w:ascii="Times New Roman" w:hAnsi="Times New Roman"/>
              </w:rPr>
            </w:pPr>
            <w:r w:rsidRPr="0048561C">
              <w:rPr>
                <w:rFonts w:ascii="Times New Roman" w:hAnsi="Times New Roman"/>
              </w:rPr>
              <w:t>Прочие нужды</w:t>
            </w: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Всего по направлению </w:t>
            </w:r>
          </w:p>
          <w:p w:rsidR="006534A4" w:rsidRPr="00F41D2B" w:rsidRDefault="006534A4" w:rsidP="006534A4">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7000,0</w:t>
            </w:r>
          </w:p>
        </w:tc>
        <w:tc>
          <w:tcPr>
            <w:tcW w:w="1276"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3500,0</w:t>
            </w:r>
          </w:p>
        </w:tc>
        <w:tc>
          <w:tcPr>
            <w:tcW w:w="1418"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3500,0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5" w:type="dxa"/>
            <w:tcBorders>
              <w:left w:val="single" w:sz="4" w:space="0" w:color="auto"/>
              <w:bottom w:val="single" w:sz="4" w:space="0" w:color="auto"/>
              <w:right w:val="single" w:sz="4" w:space="0" w:color="auto"/>
            </w:tcBorders>
          </w:tcPr>
          <w:p w:rsidR="006534A4" w:rsidRPr="004C0F29" w:rsidRDefault="006534A4" w:rsidP="006534A4">
            <w:pPr>
              <w:jc w:val="center"/>
              <w:rPr>
                <w:rFonts w:ascii="Times New Roman" w:hAnsi="Times New Roman"/>
                <w:b/>
              </w:rPr>
            </w:pPr>
            <w:r>
              <w:rPr>
                <w:rFonts w:ascii="Times New Roman" w:hAnsi="Times New Roman"/>
                <w:b/>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rPr>
            </w:pPr>
            <w:r w:rsidRPr="004C690A">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BA3766"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rPr>
            </w:pPr>
            <w:r w:rsidRPr="004C690A">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7000,0</w:t>
            </w:r>
          </w:p>
        </w:tc>
        <w:tc>
          <w:tcPr>
            <w:tcW w:w="1276" w:type="dxa"/>
            <w:tcBorders>
              <w:left w:val="single" w:sz="4" w:space="0" w:color="auto"/>
              <w:bottom w:val="single" w:sz="4" w:space="0" w:color="auto"/>
              <w:right w:val="single" w:sz="4" w:space="0" w:color="auto"/>
            </w:tcBorders>
          </w:tcPr>
          <w:p w:rsidR="006534A4" w:rsidRPr="002C6574" w:rsidRDefault="006534A4" w:rsidP="006534A4">
            <w:pPr>
              <w:spacing w:after="0"/>
              <w:jc w:val="center"/>
              <w:rPr>
                <w:rFonts w:ascii="Times New Roman" w:hAnsi="Times New Roman"/>
              </w:rPr>
            </w:pPr>
            <w:r w:rsidRPr="002C6574">
              <w:rPr>
                <w:rFonts w:ascii="Times New Roman" w:hAnsi="Times New Roman"/>
              </w:rPr>
              <w:t>3500,0</w:t>
            </w:r>
          </w:p>
        </w:tc>
        <w:tc>
          <w:tcPr>
            <w:tcW w:w="1418" w:type="dxa"/>
            <w:tcBorders>
              <w:left w:val="single" w:sz="4" w:space="0" w:color="auto"/>
              <w:bottom w:val="single" w:sz="4" w:space="0" w:color="auto"/>
              <w:right w:val="single" w:sz="4" w:space="0" w:color="auto"/>
            </w:tcBorders>
          </w:tcPr>
          <w:p w:rsidR="006534A4" w:rsidRPr="002C6574" w:rsidRDefault="006534A4" w:rsidP="006534A4">
            <w:pPr>
              <w:spacing w:after="0"/>
              <w:jc w:val="center"/>
              <w:rPr>
                <w:rFonts w:ascii="Times New Roman" w:hAnsi="Times New Roman"/>
              </w:rPr>
            </w:pPr>
            <w:r w:rsidRPr="002C6574">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3500,0</w:t>
            </w:r>
          </w:p>
        </w:tc>
        <w:tc>
          <w:tcPr>
            <w:tcW w:w="1276"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b/>
                <w:sz w:val="22"/>
              </w:rPr>
            </w:pPr>
            <w:r w:rsidRPr="004C690A">
              <w:rPr>
                <w:rFonts w:ascii="Times New Roman" w:hAnsi="Times New Roman" w:cs="Times New Roman"/>
                <w:b/>
                <w:sz w:val="22"/>
              </w:rPr>
              <w:t xml:space="preserve">Мероприятие </w:t>
            </w:r>
            <w:r w:rsidR="00387AA1">
              <w:rPr>
                <w:rFonts w:ascii="Times New Roman" w:hAnsi="Times New Roman" w:cs="Times New Roman"/>
                <w:b/>
                <w:sz w:val="22"/>
              </w:rPr>
              <w:t>2</w:t>
            </w:r>
            <w:r w:rsidRPr="004C690A">
              <w:rPr>
                <w:rFonts w:ascii="Times New Roman" w:hAnsi="Times New Roman" w:cs="Times New Roman"/>
                <w:b/>
                <w:sz w:val="22"/>
              </w:rPr>
              <w:t xml:space="preserve">. </w:t>
            </w:r>
          </w:p>
          <w:p w:rsidR="006534A4" w:rsidRPr="004C690A" w:rsidRDefault="006534A4" w:rsidP="006534A4">
            <w:pPr>
              <w:pStyle w:val="ConsPlusCell"/>
              <w:jc w:val="both"/>
              <w:rPr>
                <w:rFonts w:ascii="Times New Roman" w:hAnsi="Times New Roman" w:cs="Times New Roman"/>
                <w:sz w:val="22"/>
              </w:rPr>
            </w:pPr>
            <w:r w:rsidRPr="004C690A">
              <w:rPr>
                <w:rFonts w:ascii="Times New Roman" w:hAnsi="Times New Roman" w:cs="Times New Roman"/>
                <w:sz w:val="22"/>
              </w:rPr>
              <w:t>Снос аварийного жилья</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7000,0</w:t>
            </w:r>
          </w:p>
        </w:tc>
        <w:tc>
          <w:tcPr>
            <w:tcW w:w="1276"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3500,0</w:t>
            </w:r>
          </w:p>
        </w:tc>
        <w:tc>
          <w:tcPr>
            <w:tcW w:w="1418"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3500,0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5" w:type="dxa"/>
            <w:tcBorders>
              <w:left w:val="single" w:sz="4" w:space="0" w:color="auto"/>
              <w:bottom w:val="single" w:sz="4" w:space="0" w:color="auto"/>
              <w:right w:val="single" w:sz="4" w:space="0" w:color="auto"/>
            </w:tcBorders>
          </w:tcPr>
          <w:p w:rsidR="006534A4" w:rsidRPr="004C0F29" w:rsidRDefault="006534A4" w:rsidP="006534A4">
            <w:pPr>
              <w:jc w:val="center"/>
              <w:rPr>
                <w:rFonts w:ascii="Times New Roman" w:hAnsi="Times New Roman"/>
                <w:b/>
              </w:rPr>
            </w:pPr>
            <w:r>
              <w:rPr>
                <w:rFonts w:ascii="Times New Roman" w:hAnsi="Times New Roman"/>
                <w:b/>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rPr>
            </w:pPr>
            <w:r w:rsidRPr="004C690A">
              <w:rPr>
                <w:rFonts w:ascii="Times New Roman" w:hAnsi="Times New Roman" w:cs="Times New Roman"/>
                <w:sz w:val="22"/>
              </w:rPr>
              <w:t>местный бюджет</w:t>
            </w:r>
          </w:p>
        </w:tc>
        <w:tc>
          <w:tcPr>
            <w:tcW w:w="1417" w:type="dxa"/>
            <w:tcBorders>
              <w:left w:val="single" w:sz="4" w:space="0" w:color="auto"/>
              <w:bottom w:val="single" w:sz="4" w:space="0" w:color="auto"/>
              <w:right w:val="single" w:sz="4" w:space="0" w:color="auto"/>
            </w:tcBorders>
          </w:tcPr>
          <w:p w:rsidR="006534A4" w:rsidRPr="00D824E3" w:rsidRDefault="006534A4" w:rsidP="006534A4">
            <w:pPr>
              <w:jc w:val="center"/>
              <w:rPr>
                <w:rFonts w:ascii="Times New Roman" w:hAnsi="Times New Roman"/>
                <w:highlight w:val="yellow"/>
              </w:rPr>
            </w:pPr>
            <w:r w:rsidRPr="003575B0">
              <w:rPr>
                <w:rFonts w:ascii="Times New Roman" w:hAnsi="Times New Roman"/>
              </w:rPr>
              <w:t>7000,0</w:t>
            </w:r>
          </w:p>
        </w:tc>
        <w:tc>
          <w:tcPr>
            <w:tcW w:w="1276"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3500,0</w:t>
            </w:r>
          </w:p>
        </w:tc>
        <w:tc>
          <w:tcPr>
            <w:tcW w:w="1418"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3500,0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BA3766"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jc w:val="center"/>
              <w:rPr>
                <w:rFonts w:ascii="Times New Roman" w:hAnsi="Times New Roman"/>
                <w:b/>
                <w:bCs/>
                <w:iCs/>
              </w:rPr>
            </w:pPr>
            <w:r w:rsidRPr="00EF16E5">
              <w:rPr>
                <w:rFonts w:ascii="Times New Roman" w:hAnsi="Times New Roman"/>
                <w:b/>
              </w:rPr>
              <w:t xml:space="preserve">Подпрограмма </w:t>
            </w:r>
            <w:r>
              <w:rPr>
                <w:rFonts w:ascii="Times New Roman" w:hAnsi="Times New Roman"/>
                <w:b/>
              </w:rPr>
              <w:t>2</w:t>
            </w:r>
            <w:r w:rsidRPr="00EF16E5">
              <w:rPr>
                <w:rFonts w:ascii="Times New Roman" w:hAnsi="Times New Roman"/>
                <w:b/>
              </w:rPr>
              <w:t xml:space="preserve">. «Обеспечение малоимущих граждан жилыми помещениями по договорам социального найма </w:t>
            </w:r>
            <w:r w:rsidRPr="00EF16E5">
              <w:rPr>
                <w:rFonts w:ascii="Times New Roman" w:hAnsi="Times New Roman"/>
                <w:b/>
                <w:bCs/>
                <w:iCs/>
              </w:rPr>
              <w:t>муниципального жилищного фонда»</w:t>
            </w:r>
          </w:p>
          <w:p w:rsidR="006534A4" w:rsidRPr="00EF16E5" w:rsidRDefault="006534A4" w:rsidP="006534A4">
            <w:pPr>
              <w:spacing w:after="0"/>
              <w:jc w:val="center"/>
              <w:rPr>
                <w:rFonts w:ascii="Times New Roman" w:hAnsi="Times New Roman"/>
                <w:b/>
                <w:bCs/>
                <w:iCs/>
                <w:u w:val="single"/>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ВСЕГО по подпрограмме </w:t>
            </w:r>
            <w:r>
              <w:rPr>
                <w:rFonts w:ascii="Times New Roman" w:hAnsi="Times New Roman"/>
              </w:rPr>
              <w:t>2</w:t>
            </w:r>
            <w:r w:rsidRPr="00EF16E5">
              <w:rPr>
                <w:rFonts w:ascii="Times New Roman" w:hAnsi="Times New Roman"/>
              </w:rPr>
              <w:t xml:space="preserve">, в том числе              </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1200,0</w:t>
            </w:r>
          </w:p>
        </w:tc>
        <w:tc>
          <w:tcPr>
            <w:tcW w:w="1276" w:type="dxa"/>
            <w:tcBorders>
              <w:left w:val="single" w:sz="4" w:space="0" w:color="auto"/>
              <w:bottom w:val="single" w:sz="4" w:space="0" w:color="auto"/>
              <w:right w:val="single" w:sz="4" w:space="0" w:color="auto"/>
            </w:tcBorders>
          </w:tcPr>
          <w:p w:rsidR="006534A4" w:rsidRPr="00051303" w:rsidRDefault="006534A4" w:rsidP="006534A4">
            <w:pPr>
              <w:jc w:val="center"/>
              <w:rPr>
                <w:rFonts w:ascii="Times New Roman" w:hAnsi="Times New Roman"/>
                <w:b/>
              </w:rPr>
            </w:pPr>
            <w:r>
              <w:rPr>
                <w:rFonts w:ascii="Times New Roman" w:hAnsi="Times New Roman"/>
                <w:b/>
              </w:rPr>
              <w:t>200,0</w:t>
            </w:r>
          </w:p>
        </w:tc>
        <w:tc>
          <w:tcPr>
            <w:tcW w:w="1418"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5"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8"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5"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883D02" w:rsidRDefault="006534A4" w:rsidP="006534A4">
            <w:pPr>
              <w:pStyle w:val="af7"/>
              <w:numPr>
                <w:ilvl w:val="0"/>
                <w:numId w:val="7"/>
              </w:numPr>
              <w:spacing w:after="0"/>
              <w:jc w:val="center"/>
              <w:rPr>
                <w:rFonts w:ascii="Times New Roman" w:hAnsi="Times New Roman"/>
              </w:rPr>
            </w:pPr>
            <w:r w:rsidRPr="00883D02">
              <w:rPr>
                <w:rFonts w:ascii="Times New Roman" w:hAnsi="Times New Roman"/>
              </w:rPr>
              <w:t>Прочие нужды</w:t>
            </w: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spacing w:after="0"/>
              <w:rPr>
                <w:rFonts w:ascii="Times New Roman" w:hAnsi="Times New Roman"/>
              </w:rPr>
            </w:pPr>
            <w:r w:rsidRPr="004C690A">
              <w:rPr>
                <w:rFonts w:ascii="Times New Roman" w:hAnsi="Times New Roman"/>
              </w:rPr>
              <w:t xml:space="preserve">Всего по направлению </w:t>
            </w:r>
          </w:p>
          <w:p w:rsidR="006534A4" w:rsidRPr="004C690A" w:rsidRDefault="006534A4" w:rsidP="006534A4">
            <w:pPr>
              <w:spacing w:after="0"/>
              <w:rPr>
                <w:rFonts w:ascii="Times New Roman" w:hAnsi="Times New Roman"/>
              </w:rPr>
            </w:pPr>
            <w:r w:rsidRPr="004C690A">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1200,0</w:t>
            </w:r>
          </w:p>
        </w:tc>
        <w:tc>
          <w:tcPr>
            <w:tcW w:w="1276" w:type="dxa"/>
            <w:tcBorders>
              <w:left w:val="single" w:sz="4" w:space="0" w:color="auto"/>
              <w:bottom w:val="single" w:sz="4" w:space="0" w:color="auto"/>
              <w:right w:val="single" w:sz="4" w:space="0" w:color="auto"/>
            </w:tcBorders>
          </w:tcPr>
          <w:p w:rsidR="006534A4" w:rsidRPr="00051303" w:rsidRDefault="006534A4" w:rsidP="006534A4">
            <w:pPr>
              <w:jc w:val="center"/>
              <w:rPr>
                <w:rFonts w:ascii="Times New Roman" w:hAnsi="Times New Roman"/>
                <w:b/>
              </w:rPr>
            </w:pPr>
            <w:r>
              <w:rPr>
                <w:rFonts w:ascii="Times New Roman" w:hAnsi="Times New Roman"/>
                <w:b/>
              </w:rPr>
              <w:t>200,0</w:t>
            </w:r>
          </w:p>
        </w:tc>
        <w:tc>
          <w:tcPr>
            <w:tcW w:w="1418"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5"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szCs w:val="22"/>
              </w:rPr>
            </w:pPr>
            <w:r w:rsidRPr="004C690A">
              <w:rPr>
                <w:rFonts w:ascii="Times New Roman" w:hAnsi="Times New Roman" w:cs="Times New Roman"/>
                <w:sz w:val="22"/>
                <w:szCs w:val="22"/>
              </w:rPr>
              <w:t xml:space="preserve">местный бюджет           </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8"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5"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b/>
              </w:rPr>
              <w:t xml:space="preserve">Мероприятие </w:t>
            </w:r>
            <w:r w:rsidR="00387AA1">
              <w:rPr>
                <w:rFonts w:ascii="Times New Roman" w:hAnsi="Times New Roman"/>
                <w:b/>
              </w:rPr>
              <w:t>3</w:t>
            </w:r>
            <w:r w:rsidRPr="00EF16E5">
              <w:rPr>
                <w:rFonts w:ascii="Times New Roman" w:hAnsi="Times New Roman"/>
                <w:b/>
              </w:rPr>
              <w:t>.</w:t>
            </w:r>
            <w:r w:rsidRPr="00EF16E5">
              <w:rPr>
                <w:rFonts w:ascii="Times New Roman" w:hAnsi="Times New Roman"/>
              </w:rPr>
              <w:t xml:space="preserve"> </w:t>
            </w:r>
          </w:p>
          <w:p w:rsidR="006534A4" w:rsidRPr="00EF16E5" w:rsidRDefault="006534A4" w:rsidP="006534A4">
            <w:pPr>
              <w:spacing w:after="0"/>
              <w:rPr>
                <w:rFonts w:ascii="Times New Roman" w:hAnsi="Times New Roman"/>
              </w:rPr>
            </w:pPr>
            <w:r w:rsidRPr="00EF16E5">
              <w:rPr>
                <w:rFonts w:ascii="Times New Roman" w:hAnsi="Times New Roman"/>
              </w:rPr>
              <w:t>Приобретение жилья для обеспечения малоимущих граждан жилыми помещениями по договорам социального найма муниципального жилищного фонда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267A2A" w:rsidRDefault="006534A4" w:rsidP="006534A4">
            <w:pPr>
              <w:spacing w:after="0"/>
              <w:jc w:val="center"/>
              <w:rPr>
                <w:rFonts w:ascii="Times New Roman" w:hAnsi="Times New Roman"/>
                <w:b/>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1572C9"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м</w:t>
            </w:r>
            <w:r w:rsidRPr="00EF16E5">
              <w:rPr>
                <w:rFonts w:ascii="Times New Roman" w:hAnsi="Times New Roman"/>
              </w:rPr>
              <w:t xml:space="preserve">естный бюджет           </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Default="006534A4" w:rsidP="006534A4">
            <w:pPr>
              <w:spacing w:after="0"/>
              <w:rPr>
                <w:rFonts w:ascii="Times New Roman" w:hAnsi="Times New Roman"/>
                <w:b/>
              </w:rPr>
            </w:pPr>
            <w:r>
              <w:rPr>
                <w:rFonts w:ascii="Times New Roman" w:hAnsi="Times New Roman"/>
                <w:b/>
              </w:rPr>
              <w:t xml:space="preserve">Мероприятие </w:t>
            </w:r>
            <w:r w:rsidR="00387AA1">
              <w:rPr>
                <w:rFonts w:ascii="Times New Roman" w:hAnsi="Times New Roman"/>
                <w:b/>
              </w:rPr>
              <w:t>4</w:t>
            </w:r>
            <w:r>
              <w:rPr>
                <w:rFonts w:ascii="Times New Roman" w:hAnsi="Times New Roman"/>
                <w:b/>
              </w:rPr>
              <w:t>.</w:t>
            </w:r>
          </w:p>
          <w:p w:rsidR="006534A4" w:rsidRPr="00267AED" w:rsidRDefault="006534A4" w:rsidP="006534A4">
            <w:pPr>
              <w:spacing w:after="0"/>
              <w:rPr>
                <w:rFonts w:ascii="Times New Roman" w:hAnsi="Times New Roman"/>
              </w:rPr>
            </w:pPr>
            <w:r w:rsidRPr="00267AED">
              <w:rPr>
                <w:rFonts w:ascii="Times New Roman" w:hAnsi="Times New Roman"/>
              </w:rPr>
              <w:t xml:space="preserve">Ремонт жилых помещений для предоставления их малоимущим гражданам по договорам социального найма </w:t>
            </w:r>
            <w:r w:rsidRPr="00267AED">
              <w:rPr>
                <w:rFonts w:ascii="Times New Roman" w:hAnsi="Times New Roman"/>
              </w:rPr>
              <w:lastRenderedPageBreak/>
              <w:t>муниципального жилищного фонда всего, из них</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lastRenderedPageBreak/>
              <w:t>1200,0</w:t>
            </w:r>
          </w:p>
        </w:tc>
        <w:tc>
          <w:tcPr>
            <w:tcW w:w="1276" w:type="dxa"/>
            <w:tcBorders>
              <w:top w:val="single" w:sz="4" w:space="0" w:color="auto"/>
              <w:left w:val="single" w:sz="4" w:space="0" w:color="auto"/>
              <w:bottom w:val="single" w:sz="4" w:space="0" w:color="auto"/>
              <w:right w:val="single" w:sz="4" w:space="0" w:color="auto"/>
            </w:tcBorders>
          </w:tcPr>
          <w:p w:rsidR="006534A4" w:rsidRPr="00051303" w:rsidRDefault="006534A4" w:rsidP="006534A4">
            <w:pPr>
              <w:jc w:val="center"/>
              <w:rPr>
                <w:rFonts w:ascii="Times New Roman" w:hAnsi="Times New Roman"/>
                <w:b/>
              </w:rPr>
            </w:pPr>
            <w:r>
              <w:rPr>
                <w:rFonts w:ascii="Times New Roman" w:hAnsi="Times New Roman"/>
                <w:b/>
              </w:rPr>
              <w:t>200,0</w:t>
            </w:r>
          </w:p>
        </w:tc>
        <w:tc>
          <w:tcPr>
            <w:tcW w:w="1418"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417"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200,0</w:t>
            </w:r>
          </w:p>
        </w:tc>
        <w:tc>
          <w:tcPr>
            <w:tcW w:w="1276"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6"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5"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jc w:val="center"/>
              <w:rPr>
                <w:rFonts w:ascii="Times New Roman" w:hAnsi="Times New Roman"/>
              </w:rPr>
            </w:pPr>
            <w:r>
              <w:rPr>
                <w:rFonts w:ascii="Times New Roman" w:hAnsi="Times New Roman"/>
                <w:b/>
              </w:rPr>
              <w:t>10</w:t>
            </w: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1200,0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jc w:val="center"/>
              <w:rPr>
                <w:rFonts w:ascii="Times New Roman" w:hAnsi="Times New Roman"/>
                <w:b/>
              </w:rPr>
            </w:pPr>
            <w:r w:rsidRPr="00EF16E5">
              <w:rPr>
                <w:rFonts w:ascii="Times New Roman" w:hAnsi="Times New Roman"/>
                <w:b/>
              </w:rPr>
              <w:t xml:space="preserve">Подпрограмма </w:t>
            </w:r>
            <w:r>
              <w:rPr>
                <w:rFonts w:ascii="Times New Roman" w:hAnsi="Times New Roman"/>
                <w:b/>
              </w:rPr>
              <w:t>3</w:t>
            </w:r>
            <w:r w:rsidRPr="00EF16E5">
              <w:rPr>
                <w:rFonts w:ascii="Times New Roman" w:hAnsi="Times New Roman"/>
              </w:rPr>
              <w:t xml:space="preserve"> </w:t>
            </w:r>
            <w:r w:rsidRPr="00EF16E5">
              <w:rPr>
                <w:rFonts w:ascii="Times New Roman" w:hAnsi="Times New Roman"/>
                <w:b/>
              </w:rPr>
              <w:t>«Обеспечение жильем молодых семей»</w:t>
            </w:r>
          </w:p>
          <w:p w:rsidR="006534A4" w:rsidRPr="00EF16E5" w:rsidRDefault="006534A4" w:rsidP="006534A4">
            <w:pPr>
              <w:spacing w:after="0"/>
              <w:jc w:val="center"/>
              <w:rPr>
                <w:rFonts w:ascii="Times New Roman" w:hAnsi="Times New Roman"/>
                <w:b/>
                <w:u w:val="single"/>
              </w:rPr>
            </w:pPr>
          </w:p>
        </w:tc>
      </w:tr>
      <w:tr w:rsidR="008C6B2D"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ВСЕГО по подпрограмме </w:t>
            </w:r>
            <w:r>
              <w:rPr>
                <w:rFonts w:ascii="Times New Roman" w:hAnsi="Times New Roman"/>
              </w:rPr>
              <w:t>3</w:t>
            </w:r>
            <w:r w:rsidRPr="00EF16E5">
              <w:rPr>
                <w:rFonts w:ascii="Times New Roman" w:hAnsi="Times New Roman"/>
              </w:rPr>
              <w:t xml:space="preserve">, в том числе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194180,0</w:t>
            </w:r>
          </w:p>
        </w:tc>
        <w:tc>
          <w:tcPr>
            <w:tcW w:w="1276" w:type="dxa"/>
            <w:tcBorders>
              <w:top w:val="single" w:sz="4" w:space="0" w:color="auto"/>
              <w:left w:val="single" w:sz="4" w:space="0" w:color="auto"/>
              <w:bottom w:val="single" w:sz="4" w:space="0" w:color="auto"/>
              <w:right w:val="single" w:sz="4" w:space="0" w:color="auto"/>
            </w:tcBorders>
          </w:tcPr>
          <w:p w:rsidR="008C6B2D" w:rsidRPr="00D67617" w:rsidRDefault="008C6B2D" w:rsidP="008C6B2D">
            <w:pPr>
              <w:spacing w:after="0"/>
              <w:jc w:val="center"/>
              <w:rPr>
                <w:rFonts w:ascii="Times New Roman" w:hAnsi="Times New Roman"/>
                <w:b/>
              </w:rPr>
            </w:pPr>
            <w:r>
              <w:rPr>
                <w:rFonts w:ascii="Times New Roman" w:hAnsi="Times New Roman"/>
                <w:b/>
              </w:rPr>
              <w:t>50090,0</w:t>
            </w:r>
          </w:p>
        </w:tc>
        <w:tc>
          <w:tcPr>
            <w:tcW w:w="1418"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50090,0</w:t>
            </w:r>
          </w:p>
        </w:tc>
        <w:tc>
          <w:tcPr>
            <w:tcW w:w="1417"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23500,0</w:t>
            </w:r>
          </w:p>
        </w:tc>
        <w:tc>
          <w:tcPr>
            <w:tcW w:w="1701"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rPr>
            </w:pPr>
            <w:r>
              <w:rPr>
                <w:rFonts w:ascii="Times New Roman" w:hAnsi="Times New Roman"/>
              </w:rPr>
              <w:t>19418,0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8"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7"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58254,0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15027,0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15027,0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rPr>
              <w:t>7050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7C1E0A"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116508,0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30054,0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30054</w:t>
            </w:r>
            <w:r>
              <w:rPr>
                <w:rFonts w:ascii="Times New Roman" w:hAnsi="Times New Roman"/>
              </w:rPr>
              <w:t>,0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AB5B90" w:rsidRDefault="006534A4" w:rsidP="006534A4">
            <w:pPr>
              <w:pStyle w:val="af7"/>
              <w:numPr>
                <w:ilvl w:val="0"/>
                <w:numId w:val="8"/>
              </w:numPr>
              <w:spacing w:after="0"/>
              <w:jc w:val="center"/>
              <w:rPr>
                <w:rFonts w:ascii="Times New Roman" w:hAnsi="Times New Roman"/>
              </w:rPr>
            </w:pPr>
            <w:r w:rsidRPr="00AB5B90">
              <w:rPr>
                <w:rFonts w:ascii="Times New Roman" w:hAnsi="Times New Roman"/>
              </w:rPr>
              <w:t>Прочие нужды</w:t>
            </w: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Всего по направлению </w:t>
            </w:r>
          </w:p>
          <w:p w:rsidR="008C6B2D" w:rsidRPr="00EF16E5" w:rsidRDefault="008C6B2D" w:rsidP="008C6B2D">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194180,0</w:t>
            </w:r>
          </w:p>
        </w:tc>
        <w:tc>
          <w:tcPr>
            <w:tcW w:w="1276" w:type="dxa"/>
            <w:tcBorders>
              <w:top w:val="single" w:sz="4" w:space="0" w:color="auto"/>
              <w:left w:val="single" w:sz="4" w:space="0" w:color="auto"/>
              <w:bottom w:val="single" w:sz="4" w:space="0" w:color="auto"/>
              <w:right w:val="single" w:sz="4" w:space="0" w:color="auto"/>
            </w:tcBorders>
          </w:tcPr>
          <w:p w:rsidR="008C6B2D" w:rsidRPr="00D67617" w:rsidRDefault="008C6B2D" w:rsidP="008C6B2D">
            <w:pPr>
              <w:spacing w:after="0"/>
              <w:jc w:val="center"/>
              <w:rPr>
                <w:rFonts w:ascii="Times New Roman" w:hAnsi="Times New Roman"/>
                <w:b/>
              </w:rPr>
            </w:pPr>
            <w:r>
              <w:rPr>
                <w:rFonts w:ascii="Times New Roman" w:hAnsi="Times New Roman"/>
                <w:b/>
              </w:rPr>
              <w:t>50090,0</w:t>
            </w:r>
          </w:p>
        </w:tc>
        <w:tc>
          <w:tcPr>
            <w:tcW w:w="1418"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50090,0</w:t>
            </w:r>
          </w:p>
        </w:tc>
        <w:tc>
          <w:tcPr>
            <w:tcW w:w="1417"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23500,0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jc w:val="center"/>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rPr>
            </w:pPr>
            <w:r>
              <w:rPr>
                <w:rFonts w:ascii="Times New Roman" w:hAnsi="Times New Roman"/>
              </w:rPr>
              <w:t>19418,0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8"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7"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58254,0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15027,0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15027,0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rPr>
              <w:t>7050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7C1E0A"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116508,0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30054,0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30054</w:t>
            </w:r>
            <w:r>
              <w:rPr>
                <w:rFonts w:ascii="Times New Roman" w:hAnsi="Times New Roman"/>
              </w:rPr>
              <w:t>,0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387AA1">
            <w:pPr>
              <w:spacing w:after="0"/>
              <w:rPr>
                <w:rFonts w:ascii="Times New Roman" w:hAnsi="Times New Roman"/>
              </w:rPr>
            </w:pPr>
            <w:r w:rsidRPr="00EF16E5">
              <w:rPr>
                <w:rFonts w:ascii="Times New Roman" w:hAnsi="Times New Roman"/>
                <w:b/>
              </w:rPr>
              <w:t xml:space="preserve">Мероприятие </w:t>
            </w:r>
            <w:r w:rsidR="00387AA1">
              <w:rPr>
                <w:rFonts w:ascii="Times New Roman" w:hAnsi="Times New Roman"/>
                <w:b/>
              </w:rPr>
              <w:t>5</w:t>
            </w:r>
            <w:r w:rsidRPr="00EF16E5">
              <w:rPr>
                <w:rFonts w:ascii="Times New Roman" w:hAnsi="Times New Roman"/>
                <w:b/>
              </w:rPr>
              <w:t xml:space="preserve">. </w:t>
            </w:r>
            <w:r w:rsidRPr="00EF16E5">
              <w:rPr>
                <w:rFonts w:ascii="Times New Roman" w:hAnsi="Times New Roman"/>
              </w:rPr>
              <w:t>Предоставление социальных выплат молодым семьям на приобретение (строительство) жилья</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0920DB" w:rsidRDefault="006534A4" w:rsidP="006534A4">
            <w:pPr>
              <w:spacing w:after="0"/>
              <w:jc w:val="center"/>
              <w:rPr>
                <w:rFonts w:ascii="Times New Roman" w:hAnsi="Times New Roman"/>
                <w:b/>
              </w:rPr>
            </w:pPr>
          </w:p>
        </w:tc>
      </w:tr>
      <w:tr w:rsidR="006534A4" w:rsidRPr="00EF16E5" w:rsidTr="006534A4">
        <w:tblPrEx>
          <w:jc w:val="left"/>
        </w:tblPrEx>
        <w:trPr>
          <w:trHeight w:val="450"/>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630D6D" w:rsidRDefault="006534A4" w:rsidP="006534A4">
            <w:pPr>
              <w:spacing w:after="0"/>
              <w:rPr>
                <w:rFonts w:ascii="Times New Roman" w:hAnsi="Times New Roman"/>
                <w:b/>
              </w:rPr>
            </w:pPr>
            <w:r w:rsidRPr="00630D6D">
              <w:rPr>
                <w:rFonts w:ascii="Times New Roman" w:hAnsi="Times New Roman"/>
                <w:b/>
              </w:rPr>
              <w:t xml:space="preserve">Мероприятие </w:t>
            </w:r>
            <w:r w:rsidR="00387AA1">
              <w:rPr>
                <w:rFonts w:ascii="Times New Roman" w:hAnsi="Times New Roman"/>
                <w:b/>
              </w:rPr>
              <w:t>6</w:t>
            </w:r>
            <w:r w:rsidRPr="00630D6D">
              <w:rPr>
                <w:rFonts w:ascii="Times New Roman" w:hAnsi="Times New Roman"/>
                <w:b/>
              </w:rPr>
              <w:t>.</w:t>
            </w:r>
          </w:p>
          <w:p w:rsidR="006534A4" w:rsidRPr="00EF16E5" w:rsidRDefault="006534A4" w:rsidP="006534A4">
            <w:pPr>
              <w:spacing w:after="0"/>
              <w:rPr>
                <w:rFonts w:ascii="Times New Roman" w:hAnsi="Times New Roman"/>
              </w:rPr>
            </w:pPr>
            <w:r>
              <w:rPr>
                <w:rFonts w:ascii="Times New Roman" w:hAnsi="Times New Roman"/>
              </w:rPr>
              <w:t>Предоставление социальных выплат молодым семьям на приобретение (строительство) жилья</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7B009F" w:rsidRDefault="006534A4" w:rsidP="006534A4">
            <w:pPr>
              <w:spacing w:after="0"/>
              <w:jc w:val="center"/>
              <w:rPr>
                <w:rFonts w:ascii="Times New Roman" w:hAnsi="Times New Roman"/>
                <w:b/>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Default="008C6B2D" w:rsidP="008C6B2D">
            <w:pPr>
              <w:spacing w:after="0"/>
              <w:rPr>
                <w:rFonts w:ascii="Times New Roman" w:hAnsi="Times New Roman"/>
                <w:b/>
              </w:rPr>
            </w:pPr>
            <w:r w:rsidRPr="00EF00BF">
              <w:rPr>
                <w:rFonts w:ascii="Times New Roman" w:hAnsi="Times New Roman"/>
                <w:b/>
              </w:rPr>
              <w:t xml:space="preserve">Мероприятие </w:t>
            </w:r>
            <w:r w:rsidR="00387AA1">
              <w:rPr>
                <w:rFonts w:ascii="Times New Roman" w:hAnsi="Times New Roman"/>
                <w:b/>
              </w:rPr>
              <w:t>7</w:t>
            </w:r>
            <w:r w:rsidRPr="00EF00BF">
              <w:rPr>
                <w:rFonts w:ascii="Times New Roman" w:hAnsi="Times New Roman"/>
                <w:b/>
              </w:rPr>
              <w:t>.</w:t>
            </w:r>
          </w:p>
          <w:p w:rsidR="008C6B2D" w:rsidRPr="00EF00BF" w:rsidRDefault="008C6B2D" w:rsidP="008C6B2D">
            <w:pPr>
              <w:spacing w:after="0"/>
              <w:rPr>
                <w:rFonts w:ascii="Times New Roman" w:hAnsi="Times New Roman"/>
              </w:rPr>
            </w:pPr>
            <w:r>
              <w:rPr>
                <w:rFonts w:ascii="Times New Roman" w:hAnsi="Times New Roman"/>
              </w:rPr>
              <w:t>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194180,0</w:t>
            </w:r>
          </w:p>
        </w:tc>
        <w:tc>
          <w:tcPr>
            <w:tcW w:w="1276" w:type="dxa"/>
            <w:tcBorders>
              <w:top w:val="single" w:sz="4" w:space="0" w:color="auto"/>
              <w:left w:val="single" w:sz="4" w:space="0" w:color="auto"/>
              <w:bottom w:val="single" w:sz="4" w:space="0" w:color="auto"/>
              <w:right w:val="single" w:sz="4" w:space="0" w:color="auto"/>
            </w:tcBorders>
          </w:tcPr>
          <w:p w:rsidR="008C6B2D" w:rsidRPr="00D67617" w:rsidRDefault="008C6B2D" w:rsidP="008C6B2D">
            <w:pPr>
              <w:spacing w:after="0"/>
              <w:jc w:val="center"/>
              <w:rPr>
                <w:rFonts w:ascii="Times New Roman" w:hAnsi="Times New Roman"/>
                <w:b/>
              </w:rPr>
            </w:pPr>
            <w:r>
              <w:rPr>
                <w:rFonts w:ascii="Times New Roman" w:hAnsi="Times New Roman"/>
                <w:b/>
              </w:rPr>
              <w:t>50090,0</w:t>
            </w:r>
          </w:p>
        </w:tc>
        <w:tc>
          <w:tcPr>
            <w:tcW w:w="1418"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50090,0</w:t>
            </w:r>
          </w:p>
        </w:tc>
        <w:tc>
          <w:tcPr>
            <w:tcW w:w="1417"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23500,0</w:t>
            </w:r>
          </w:p>
        </w:tc>
        <w:tc>
          <w:tcPr>
            <w:tcW w:w="1701" w:type="dxa"/>
            <w:tcBorders>
              <w:left w:val="single" w:sz="4" w:space="0" w:color="auto"/>
              <w:bottom w:val="single" w:sz="4" w:space="0" w:color="auto"/>
              <w:right w:val="single" w:sz="4" w:space="0" w:color="auto"/>
            </w:tcBorders>
          </w:tcPr>
          <w:p w:rsidR="008C6B2D" w:rsidRPr="00883FFA" w:rsidRDefault="008C6B2D" w:rsidP="008C6B2D">
            <w:pPr>
              <w:spacing w:after="0"/>
              <w:jc w:val="center"/>
              <w:rPr>
                <w:rFonts w:ascii="Times New Roman" w:hAnsi="Times New Roman"/>
                <w:b/>
              </w:rPr>
            </w:pPr>
            <w:r w:rsidRPr="00883FFA">
              <w:rPr>
                <w:rFonts w:ascii="Times New Roman" w:hAnsi="Times New Roman"/>
                <w:b/>
              </w:rPr>
              <w:t>14</w:t>
            </w: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AB5B90" w:rsidRDefault="006534A4" w:rsidP="006534A4">
            <w:pPr>
              <w:spacing w:after="0"/>
              <w:jc w:val="center"/>
              <w:rPr>
                <w:rFonts w:ascii="Times New Roman" w:hAnsi="Times New Roman"/>
              </w:rPr>
            </w:pPr>
            <w:r>
              <w:rPr>
                <w:rFonts w:ascii="Times New Roman" w:hAnsi="Times New Roman"/>
              </w:rPr>
              <w:t>19418,0</w:t>
            </w:r>
          </w:p>
        </w:tc>
        <w:tc>
          <w:tcPr>
            <w:tcW w:w="1276"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spacing w:after="0"/>
              <w:jc w:val="center"/>
              <w:rPr>
                <w:rFonts w:ascii="Times New Roman" w:hAnsi="Times New Roman"/>
              </w:rPr>
            </w:pPr>
            <w:r w:rsidRPr="00C4366C">
              <w:rPr>
                <w:rFonts w:ascii="Times New Roman" w:hAnsi="Times New Roman"/>
              </w:rPr>
              <w:t>5009,0</w:t>
            </w:r>
          </w:p>
        </w:tc>
        <w:tc>
          <w:tcPr>
            <w:tcW w:w="1418"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spacing w:after="0"/>
              <w:jc w:val="center"/>
              <w:rPr>
                <w:rFonts w:ascii="Times New Roman" w:hAnsi="Times New Roman"/>
              </w:rPr>
            </w:pPr>
            <w:r w:rsidRPr="00C4366C">
              <w:rPr>
                <w:rFonts w:ascii="Times New Roman" w:hAnsi="Times New Roman"/>
              </w:rPr>
              <w:t>5009,0</w:t>
            </w:r>
          </w:p>
        </w:tc>
        <w:tc>
          <w:tcPr>
            <w:tcW w:w="1417"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2D201B"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D201B" w:rsidRPr="00C85A8B" w:rsidRDefault="002D201B" w:rsidP="002D201B">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D201B" w:rsidRPr="00EF16E5" w:rsidRDefault="002D201B" w:rsidP="002D201B">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D201B" w:rsidRPr="00D3369F" w:rsidRDefault="008C6B2D" w:rsidP="002D201B">
            <w:pPr>
              <w:spacing w:after="0"/>
              <w:jc w:val="center"/>
              <w:rPr>
                <w:rFonts w:ascii="Times New Roman" w:hAnsi="Times New Roman"/>
              </w:rPr>
            </w:pPr>
            <w:r>
              <w:rPr>
                <w:rFonts w:ascii="Times New Roman" w:hAnsi="Times New Roman"/>
              </w:rPr>
              <w:t>58254,0</w:t>
            </w:r>
          </w:p>
        </w:tc>
        <w:tc>
          <w:tcPr>
            <w:tcW w:w="1276" w:type="dxa"/>
            <w:tcBorders>
              <w:left w:val="single" w:sz="4" w:space="0" w:color="auto"/>
              <w:bottom w:val="single" w:sz="4" w:space="0" w:color="auto"/>
              <w:right w:val="single" w:sz="4" w:space="0" w:color="auto"/>
            </w:tcBorders>
          </w:tcPr>
          <w:p w:rsidR="002D201B" w:rsidRPr="00883D02" w:rsidRDefault="002D201B" w:rsidP="002D201B">
            <w:pPr>
              <w:spacing w:after="0"/>
              <w:jc w:val="center"/>
              <w:rPr>
                <w:rFonts w:ascii="Times New Roman" w:hAnsi="Times New Roman"/>
              </w:rPr>
            </w:pPr>
            <w:r>
              <w:rPr>
                <w:rFonts w:ascii="Times New Roman" w:hAnsi="Times New Roman"/>
              </w:rPr>
              <w:t>15027,0</w:t>
            </w:r>
          </w:p>
        </w:tc>
        <w:tc>
          <w:tcPr>
            <w:tcW w:w="1418" w:type="dxa"/>
            <w:tcBorders>
              <w:left w:val="single" w:sz="4" w:space="0" w:color="auto"/>
              <w:bottom w:val="single" w:sz="4" w:space="0" w:color="auto"/>
              <w:right w:val="single" w:sz="4" w:space="0" w:color="auto"/>
            </w:tcBorders>
          </w:tcPr>
          <w:p w:rsidR="002D201B" w:rsidRPr="00883D02" w:rsidRDefault="002D201B" w:rsidP="002D201B">
            <w:pPr>
              <w:spacing w:after="0"/>
              <w:jc w:val="center"/>
              <w:rPr>
                <w:rFonts w:ascii="Times New Roman" w:hAnsi="Times New Roman"/>
              </w:rPr>
            </w:pPr>
            <w:r>
              <w:rPr>
                <w:rFonts w:ascii="Times New Roman" w:hAnsi="Times New Roman"/>
              </w:rPr>
              <w:t>15027,0</w:t>
            </w:r>
          </w:p>
        </w:tc>
        <w:tc>
          <w:tcPr>
            <w:tcW w:w="1417" w:type="dxa"/>
            <w:tcBorders>
              <w:left w:val="single" w:sz="4" w:space="0" w:color="auto"/>
              <w:bottom w:val="single" w:sz="4" w:space="0" w:color="auto"/>
              <w:right w:val="single" w:sz="4" w:space="0" w:color="auto"/>
            </w:tcBorders>
          </w:tcPr>
          <w:p w:rsidR="002D201B" w:rsidRDefault="002D201B" w:rsidP="002D201B">
            <w:pPr>
              <w:jc w:val="center"/>
            </w:pPr>
            <w:r>
              <w:rPr>
                <w:rFonts w:ascii="Times New Roman" w:hAnsi="Times New Roman"/>
              </w:rPr>
              <w:t>7050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2D201B" w:rsidRDefault="002D201B" w:rsidP="002D201B">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2D201B" w:rsidRPr="00EE422E" w:rsidRDefault="002D201B" w:rsidP="002D201B">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2D201B"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D201B" w:rsidRPr="00C85A8B" w:rsidRDefault="002D201B" w:rsidP="002D201B">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D201B" w:rsidRDefault="002D201B" w:rsidP="002D201B">
            <w:pPr>
              <w:spacing w:after="0"/>
              <w:rPr>
                <w:rFonts w:ascii="Times New Roman" w:hAnsi="Times New Roman"/>
              </w:rPr>
            </w:pPr>
            <w:r>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2D201B" w:rsidRPr="00D3369F" w:rsidRDefault="002D201B" w:rsidP="002D201B">
            <w:pPr>
              <w:spacing w:after="0"/>
              <w:jc w:val="center"/>
              <w:rPr>
                <w:rFonts w:ascii="Times New Roman" w:hAnsi="Times New Roman"/>
              </w:rPr>
            </w:pPr>
            <w:r>
              <w:rPr>
                <w:rFonts w:ascii="Times New Roman" w:hAnsi="Times New Roman"/>
              </w:rPr>
              <w:t>116508,0</w:t>
            </w:r>
          </w:p>
        </w:tc>
        <w:tc>
          <w:tcPr>
            <w:tcW w:w="1276" w:type="dxa"/>
            <w:tcBorders>
              <w:left w:val="single" w:sz="4" w:space="0" w:color="auto"/>
              <w:bottom w:val="single" w:sz="4" w:space="0" w:color="auto"/>
              <w:right w:val="single" w:sz="4" w:space="0" w:color="auto"/>
            </w:tcBorders>
          </w:tcPr>
          <w:p w:rsidR="002D201B" w:rsidRPr="00883D02" w:rsidRDefault="002D201B" w:rsidP="002D201B">
            <w:pPr>
              <w:spacing w:after="0"/>
              <w:jc w:val="center"/>
              <w:rPr>
                <w:rFonts w:ascii="Times New Roman" w:hAnsi="Times New Roman"/>
              </w:rPr>
            </w:pPr>
            <w:r>
              <w:rPr>
                <w:rFonts w:ascii="Times New Roman" w:hAnsi="Times New Roman"/>
              </w:rPr>
              <w:t>30054,0</w:t>
            </w:r>
          </w:p>
        </w:tc>
        <w:tc>
          <w:tcPr>
            <w:tcW w:w="1418" w:type="dxa"/>
            <w:tcBorders>
              <w:left w:val="single" w:sz="4" w:space="0" w:color="auto"/>
              <w:bottom w:val="single" w:sz="4" w:space="0" w:color="auto"/>
              <w:right w:val="single" w:sz="4" w:space="0" w:color="auto"/>
            </w:tcBorders>
          </w:tcPr>
          <w:p w:rsidR="002D201B" w:rsidRPr="00883D02" w:rsidRDefault="002D201B" w:rsidP="002D201B">
            <w:pPr>
              <w:spacing w:after="0"/>
              <w:jc w:val="center"/>
              <w:rPr>
                <w:rFonts w:ascii="Times New Roman" w:hAnsi="Times New Roman"/>
              </w:rPr>
            </w:pPr>
            <w:r>
              <w:rPr>
                <w:rFonts w:ascii="Times New Roman" w:hAnsi="Times New Roman"/>
                <w:lang w:val="en-US"/>
              </w:rPr>
              <w:t>30054</w:t>
            </w:r>
            <w:r>
              <w:rPr>
                <w:rFonts w:ascii="Times New Roman" w:hAnsi="Times New Roman"/>
              </w:rPr>
              <w:t>,0</w:t>
            </w:r>
          </w:p>
        </w:tc>
        <w:tc>
          <w:tcPr>
            <w:tcW w:w="1417" w:type="dxa"/>
            <w:tcBorders>
              <w:left w:val="single" w:sz="4" w:space="0" w:color="auto"/>
              <w:bottom w:val="single" w:sz="4" w:space="0" w:color="auto"/>
              <w:right w:val="single" w:sz="4" w:space="0" w:color="auto"/>
            </w:tcBorders>
          </w:tcPr>
          <w:p w:rsidR="002D201B" w:rsidRPr="00D3369F" w:rsidRDefault="002D201B" w:rsidP="002D201B">
            <w:pPr>
              <w:spacing w:after="0"/>
              <w:jc w:val="center"/>
              <w:rPr>
                <w:rFonts w:ascii="Times New Roman" w:hAnsi="Times New Roman"/>
              </w:rPr>
            </w:pPr>
            <w:r>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2D201B" w:rsidRDefault="002D201B" w:rsidP="002D201B">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2D201B" w:rsidRPr="00EE422E" w:rsidRDefault="002D201B" w:rsidP="002D201B">
            <w:pPr>
              <w:spacing w:after="0"/>
              <w:rPr>
                <w:rFonts w:ascii="Times New Roman" w:hAnsi="Times New Roman"/>
              </w:rPr>
            </w:pPr>
          </w:p>
        </w:tc>
      </w:tr>
      <w:tr w:rsidR="006534A4" w:rsidRPr="00EE422E" w:rsidTr="006534A4">
        <w:tblPrEx>
          <w:jc w:val="left"/>
        </w:tblPrEx>
        <w:trPr>
          <w:trHeight w:val="28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tcBorders>
          </w:tcPr>
          <w:p w:rsidR="006534A4" w:rsidRPr="00EE422E" w:rsidRDefault="006534A4" w:rsidP="006534A4">
            <w:pPr>
              <w:spacing w:after="0"/>
              <w:jc w:val="center"/>
              <w:rPr>
                <w:rFonts w:ascii="Times New Roman" w:hAnsi="Times New Roman"/>
              </w:rPr>
            </w:pPr>
            <w:r w:rsidRPr="006D67C5">
              <w:rPr>
                <w:rFonts w:ascii="Times New Roman" w:hAnsi="Times New Roman"/>
                <w:b/>
                <w:bCs/>
                <w:iCs/>
              </w:rPr>
              <w:t xml:space="preserve">Подпрограмма </w:t>
            </w:r>
            <w:r>
              <w:rPr>
                <w:rFonts w:ascii="Times New Roman" w:hAnsi="Times New Roman"/>
                <w:b/>
                <w:bCs/>
                <w:iCs/>
              </w:rPr>
              <w:t>4</w:t>
            </w:r>
            <w:r w:rsidRPr="006D67C5">
              <w:rPr>
                <w:rFonts w:ascii="Times New Roman" w:hAnsi="Times New Roman"/>
                <w:b/>
                <w:bCs/>
                <w:iCs/>
              </w:rPr>
              <w:t xml:space="preserve"> «Предоставление региональной поддержки молодым семьям на улучшение жилищных условий»</w:t>
            </w: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 xml:space="preserve">ВСЕГО по подпрограмме </w:t>
            </w:r>
            <w:r>
              <w:rPr>
                <w:rFonts w:ascii="Times New Roman" w:hAnsi="Times New Roman"/>
              </w:rPr>
              <w:t>4</w:t>
            </w:r>
            <w:r w:rsidRPr="00BB6344">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26000,0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b/>
              </w:rPr>
            </w:pPr>
            <w:r>
              <w:rPr>
                <w:rFonts w:ascii="Times New Roman" w:hAnsi="Times New Roman"/>
                <w:b/>
              </w:rPr>
              <w:t>5000,0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w:t>
            </w:r>
            <w:r w:rsidRPr="00A006BE">
              <w:rPr>
                <w:rFonts w:ascii="Times New Roman" w:hAnsi="Times New Roman"/>
                <w:b/>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местный бюджет</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rPr>
            </w:pPr>
            <w:r>
              <w:rPr>
                <w:rFonts w:ascii="Times New Roman" w:hAnsi="Times New Roman"/>
              </w:rPr>
              <w:t>2600,0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500,0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rPr>
              <w:t>5</w:t>
            </w:r>
            <w:r w:rsidRPr="0082040D">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областной бюджет</w:t>
            </w:r>
          </w:p>
        </w:tc>
        <w:tc>
          <w:tcPr>
            <w:tcW w:w="1417" w:type="dxa"/>
            <w:tcBorders>
              <w:left w:val="single" w:sz="4" w:space="0" w:color="auto"/>
              <w:bottom w:val="single" w:sz="4" w:space="0" w:color="auto"/>
              <w:right w:val="single" w:sz="4" w:space="0" w:color="auto"/>
            </w:tcBorders>
          </w:tcPr>
          <w:p w:rsidR="008C6B2D" w:rsidRPr="00230FEE" w:rsidRDefault="008C6B2D" w:rsidP="008C6B2D">
            <w:pPr>
              <w:jc w:val="center"/>
              <w:rPr>
                <w:rFonts w:ascii="Times New Roman" w:hAnsi="Times New Roman"/>
              </w:rPr>
            </w:pPr>
            <w:r>
              <w:rPr>
                <w:rFonts w:ascii="Times New Roman" w:hAnsi="Times New Roman"/>
              </w:rPr>
              <w:t>7800,0</w:t>
            </w:r>
          </w:p>
        </w:tc>
        <w:tc>
          <w:tcPr>
            <w:tcW w:w="1276"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8"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8C6B2D" w:rsidRPr="00736802" w:rsidRDefault="008C6B2D" w:rsidP="008C6B2D">
            <w:pPr>
              <w:spacing w:after="0"/>
              <w:jc w:val="center"/>
              <w:rPr>
                <w:rFonts w:ascii="Times New Roman" w:hAnsi="Times New Roman"/>
                <w:lang w:val="en-US"/>
              </w:rPr>
            </w:pPr>
            <w:r>
              <w:rPr>
                <w:rFonts w:ascii="Times New Roman" w:hAnsi="Times New Roman"/>
                <w:lang w:val="en-US"/>
              </w:rPr>
              <w:t>156000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3000</w:t>
            </w:r>
            <w:r>
              <w:rPr>
                <w:rFonts w:ascii="Times New Roman" w:hAnsi="Times New Roman"/>
              </w:rPr>
              <w:t>,0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w:t>
            </w:r>
            <w:r>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5577B2" w:rsidRDefault="006534A4" w:rsidP="006534A4">
            <w:pPr>
              <w:pStyle w:val="af7"/>
              <w:numPr>
                <w:ilvl w:val="0"/>
                <w:numId w:val="9"/>
              </w:numPr>
              <w:spacing w:after="0"/>
              <w:jc w:val="center"/>
              <w:rPr>
                <w:rFonts w:ascii="Times New Roman" w:hAnsi="Times New Roman"/>
              </w:rPr>
            </w:pPr>
            <w:r w:rsidRPr="005577B2">
              <w:rPr>
                <w:rFonts w:ascii="Times New Roman" w:hAnsi="Times New Roman"/>
              </w:rPr>
              <w:t>Прочие нужды</w:t>
            </w: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Всего по направлению </w:t>
            </w:r>
          </w:p>
          <w:p w:rsidR="008C6B2D" w:rsidRPr="00EF16E5" w:rsidRDefault="008C6B2D" w:rsidP="008C6B2D">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26000,0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b/>
              </w:rPr>
            </w:pPr>
            <w:r>
              <w:rPr>
                <w:rFonts w:ascii="Times New Roman" w:hAnsi="Times New Roman"/>
                <w:b/>
              </w:rPr>
              <w:t>5000,0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w:t>
            </w:r>
            <w:r w:rsidRPr="00A006BE">
              <w:rPr>
                <w:rFonts w:ascii="Times New Roman" w:hAnsi="Times New Roman"/>
                <w:b/>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rPr>
            </w:pPr>
            <w:r>
              <w:rPr>
                <w:rFonts w:ascii="Times New Roman" w:hAnsi="Times New Roman"/>
              </w:rPr>
              <w:t>2600,0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500,0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rPr>
              <w:t>5</w:t>
            </w:r>
            <w:r w:rsidRPr="0082040D">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230FEE" w:rsidRDefault="008C6B2D" w:rsidP="008C6B2D">
            <w:pPr>
              <w:jc w:val="center"/>
              <w:rPr>
                <w:rFonts w:ascii="Times New Roman" w:hAnsi="Times New Roman"/>
              </w:rPr>
            </w:pPr>
            <w:r>
              <w:rPr>
                <w:rFonts w:ascii="Times New Roman" w:hAnsi="Times New Roman"/>
              </w:rPr>
              <w:t>7800,0</w:t>
            </w:r>
          </w:p>
        </w:tc>
        <w:tc>
          <w:tcPr>
            <w:tcW w:w="1276"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8"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8C6B2D" w:rsidRPr="00736802" w:rsidRDefault="008C6B2D" w:rsidP="008C6B2D">
            <w:pPr>
              <w:spacing w:after="0"/>
              <w:jc w:val="center"/>
              <w:rPr>
                <w:rFonts w:ascii="Times New Roman" w:hAnsi="Times New Roman"/>
                <w:lang w:val="en-US"/>
              </w:rPr>
            </w:pPr>
            <w:r>
              <w:rPr>
                <w:rFonts w:ascii="Times New Roman" w:hAnsi="Times New Roman"/>
                <w:lang w:val="en-US"/>
              </w:rPr>
              <w:t>156000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3000</w:t>
            </w:r>
            <w:r>
              <w:rPr>
                <w:rFonts w:ascii="Times New Roman" w:hAnsi="Times New Roman"/>
              </w:rPr>
              <w:t>,0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w:t>
            </w:r>
            <w:r>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Default="008C6B2D" w:rsidP="008C6B2D">
            <w:pPr>
              <w:spacing w:after="0"/>
              <w:rPr>
                <w:rFonts w:ascii="Times New Roman" w:hAnsi="Times New Roman"/>
                <w:b/>
              </w:rPr>
            </w:pPr>
            <w:r w:rsidRPr="00EF16E5">
              <w:rPr>
                <w:rFonts w:ascii="Times New Roman" w:hAnsi="Times New Roman"/>
                <w:b/>
              </w:rPr>
              <w:t xml:space="preserve">Мероприятие </w:t>
            </w:r>
            <w:r>
              <w:rPr>
                <w:rFonts w:ascii="Times New Roman" w:hAnsi="Times New Roman"/>
                <w:b/>
              </w:rPr>
              <w:t>8.</w:t>
            </w:r>
          </w:p>
          <w:p w:rsidR="008C6B2D" w:rsidRPr="002326A0" w:rsidRDefault="008C6B2D" w:rsidP="008C6B2D">
            <w:pPr>
              <w:spacing w:after="0"/>
              <w:rPr>
                <w:rFonts w:ascii="Times New Roman" w:hAnsi="Times New Roman"/>
              </w:rPr>
            </w:pPr>
            <w:r w:rsidRPr="002326A0">
              <w:rPr>
                <w:rFonts w:ascii="Times New Roman" w:hAnsi="Times New Roman"/>
                <w:szCs w:val="26"/>
              </w:rPr>
              <w:t>Предоставление региональных социальных выплат молодым семьям на улучшение жилищных условий</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26000,0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b/>
              </w:rPr>
            </w:pPr>
            <w:r>
              <w:rPr>
                <w:rFonts w:ascii="Times New Roman" w:hAnsi="Times New Roman"/>
                <w:b/>
              </w:rPr>
              <w:t>5000,0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w:t>
            </w:r>
            <w:r w:rsidRPr="00A006BE">
              <w:rPr>
                <w:rFonts w:ascii="Times New Roman" w:hAnsi="Times New Roman"/>
                <w:b/>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8C6B2D" w:rsidRPr="0036635E" w:rsidRDefault="008C6B2D" w:rsidP="008C6B2D">
            <w:pPr>
              <w:spacing w:after="0"/>
              <w:jc w:val="center"/>
              <w:rPr>
                <w:rFonts w:ascii="Times New Roman" w:hAnsi="Times New Roman"/>
                <w:b/>
              </w:rPr>
            </w:pPr>
            <w:r w:rsidRPr="0036635E">
              <w:rPr>
                <w:rFonts w:ascii="Times New Roman" w:hAnsi="Times New Roman"/>
                <w:b/>
              </w:rPr>
              <w:t>18</w:t>
            </w: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6534A4" w:rsidRPr="00AB5B90" w:rsidRDefault="006534A4" w:rsidP="006534A4">
            <w:pPr>
              <w:spacing w:after="0"/>
              <w:jc w:val="center"/>
              <w:rPr>
                <w:rFonts w:ascii="Times New Roman" w:hAnsi="Times New Roman"/>
              </w:rPr>
            </w:pPr>
            <w:r>
              <w:rPr>
                <w:rFonts w:ascii="Times New Roman" w:hAnsi="Times New Roman"/>
              </w:rPr>
              <w:t>2600,0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500,0</w:t>
            </w:r>
          </w:p>
        </w:tc>
        <w:tc>
          <w:tcPr>
            <w:tcW w:w="1418" w:type="dxa"/>
            <w:tcBorders>
              <w:left w:val="single" w:sz="4" w:space="0" w:color="auto"/>
              <w:bottom w:val="single" w:sz="4" w:space="0" w:color="auto"/>
              <w:right w:val="single" w:sz="4" w:space="0" w:color="auto"/>
            </w:tcBorders>
          </w:tcPr>
          <w:p w:rsidR="006534A4" w:rsidRDefault="006534A4" w:rsidP="006534A4">
            <w:pPr>
              <w:jc w:val="center"/>
            </w:pPr>
            <w:r>
              <w:rPr>
                <w:rFonts w:ascii="Times New Roman" w:hAnsi="Times New Roman"/>
              </w:rPr>
              <w:t>5</w:t>
            </w:r>
            <w:r w:rsidRPr="0082040D">
              <w:rPr>
                <w:rFonts w:ascii="Times New Roman" w:hAnsi="Times New Roman"/>
              </w:rPr>
              <w:t>00,0</w:t>
            </w:r>
          </w:p>
        </w:tc>
        <w:tc>
          <w:tcPr>
            <w:tcW w:w="1417"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230FEE" w:rsidRDefault="008C6B2D" w:rsidP="008C6B2D">
            <w:pPr>
              <w:jc w:val="center"/>
              <w:rPr>
                <w:rFonts w:ascii="Times New Roman" w:hAnsi="Times New Roman"/>
              </w:rPr>
            </w:pPr>
            <w:r>
              <w:rPr>
                <w:rFonts w:ascii="Times New Roman" w:hAnsi="Times New Roman"/>
              </w:rPr>
              <w:t>7800,0</w:t>
            </w:r>
          </w:p>
        </w:tc>
        <w:tc>
          <w:tcPr>
            <w:tcW w:w="1276"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8"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6534A4" w:rsidRPr="00736802" w:rsidRDefault="00736802" w:rsidP="00736802">
            <w:pPr>
              <w:spacing w:after="0"/>
              <w:jc w:val="center"/>
              <w:rPr>
                <w:rFonts w:ascii="Times New Roman" w:hAnsi="Times New Roman"/>
                <w:lang w:val="en-US"/>
              </w:rPr>
            </w:pPr>
            <w:r>
              <w:rPr>
                <w:rFonts w:ascii="Times New Roman" w:hAnsi="Times New Roman"/>
                <w:lang w:val="en-US"/>
              </w:rPr>
              <w:t>156000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3000</w:t>
            </w:r>
            <w:r w:rsidR="006534A4">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30</w:t>
            </w:r>
            <w:r w:rsidR="006534A4">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275"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701" w:type="dxa"/>
            <w:tcBorders>
              <w:top w:val="single" w:sz="4" w:space="0" w:color="auto"/>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bl>
    <w:p w:rsidR="006534A4" w:rsidRDefault="006534A4" w:rsidP="006534A4">
      <w:pPr>
        <w:spacing w:after="0"/>
        <w:jc w:val="right"/>
        <w:rPr>
          <w:rFonts w:ascii="Times New Roman" w:hAnsi="Times New Roman"/>
        </w:rPr>
      </w:pPr>
      <w:r>
        <w:rPr>
          <w:rFonts w:ascii="Times New Roman" w:hAnsi="Times New Roman"/>
        </w:rPr>
        <w:t>».</w:t>
      </w:r>
    </w:p>
    <w:p w:rsidR="006534A4" w:rsidRDefault="006534A4" w:rsidP="006534A4">
      <w:pPr>
        <w:spacing w:after="0"/>
        <w:jc w:val="right"/>
        <w:rPr>
          <w:rFonts w:ascii="Times New Roman" w:hAnsi="Times New Roman"/>
        </w:rPr>
      </w:pPr>
    </w:p>
    <w:p w:rsidR="006534A4" w:rsidRDefault="006534A4" w:rsidP="006534A4"/>
    <w:p w:rsidR="006534A4" w:rsidRDefault="006534A4" w:rsidP="006534A4"/>
    <w:p w:rsidR="006534A4" w:rsidRDefault="006534A4" w:rsidP="006534A4"/>
    <w:p w:rsidR="006534A4" w:rsidRDefault="006534A4" w:rsidP="006534A4"/>
    <w:p w:rsidR="006534A4" w:rsidRDefault="006534A4" w:rsidP="006534A4"/>
    <w:p w:rsidR="00CB30CC" w:rsidRDefault="00CB30CC" w:rsidP="006534A4"/>
    <w:p w:rsidR="00CB30CC" w:rsidRDefault="00CB30CC" w:rsidP="006534A4"/>
    <w:p w:rsidR="006534A4" w:rsidRDefault="006534A4" w:rsidP="006534A4"/>
    <w:p w:rsidR="006534A4" w:rsidRDefault="006534A4" w:rsidP="006534A4"/>
    <w:p w:rsidR="006534A4" w:rsidRDefault="006534A4"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lastRenderedPageBreak/>
        <w:t xml:space="preserve">Приложение </w:t>
      </w:r>
    </w:p>
    <w:p w:rsidR="006534A4" w:rsidRDefault="006534A4"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Default="006534A4" w:rsidP="006534A4">
      <w:pPr>
        <w:spacing w:after="0" w:line="240" w:lineRule="auto"/>
        <w:ind w:left="4536"/>
        <w:jc w:val="both"/>
        <w:rPr>
          <w:rFonts w:ascii="Times New Roman" w:hAnsi="Times New Roman"/>
          <w:sz w:val="25"/>
          <w:szCs w:val="25"/>
          <w:lang w:eastAsia="ru-RU"/>
        </w:rPr>
      </w:pPr>
    </w:p>
    <w:p w:rsidR="006534A4" w:rsidRDefault="006534A4" w:rsidP="006534A4">
      <w:pPr>
        <w:spacing w:after="0" w:line="240" w:lineRule="auto"/>
        <w:ind w:left="4536"/>
        <w:jc w:val="both"/>
        <w:rPr>
          <w:rFonts w:ascii="Times New Roman" w:hAnsi="Times New Roman"/>
          <w:sz w:val="25"/>
          <w:szCs w:val="25"/>
          <w:lang w:eastAsia="ru-RU"/>
        </w:rPr>
      </w:pP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Методика</w:t>
      </w: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расчета значений целевых показателей муниципальной программы</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развития жилищного строительства и обеспечение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населения доступным и комфортным жильем путем реализации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механизмов поддержки и развития жилищного строительства 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спроса на рынке жилья»</w:t>
      </w:r>
    </w:p>
    <w:p w:rsidR="006534A4" w:rsidRDefault="006534A4" w:rsidP="006534A4">
      <w:pPr>
        <w:spacing w:after="0" w:line="240" w:lineRule="auto"/>
        <w:jc w:val="center"/>
        <w:rPr>
          <w:rFonts w:ascii="Times New Roman" w:hAnsi="Times New Roman"/>
          <w:sz w:val="28"/>
          <w:szCs w:val="28"/>
          <w:lang w:eastAsia="ru-RU"/>
        </w:rPr>
      </w:pPr>
    </w:p>
    <w:p w:rsidR="006534A4" w:rsidRPr="00270915" w:rsidRDefault="006534A4" w:rsidP="006534A4">
      <w:pPr>
        <w:spacing w:after="0" w:line="240" w:lineRule="auto"/>
        <w:rPr>
          <w:rFonts w:ascii="Times New Roman" w:hAnsi="Times New Roman"/>
          <w:sz w:val="28"/>
          <w:szCs w:val="28"/>
          <w:lang w:eastAsia="ru-RU"/>
        </w:rPr>
      </w:pP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6534A4" w:rsidRPr="00270915" w:rsidRDefault="006534A4" w:rsidP="006534A4">
      <w:pPr>
        <w:spacing w:after="0" w:line="240" w:lineRule="auto"/>
        <w:ind w:firstLine="709"/>
        <w:jc w:val="both"/>
        <w:rPr>
          <w:rFonts w:ascii="Times New Roman" w:hAnsi="Times New Roman"/>
          <w:sz w:val="28"/>
          <w:szCs w:val="28"/>
          <w:lang w:eastAsia="ru-RU"/>
        </w:rPr>
      </w:pPr>
    </w:p>
    <w:p w:rsidR="006534A4" w:rsidRPr="001C3BAC"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1</w:t>
      </w: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«Формирование жилищного фонда для переселения граждан из жилых</w:t>
      </w:r>
      <w:r>
        <w:rPr>
          <w:rFonts w:ascii="Times New Roman" w:hAnsi="Times New Roman"/>
          <w:b/>
          <w:sz w:val="28"/>
          <w:szCs w:val="28"/>
          <w:lang w:eastAsia="ru-RU"/>
        </w:rPr>
        <w:t xml:space="preserve"> </w:t>
      </w:r>
      <w:r w:rsidRPr="00D042D5">
        <w:rPr>
          <w:rFonts w:ascii="Times New Roman" w:hAnsi="Times New Roman"/>
          <w:b/>
          <w:sz w:val="28"/>
          <w:szCs w:val="28"/>
          <w:lang w:eastAsia="ru-RU"/>
        </w:rPr>
        <w:t>помещений</w:t>
      </w:r>
      <w:r>
        <w:rPr>
          <w:rFonts w:ascii="Times New Roman" w:hAnsi="Times New Roman"/>
          <w:b/>
          <w:sz w:val="28"/>
          <w:szCs w:val="28"/>
          <w:lang w:eastAsia="ru-RU"/>
        </w:rPr>
        <w:t>,</w:t>
      </w:r>
      <w:r w:rsidRPr="00D042D5">
        <w:rPr>
          <w:rFonts w:ascii="Times New Roman" w:hAnsi="Times New Roman"/>
          <w:b/>
          <w:sz w:val="28"/>
          <w:szCs w:val="28"/>
          <w:lang w:eastAsia="ru-RU"/>
        </w:rPr>
        <w:t xml:space="preserve"> признанных непригодными для проживания и (или) с</w:t>
      </w:r>
      <w:r>
        <w:rPr>
          <w:rFonts w:ascii="Times New Roman" w:hAnsi="Times New Roman"/>
          <w:b/>
          <w:sz w:val="28"/>
          <w:szCs w:val="28"/>
          <w:lang w:eastAsia="ru-RU"/>
        </w:rPr>
        <w:t xml:space="preserve"> </w:t>
      </w:r>
      <w:r w:rsidRPr="00D042D5">
        <w:rPr>
          <w:rFonts w:ascii="Times New Roman" w:hAnsi="Times New Roman"/>
          <w:b/>
          <w:sz w:val="28"/>
          <w:szCs w:val="28"/>
          <w:lang w:eastAsia="ru-RU"/>
        </w:rPr>
        <w:t>высоким уровнем износа»</w:t>
      </w:r>
    </w:p>
    <w:p w:rsidR="006534A4" w:rsidRPr="00270915" w:rsidRDefault="006534A4" w:rsidP="006534A4">
      <w:pPr>
        <w:spacing w:after="0" w:line="240" w:lineRule="auto"/>
        <w:ind w:firstLine="709"/>
        <w:jc w:val="center"/>
        <w:rPr>
          <w:rFonts w:ascii="Times New Roman" w:hAnsi="Times New Roman"/>
          <w:b/>
          <w:sz w:val="28"/>
          <w:szCs w:val="28"/>
          <w:lang w:eastAsia="ru-RU"/>
        </w:rPr>
      </w:pP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1. Количество граждан, проживающих в аварийном и ветхом жилищном фонде;</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6534A4" w:rsidRPr="00D042D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3. Общая площадь аварийного и ветхого жилищного фонда, подлежащая переселению.</w:t>
      </w:r>
      <w:r w:rsidRPr="00270915">
        <w:rPr>
          <w:rFonts w:ascii="Times New Roman" w:hAnsi="Times New Roman"/>
          <w:sz w:val="28"/>
          <w:szCs w:val="28"/>
          <w:lang w:eastAsia="ru-RU"/>
        </w:rPr>
        <w:t xml:space="preserve"> </w:t>
      </w:r>
      <w:r w:rsidRPr="00D042D5">
        <w:rPr>
          <w:rFonts w:ascii="Times New Roman" w:hAnsi="Times New Roman"/>
          <w:sz w:val="28"/>
          <w:szCs w:val="28"/>
          <w:lang w:eastAsia="ru-RU"/>
        </w:rPr>
        <w:t xml:space="preserve">Статистическая форма отчетности 1 </w:t>
      </w:r>
      <w:r>
        <w:rPr>
          <w:rFonts w:ascii="Times New Roman" w:hAnsi="Times New Roman"/>
          <w:sz w:val="28"/>
          <w:szCs w:val="28"/>
          <w:lang w:eastAsia="ru-RU"/>
        </w:rPr>
        <w:t>–</w:t>
      </w:r>
      <w:r w:rsidRPr="00D042D5">
        <w:rPr>
          <w:rFonts w:ascii="Times New Roman" w:hAnsi="Times New Roman"/>
          <w:sz w:val="28"/>
          <w:szCs w:val="28"/>
          <w:lang w:eastAsia="ru-RU"/>
        </w:rPr>
        <w:t>ЖФ</w:t>
      </w:r>
      <w:r>
        <w:rPr>
          <w:rFonts w:ascii="Times New Roman" w:hAnsi="Times New Roman"/>
          <w:sz w:val="28"/>
          <w:szCs w:val="28"/>
          <w:lang w:eastAsia="ru-RU"/>
        </w:rPr>
        <w:t>.</w:t>
      </w:r>
    </w:p>
    <w:p w:rsidR="00CB30CC" w:rsidRDefault="00CB30CC" w:rsidP="006534A4">
      <w:pPr>
        <w:spacing w:after="0" w:line="240" w:lineRule="auto"/>
        <w:jc w:val="center"/>
        <w:rPr>
          <w:rFonts w:ascii="Times New Roman" w:hAnsi="Times New Roman"/>
          <w:b/>
          <w:sz w:val="28"/>
          <w:szCs w:val="28"/>
          <w:lang w:eastAsia="ru-RU"/>
        </w:rPr>
      </w:pPr>
    </w:p>
    <w:p w:rsidR="006534A4" w:rsidRPr="001C3BAC"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lastRenderedPageBreak/>
        <w:t xml:space="preserve">Подпрограмма </w:t>
      </w:r>
      <w:r w:rsidRPr="001C3BAC">
        <w:rPr>
          <w:rFonts w:ascii="Times New Roman" w:hAnsi="Times New Roman"/>
          <w:b/>
          <w:sz w:val="28"/>
          <w:szCs w:val="28"/>
          <w:lang w:eastAsia="ru-RU"/>
        </w:rPr>
        <w:t>2</w:t>
      </w: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«Обеспечение малоимущих граждан жилыми помещениями по договорам</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социального найма муниципального жилищного фонда»</w:t>
      </w:r>
    </w:p>
    <w:p w:rsidR="006534A4" w:rsidRPr="00270915" w:rsidRDefault="006534A4" w:rsidP="006534A4">
      <w:pPr>
        <w:spacing w:after="0" w:line="240" w:lineRule="auto"/>
        <w:jc w:val="center"/>
        <w:rPr>
          <w:rFonts w:ascii="Times New Roman" w:hAnsi="Times New Roman"/>
          <w:b/>
          <w:sz w:val="28"/>
          <w:szCs w:val="28"/>
          <w:lang w:eastAsia="ru-RU"/>
        </w:rPr>
      </w:pPr>
    </w:p>
    <w:p w:rsidR="006534A4" w:rsidRPr="00270915" w:rsidRDefault="006534A4" w:rsidP="006534A4">
      <w:pPr>
        <w:pStyle w:val="af7"/>
        <w:numPr>
          <w:ilvl w:val="0"/>
          <w:numId w:val="17"/>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w:t>
      </w:r>
      <w:r w:rsidRPr="00F018C6">
        <w:rPr>
          <w:rFonts w:ascii="Times New Roman" w:hAnsi="Times New Roman"/>
          <w:sz w:val="28"/>
          <w:szCs w:val="28"/>
        </w:rPr>
        <w:t>редоставление жилых помещений по договорам социального найма гражданам, состоящим на учете в качестве нуждающихся в жилых помещениях</w:t>
      </w:r>
      <w:r w:rsidRPr="00270915">
        <w:rPr>
          <w:rFonts w:ascii="Times New Roman" w:eastAsia="Times New Roman" w:hAnsi="Times New Roman"/>
          <w:sz w:val="28"/>
          <w:szCs w:val="28"/>
          <w:lang w:eastAsia="ru-RU"/>
        </w:rPr>
        <w:t>, определяется по следующей формуле:</w:t>
      </w:r>
    </w:p>
    <w:p w:rsidR="006534A4" w:rsidRDefault="006534A4" w:rsidP="006534A4">
      <w:pPr>
        <w:pStyle w:val="af7"/>
        <w:spacing w:after="0" w:line="240" w:lineRule="auto"/>
        <w:ind w:left="0" w:firstLine="709"/>
        <w:jc w:val="center"/>
        <w:rPr>
          <w:rFonts w:ascii="Times New Roman" w:eastAsia="Times New Roman" w:hAnsi="Times New Roman"/>
          <w:sz w:val="28"/>
          <w:szCs w:val="28"/>
          <w:lang w:eastAsia="ru-RU"/>
        </w:rPr>
      </w:pPr>
    </w:p>
    <w:p w:rsidR="006534A4" w:rsidRPr="00270915" w:rsidRDefault="006534A4" w:rsidP="006534A4">
      <w:pPr>
        <w:pStyle w:val="af7"/>
        <w:spacing w:after="0" w:line="240" w:lineRule="auto"/>
        <w:ind w:left="0" w:firstLine="709"/>
        <w:jc w:val="center"/>
        <w:rPr>
          <w:rFonts w:ascii="Times New Roman" w:eastAsia="Times New Roman" w:hAnsi="Times New Roman"/>
          <w:sz w:val="28"/>
          <w:szCs w:val="28"/>
          <w:lang w:eastAsia="ru-RU"/>
        </w:rPr>
      </w:pPr>
      <w:r w:rsidRPr="00270915">
        <w:rPr>
          <w:rFonts w:ascii="Times New Roman" w:eastAsia="Times New Roman" w:hAnsi="Times New Roman"/>
          <w:sz w:val="28"/>
          <w:szCs w:val="28"/>
          <w:lang w:eastAsia="ru-RU"/>
        </w:rPr>
        <w:t xml:space="preserve">Ккв = </w:t>
      </w:r>
      <w:r>
        <w:rPr>
          <w:rFonts w:ascii="Times New Roman" w:eastAsia="Times New Roman" w:hAnsi="Times New Roman"/>
          <w:sz w:val="28"/>
          <w:szCs w:val="28"/>
          <w:lang w:eastAsia="ru-RU"/>
        </w:rPr>
        <w:t>∑</w:t>
      </w:r>
      <w:r w:rsidRPr="00270915">
        <w:rPr>
          <w:rFonts w:ascii="Times New Roman" w:eastAsia="Times New Roman" w:hAnsi="Times New Roman"/>
          <w:sz w:val="28"/>
          <w:szCs w:val="28"/>
          <w:lang w:eastAsia="ru-RU"/>
        </w:rPr>
        <w:t>ср/СтЖ, где</w:t>
      </w:r>
    </w:p>
    <w:p w:rsidR="006534A4" w:rsidRPr="00270915" w:rsidRDefault="006534A4" w:rsidP="006534A4">
      <w:pPr>
        <w:pStyle w:val="af7"/>
        <w:spacing w:after="0" w:line="240" w:lineRule="auto"/>
        <w:ind w:left="0" w:firstLine="709"/>
        <w:jc w:val="center"/>
        <w:rPr>
          <w:rFonts w:ascii="Times New Roman" w:eastAsia="Times New Roman" w:hAnsi="Times New Roman"/>
          <w:sz w:val="28"/>
          <w:szCs w:val="28"/>
          <w:lang w:eastAsia="ru-RU"/>
        </w:rPr>
      </w:pPr>
    </w:p>
    <w:p w:rsidR="006534A4" w:rsidRPr="00270915" w:rsidRDefault="006534A4" w:rsidP="006534A4">
      <w:pPr>
        <w:pStyle w:val="af7"/>
        <w:spacing w:after="0" w:line="240" w:lineRule="auto"/>
        <w:ind w:left="0" w:firstLine="709"/>
        <w:rPr>
          <w:rFonts w:ascii="Times New Roman" w:eastAsia="Times New Roman" w:hAnsi="Times New Roman"/>
          <w:sz w:val="28"/>
          <w:szCs w:val="28"/>
          <w:lang w:eastAsia="ru-RU"/>
        </w:rPr>
      </w:pPr>
      <w:r w:rsidRPr="00270915">
        <w:rPr>
          <w:rFonts w:ascii="Times New Roman" w:eastAsia="Times New Roman" w:hAnsi="Times New Roman"/>
          <w:sz w:val="28"/>
          <w:szCs w:val="28"/>
          <w:lang w:eastAsia="ru-RU"/>
        </w:rPr>
        <w:t>Ккв. - количество квартир, предоставленных по договорам социального найма малоимущим гражданам, нуждающимся в улучшении жилищных условий;</w:t>
      </w:r>
    </w:p>
    <w:p w:rsidR="006534A4" w:rsidRPr="00F13795" w:rsidRDefault="006534A4" w:rsidP="006534A4">
      <w:pPr>
        <w:pStyle w:val="af7"/>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70915">
        <w:rPr>
          <w:rFonts w:ascii="Times New Roman" w:eastAsia="Times New Roman" w:hAnsi="Times New Roman"/>
          <w:sz w:val="28"/>
          <w:szCs w:val="28"/>
          <w:lang w:eastAsia="ru-RU"/>
        </w:rPr>
        <w:t>ср - сумма бюджетных средств, заложенная на реализацию подпрограммы.</w:t>
      </w:r>
    </w:p>
    <w:p w:rsidR="006534A4" w:rsidRPr="00270915" w:rsidRDefault="006534A4" w:rsidP="006534A4">
      <w:pPr>
        <w:pStyle w:val="af7"/>
        <w:spacing w:after="0" w:line="240" w:lineRule="auto"/>
        <w:ind w:left="0" w:firstLine="709"/>
        <w:jc w:val="both"/>
        <w:rPr>
          <w:rFonts w:ascii="Times New Roman" w:eastAsia="Times New Roman" w:hAnsi="Times New Roman"/>
          <w:sz w:val="28"/>
          <w:szCs w:val="28"/>
          <w:lang w:eastAsia="ru-RU"/>
        </w:rPr>
      </w:pPr>
      <w:r w:rsidRPr="00270915">
        <w:rPr>
          <w:rFonts w:ascii="Times New Roman" w:eastAsia="Times New Roman" w:hAnsi="Times New Roman"/>
          <w:sz w:val="28"/>
          <w:szCs w:val="28"/>
          <w:lang w:eastAsia="ru-RU"/>
        </w:rPr>
        <w:t>СтЖ - стоимость приобретенных квартир, для предоставления малоимущим гражданам;</w:t>
      </w:r>
    </w:p>
    <w:p w:rsidR="006534A4" w:rsidRPr="00270915" w:rsidRDefault="006534A4" w:rsidP="006534A4">
      <w:pPr>
        <w:pStyle w:val="af7"/>
        <w:spacing w:after="0" w:line="240" w:lineRule="auto"/>
        <w:ind w:left="0" w:firstLine="709"/>
        <w:jc w:val="both"/>
        <w:rPr>
          <w:rFonts w:ascii="Times New Roman" w:eastAsia="Times New Roman" w:hAnsi="Times New Roman"/>
          <w:sz w:val="28"/>
          <w:szCs w:val="28"/>
          <w:lang w:eastAsia="ru-RU"/>
        </w:rPr>
      </w:pPr>
    </w:p>
    <w:p w:rsidR="006534A4" w:rsidRPr="001C3BAC" w:rsidRDefault="006534A4" w:rsidP="006534A4">
      <w:pPr>
        <w:pStyle w:val="af7"/>
        <w:spacing w:after="0" w:line="240" w:lineRule="auto"/>
        <w:ind w:left="0"/>
        <w:jc w:val="center"/>
        <w:rPr>
          <w:rFonts w:ascii="Times New Roman" w:eastAsia="Times New Roman" w:hAnsi="Times New Roman"/>
          <w:b/>
          <w:sz w:val="28"/>
          <w:szCs w:val="28"/>
          <w:lang w:eastAsia="ru-RU"/>
        </w:rPr>
      </w:pPr>
      <w:r w:rsidRPr="00270915">
        <w:rPr>
          <w:rFonts w:ascii="Times New Roman" w:eastAsia="Times New Roman" w:hAnsi="Times New Roman"/>
          <w:b/>
          <w:sz w:val="28"/>
          <w:szCs w:val="28"/>
          <w:lang w:eastAsia="ru-RU"/>
        </w:rPr>
        <w:t xml:space="preserve">Подпрограмма </w:t>
      </w:r>
      <w:r w:rsidRPr="001C3BAC">
        <w:rPr>
          <w:rFonts w:ascii="Times New Roman" w:eastAsia="Times New Roman" w:hAnsi="Times New Roman"/>
          <w:b/>
          <w:sz w:val="28"/>
          <w:szCs w:val="28"/>
          <w:lang w:eastAsia="ru-RU"/>
        </w:rPr>
        <w:t>3</w:t>
      </w:r>
    </w:p>
    <w:p w:rsidR="006534A4" w:rsidRPr="00270915" w:rsidRDefault="006534A4" w:rsidP="006534A4">
      <w:pPr>
        <w:pStyle w:val="af7"/>
        <w:spacing w:after="0" w:line="240" w:lineRule="auto"/>
        <w:ind w:left="0"/>
        <w:jc w:val="center"/>
        <w:rPr>
          <w:rFonts w:ascii="Times New Roman" w:eastAsia="Times New Roman" w:hAnsi="Times New Roman"/>
          <w:b/>
          <w:sz w:val="28"/>
          <w:szCs w:val="28"/>
          <w:lang w:eastAsia="ru-RU"/>
        </w:rPr>
      </w:pPr>
      <w:r w:rsidRPr="00270915">
        <w:rPr>
          <w:rFonts w:ascii="Times New Roman" w:eastAsia="Times New Roman" w:hAnsi="Times New Roman"/>
          <w:b/>
          <w:sz w:val="28"/>
          <w:szCs w:val="28"/>
          <w:lang w:eastAsia="ru-RU"/>
        </w:rPr>
        <w:t>«Обеспечение жильем молодых семей»</w:t>
      </w:r>
    </w:p>
    <w:p w:rsidR="006534A4" w:rsidRPr="00270915" w:rsidRDefault="006534A4" w:rsidP="006534A4">
      <w:pPr>
        <w:pStyle w:val="af7"/>
        <w:spacing w:after="0" w:line="240" w:lineRule="auto"/>
        <w:ind w:left="0" w:firstLine="709"/>
        <w:jc w:val="center"/>
        <w:rPr>
          <w:rFonts w:ascii="Times New Roman" w:eastAsia="Times New Roman" w:hAnsi="Times New Roman"/>
          <w:b/>
          <w:sz w:val="28"/>
          <w:szCs w:val="28"/>
          <w:lang w:eastAsia="ru-RU"/>
        </w:rPr>
      </w:pPr>
    </w:p>
    <w:p w:rsidR="006534A4" w:rsidRPr="00270915" w:rsidRDefault="006534A4" w:rsidP="006534A4">
      <w:pPr>
        <w:pStyle w:val="af7"/>
        <w:numPr>
          <w:ilvl w:val="0"/>
          <w:numId w:val="18"/>
        </w:numPr>
        <w:ind w:left="0" w:firstLine="709"/>
        <w:jc w:val="both"/>
        <w:rPr>
          <w:rFonts w:ascii="Times New Roman" w:eastAsia="Times New Roman" w:hAnsi="Times New Roman"/>
          <w:sz w:val="28"/>
          <w:szCs w:val="28"/>
          <w:lang w:eastAsia="ru-RU"/>
        </w:rPr>
      </w:pPr>
      <w:r w:rsidRPr="00270915">
        <w:rPr>
          <w:rFonts w:ascii="Times New Roman" w:hAnsi="Times New Roman"/>
          <w:sz w:val="28"/>
          <w:szCs w:val="28"/>
          <w:lang w:eastAsia="ru-RU"/>
        </w:rPr>
        <w:t xml:space="preserve">Количество молодых семей, получивших социальную выплату на приобретение (строительство) жилья, </w:t>
      </w:r>
      <w:r w:rsidRPr="00270915">
        <w:rPr>
          <w:rFonts w:ascii="Times New Roman" w:eastAsia="Times New Roman" w:hAnsi="Times New Roman"/>
          <w:sz w:val="28"/>
          <w:szCs w:val="28"/>
          <w:lang w:eastAsia="ru-RU"/>
        </w:rPr>
        <w:t>определяется по следующей формуле:</w:t>
      </w:r>
    </w:p>
    <w:p w:rsidR="006534A4" w:rsidRPr="00270915" w:rsidRDefault="006534A4" w:rsidP="006534A4">
      <w:pPr>
        <w:pStyle w:val="af7"/>
        <w:ind w:left="1069"/>
        <w:jc w:val="both"/>
        <w:rPr>
          <w:rFonts w:ascii="Times New Roman" w:eastAsia="Times New Roman" w:hAnsi="Times New Roman"/>
          <w:sz w:val="28"/>
          <w:szCs w:val="28"/>
          <w:lang w:eastAsia="ru-RU"/>
        </w:rPr>
      </w:pPr>
    </w:p>
    <w:p w:rsidR="006534A4" w:rsidRDefault="002E1883" w:rsidP="006534A4">
      <w:pPr>
        <w:pStyle w:val="af7"/>
        <w:ind w:left="0" w:firstLine="709"/>
        <w:jc w:val="center"/>
        <w:rPr>
          <w:rFonts w:ascii="Times New Roman" w:eastAsia="Times New Roman" w:hAnsi="Times New Roman"/>
          <w:sz w:val="28"/>
          <w:szCs w:val="28"/>
          <w:lang w:eastAsia="ru-RU"/>
        </w:rPr>
      </w:pPr>
      <w:r w:rsidRPr="00D042D5">
        <w:rPr>
          <w:rFonts w:ascii="Times New Roman" w:hAnsi="Times New Roman"/>
          <w:sz w:val="28"/>
          <w:szCs w:val="28"/>
          <w:lang w:eastAsia="ru-RU"/>
        </w:rPr>
        <w:t>Кмс = Dcp/СтЖ</w:t>
      </w:r>
      <w:r w:rsidRPr="00270915" w:rsidDel="002E1883">
        <w:rPr>
          <w:rFonts w:ascii="Times New Roman" w:eastAsia="Times New Roman" w:hAnsi="Times New Roman"/>
          <w:sz w:val="28"/>
          <w:szCs w:val="28"/>
          <w:lang w:eastAsia="ru-RU"/>
        </w:rPr>
        <w:t xml:space="preserve"> </w:t>
      </w:r>
      <w:r w:rsidR="006534A4" w:rsidRPr="00270915">
        <w:rPr>
          <w:rFonts w:ascii="Times New Roman" w:eastAsia="Times New Roman" w:hAnsi="Times New Roman"/>
          <w:sz w:val="28"/>
          <w:szCs w:val="28"/>
          <w:lang w:eastAsia="ru-RU"/>
        </w:rPr>
        <w:t>, где:</w:t>
      </w:r>
    </w:p>
    <w:p w:rsidR="002E66B9" w:rsidRPr="00270915" w:rsidRDefault="002E66B9" w:rsidP="002E66B9">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Кмс - количество молодых семей, претендентов на получение социальных выплат;</w:t>
      </w:r>
    </w:p>
    <w:p w:rsidR="006534A4" w:rsidRPr="00270915" w:rsidRDefault="002E66B9" w:rsidP="002E66B9">
      <w:pPr>
        <w:pStyle w:val="af7"/>
        <w:ind w:left="0" w:firstLine="709"/>
        <w:rPr>
          <w:rFonts w:ascii="Times New Roman" w:eastAsia="Times New Roman" w:hAnsi="Times New Roman"/>
          <w:sz w:val="28"/>
          <w:szCs w:val="28"/>
          <w:lang w:eastAsia="ru-RU"/>
        </w:rPr>
      </w:pPr>
      <w:r w:rsidRPr="00D042D5">
        <w:rPr>
          <w:rFonts w:ascii="Times New Roman" w:hAnsi="Times New Roman"/>
          <w:sz w:val="28"/>
          <w:szCs w:val="28"/>
          <w:lang w:eastAsia="ru-RU"/>
        </w:rPr>
        <w:t>Dcp. - сумма бюджетных средств, заложенная на реализацию Подпрограммы.</w:t>
      </w:r>
    </w:p>
    <w:p w:rsidR="002E66B9" w:rsidRPr="00270915" w:rsidRDefault="002E66B9" w:rsidP="002E66B9">
      <w:pPr>
        <w:spacing w:after="0" w:line="240" w:lineRule="auto"/>
        <w:ind w:firstLine="709"/>
        <w:jc w:val="center"/>
        <w:rPr>
          <w:rFonts w:ascii="Times New Roman" w:hAnsi="Times New Roman"/>
          <w:sz w:val="28"/>
          <w:szCs w:val="28"/>
          <w:lang w:eastAsia="ru-RU"/>
        </w:rPr>
      </w:pPr>
      <w:r w:rsidRPr="00270915">
        <w:rPr>
          <w:rFonts w:ascii="Times New Roman" w:hAnsi="Times New Roman"/>
          <w:sz w:val="28"/>
          <w:szCs w:val="28"/>
          <w:lang w:eastAsia="ru-RU"/>
        </w:rPr>
        <w:t>СтЖ = Н х РЖ</w:t>
      </w:r>
      <w:r w:rsidRPr="00D042D5">
        <w:rPr>
          <w:rFonts w:ascii="Times New Roman" w:hAnsi="Times New Roman"/>
          <w:sz w:val="28"/>
          <w:szCs w:val="28"/>
          <w:lang w:eastAsia="ru-RU"/>
        </w:rPr>
        <w:t>, где</w:t>
      </w:r>
    </w:p>
    <w:p w:rsidR="002E66B9" w:rsidRDefault="002E66B9" w:rsidP="006534A4">
      <w:pPr>
        <w:pStyle w:val="af7"/>
        <w:ind w:left="0" w:firstLine="709"/>
        <w:jc w:val="both"/>
        <w:rPr>
          <w:rFonts w:ascii="Times New Roman" w:eastAsia="Times New Roman" w:hAnsi="Times New Roman"/>
          <w:sz w:val="28"/>
          <w:szCs w:val="28"/>
          <w:lang w:eastAsia="ru-RU"/>
        </w:rPr>
      </w:pPr>
    </w:p>
    <w:p w:rsidR="006534A4" w:rsidRPr="00270915" w:rsidRDefault="006534A4" w:rsidP="006534A4">
      <w:pPr>
        <w:pStyle w:val="af7"/>
        <w:ind w:left="0" w:firstLine="709"/>
        <w:jc w:val="both"/>
        <w:rPr>
          <w:rFonts w:ascii="Times New Roman" w:eastAsia="Times New Roman" w:hAnsi="Times New Roman"/>
          <w:sz w:val="28"/>
          <w:szCs w:val="28"/>
          <w:lang w:eastAsia="ru-RU"/>
        </w:rPr>
      </w:pPr>
      <w:r w:rsidRPr="00270915">
        <w:rPr>
          <w:rFonts w:ascii="Times New Roman" w:eastAsia="Times New Roman" w:hAnsi="Times New Roman"/>
          <w:sz w:val="28"/>
          <w:szCs w:val="28"/>
          <w:lang w:eastAsia="ru-RU"/>
        </w:rPr>
        <w:t>СтЖ - средняя стоимость жилья, принимаемая при расчете размера социальной выплаты;</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lastRenderedPageBreak/>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6534A4" w:rsidRPr="00270915" w:rsidRDefault="006534A4" w:rsidP="006534A4">
      <w:pPr>
        <w:spacing w:after="0" w:line="240" w:lineRule="auto"/>
        <w:ind w:firstLine="709"/>
        <w:jc w:val="both"/>
        <w:rPr>
          <w:rFonts w:ascii="Times New Roman" w:hAnsi="Times New Roman"/>
          <w:sz w:val="28"/>
          <w:szCs w:val="28"/>
          <w:lang w:eastAsia="ru-RU"/>
        </w:rPr>
      </w:pPr>
    </w:p>
    <w:p w:rsidR="006534A4" w:rsidRPr="00270915" w:rsidRDefault="006534A4" w:rsidP="006534A4">
      <w:pPr>
        <w:spacing w:after="0" w:line="240" w:lineRule="auto"/>
        <w:ind w:firstLine="709"/>
        <w:jc w:val="center"/>
        <w:rPr>
          <w:rFonts w:ascii="Times New Roman" w:hAnsi="Times New Roman"/>
          <w:sz w:val="28"/>
          <w:szCs w:val="28"/>
          <w:lang w:eastAsia="ru-RU"/>
        </w:rPr>
      </w:pPr>
    </w:p>
    <w:p w:rsidR="006534A4" w:rsidRPr="001C3BAC"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4</w:t>
      </w:r>
    </w:p>
    <w:p w:rsidR="006534A4"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«Предоставление региональной поддержки молодым семьям на улучшение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жилищных условий»</w:t>
      </w:r>
    </w:p>
    <w:p w:rsidR="006534A4" w:rsidRPr="00270915" w:rsidRDefault="006534A4" w:rsidP="006534A4">
      <w:pPr>
        <w:spacing w:after="0" w:line="240" w:lineRule="auto"/>
        <w:jc w:val="center"/>
        <w:rPr>
          <w:rFonts w:ascii="Times New Roman" w:hAnsi="Times New Roman"/>
          <w:b/>
          <w:sz w:val="28"/>
          <w:szCs w:val="28"/>
          <w:lang w:eastAsia="ru-RU"/>
        </w:rPr>
      </w:pP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1. </w:t>
      </w:r>
      <w:r w:rsidRPr="00C7592B">
        <w:rPr>
          <w:rFonts w:ascii="Times New Roman" w:hAnsi="Times New Roman"/>
          <w:sz w:val="28"/>
          <w:szCs w:val="28"/>
          <w:lang w:eastAsia="ru-RU"/>
        </w:rPr>
        <w:t xml:space="preserve">Количество молодых семей, получивших </w:t>
      </w:r>
      <w:r>
        <w:rPr>
          <w:rFonts w:ascii="Times New Roman" w:hAnsi="Times New Roman"/>
          <w:sz w:val="28"/>
          <w:szCs w:val="28"/>
          <w:lang w:eastAsia="ru-RU"/>
        </w:rPr>
        <w:t xml:space="preserve">региональную </w:t>
      </w:r>
      <w:r w:rsidRPr="00C7592B">
        <w:rPr>
          <w:rFonts w:ascii="Times New Roman" w:hAnsi="Times New Roman"/>
          <w:sz w:val="28"/>
          <w:szCs w:val="28"/>
          <w:lang w:eastAsia="ru-RU"/>
        </w:rPr>
        <w:t>социальную выплату</w:t>
      </w:r>
      <w:r>
        <w:rPr>
          <w:rFonts w:ascii="Times New Roman" w:hAnsi="Times New Roman"/>
          <w:sz w:val="28"/>
          <w:szCs w:val="28"/>
          <w:lang w:eastAsia="ru-RU"/>
        </w:rPr>
        <w:t xml:space="preserve"> на улучшение жилищных условий</w:t>
      </w:r>
      <w:r w:rsidRPr="00D042D5">
        <w:rPr>
          <w:rFonts w:ascii="Times New Roman" w:hAnsi="Times New Roman"/>
          <w:sz w:val="28"/>
          <w:szCs w:val="28"/>
          <w:lang w:eastAsia="ru-RU"/>
        </w:rPr>
        <w:t>, определяется по следующей формуле:</w:t>
      </w:r>
      <w:r>
        <w:rPr>
          <w:rFonts w:ascii="Times New Roman" w:hAnsi="Times New Roman"/>
          <w:sz w:val="28"/>
          <w:szCs w:val="28"/>
          <w:lang w:eastAsia="ru-RU"/>
        </w:rPr>
        <w:t xml:space="preserve"> </w:t>
      </w:r>
    </w:p>
    <w:p w:rsidR="006534A4" w:rsidRDefault="002E1883" w:rsidP="006534A4">
      <w:pPr>
        <w:spacing w:after="0" w:line="240" w:lineRule="auto"/>
        <w:ind w:firstLine="709"/>
        <w:jc w:val="center"/>
        <w:rPr>
          <w:rFonts w:ascii="Times New Roman" w:hAnsi="Times New Roman"/>
          <w:sz w:val="28"/>
          <w:szCs w:val="28"/>
          <w:lang w:eastAsia="ru-RU"/>
        </w:rPr>
      </w:pPr>
      <w:r w:rsidRPr="00D042D5">
        <w:rPr>
          <w:rFonts w:ascii="Times New Roman" w:hAnsi="Times New Roman"/>
          <w:sz w:val="28"/>
          <w:szCs w:val="28"/>
          <w:lang w:eastAsia="ru-RU"/>
        </w:rPr>
        <w:t xml:space="preserve">Кмс = </w:t>
      </w:r>
      <w:r w:rsidR="00093FE6">
        <w:rPr>
          <w:rFonts w:ascii="Times New Roman" w:hAnsi="Times New Roman"/>
          <w:sz w:val="28"/>
          <w:szCs w:val="28"/>
          <w:lang w:eastAsia="ru-RU"/>
        </w:rPr>
        <w:t>∑</w:t>
      </w:r>
      <w:r w:rsidRPr="00D042D5">
        <w:rPr>
          <w:rFonts w:ascii="Times New Roman" w:hAnsi="Times New Roman"/>
          <w:sz w:val="28"/>
          <w:szCs w:val="28"/>
          <w:lang w:eastAsia="ru-RU"/>
        </w:rPr>
        <w:t>cp/СтЖ</w:t>
      </w:r>
      <w:r w:rsidRPr="00D042D5" w:rsidDel="002E1883">
        <w:rPr>
          <w:rFonts w:ascii="Times New Roman" w:hAnsi="Times New Roman"/>
          <w:sz w:val="28"/>
          <w:szCs w:val="28"/>
          <w:lang w:eastAsia="ru-RU"/>
        </w:rPr>
        <w:t xml:space="preserve"> </w:t>
      </w:r>
      <w:r w:rsidR="006534A4" w:rsidRPr="00D042D5">
        <w:rPr>
          <w:rFonts w:ascii="Times New Roman" w:hAnsi="Times New Roman"/>
          <w:sz w:val="28"/>
          <w:szCs w:val="28"/>
          <w:lang w:eastAsia="ru-RU"/>
        </w:rPr>
        <w:t>, где:</w:t>
      </w:r>
    </w:p>
    <w:p w:rsidR="006534A4" w:rsidRDefault="006534A4" w:rsidP="006534A4">
      <w:pPr>
        <w:spacing w:after="0" w:line="240" w:lineRule="auto"/>
        <w:ind w:firstLine="709"/>
        <w:jc w:val="center"/>
        <w:rPr>
          <w:rFonts w:ascii="Times New Roman" w:hAnsi="Times New Roman"/>
          <w:sz w:val="28"/>
          <w:szCs w:val="28"/>
          <w:lang w:eastAsia="ru-RU"/>
        </w:rPr>
      </w:pPr>
    </w:p>
    <w:p w:rsidR="002E66B9" w:rsidRDefault="002E66B9" w:rsidP="006534A4">
      <w:pPr>
        <w:spacing w:after="0" w:line="240" w:lineRule="auto"/>
        <w:ind w:firstLine="709"/>
        <w:jc w:val="both"/>
        <w:rPr>
          <w:rFonts w:ascii="Times New Roman" w:hAnsi="Times New Roman"/>
          <w:sz w:val="28"/>
          <w:szCs w:val="28"/>
          <w:lang w:eastAsia="ru-RU"/>
        </w:rPr>
      </w:pPr>
    </w:p>
    <w:p w:rsidR="002E66B9" w:rsidRDefault="002E66B9" w:rsidP="002E66B9">
      <w:pPr>
        <w:spacing w:after="0" w:line="240" w:lineRule="auto"/>
        <w:ind w:firstLine="709"/>
        <w:jc w:val="both"/>
        <w:rPr>
          <w:rFonts w:ascii="Times New Roman" w:hAnsi="Times New Roman"/>
          <w:sz w:val="28"/>
          <w:szCs w:val="28"/>
          <w:lang w:eastAsia="ru-RU"/>
        </w:rPr>
      </w:pPr>
      <w:r w:rsidRPr="00270915">
        <w:rPr>
          <w:rFonts w:ascii="Times New Roman" w:hAnsi="Times New Roman"/>
          <w:sz w:val="28"/>
          <w:szCs w:val="28"/>
          <w:lang w:eastAsia="ru-RU"/>
        </w:rPr>
        <w:t xml:space="preserve">Кмс - количество молодых семей, претендентов на получение </w:t>
      </w:r>
      <w:r>
        <w:rPr>
          <w:rFonts w:ascii="Times New Roman" w:hAnsi="Times New Roman"/>
          <w:sz w:val="28"/>
          <w:szCs w:val="28"/>
          <w:lang w:eastAsia="ru-RU"/>
        </w:rPr>
        <w:t xml:space="preserve">региональных </w:t>
      </w:r>
      <w:r w:rsidRPr="00270915">
        <w:rPr>
          <w:rFonts w:ascii="Times New Roman" w:hAnsi="Times New Roman"/>
          <w:sz w:val="28"/>
          <w:szCs w:val="28"/>
          <w:lang w:eastAsia="ru-RU"/>
        </w:rPr>
        <w:t>социальных выплат;</w:t>
      </w:r>
    </w:p>
    <w:p w:rsidR="002E66B9" w:rsidRPr="00270915" w:rsidRDefault="002E66B9" w:rsidP="002E66B9">
      <w:pPr>
        <w:spacing w:after="0" w:line="240" w:lineRule="auto"/>
        <w:ind w:firstLine="709"/>
        <w:jc w:val="both"/>
        <w:rPr>
          <w:rFonts w:ascii="Times New Roman" w:hAnsi="Times New Roman"/>
          <w:sz w:val="28"/>
          <w:szCs w:val="28"/>
        </w:rPr>
      </w:pPr>
      <w:r w:rsidRPr="00D62AC7">
        <w:rPr>
          <w:rFonts w:ascii="Times New Roman" w:hAnsi="Times New Roman"/>
          <w:sz w:val="28"/>
          <w:szCs w:val="28"/>
          <w:lang w:eastAsia="ru-RU"/>
        </w:rPr>
        <w:t>∑</w:t>
      </w:r>
      <w:r>
        <w:rPr>
          <w:rFonts w:ascii="Times New Roman" w:hAnsi="Times New Roman"/>
          <w:sz w:val="28"/>
          <w:szCs w:val="28"/>
          <w:lang w:eastAsia="ru-RU"/>
        </w:rPr>
        <w:t>с</w:t>
      </w:r>
      <w:r w:rsidRPr="00270915">
        <w:rPr>
          <w:rFonts w:ascii="Times New Roman" w:hAnsi="Times New Roman"/>
          <w:sz w:val="28"/>
          <w:szCs w:val="28"/>
          <w:lang w:eastAsia="ru-RU"/>
        </w:rPr>
        <w:t>p. — сумма бюджетных средств, заложенная на реализацию подпрограммы</w:t>
      </w:r>
      <w:r>
        <w:rPr>
          <w:rFonts w:ascii="Times New Roman" w:hAnsi="Times New Roman"/>
          <w:sz w:val="28"/>
          <w:szCs w:val="28"/>
          <w:lang w:eastAsia="ru-RU"/>
        </w:rPr>
        <w:t>.</w:t>
      </w:r>
    </w:p>
    <w:p w:rsidR="002E66B9" w:rsidRDefault="002E66B9" w:rsidP="006534A4">
      <w:pPr>
        <w:spacing w:after="0" w:line="240" w:lineRule="auto"/>
        <w:ind w:firstLine="709"/>
        <w:jc w:val="both"/>
        <w:rPr>
          <w:rFonts w:ascii="Times New Roman" w:hAnsi="Times New Roman"/>
          <w:sz w:val="28"/>
          <w:szCs w:val="28"/>
          <w:lang w:eastAsia="ru-RU"/>
        </w:rPr>
      </w:pPr>
    </w:p>
    <w:p w:rsidR="002E66B9" w:rsidRDefault="002E66B9" w:rsidP="002E66B9">
      <w:pPr>
        <w:spacing w:after="0" w:line="240" w:lineRule="auto"/>
        <w:ind w:firstLine="709"/>
        <w:jc w:val="center"/>
        <w:rPr>
          <w:rFonts w:ascii="Times New Roman" w:hAnsi="Times New Roman"/>
          <w:sz w:val="28"/>
          <w:szCs w:val="28"/>
          <w:lang w:eastAsia="ru-RU"/>
        </w:rPr>
      </w:pPr>
      <w:r w:rsidRPr="00D042D5">
        <w:rPr>
          <w:rFonts w:ascii="Times New Roman" w:hAnsi="Times New Roman"/>
          <w:sz w:val="28"/>
          <w:szCs w:val="28"/>
          <w:lang w:eastAsia="ru-RU"/>
        </w:rPr>
        <w:t>СтЖ = Н х РЖ, где</w:t>
      </w:r>
    </w:p>
    <w:p w:rsidR="002E66B9" w:rsidRDefault="002E66B9" w:rsidP="006534A4">
      <w:pPr>
        <w:spacing w:after="0" w:line="240" w:lineRule="auto"/>
        <w:ind w:firstLine="709"/>
        <w:jc w:val="both"/>
        <w:rPr>
          <w:rFonts w:ascii="Times New Roman" w:hAnsi="Times New Roman"/>
          <w:sz w:val="28"/>
          <w:szCs w:val="28"/>
          <w:lang w:eastAsia="ru-RU"/>
        </w:rPr>
      </w:pP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СтЖ - средняя стоимость жилья, принимаемая при расчете размера </w:t>
      </w:r>
      <w:r w:rsidR="005B2F77">
        <w:rPr>
          <w:rFonts w:ascii="Times New Roman" w:hAnsi="Times New Roman"/>
          <w:sz w:val="28"/>
          <w:szCs w:val="28"/>
          <w:lang w:eastAsia="ru-RU"/>
        </w:rPr>
        <w:t xml:space="preserve">региональной </w:t>
      </w:r>
      <w:r w:rsidRPr="00D042D5">
        <w:rPr>
          <w:rFonts w:ascii="Times New Roman" w:hAnsi="Times New Roman"/>
          <w:sz w:val="28"/>
          <w:szCs w:val="28"/>
          <w:lang w:eastAsia="ru-RU"/>
        </w:rPr>
        <w:t>социальной выплаты;</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r>
        <w:rPr>
          <w:rFonts w:ascii="Times New Roman" w:hAnsi="Times New Roman"/>
          <w:sz w:val="28"/>
          <w:szCs w:val="28"/>
          <w:lang w:eastAsia="ru-RU"/>
        </w:rPr>
        <w:t xml:space="preserve"> </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РЖ - размер общей площади жилого помещения, с учетом которой определяется </w:t>
      </w:r>
      <w:r w:rsidR="005B2F77">
        <w:rPr>
          <w:rFonts w:ascii="Times New Roman" w:hAnsi="Times New Roman"/>
          <w:sz w:val="28"/>
          <w:szCs w:val="28"/>
          <w:lang w:eastAsia="ru-RU"/>
        </w:rPr>
        <w:t xml:space="preserve">региональная </w:t>
      </w:r>
      <w:r w:rsidRPr="00D042D5">
        <w:rPr>
          <w:rFonts w:ascii="Times New Roman" w:hAnsi="Times New Roman"/>
          <w:sz w:val="28"/>
          <w:szCs w:val="28"/>
          <w:lang w:eastAsia="ru-RU"/>
        </w:rPr>
        <w:t>социальная выплата:</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sectPr w:rsidR="006534A4" w:rsidSect="00CB2733">
      <w:pgSz w:w="16838" w:h="11906" w:orient="landscape" w:code="9"/>
      <w:pgMar w:top="1134" w:right="851" w:bottom="1134" w:left="851" w:header="567" w:footer="567"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52" w:rsidRDefault="002E0D52">
      <w:pPr>
        <w:spacing w:after="0" w:line="240" w:lineRule="auto"/>
      </w:pPr>
      <w:r>
        <w:separator/>
      </w:r>
    </w:p>
  </w:endnote>
  <w:endnote w:type="continuationSeparator" w:id="0">
    <w:p w:rsidR="002E0D52" w:rsidRDefault="002E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E6" w:rsidRDefault="001578E6" w:rsidP="001059BB">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578E6" w:rsidRDefault="001578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52" w:rsidRDefault="002E0D52">
      <w:pPr>
        <w:spacing w:after="0" w:line="240" w:lineRule="auto"/>
      </w:pPr>
      <w:r>
        <w:separator/>
      </w:r>
    </w:p>
  </w:footnote>
  <w:footnote w:type="continuationSeparator" w:id="0">
    <w:p w:rsidR="002E0D52" w:rsidRDefault="002E0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E6" w:rsidRDefault="001578E6" w:rsidP="00176674">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578E6" w:rsidRDefault="001578E6" w:rsidP="00CC382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E6" w:rsidRPr="0071082F" w:rsidRDefault="001578E6">
    <w:pPr>
      <w:pStyle w:val="a6"/>
      <w:jc w:val="center"/>
      <w:rPr>
        <w:sz w:val="28"/>
      </w:rPr>
    </w:pPr>
    <w:r w:rsidRPr="0071082F">
      <w:rPr>
        <w:sz w:val="28"/>
      </w:rPr>
      <w:fldChar w:fldCharType="begin"/>
    </w:r>
    <w:r w:rsidRPr="0071082F">
      <w:rPr>
        <w:sz w:val="28"/>
      </w:rPr>
      <w:instrText>PAGE   \* MERGEFORMAT</w:instrText>
    </w:r>
    <w:r w:rsidRPr="0071082F">
      <w:rPr>
        <w:sz w:val="28"/>
      </w:rPr>
      <w:fldChar w:fldCharType="separate"/>
    </w:r>
    <w:r w:rsidRPr="001578E6">
      <w:rPr>
        <w:noProof/>
        <w:sz w:val="28"/>
        <w:lang w:val="ru-RU"/>
      </w:rPr>
      <w:t>2</w:t>
    </w:r>
    <w:r w:rsidRPr="0071082F">
      <w:rPr>
        <w:sz w:val="28"/>
      </w:rPr>
      <w:fldChar w:fldCharType="end"/>
    </w:r>
  </w:p>
  <w:p w:rsidR="001578E6" w:rsidRDefault="001578E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66346"/>
      <w:docPartObj>
        <w:docPartGallery w:val="Page Numbers (Top of Page)"/>
        <w:docPartUnique/>
      </w:docPartObj>
    </w:sdtPr>
    <w:sdtEndPr>
      <w:rPr>
        <w:rFonts w:ascii="Times New Roman" w:hAnsi="Times New Roman"/>
        <w:sz w:val="28"/>
      </w:rPr>
    </w:sdtEndPr>
    <w:sdtContent>
      <w:p w:rsidR="002A4274" w:rsidRPr="00391036" w:rsidRDefault="002A4274">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1578E6" w:rsidRPr="001578E6">
          <w:rPr>
            <w:rFonts w:ascii="Times New Roman" w:hAnsi="Times New Roman"/>
            <w:noProof/>
            <w:sz w:val="28"/>
            <w:lang w:val="ru-RU"/>
          </w:rPr>
          <w:t>16</w:t>
        </w:r>
        <w:r w:rsidRPr="00391036">
          <w:rPr>
            <w:rFonts w:ascii="Times New Roman" w:hAnsi="Times New Roman"/>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74" w:rsidRDefault="002A4274">
    <w:pPr>
      <w:pStyle w:val="a6"/>
      <w:jc w:val="center"/>
    </w:pPr>
    <w:r>
      <w:fldChar w:fldCharType="begin"/>
    </w:r>
    <w:r>
      <w:instrText>PAGE   \* MERGEFORMAT</w:instrText>
    </w:r>
    <w:r>
      <w:fldChar w:fldCharType="separate"/>
    </w:r>
    <w:r>
      <w:rPr>
        <w:noProof/>
      </w:rPr>
      <w:t>3</w:t>
    </w:r>
    <w:r>
      <w:fldChar w:fldCharType="end"/>
    </w:r>
  </w:p>
  <w:p w:rsidR="002A4274" w:rsidRDefault="002A427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86364"/>
      <w:docPartObj>
        <w:docPartGallery w:val="Page Numbers (Top of Page)"/>
        <w:docPartUnique/>
      </w:docPartObj>
    </w:sdtPr>
    <w:sdtEndPr>
      <w:rPr>
        <w:rFonts w:ascii="Times New Roman" w:hAnsi="Times New Roman"/>
        <w:sz w:val="28"/>
      </w:rPr>
    </w:sdtEndPr>
    <w:sdtContent>
      <w:p w:rsidR="002A4274" w:rsidRPr="00354FA4" w:rsidRDefault="002A4274">
        <w:pPr>
          <w:pStyle w:val="a6"/>
          <w:jc w:val="center"/>
          <w:rPr>
            <w:rFonts w:ascii="Times New Roman" w:hAnsi="Times New Roman"/>
            <w:sz w:val="28"/>
          </w:rPr>
        </w:pPr>
        <w:r w:rsidRPr="00354FA4">
          <w:rPr>
            <w:rFonts w:ascii="Times New Roman" w:hAnsi="Times New Roman"/>
            <w:sz w:val="28"/>
          </w:rPr>
          <w:fldChar w:fldCharType="begin"/>
        </w:r>
        <w:r w:rsidRPr="00354FA4">
          <w:rPr>
            <w:rFonts w:ascii="Times New Roman" w:hAnsi="Times New Roman"/>
            <w:sz w:val="28"/>
          </w:rPr>
          <w:instrText>PAGE   \* MERGEFORMAT</w:instrText>
        </w:r>
        <w:r w:rsidRPr="00354FA4">
          <w:rPr>
            <w:rFonts w:ascii="Times New Roman" w:hAnsi="Times New Roman"/>
            <w:sz w:val="28"/>
          </w:rPr>
          <w:fldChar w:fldCharType="separate"/>
        </w:r>
        <w:r w:rsidR="001578E6">
          <w:rPr>
            <w:rFonts w:ascii="Times New Roman" w:hAnsi="Times New Roman"/>
            <w:noProof/>
            <w:sz w:val="28"/>
          </w:rPr>
          <w:t>84</w:t>
        </w:r>
        <w:r w:rsidRPr="00354FA4">
          <w:rPr>
            <w:rFonts w:ascii="Times New Roman" w:hAnsi="Times New Roman"/>
            <w:sz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74" w:rsidRDefault="002A4274">
    <w:pPr>
      <w:pStyle w:val="a6"/>
      <w:jc w:val="center"/>
    </w:pPr>
  </w:p>
  <w:p w:rsidR="002A4274" w:rsidRDefault="002A42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519"/>
    <w:multiLevelType w:val="hybridMultilevel"/>
    <w:tmpl w:val="495CD68E"/>
    <w:lvl w:ilvl="0" w:tplc="56AA1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4C5DD4"/>
    <w:multiLevelType w:val="hybridMultilevel"/>
    <w:tmpl w:val="A0D2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87511"/>
    <w:multiLevelType w:val="hybridMultilevel"/>
    <w:tmpl w:val="F16C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738E5"/>
    <w:multiLevelType w:val="hybridMultilevel"/>
    <w:tmpl w:val="AB1A9A6A"/>
    <w:lvl w:ilvl="0" w:tplc="C0505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A25EC6"/>
    <w:multiLevelType w:val="hybridMultilevel"/>
    <w:tmpl w:val="F90A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A436A"/>
    <w:multiLevelType w:val="hybridMultilevel"/>
    <w:tmpl w:val="F216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767BA"/>
    <w:multiLevelType w:val="hybridMultilevel"/>
    <w:tmpl w:val="585C2AAA"/>
    <w:lvl w:ilvl="0" w:tplc="CB6C8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44A2801"/>
    <w:multiLevelType w:val="hybridMultilevel"/>
    <w:tmpl w:val="C65E9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916D4"/>
    <w:multiLevelType w:val="hybridMultilevel"/>
    <w:tmpl w:val="6332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7666AC"/>
    <w:multiLevelType w:val="hybridMultilevel"/>
    <w:tmpl w:val="2CF2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7E1942"/>
    <w:multiLevelType w:val="hybridMultilevel"/>
    <w:tmpl w:val="5D56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FB49AD"/>
    <w:multiLevelType w:val="hybridMultilevel"/>
    <w:tmpl w:val="4C64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23D1BD6"/>
    <w:multiLevelType w:val="hybridMultilevel"/>
    <w:tmpl w:val="1B841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3109E4"/>
    <w:multiLevelType w:val="hybridMultilevel"/>
    <w:tmpl w:val="183C0C72"/>
    <w:lvl w:ilvl="0" w:tplc="A626871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645722A6"/>
    <w:multiLevelType w:val="hybridMultilevel"/>
    <w:tmpl w:val="B5DC3EBE"/>
    <w:lvl w:ilvl="0" w:tplc="8B90A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BED250C"/>
    <w:multiLevelType w:val="hybridMultilevel"/>
    <w:tmpl w:val="42B8EC86"/>
    <w:lvl w:ilvl="0" w:tplc="84F2DA38">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8" w15:restartNumberingAfterBreak="0">
    <w:nsid w:val="6FDC2970"/>
    <w:multiLevelType w:val="hybridMultilevel"/>
    <w:tmpl w:val="6E42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5"/>
  </w:num>
  <w:num w:numId="5">
    <w:abstractNumId w:val="13"/>
  </w:num>
  <w:num w:numId="6">
    <w:abstractNumId w:val="1"/>
  </w:num>
  <w:num w:numId="7">
    <w:abstractNumId w:val="2"/>
  </w:num>
  <w:num w:numId="8">
    <w:abstractNumId w:val="10"/>
  </w:num>
  <w:num w:numId="9">
    <w:abstractNumId w:val="12"/>
  </w:num>
  <w:num w:numId="10">
    <w:abstractNumId w:val="5"/>
  </w:num>
  <w:num w:numId="11">
    <w:abstractNumId w:val="4"/>
  </w:num>
  <w:num w:numId="12">
    <w:abstractNumId w:val="17"/>
  </w:num>
  <w:num w:numId="13">
    <w:abstractNumId w:val="18"/>
  </w:num>
  <w:num w:numId="14">
    <w:abstractNumId w:val="16"/>
  </w:num>
  <w:num w:numId="15">
    <w:abstractNumId w:val="8"/>
  </w:num>
  <w:num w:numId="16">
    <w:abstractNumId w:val="11"/>
  </w:num>
  <w:num w:numId="17">
    <w:abstractNumId w:val="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170A0"/>
    <w:rsid w:val="00023159"/>
    <w:rsid w:val="000341E3"/>
    <w:rsid w:val="000468FF"/>
    <w:rsid w:val="00052708"/>
    <w:rsid w:val="00077C89"/>
    <w:rsid w:val="00083FB0"/>
    <w:rsid w:val="00093FE6"/>
    <w:rsid w:val="000A4B4C"/>
    <w:rsid w:val="000B0C1E"/>
    <w:rsid w:val="000D55FF"/>
    <w:rsid w:val="001001AC"/>
    <w:rsid w:val="00103D4C"/>
    <w:rsid w:val="00130BFB"/>
    <w:rsid w:val="0014018C"/>
    <w:rsid w:val="00155077"/>
    <w:rsid w:val="001578E6"/>
    <w:rsid w:val="00191F31"/>
    <w:rsid w:val="001A0A03"/>
    <w:rsid w:val="001B3CF9"/>
    <w:rsid w:val="001B7A22"/>
    <w:rsid w:val="001C55F0"/>
    <w:rsid w:val="001C787A"/>
    <w:rsid w:val="001E30D1"/>
    <w:rsid w:val="00211B9F"/>
    <w:rsid w:val="00214D61"/>
    <w:rsid w:val="00236023"/>
    <w:rsid w:val="00250F8F"/>
    <w:rsid w:val="00265B48"/>
    <w:rsid w:val="00265FFB"/>
    <w:rsid w:val="00272120"/>
    <w:rsid w:val="0027666E"/>
    <w:rsid w:val="00281549"/>
    <w:rsid w:val="00292EB9"/>
    <w:rsid w:val="002A4274"/>
    <w:rsid w:val="002B0A33"/>
    <w:rsid w:val="002C6574"/>
    <w:rsid w:val="002D201B"/>
    <w:rsid w:val="002E0D52"/>
    <w:rsid w:val="002E1883"/>
    <w:rsid w:val="002E66B9"/>
    <w:rsid w:val="00303E95"/>
    <w:rsid w:val="003265BF"/>
    <w:rsid w:val="00347FFD"/>
    <w:rsid w:val="003575B0"/>
    <w:rsid w:val="00362448"/>
    <w:rsid w:val="00373CE5"/>
    <w:rsid w:val="00387AA1"/>
    <w:rsid w:val="00391036"/>
    <w:rsid w:val="003B1AE9"/>
    <w:rsid w:val="003B3904"/>
    <w:rsid w:val="003D32A3"/>
    <w:rsid w:val="003E0AAA"/>
    <w:rsid w:val="003E350B"/>
    <w:rsid w:val="003F2E16"/>
    <w:rsid w:val="00424164"/>
    <w:rsid w:val="00432A46"/>
    <w:rsid w:val="00434F06"/>
    <w:rsid w:val="004431EB"/>
    <w:rsid w:val="00453A78"/>
    <w:rsid w:val="00464338"/>
    <w:rsid w:val="00493782"/>
    <w:rsid w:val="004959C2"/>
    <w:rsid w:val="004A08FE"/>
    <w:rsid w:val="004B337E"/>
    <w:rsid w:val="004C690A"/>
    <w:rsid w:val="004C6AB7"/>
    <w:rsid w:val="004C75EA"/>
    <w:rsid w:val="004D0150"/>
    <w:rsid w:val="004D4C48"/>
    <w:rsid w:val="004E42AF"/>
    <w:rsid w:val="004F36A8"/>
    <w:rsid w:val="004F3884"/>
    <w:rsid w:val="00515927"/>
    <w:rsid w:val="005173F9"/>
    <w:rsid w:val="00525A06"/>
    <w:rsid w:val="00554CFD"/>
    <w:rsid w:val="00582D8C"/>
    <w:rsid w:val="005A6E1D"/>
    <w:rsid w:val="005A6F28"/>
    <w:rsid w:val="005B2F77"/>
    <w:rsid w:val="005D52ED"/>
    <w:rsid w:val="005D793A"/>
    <w:rsid w:val="0060766B"/>
    <w:rsid w:val="00612A89"/>
    <w:rsid w:val="006138D7"/>
    <w:rsid w:val="006521F7"/>
    <w:rsid w:val="006534A4"/>
    <w:rsid w:val="00667D8C"/>
    <w:rsid w:val="006A1F94"/>
    <w:rsid w:val="006A38A2"/>
    <w:rsid w:val="006F295C"/>
    <w:rsid w:val="007024CC"/>
    <w:rsid w:val="007137D0"/>
    <w:rsid w:val="00722118"/>
    <w:rsid w:val="007367C2"/>
    <w:rsid w:val="00736802"/>
    <w:rsid w:val="0076381D"/>
    <w:rsid w:val="00777336"/>
    <w:rsid w:val="007A5A6B"/>
    <w:rsid w:val="007B7993"/>
    <w:rsid w:val="007C6EFD"/>
    <w:rsid w:val="007D0234"/>
    <w:rsid w:val="007F6AE1"/>
    <w:rsid w:val="00805066"/>
    <w:rsid w:val="008230A0"/>
    <w:rsid w:val="00825A38"/>
    <w:rsid w:val="00826DAF"/>
    <w:rsid w:val="008307A3"/>
    <w:rsid w:val="00840012"/>
    <w:rsid w:val="008640B5"/>
    <w:rsid w:val="008706B7"/>
    <w:rsid w:val="00880507"/>
    <w:rsid w:val="00882B54"/>
    <w:rsid w:val="00890526"/>
    <w:rsid w:val="008A3A78"/>
    <w:rsid w:val="008C6B2D"/>
    <w:rsid w:val="008D79BA"/>
    <w:rsid w:val="008E24F6"/>
    <w:rsid w:val="008E65A0"/>
    <w:rsid w:val="008F4453"/>
    <w:rsid w:val="008F6F6C"/>
    <w:rsid w:val="00906903"/>
    <w:rsid w:val="0091162C"/>
    <w:rsid w:val="00920EB2"/>
    <w:rsid w:val="00937E88"/>
    <w:rsid w:val="00947167"/>
    <w:rsid w:val="00950171"/>
    <w:rsid w:val="00975F66"/>
    <w:rsid w:val="009A3186"/>
    <w:rsid w:val="009A3F13"/>
    <w:rsid w:val="009A52F6"/>
    <w:rsid w:val="009A64DC"/>
    <w:rsid w:val="009C2C4E"/>
    <w:rsid w:val="009D7B37"/>
    <w:rsid w:val="00A10C41"/>
    <w:rsid w:val="00A1758E"/>
    <w:rsid w:val="00A367B2"/>
    <w:rsid w:val="00A543ED"/>
    <w:rsid w:val="00A55FDB"/>
    <w:rsid w:val="00A65FBF"/>
    <w:rsid w:val="00A662A6"/>
    <w:rsid w:val="00A97F65"/>
    <w:rsid w:val="00AB426D"/>
    <w:rsid w:val="00AB6F81"/>
    <w:rsid w:val="00AC4EC8"/>
    <w:rsid w:val="00AD5F95"/>
    <w:rsid w:val="00AE4231"/>
    <w:rsid w:val="00B055BE"/>
    <w:rsid w:val="00B20C3F"/>
    <w:rsid w:val="00B230AE"/>
    <w:rsid w:val="00B30FE6"/>
    <w:rsid w:val="00B409E2"/>
    <w:rsid w:val="00B63525"/>
    <w:rsid w:val="00B648AB"/>
    <w:rsid w:val="00B81635"/>
    <w:rsid w:val="00B8781B"/>
    <w:rsid w:val="00B91419"/>
    <w:rsid w:val="00B97062"/>
    <w:rsid w:val="00BA1EAE"/>
    <w:rsid w:val="00BB7E9D"/>
    <w:rsid w:val="00BC0A90"/>
    <w:rsid w:val="00BD1628"/>
    <w:rsid w:val="00BE1C60"/>
    <w:rsid w:val="00BE5C2D"/>
    <w:rsid w:val="00BF040A"/>
    <w:rsid w:val="00C063C5"/>
    <w:rsid w:val="00C23C8A"/>
    <w:rsid w:val="00C26209"/>
    <w:rsid w:val="00C264D3"/>
    <w:rsid w:val="00C32559"/>
    <w:rsid w:val="00C338CB"/>
    <w:rsid w:val="00C55FFC"/>
    <w:rsid w:val="00C5699D"/>
    <w:rsid w:val="00C733B2"/>
    <w:rsid w:val="00C7592B"/>
    <w:rsid w:val="00CA25F9"/>
    <w:rsid w:val="00CB2733"/>
    <w:rsid w:val="00CB30CC"/>
    <w:rsid w:val="00CB5293"/>
    <w:rsid w:val="00CB5FBE"/>
    <w:rsid w:val="00CC48A2"/>
    <w:rsid w:val="00CD6CA4"/>
    <w:rsid w:val="00CE7FF4"/>
    <w:rsid w:val="00CF0764"/>
    <w:rsid w:val="00CF088A"/>
    <w:rsid w:val="00CF4DF0"/>
    <w:rsid w:val="00D057C0"/>
    <w:rsid w:val="00D105B4"/>
    <w:rsid w:val="00D13FF3"/>
    <w:rsid w:val="00D2288A"/>
    <w:rsid w:val="00D635B0"/>
    <w:rsid w:val="00D66838"/>
    <w:rsid w:val="00D66C52"/>
    <w:rsid w:val="00D726CF"/>
    <w:rsid w:val="00DC1536"/>
    <w:rsid w:val="00DD3071"/>
    <w:rsid w:val="00DF7F6A"/>
    <w:rsid w:val="00E00716"/>
    <w:rsid w:val="00E0085F"/>
    <w:rsid w:val="00E10A6C"/>
    <w:rsid w:val="00E657E9"/>
    <w:rsid w:val="00E65FEC"/>
    <w:rsid w:val="00E67B84"/>
    <w:rsid w:val="00E73060"/>
    <w:rsid w:val="00EA7D66"/>
    <w:rsid w:val="00EB0716"/>
    <w:rsid w:val="00EB36AE"/>
    <w:rsid w:val="00EB4B64"/>
    <w:rsid w:val="00EE50C6"/>
    <w:rsid w:val="00EE5F90"/>
    <w:rsid w:val="00EF13F6"/>
    <w:rsid w:val="00F040EA"/>
    <w:rsid w:val="00F13795"/>
    <w:rsid w:val="00F145D7"/>
    <w:rsid w:val="00F228E8"/>
    <w:rsid w:val="00F27698"/>
    <w:rsid w:val="00F307D9"/>
    <w:rsid w:val="00F464AC"/>
    <w:rsid w:val="00F529E0"/>
    <w:rsid w:val="00F549A7"/>
    <w:rsid w:val="00F60467"/>
    <w:rsid w:val="00F66DD1"/>
    <w:rsid w:val="00F73996"/>
    <w:rsid w:val="00F84427"/>
    <w:rsid w:val="00F84715"/>
    <w:rsid w:val="00F917C9"/>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7D65F83-BEF1-4E8C-A9E8-9F7E9D7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rPr>
      <w:rFonts w:ascii="Calibri" w:eastAsia="Times New Roman" w:hAnsi="Calibri" w:cs="Times New Roman"/>
    </w:rPr>
  </w:style>
  <w:style w:type="paragraph" w:styleId="1">
    <w:name w:val="heading 1"/>
    <w:basedOn w:val="a"/>
    <w:next w:val="a"/>
    <w:link w:val="10"/>
    <w:qFormat/>
    <w:rsid w:val="00265B48"/>
    <w:pPr>
      <w:keepNext/>
      <w:spacing w:before="240" w:after="60"/>
      <w:outlineLvl w:val="0"/>
    </w:pPr>
    <w:rPr>
      <w:rFonts w:ascii="Calibri Light" w:hAnsi="Calibri Light"/>
      <w:b/>
      <w:bCs/>
      <w:kern w:val="32"/>
      <w:sz w:val="32"/>
      <w:szCs w:val="32"/>
      <w:lang w:val="x-none"/>
    </w:rPr>
  </w:style>
  <w:style w:type="paragraph" w:styleId="2">
    <w:name w:val="heading 2"/>
    <w:basedOn w:val="a"/>
    <w:next w:val="a"/>
    <w:link w:val="20"/>
    <w:uiPriority w:val="9"/>
    <w:semiHidden/>
    <w:unhideWhenUsed/>
    <w:qFormat/>
    <w:rsid w:val="003D3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B48"/>
    <w:rPr>
      <w:rFonts w:ascii="Calibri Light" w:eastAsia="Times New Roman" w:hAnsi="Calibri Light" w:cs="Times New Roman"/>
      <w:b/>
      <w:bCs/>
      <w:kern w:val="32"/>
      <w:sz w:val="32"/>
      <w:szCs w:val="32"/>
      <w:lang w:val="x-none"/>
    </w:rPr>
  </w:style>
  <w:style w:type="paragraph" w:customStyle="1" w:styleId="ConsPlusNonformat">
    <w:name w:val="ConsPlusNonformat"/>
    <w:rsid w:val="00265B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265B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265B48"/>
    <w:pPr>
      <w:spacing w:after="0" w:line="240" w:lineRule="auto"/>
    </w:pPr>
    <w:rPr>
      <w:rFonts w:ascii="Segoe UI" w:eastAsia="Calibri" w:hAnsi="Segoe UI"/>
      <w:sz w:val="18"/>
      <w:szCs w:val="20"/>
      <w:lang w:val="x-none"/>
    </w:rPr>
  </w:style>
  <w:style w:type="character" w:customStyle="1" w:styleId="a4">
    <w:name w:val="Текст выноски Знак"/>
    <w:basedOn w:val="a0"/>
    <w:link w:val="a3"/>
    <w:rsid w:val="00265B48"/>
    <w:rPr>
      <w:rFonts w:ascii="Segoe UI" w:eastAsia="Calibri" w:hAnsi="Segoe UI" w:cs="Times New Roman"/>
      <w:sz w:val="18"/>
      <w:szCs w:val="20"/>
      <w:lang w:val="x-none"/>
    </w:rPr>
  </w:style>
  <w:style w:type="table" w:styleId="a5">
    <w:name w:val="Table Grid"/>
    <w:basedOn w:val="a1"/>
    <w:uiPriority w:val="39"/>
    <w:rsid w:val="00265B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lang w:val="x-none"/>
    </w:rPr>
  </w:style>
  <w:style w:type="character" w:customStyle="1" w:styleId="a7">
    <w:name w:val="Верхний колонтитул Знак"/>
    <w:basedOn w:val="a0"/>
    <w:link w:val="a6"/>
    <w:uiPriority w:val="99"/>
    <w:rsid w:val="00265B48"/>
    <w:rPr>
      <w:rFonts w:ascii="Calibri" w:eastAsia="Calibri" w:hAnsi="Calibri" w:cs="Times New Roman"/>
      <w:sz w:val="20"/>
      <w:szCs w:val="20"/>
      <w:lang w:val="x-none"/>
    </w:rPr>
  </w:style>
  <w:style w:type="paragraph" w:styleId="a8">
    <w:name w:val="footer"/>
    <w:basedOn w:val="a"/>
    <w:link w:val="a9"/>
    <w:uiPriority w:val="99"/>
    <w:rsid w:val="00265B48"/>
    <w:pPr>
      <w:tabs>
        <w:tab w:val="center" w:pos="4677"/>
        <w:tab w:val="right" w:pos="9355"/>
      </w:tabs>
    </w:pPr>
    <w:rPr>
      <w:rFonts w:eastAsia="Calibri"/>
      <w:sz w:val="20"/>
      <w:szCs w:val="20"/>
      <w:lang w:val="x-none"/>
    </w:rPr>
  </w:style>
  <w:style w:type="character" w:customStyle="1" w:styleId="a9">
    <w:name w:val="Нижний колонтитул Знак"/>
    <w:basedOn w:val="a0"/>
    <w:link w:val="a8"/>
    <w:uiPriority w:val="99"/>
    <w:rsid w:val="00265B48"/>
    <w:rPr>
      <w:rFonts w:ascii="Calibri" w:eastAsia="Calibri" w:hAnsi="Calibri" w:cs="Times New Roman"/>
      <w:sz w:val="20"/>
      <w:szCs w:val="20"/>
      <w:lang w:val="x-none"/>
    </w:rPr>
  </w:style>
  <w:style w:type="paragraph" w:styleId="aa">
    <w:name w:val="No Spacing"/>
    <w:uiPriority w:val="1"/>
    <w:qFormat/>
    <w:rsid w:val="00265B48"/>
    <w:pPr>
      <w:spacing w:after="0" w:line="240" w:lineRule="auto"/>
    </w:pPr>
    <w:rPr>
      <w:rFonts w:ascii="Calibri" w:eastAsia="Times New Roman" w:hAnsi="Calibri" w:cs="Times New Roman"/>
    </w:rPr>
  </w:style>
  <w:style w:type="character" w:styleId="ab">
    <w:name w:val="page number"/>
    <w:rsid w:val="00265B48"/>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color w:val="0563C1"/>
      <w:u w:val="single"/>
    </w:rPr>
  </w:style>
  <w:style w:type="paragraph" w:styleId="af">
    <w:name w:val="Body Text"/>
    <w:basedOn w:val="a"/>
    <w:link w:val="af0"/>
    <w:rsid w:val="00265B48"/>
    <w:pPr>
      <w:spacing w:after="120"/>
    </w:pPr>
    <w:rPr>
      <w:lang w:val="x-none"/>
    </w:rPr>
  </w:style>
  <w:style w:type="character" w:customStyle="1" w:styleId="af0">
    <w:name w:val="Основной текст Знак"/>
    <w:basedOn w:val="a0"/>
    <w:link w:val="af"/>
    <w:rsid w:val="00265B48"/>
    <w:rPr>
      <w:rFonts w:ascii="Calibri" w:eastAsia="Times New Roman" w:hAnsi="Calibri" w:cs="Times New Roman"/>
      <w:lang w:val="x-none"/>
    </w:rPr>
  </w:style>
  <w:style w:type="paragraph" w:customStyle="1" w:styleId="af1">
    <w:name w:val="Осн. текст"/>
    <w:basedOn w:val="a"/>
    <w:link w:val="af2"/>
    <w:autoRedefine/>
    <w:qFormat/>
    <w:rsid w:val="00265B48"/>
    <w:pPr>
      <w:spacing w:after="0" w:line="240" w:lineRule="auto"/>
      <w:ind w:firstLine="567"/>
      <w:jc w:val="both"/>
    </w:pPr>
    <w:rPr>
      <w:rFonts w:ascii="Times New Roman" w:hAnsi="Times New Roman"/>
      <w:snapToGrid w:val="0"/>
      <w:color w:val="000000"/>
      <w:sz w:val="28"/>
      <w:szCs w:val="28"/>
      <w:lang w:val="x-none" w:eastAsia="x-none"/>
    </w:rPr>
  </w:style>
  <w:style w:type="character" w:customStyle="1" w:styleId="af2">
    <w:name w:val="Осн. текст Знак"/>
    <w:link w:val="af1"/>
    <w:rsid w:val="00265B48"/>
    <w:rPr>
      <w:rFonts w:ascii="Times New Roman" w:eastAsia="Times New Roman" w:hAnsi="Times New Roman" w:cs="Times New Roman"/>
      <w:snapToGrid w:val="0"/>
      <w:color w:val="000000"/>
      <w:sz w:val="28"/>
      <w:szCs w:val="28"/>
      <w:lang w:val="x-none" w:eastAsia="x-none"/>
    </w:rPr>
  </w:style>
  <w:style w:type="paragraph" w:customStyle="1" w:styleId="ConsPlusTitle">
    <w:name w:val="ConsPlusTitle"/>
    <w:rsid w:val="00265B4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265B48"/>
    <w:pPr>
      <w:widowControl w:val="0"/>
      <w:suppressAutoHyphens/>
      <w:autoSpaceDE w:val="0"/>
      <w:spacing w:after="0" w:line="240" w:lineRule="auto"/>
      <w:ind w:left="2400" w:right="2400"/>
      <w:jc w:val="center"/>
    </w:pPr>
    <w:rPr>
      <w:rFonts w:ascii="Times New Roman" w:eastAsia="Arial" w:hAnsi="Times New Roman" w:cs="Times New Roman"/>
      <w:b/>
      <w:bCs/>
      <w:sz w:val="28"/>
      <w:szCs w:val="28"/>
      <w:lang w:eastAsia="ar-SA"/>
    </w:rPr>
  </w:style>
  <w:style w:type="paragraph" w:customStyle="1" w:styleId="FR1">
    <w:name w:val="FR1"/>
    <w:rsid w:val="00265B48"/>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styleId="3">
    <w:name w:val="Body Text Indent 3"/>
    <w:basedOn w:val="a"/>
    <w:link w:val="30"/>
    <w:rsid w:val="00265B48"/>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265B48"/>
    <w:rPr>
      <w:rFonts w:ascii="Times New Roman" w:eastAsia="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rsid w:val="00265B48"/>
    <w:rPr>
      <w:rFonts w:ascii="Times New Roman" w:eastAsia="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basedOn w:val="a0"/>
    <w:uiPriority w:val="99"/>
    <w:semiHidden/>
    <w:unhideWhenUsed/>
    <w:rsid w:val="00A662A6"/>
    <w:rPr>
      <w:sz w:val="16"/>
      <w:szCs w:val="16"/>
    </w:rPr>
  </w:style>
  <w:style w:type="paragraph" w:styleId="af9">
    <w:name w:val="annotation text"/>
    <w:basedOn w:val="a"/>
    <w:link w:val="afa"/>
    <w:uiPriority w:val="99"/>
    <w:semiHidden/>
    <w:unhideWhenUsed/>
    <w:rsid w:val="00A662A6"/>
    <w:pPr>
      <w:spacing w:line="240" w:lineRule="auto"/>
    </w:pPr>
    <w:rPr>
      <w:sz w:val="20"/>
      <w:szCs w:val="20"/>
    </w:rPr>
  </w:style>
  <w:style w:type="character" w:customStyle="1" w:styleId="afa">
    <w:name w:val="Текст примечания Знак"/>
    <w:basedOn w:val="a0"/>
    <w:link w:val="af9"/>
    <w:uiPriority w:val="99"/>
    <w:semiHidden/>
    <w:rsid w:val="00A662A6"/>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662A6"/>
    <w:rPr>
      <w:b/>
      <w:bCs/>
    </w:rPr>
  </w:style>
  <w:style w:type="character" w:customStyle="1" w:styleId="afc">
    <w:name w:val="Тема примечания Знак"/>
    <w:basedOn w:val="afa"/>
    <w:link w:val="afb"/>
    <w:uiPriority w:val="99"/>
    <w:semiHidden/>
    <w:rsid w:val="00A662A6"/>
    <w:rPr>
      <w:rFonts w:ascii="Calibri" w:eastAsia="Times New Roman" w:hAnsi="Calibri" w:cs="Times New Roman"/>
      <w:b/>
      <w:bCs/>
      <w:sz w:val="20"/>
      <w:szCs w:val="20"/>
    </w:rPr>
  </w:style>
  <w:style w:type="character" w:customStyle="1" w:styleId="20">
    <w:name w:val="Заголовок 2 Знак"/>
    <w:basedOn w:val="a0"/>
    <w:link w:val="2"/>
    <w:uiPriority w:val="9"/>
    <w:semiHidden/>
    <w:rsid w:val="003D32A3"/>
    <w:rPr>
      <w:rFonts w:asciiTheme="majorHAnsi" w:eastAsiaTheme="majorEastAsia" w:hAnsiTheme="majorHAnsi" w:cstheme="majorBidi"/>
      <w:color w:val="2E74B5" w:themeColor="accent1" w:themeShade="BF"/>
      <w:sz w:val="26"/>
      <w:szCs w:val="26"/>
    </w:rPr>
  </w:style>
  <w:style w:type="paragraph" w:customStyle="1" w:styleId="15-">
    <w:name w:val="15-Адресат"/>
    <w:basedOn w:val="a"/>
    <w:link w:val="15-0"/>
    <w:qFormat/>
    <w:rsid w:val="001578E6"/>
    <w:pPr>
      <w:spacing w:after="0" w:line="240" w:lineRule="auto"/>
      <w:jc w:val="both"/>
    </w:pPr>
    <w:rPr>
      <w:rFonts w:ascii="Times New Roman" w:hAnsi="Times New Roman"/>
      <w:color w:val="000000"/>
      <w:sz w:val="28"/>
      <w:szCs w:val="28"/>
      <w:lang w:eastAsia="ru-RU"/>
    </w:rPr>
  </w:style>
  <w:style w:type="character" w:customStyle="1" w:styleId="15-0">
    <w:name w:val="15-Адресат Знак"/>
    <w:link w:val="15-"/>
    <w:rsid w:val="001578E6"/>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8071">
      <w:bodyDiv w:val="1"/>
      <w:marLeft w:val="0"/>
      <w:marRight w:val="0"/>
      <w:marTop w:val="0"/>
      <w:marBottom w:val="0"/>
      <w:divBdr>
        <w:top w:val="none" w:sz="0" w:space="0" w:color="auto"/>
        <w:left w:val="none" w:sz="0" w:space="0" w:color="auto"/>
        <w:bottom w:val="none" w:sz="0" w:space="0" w:color="auto"/>
        <w:right w:val="none" w:sz="0" w:space="0" w:color="auto"/>
      </w:divBdr>
    </w:div>
    <w:div w:id="746263670">
      <w:bodyDiv w:val="1"/>
      <w:marLeft w:val="0"/>
      <w:marRight w:val="0"/>
      <w:marTop w:val="0"/>
      <w:marBottom w:val="0"/>
      <w:divBdr>
        <w:top w:val="none" w:sz="0" w:space="0" w:color="auto"/>
        <w:left w:val="none" w:sz="0" w:space="0" w:color="auto"/>
        <w:bottom w:val="none" w:sz="0" w:space="0" w:color="auto"/>
        <w:right w:val="none" w:sz="0" w:space="0" w:color="auto"/>
      </w:divBdr>
    </w:div>
    <w:div w:id="18316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D8193224A530179857114AD76659D9AAA95A6FA104ABD14AA793C318020955DBE13A6DB5CDF9C4B40278E67C702A7CAD76F72EFBB8977B9DD4B14AfCu7L" TargetMode="External"/><Relationship Id="rId21" Type="http://schemas.openxmlformats.org/officeDocument/2006/relationships/hyperlink" Target="consultantplus://offline/ref=2EFB1C1227327D5F597F14A9E16858365D3300157FB9664561BCD44FD45FA8BE9E08500BA50962E11D1490DCCE602A4E6EF05AA670B4F7A0ZFg3L" TargetMode="External"/><Relationship Id="rId42" Type="http://schemas.openxmlformats.org/officeDocument/2006/relationships/hyperlink" Target="http://mobileonline.garant.ru/document?id=71749506&amp;sub=1000" TargetMode="External"/><Relationship Id="rId47" Type="http://schemas.openxmlformats.org/officeDocument/2006/relationships/hyperlink" Target="http://mobileonline.garant.ru/document?id=20832378&amp;sub=0" TargetMode="External"/><Relationship Id="rId63" Type="http://schemas.openxmlformats.org/officeDocument/2006/relationships/hyperlink" Target="consultantplus://offline/ref=482D04C1B3F9E5235FCDECC3212B9AAC2874FB252A4585682F27DEEEBADD4081C3A8CB62D3986BZB7FM" TargetMode="External"/><Relationship Id="rId68" Type="http://schemas.openxmlformats.org/officeDocument/2006/relationships/hyperlink" Target="http://v-salda.ru/upload/comfgorsred/439-programma_complex.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291.49" TargetMode="External"/><Relationship Id="rId29" Type="http://schemas.openxmlformats.org/officeDocument/2006/relationships/hyperlink" Target="consultantplus://offline/ref=4642D1AB43A5106D20FFF3C0909CBC72B30E4543DCDD99A4F0FC38880EF50A1D8E08AC238AF3159FAF15FDhD00D" TargetMode="External"/><Relationship Id="rId11" Type="http://schemas.openxmlformats.org/officeDocument/2006/relationships/hyperlink" Target="http://www.v-salda.ru" TargetMode="External"/><Relationship Id="rId24" Type="http://schemas.openxmlformats.org/officeDocument/2006/relationships/hyperlink" Target="consultantplus://offline/ref=2EFB1C1227327D5F597F14A9E16858365D3300157FB9664561BCD44FD45FA8BE9E08500BA50965E01D1490DCCE602A4E6EF05AA670B4F7A0ZFg3L" TargetMode="External"/><Relationship Id="rId32" Type="http://schemas.openxmlformats.org/officeDocument/2006/relationships/hyperlink" Target="consultantplus://offline/ref=E96E8291C4550DB8D1A4228DAA08B5D1937B45F199D64B1E4330380911BBBF3653D1783D31C415TFY5J" TargetMode="External"/><Relationship Id="rId37" Type="http://schemas.openxmlformats.org/officeDocument/2006/relationships/hyperlink" Target="consultantplus://offline/ref=1724C4DF45399B67373CF35927C6F304E5D0719C42B87BE4B11D7D3BE68B97jEkBH" TargetMode="External"/><Relationship Id="rId40" Type="http://schemas.openxmlformats.org/officeDocument/2006/relationships/header" Target="header3.xml"/><Relationship Id="rId45" Type="http://schemas.openxmlformats.org/officeDocument/2006/relationships/hyperlink" Target="consultantplus://offline/ref=482D04C1B3F9E5235FCDECC3212B9AAC297EF824254585682F27DEEEBADD4081C3A8CB62D29B6EZB74M" TargetMode="External"/><Relationship Id="rId53" Type="http://schemas.openxmlformats.org/officeDocument/2006/relationships/hyperlink" Target="file:///\\192.168.0.67\AppData\Local\Temp\&#1040;&#1082;&#1090;&#1091;&#1072;&#1083;&#1100;&#1085;&#1072;&#1103;%20&#1074;&#1077;&#1088;&#1089;&#1080;&#1103;%20&#1052;&#1055;&#1089;&#1090;&#1080;&#1084;&#1091;&#1083;..docx" TargetMode="External"/><Relationship Id="rId58" Type="http://schemas.openxmlformats.org/officeDocument/2006/relationships/hyperlink" Target="garantF1://12082235.1002" TargetMode="External"/><Relationship Id="rId66"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garantF1://12082235.1002" TargetMode="External"/><Relationship Id="rId19" Type="http://schemas.openxmlformats.org/officeDocument/2006/relationships/hyperlink" Target="consultantplus://offline/ref=2EFB1C1227327D5F597F14A9E16858365D3300157FB9664561BCD44FD45FA8BE9E08500BA50965E01D1490DCCE602A4E6EF05AA670B4F7A0ZFg3L" TargetMode="External"/><Relationship Id="rId14" Type="http://schemas.openxmlformats.org/officeDocument/2006/relationships/footer" Target="footer1.xml"/><Relationship Id="rId22" Type="http://schemas.openxmlformats.org/officeDocument/2006/relationships/hyperlink" Target="consultantplus://offline/ref=2EFB1C1227327D5F597F14A9E16858365D3300157FB9664561BCD44FD45FA8BE9E08500BA50962E1121490DCCE602A4E6EF05AA670B4F7A0ZFg3L" TargetMode="External"/><Relationship Id="rId27" Type="http://schemas.openxmlformats.org/officeDocument/2006/relationships/hyperlink" Target="consultantplus://offline/ref=B51ECD30ED105A0E485AFC58370992DE0B48A040A27CA7C79256428AVFCFI" TargetMode="External"/><Relationship Id="rId30" Type="http://schemas.openxmlformats.org/officeDocument/2006/relationships/hyperlink" Target="consultantplus://offline/ref=4642D1AB43A5106D20FFF3C0909CBC72B30E4543DCDD99A4F0FC38880EF50A1D8E08AC238AF3159FAF15FDhD00D" TargetMode="External"/><Relationship Id="rId35" Type="http://schemas.openxmlformats.org/officeDocument/2006/relationships/hyperlink" Target="file:///\\192.168.0.67\AppData\Local\Temp\&#1040;&#1082;&#1090;&#1091;&#1072;&#1083;&#1100;&#1085;&#1072;&#1103;%20&#1074;&#1077;&#1088;&#1089;&#1080;&#1103;%20&#1052;&#1055;&#1089;&#1090;&#1080;&#1084;&#1091;&#1083;..docx" TargetMode="External"/><Relationship Id="rId43" Type="http://schemas.openxmlformats.org/officeDocument/2006/relationships/hyperlink" Target="http://mobileonline.garant.ru/document?id=71749506&amp;sub=0" TargetMode="External"/><Relationship Id="rId48" Type="http://schemas.openxmlformats.org/officeDocument/2006/relationships/hyperlink" Target="file:///\\192.168.0.67\AppData\Local\Temp\&#1040;&#1082;&#1090;&#1091;&#1072;&#1083;&#1100;&#1085;&#1072;&#1103;%20&#1074;&#1077;&#1088;&#1089;&#1080;&#1103;%20&#1052;&#1055;&#1089;&#1090;&#1080;&#1084;&#1091;&#1083;..docx" TargetMode="External"/><Relationship Id="rId56" Type="http://schemas.openxmlformats.org/officeDocument/2006/relationships/hyperlink" Target="file:///\\192.168.0.67\AppData\Local\Temp\&#1040;&#1082;&#1090;&#1091;&#1072;&#1083;&#1100;&#1085;&#1072;&#1103;%20&#1074;&#1077;&#1088;&#1089;&#1080;&#1103;%20&#1052;&#1055;&#1089;&#1090;&#1080;&#1084;&#1091;&#1083;..docx" TargetMode="External"/><Relationship Id="rId64" Type="http://schemas.openxmlformats.org/officeDocument/2006/relationships/hyperlink" Target="consultantplus://offline/ref=482D04C1B3F9E5235FD3E1D54D7590AC2629F2212048D4377E2189B1EADB15C183AE9E21969468BC3D151FZ575M" TargetMode="External"/><Relationship Id="rId69" Type="http://schemas.openxmlformats.org/officeDocument/2006/relationships/hyperlink" Target="http://v-salda.ru/upload/comfgorsred/439-programma_complex.pdf" TargetMode="External"/><Relationship Id="rId8" Type="http://schemas.openxmlformats.org/officeDocument/2006/relationships/image" Target="media/image1.png"/><Relationship Id="rId51" Type="http://schemas.openxmlformats.org/officeDocument/2006/relationships/hyperlink" Target="consultantplus://offline/ref=482D04C1B3F9E5235FD3E1D54D7590AC2629F221204BD0377B2189B1EADB15C1Z873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B51ECD30ED105A0E485AFC58370992DE0B48A040A27CA7C79256428AFFA7ACCC721E93DAF2D0A7V3C7I" TargetMode="External"/><Relationship Id="rId25" Type="http://schemas.openxmlformats.org/officeDocument/2006/relationships/hyperlink" Target="consultantplus://offline/ref=4642D1AB43A5106D20FFF3C0909CBC72B30E4543DCDD99A4F0FC38880EF50A1D8E08AC238AF3159FAF15FDhD00D" TargetMode="External"/><Relationship Id="rId33" Type="http://schemas.openxmlformats.org/officeDocument/2006/relationships/hyperlink" Target="consultantplus://offline/ref=634FDF13F7BAE25D1111A5BB7BA8C76F17AEF729A7712023D81B24E4BB375BD2CC7B0883B8A7650BZ6H" TargetMode="External"/><Relationship Id="rId38" Type="http://schemas.openxmlformats.org/officeDocument/2006/relationships/hyperlink" Target="consultantplus://offline/ref=9A89FFA82C4962561389C8A91D25CA3D95F1D746FE0417257D1BF5075A66770104D2AF06DF1Fn2PFG" TargetMode="External"/><Relationship Id="rId46" Type="http://schemas.openxmlformats.org/officeDocument/2006/relationships/hyperlink" Target="http://mobileonline.garant.ru/document?id=20832378&amp;sub=427" TargetMode="External"/><Relationship Id="rId59" Type="http://schemas.openxmlformats.org/officeDocument/2006/relationships/hyperlink" Target="garantF1://12082235.1002" TargetMode="External"/><Relationship Id="rId67" Type="http://schemas.openxmlformats.org/officeDocument/2006/relationships/header" Target="header6.xml"/><Relationship Id="rId20" Type="http://schemas.openxmlformats.org/officeDocument/2006/relationships/hyperlink" Target="consultantplus://offline/ref=2EFB1C1227327D5F597F14A9E16858365D3300157FB9664561BCD44FD45FA8BE9E08500BA50962E11B1490DCCE602A4E6EF05AA670B4F7A0ZFg3L" TargetMode="External"/><Relationship Id="rId41" Type="http://schemas.openxmlformats.org/officeDocument/2006/relationships/header" Target="header4.xml"/><Relationship Id="rId54" Type="http://schemas.openxmlformats.org/officeDocument/2006/relationships/hyperlink" Target="garantF1://12082235.1002" TargetMode="External"/><Relationship Id="rId62" Type="http://schemas.openxmlformats.org/officeDocument/2006/relationships/hyperlink" Target="garantF1://12082235.1002" TargetMode="External"/><Relationship Id="rId70" Type="http://schemas.openxmlformats.org/officeDocument/2006/relationships/hyperlink" Target="http://v-salda.ru/upload/comfgorsred/439-programma_complex.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salda.ru/" TargetMode="External"/><Relationship Id="rId23" Type="http://schemas.openxmlformats.org/officeDocument/2006/relationships/hyperlink" Target="consultantplus://offline/ref=2EFB1C1227327D5F597F14A9E16858365D33001D74B9664561BCD44FD45FA8BE9E085003A60233B55E4AC98F8C2B274476EC5AAFZ6g7L" TargetMode="External"/><Relationship Id="rId28" Type="http://schemas.openxmlformats.org/officeDocument/2006/relationships/hyperlink" Target="consultantplus://offline/ref=B51ECD30ED105A0E485AFC58370992DE0B48A040A27CA7C79256428AFFA7ACCC721E93DAF2D0A7V3C7I" TargetMode="External"/><Relationship Id="rId36" Type="http://schemas.openxmlformats.org/officeDocument/2006/relationships/hyperlink" Target="file:///\\192.168.0.67\AppData\Local\Temp\&#1040;&#1082;&#1090;&#1091;&#1072;&#1083;&#1100;&#1085;&#1072;&#1103;%20&#1074;&#1077;&#1088;&#1089;&#1080;&#1103;%20&#1052;&#1055;&#1089;&#1090;&#1080;&#1084;&#1091;&#1083;..docx" TargetMode="External"/><Relationship Id="rId49" Type="http://schemas.openxmlformats.org/officeDocument/2006/relationships/hyperlink" Target="file:///\\192.168.0.67\AppData\Local\Temp\&#1040;&#1082;&#1090;&#1091;&#1072;&#1083;&#1100;&#1085;&#1072;&#1103;%20&#1074;&#1077;&#1088;&#1089;&#1080;&#1103;%20&#1052;&#1055;&#1089;&#1090;&#1080;&#1084;&#1091;&#1083;..docx" TargetMode="External"/><Relationship Id="rId57" Type="http://schemas.openxmlformats.org/officeDocument/2006/relationships/hyperlink" Target="garantF1://12082235.1002" TargetMode="External"/><Relationship Id="rId10" Type="http://schemas.openxmlformats.org/officeDocument/2006/relationships/hyperlink" Target="consultantplus://offline/ref=FBD8193224A530179857114AD76659D9AAA95A6FA104ABD14AA793C318020955DBE13A6DB5CDF9C4B40278E67C702A7CAD76F72EFBB8977B9DD4B14AfCu7L" TargetMode="External"/><Relationship Id="rId31" Type="http://schemas.openxmlformats.org/officeDocument/2006/relationships/hyperlink" Target="consultantplus://offline/ref=8CE1D7E476183ABF741E167C83DD3ACC88E7E546C77DC09010452A7BDFD73AC95A87411E3CFCB3C029683D142690F85B4023771A08F6A3F81B446D93bFT6F" TargetMode="External"/><Relationship Id="rId44" Type="http://schemas.openxmlformats.org/officeDocument/2006/relationships/hyperlink" Target="consultantplus://offline/ref=4642D1AB43A5106D20FFF3C0909CBC72B30E4543DCDD99A4F0FC38880EF50A1D8E08AC238AF3159FAF15FDhD00D" TargetMode="External"/><Relationship Id="rId52" Type="http://schemas.openxmlformats.org/officeDocument/2006/relationships/hyperlink" Target="file:///\\192.168.0.67\AppData\Local\Temp\&#1040;&#1082;&#1090;&#1091;&#1072;&#1083;&#1100;&#1085;&#1072;&#1103;%20&#1074;&#1077;&#1088;&#1089;&#1080;&#1103;%20&#1052;&#1055;&#1089;&#1090;&#1080;&#1084;&#1091;&#1083;..docx" TargetMode="External"/><Relationship Id="rId60" Type="http://schemas.openxmlformats.org/officeDocument/2006/relationships/hyperlink" Target="garantF1://12082235.1002" TargetMode="External"/><Relationship Id="rId65" Type="http://schemas.openxmlformats.org/officeDocument/2006/relationships/hyperlink" Target="consultantplus://offline/ref=482D04C1B3F9E5235FD3E1D54D7590AC2629F2212048D4377E2189B1EADB15C183AE9E21969468BC3D151FZ575M" TargetMode="External"/><Relationship Id="rId4" Type="http://schemas.openxmlformats.org/officeDocument/2006/relationships/settings" Target="settings.xml"/><Relationship Id="rId9" Type="http://schemas.openxmlformats.org/officeDocument/2006/relationships/hyperlink" Target="consultantplus://offline/ref=480AF83FD6E31F945F1478B138C5982C512F87699ECD286F35D5FBB225D46187E5F5E57DFDAAE675X9x4E" TargetMode="External"/><Relationship Id="rId13" Type="http://schemas.openxmlformats.org/officeDocument/2006/relationships/header" Target="header2.xml"/><Relationship Id="rId18" Type="http://schemas.openxmlformats.org/officeDocument/2006/relationships/hyperlink" Target="consultantplus://offline/ref=32898F84A85129E593B11207D49B10E760AE32DF3E7E4CC044717F3A5CD4924B14C90ED33EB86F649636F8u9B8E" TargetMode="External"/><Relationship Id="rId39" Type="http://schemas.openxmlformats.org/officeDocument/2006/relationships/hyperlink" Target="consultantplus://offline/ref=206D133E99E7DA306EBE007AE5DDFD1A55C5A0D151802E7C27A34BF8EF4BF25A78F2DAB9C68C8A931A2B5F19E58CBA6EA814A0710392D78By6u0F" TargetMode="External"/><Relationship Id="rId34" Type="http://schemas.openxmlformats.org/officeDocument/2006/relationships/hyperlink" Target="consultantplus://offline/ref=917ACC36BE9C71C2158D67CCBF6BFCB39C2C3345AFC7D00110CB30F9AAF386F27956C2F1A2CD30928223DF0254E4C9705D592F7FE2317CF6B6L7G" TargetMode="External"/><Relationship Id="rId50" Type="http://schemas.openxmlformats.org/officeDocument/2006/relationships/hyperlink" Target="file:///\\192.168.0.67\AppData\Local\Temp\&#1040;&#1082;&#1090;&#1091;&#1072;&#1083;&#1100;&#1085;&#1072;&#1103;%20&#1074;&#1077;&#1088;&#1089;&#1080;&#1103;%20&#1052;&#1055;&#1089;&#1090;&#1080;&#1084;&#1091;&#1083;..docx" TargetMode="External"/><Relationship Id="rId55" Type="http://schemas.openxmlformats.org/officeDocument/2006/relationships/hyperlink" Target="garantF1://12082235.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2E4A9-D52A-4E38-8061-BD4EB379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26792</Words>
  <Characters>152718</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3</cp:revision>
  <cp:lastPrinted>2019-10-15T07:03:00Z</cp:lastPrinted>
  <dcterms:created xsi:type="dcterms:W3CDTF">2020-01-17T09:46:00Z</dcterms:created>
  <dcterms:modified xsi:type="dcterms:W3CDTF">2020-01-17T09:46:00Z</dcterms:modified>
</cp:coreProperties>
</file>