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37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</w:p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 </w:t>
      </w:r>
    </w:p>
    <w:p w:rsidR="004F3384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Верхнесалдинского городского округа</w:t>
      </w:r>
    </w:p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7" w:rsidRDefault="00256B37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осуществление мероприятий муниципального контроля в сфере благоустройства в значительной степени повлияло введение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в частности, издание постановления Правительства Российской Федерации от 03 апреля 2020 г. № 438, устанавливающее особенности осуществления муниципального контроля в 2020 году. Кроме этого, введение дополнительных мер по защите населения на территории Свердловской области, а именно, ограничительных мер для лиц, старше 65-ти лет и страдающих хроническими заболеваниями.</w:t>
      </w:r>
    </w:p>
    <w:p w:rsidR="00256B37" w:rsidRDefault="00256B37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муниципального контроля в сфере благоустройства на территории Верхнесалдинского городского округа в 2020 году </w:t>
      </w:r>
      <w:r w:rsidR="00677F27">
        <w:rPr>
          <w:rFonts w:ascii="Times New Roman" w:hAnsi="Times New Roman" w:cs="Times New Roman"/>
          <w:sz w:val="28"/>
          <w:szCs w:val="28"/>
        </w:rPr>
        <w:t xml:space="preserve">в связи с вышеуказанными причинами </w:t>
      </w:r>
      <w:r>
        <w:rPr>
          <w:rFonts w:ascii="Times New Roman" w:hAnsi="Times New Roman" w:cs="Times New Roman"/>
          <w:sz w:val="28"/>
          <w:szCs w:val="28"/>
        </w:rPr>
        <w:t>проверок не проводилось</w:t>
      </w:r>
      <w:r w:rsidR="00677F27">
        <w:rPr>
          <w:rFonts w:ascii="Times New Roman" w:hAnsi="Times New Roman" w:cs="Times New Roman"/>
          <w:sz w:val="28"/>
          <w:szCs w:val="28"/>
        </w:rPr>
        <w:t>.</w:t>
      </w:r>
    </w:p>
    <w:p w:rsidR="00677F27" w:rsidRPr="00256B37" w:rsidRDefault="00F476A6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  <w:bookmarkStart w:id="0" w:name="_GoBack"/>
      <w:bookmarkEnd w:id="0"/>
    </w:p>
    <w:sectPr w:rsidR="00677F27" w:rsidRPr="0025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3"/>
    <w:rsid w:val="00256B37"/>
    <w:rsid w:val="004F3384"/>
    <w:rsid w:val="00677F27"/>
    <w:rsid w:val="00BE38E3"/>
    <w:rsid w:val="00F476A6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984E-64C9-4271-A815-CC949CA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2021-06-15T09:55:00Z</dcterms:created>
  <dcterms:modified xsi:type="dcterms:W3CDTF">2021-06-15T10:11:00Z</dcterms:modified>
</cp:coreProperties>
</file>