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2F" w:rsidRDefault="00BB2D2F" w:rsidP="00BB2D2F">
      <w:pPr>
        <w:jc w:val="center"/>
        <w:rPr>
          <w:bCs/>
          <w:sz w:val="28"/>
          <w:szCs w:val="28"/>
        </w:rPr>
      </w:pPr>
      <w:r>
        <w:rPr>
          <w:bCs/>
          <w:sz w:val="28"/>
          <w:szCs w:val="28"/>
        </w:rPr>
        <w:t xml:space="preserve">                           УТВЕРЖДЕНА</w:t>
      </w:r>
    </w:p>
    <w:p w:rsidR="00BB2D2F" w:rsidRDefault="00BB2D2F" w:rsidP="00BB2D2F">
      <w:pPr>
        <w:ind w:left="4678"/>
        <w:rPr>
          <w:bCs/>
          <w:sz w:val="28"/>
          <w:szCs w:val="28"/>
        </w:rPr>
      </w:pPr>
      <w:proofErr w:type="gramStart"/>
      <w:r>
        <w:rPr>
          <w:bCs/>
          <w:sz w:val="28"/>
          <w:szCs w:val="28"/>
        </w:rPr>
        <w:t>постановлением</w:t>
      </w:r>
      <w:proofErr w:type="gramEnd"/>
      <w:r>
        <w:rPr>
          <w:bCs/>
          <w:sz w:val="28"/>
          <w:szCs w:val="28"/>
        </w:rPr>
        <w:t xml:space="preserve"> администрации </w:t>
      </w:r>
    </w:p>
    <w:p w:rsidR="00BB2D2F" w:rsidRDefault="00BB2D2F" w:rsidP="00BB2D2F">
      <w:pPr>
        <w:ind w:left="4678"/>
        <w:rPr>
          <w:bCs/>
          <w:sz w:val="28"/>
          <w:szCs w:val="28"/>
        </w:rPr>
      </w:pPr>
      <w:r>
        <w:rPr>
          <w:bCs/>
          <w:sz w:val="28"/>
          <w:szCs w:val="28"/>
        </w:rPr>
        <w:t>Верхнесалдинского городского округа</w:t>
      </w:r>
    </w:p>
    <w:p w:rsidR="00BB2D2F" w:rsidRDefault="00BB2D2F" w:rsidP="00BB2D2F">
      <w:pPr>
        <w:ind w:left="4678"/>
        <w:rPr>
          <w:bCs/>
          <w:sz w:val="28"/>
          <w:szCs w:val="28"/>
        </w:rPr>
      </w:pPr>
      <w:proofErr w:type="gramStart"/>
      <w:r>
        <w:rPr>
          <w:bCs/>
          <w:sz w:val="28"/>
          <w:szCs w:val="28"/>
        </w:rPr>
        <w:t>от</w:t>
      </w:r>
      <w:proofErr w:type="gramEnd"/>
      <w:r>
        <w:rPr>
          <w:bCs/>
          <w:sz w:val="28"/>
          <w:szCs w:val="28"/>
        </w:rPr>
        <w:t xml:space="preserve"> 15.10.2014г. № 3158</w:t>
      </w:r>
    </w:p>
    <w:p w:rsidR="00BB2D2F" w:rsidRDefault="00BB2D2F" w:rsidP="00BB2D2F">
      <w:pPr>
        <w:framePr w:hSpace="180" w:wrap="around" w:vAnchor="text" w:hAnchor="margin" w:x="36" w:y="1"/>
        <w:ind w:left="4678"/>
        <w:jc w:val="both"/>
        <w:rPr>
          <w:sz w:val="28"/>
          <w:szCs w:val="28"/>
        </w:rPr>
      </w:pPr>
      <w:r>
        <w:rPr>
          <w:sz w:val="28"/>
          <w:szCs w:val="28"/>
        </w:rPr>
        <w:t xml:space="preserve">Об утверждении </w:t>
      </w:r>
      <w:proofErr w:type="gramStart"/>
      <w:r>
        <w:rPr>
          <w:sz w:val="28"/>
          <w:szCs w:val="28"/>
        </w:rPr>
        <w:t>муниципальной  программы</w:t>
      </w:r>
      <w:proofErr w:type="gramEnd"/>
      <w:r>
        <w:rPr>
          <w:sz w:val="28"/>
          <w:szCs w:val="28"/>
        </w:rPr>
        <w:t xml:space="preserve"> «Восстановление и развитие объектов внешнего благоустройства Верхнесалдинского </w:t>
      </w:r>
      <w:r w:rsidR="001711B2">
        <w:rPr>
          <w:sz w:val="28"/>
          <w:szCs w:val="28"/>
        </w:rPr>
        <w:t>городского округа до 2024</w:t>
      </w:r>
      <w:r>
        <w:rPr>
          <w:sz w:val="28"/>
          <w:szCs w:val="28"/>
        </w:rPr>
        <w:t xml:space="preserve"> года»</w:t>
      </w:r>
    </w:p>
    <w:p w:rsidR="00A603AB" w:rsidRPr="00EB019A" w:rsidRDefault="00A603AB" w:rsidP="00EB019A">
      <w:pPr>
        <w:ind w:left="4678"/>
        <w:rPr>
          <w:bCs/>
          <w:sz w:val="28"/>
          <w:szCs w:val="28"/>
        </w:rPr>
      </w:pPr>
    </w:p>
    <w:p w:rsidR="00A603AB" w:rsidRPr="00EB019A" w:rsidRDefault="00A603AB" w:rsidP="00EB019A">
      <w:pPr>
        <w:pStyle w:val="-3"/>
        <w:outlineLvl w:val="9"/>
      </w:pPr>
    </w:p>
    <w:p w:rsidR="002F4A6A" w:rsidRPr="0061124C" w:rsidRDefault="002F4A6A" w:rsidP="00EB019A">
      <w:pPr>
        <w:jc w:val="both"/>
        <w:rPr>
          <w:sz w:val="28"/>
          <w:szCs w:val="28"/>
        </w:rPr>
      </w:pPr>
    </w:p>
    <w:p w:rsidR="002F4A6A" w:rsidRPr="0061124C" w:rsidRDefault="002F4A6A" w:rsidP="00EB019A">
      <w:pPr>
        <w:jc w:val="both"/>
        <w:rPr>
          <w:sz w:val="28"/>
          <w:szCs w:val="28"/>
        </w:rPr>
      </w:pPr>
    </w:p>
    <w:p w:rsidR="002F4A6A" w:rsidRPr="0061124C" w:rsidRDefault="002F4A6A" w:rsidP="00EB019A">
      <w:pPr>
        <w:pStyle w:val="ConsPlusTitle"/>
        <w:widowControl/>
        <w:rPr>
          <w:sz w:val="28"/>
          <w:szCs w:val="28"/>
        </w:rPr>
      </w:pPr>
    </w:p>
    <w:p w:rsidR="00E86ADA" w:rsidRPr="0061124C" w:rsidRDefault="00E86ADA" w:rsidP="00EB019A">
      <w:pPr>
        <w:pStyle w:val="ConsPlusTitle"/>
        <w:widowControl/>
        <w:rPr>
          <w:sz w:val="28"/>
          <w:szCs w:val="28"/>
        </w:rPr>
      </w:pPr>
    </w:p>
    <w:p w:rsidR="00E86ADA" w:rsidRPr="0061124C" w:rsidRDefault="00E86ADA" w:rsidP="00EB019A">
      <w:pPr>
        <w:pStyle w:val="ConsPlusTitle"/>
        <w:widowControl/>
        <w:rPr>
          <w:sz w:val="28"/>
          <w:szCs w:val="28"/>
        </w:rPr>
      </w:pPr>
    </w:p>
    <w:p w:rsidR="00E86ADA" w:rsidRPr="0061124C" w:rsidRDefault="00E86ADA" w:rsidP="00EB019A">
      <w:pPr>
        <w:pStyle w:val="ConsPlusTitle"/>
        <w:widowControl/>
        <w:rPr>
          <w:sz w:val="28"/>
          <w:szCs w:val="28"/>
        </w:rPr>
      </w:pPr>
    </w:p>
    <w:p w:rsidR="002F4A6A" w:rsidRPr="0061124C" w:rsidRDefault="002F4A6A" w:rsidP="00EB019A">
      <w:pPr>
        <w:pStyle w:val="ConsPlusTitle"/>
        <w:widowControl/>
        <w:rPr>
          <w:sz w:val="28"/>
          <w:szCs w:val="28"/>
        </w:rPr>
      </w:pPr>
    </w:p>
    <w:p w:rsidR="004147EB" w:rsidRPr="0061124C" w:rsidRDefault="004147EB" w:rsidP="00EB019A">
      <w:pPr>
        <w:rPr>
          <w:sz w:val="28"/>
          <w:szCs w:val="28"/>
        </w:rPr>
      </w:pPr>
    </w:p>
    <w:p w:rsidR="004147EB" w:rsidRPr="0061124C" w:rsidRDefault="004147EB" w:rsidP="0061124C">
      <w:pPr>
        <w:rPr>
          <w:sz w:val="28"/>
          <w:szCs w:val="28"/>
        </w:rPr>
      </w:pPr>
    </w:p>
    <w:p w:rsidR="001E5025" w:rsidRPr="0061124C" w:rsidRDefault="001E5025" w:rsidP="00EB019A">
      <w:pPr>
        <w:rPr>
          <w:sz w:val="28"/>
          <w:szCs w:val="28"/>
        </w:rPr>
      </w:pPr>
    </w:p>
    <w:p w:rsidR="002F4A6A" w:rsidRPr="00EB019A" w:rsidRDefault="002F4A6A" w:rsidP="00EB019A">
      <w:pPr>
        <w:pStyle w:val="ConsPlusTitle"/>
        <w:widowControl/>
        <w:jc w:val="center"/>
        <w:rPr>
          <w:sz w:val="28"/>
          <w:szCs w:val="28"/>
        </w:rPr>
      </w:pPr>
      <w:r w:rsidRPr="00EB019A">
        <w:rPr>
          <w:sz w:val="28"/>
          <w:szCs w:val="28"/>
        </w:rPr>
        <w:t>Муниципальная программа</w:t>
      </w:r>
    </w:p>
    <w:p w:rsidR="00393AC8" w:rsidRPr="00EB019A" w:rsidRDefault="002F4A6A" w:rsidP="00EB019A">
      <w:pPr>
        <w:pStyle w:val="ConsPlusTitle"/>
        <w:widowControl/>
        <w:jc w:val="center"/>
        <w:rPr>
          <w:sz w:val="28"/>
          <w:szCs w:val="28"/>
        </w:rPr>
      </w:pPr>
      <w:r w:rsidRPr="00EB019A">
        <w:rPr>
          <w:sz w:val="28"/>
          <w:szCs w:val="28"/>
        </w:rPr>
        <w:t>«</w:t>
      </w:r>
      <w:r w:rsidR="00960CCC" w:rsidRPr="00EB019A">
        <w:rPr>
          <w:sz w:val="28"/>
          <w:szCs w:val="28"/>
        </w:rPr>
        <w:t>Восстановление и развитие объектов внешнего благоустройства Верхнесалди</w:t>
      </w:r>
      <w:r w:rsidR="001711B2">
        <w:rPr>
          <w:sz w:val="28"/>
          <w:szCs w:val="28"/>
        </w:rPr>
        <w:t>нского городского округа до 2024</w:t>
      </w:r>
      <w:r w:rsidR="00960CCC" w:rsidRPr="00EB019A">
        <w:rPr>
          <w:sz w:val="28"/>
          <w:szCs w:val="28"/>
        </w:rPr>
        <w:t xml:space="preserve"> года</w:t>
      </w:r>
      <w:r w:rsidRPr="00EB019A">
        <w:rPr>
          <w:sz w:val="28"/>
          <w:szCs w:val="28"/>
        </w:rPr>
        <w:t>»</w:t>
      </w:r>
    </w:p>
    <w:p w:rsidR="00393AC8" w:rsidRPr="00EB019A" w:rsidRDefault="00393AC8" w:rsidP="00EB019A">
      <w:pPr>
        <w:autoSpaceDE w:val="0"/>
        <w:autoSpaceDN w:val="0"/>
        <w:adjustRightInd w:val="0"/>
        <w:jc w:val="center"/>
        <w:rPr>
          <w:b/>
          <w:bCs/>
          <w:sz w:val="28"/>
          <w:szCs w:val="28"/>
        </w:rPr>
      </w:pPr>
    </w:p>
    <w:p w:rsidR="004147EB" w:rsidRPr="00EB019A" w:rsidRDefault="004147EB" w:rsidP="00EB019A">
      <w:pPr>
        <w:autoSpaceDE w:val="0"/>
        <w:autoSpaceDN w:val="0"/>
        <w:adjustRightInd w:val="0"/>
        <w:jc w:val="center"/>
        <w:rPr>
          <w:b/>
          <w:bCs/>
          <w:sz w:val="28"/>
          <w:szCs w:val="28"/>
        </w:rPr>
      </w:pPr>
    </w:p>
    <w:p w:rsidR="004147EB" w:rsidRPr="00EB019A" w:rsidRDefault="004147EB" w:rsidP="00EB019A">
      <w:pPr>
        <w:autoSpaceDE w:val="0"/>
        <w:autoSpaceDN w:val="0"/>
        <w:adjustRightInd w:val="0"/>
        <w:jc w:val="center"/>
        <w:rPr>
          <w:b/>
          <w:bCs/>
          <w:sz w:val="28"/>
          <w:szCs w:val="28"/>
        </w:rPr>
      </w:pPr>
    </w:p>
    <w:p w:rsidR="004147EB" w:rsidRPr="00EB019A" w:rsidRDefault="004147EB" w:rsidP="00EB019A">
      <w:pPr>
        <w:autoSpaceDE w:val="0"/>
        <w:autoSpaceDN w:val="0"/>
        <w:adjustRightInd w:val="0"/>
        <w:jc w:val="center"/>
        <w:rPr>
          <w:b/>
          <w:bCs/>
          <w:sz w:val="28"/>
          <w:szCs w:val="28"/>
        </w:rPr>
      </w:pPr>
    </w:p>
    <w:p w:rsidR="004147EB" w:rsidRPr="00EB019A" w:rsidRDefault="004147EB" w:rsidP="00EB019A">
      <w:pPr>
        <w:autoSpaceDE w:val="0"/>
        <w:autoSpaceDN w:val="0"/>
        <w:adjustRightInd w:val="0"/>
        <w:jc w:val="center"/>
        <w:rPr>
          <w:b/>
          <w:bCs/>
          <w:sz w:val="28"/>
          <w:szCs w:val="28"/>
        </w:rPr>
      </w:pPr>
    </w:p>
    <w:p w:rsidR="004147EB" w:rsidRPr="00EB019A" w:rsidRDefault="004147EB" w:rsidP="00EB019A">
      <w:pPr>
        <w:autoSpaceDE w:val="0"/>
        <w:autoSpaceDN w:val="0"/>
        <w:adjustRightInd w:val="0"/>
        <w:jc w:val="center"/>
        <w:rPr>
          <w:b/>
          <w:bCs/>
          <w:sz w:val="28"/>
          <w:szCs w:val="28"/>
        </w:rPr>
      </w:pPr>
    </w:p>
    <w:p w:rsidR="00B73856" w:rsidRDefault="00B73856" w:rsidP="00EB019A">
      <w:pPr>
        <w:autoSpaceDE w:val="0"/>
        <w:autoSpaceDN w:val="0"/>
        <w:adjustRightInd w:val="0"/>
        <w:jc w:val="center"/>
        <w:rPr>
          <w:b/>
          <w:bCs/>
          <w:sz w:val="28"/>
          <w:szCs w:val="28"/>
        </w:rPr>
      </w:pPr>
    </w:p>
    <w:p w:rsidR="00BB2D2F" w:rsidRDefault="00BB2D2F" w:rsidP="00EB019A">
      <w:pPr>
        <w:autoSpaceDE w:val="0"/>
        <w:autoSpaceDN w:val="0"/>
        <w:adjustRightInd w:val="0"/>
        <w:jc w:val="center"/>
        <w:rPr>
          <w:b/>
          <w:bCs/>
          <w:sz w:val="28"/>
          <w:szCs w:val="28"/>
        </w:rPr>
      </w:pPr>
    </w:p>
    <w:p w:rsidR="00BB2D2F" w:rsidRDefault="00BB2D2F" w:rsidP="00EB019A">
      <w:pPr>
        <w:autoSpaceDE w:val="0"/>
        <w:autoSpaceDN w:val="0"/>
        <w:adjustRightInd w:val="0"/>
        <w:jc w:val="center"/>
        <w:rPr>
          <w:b/>
          <w:bCs/>
          <w:sz w:val="28"/>
          <w:szCs w:val="28"/>
        </w:rPr>
      </w:pPr>
    </w:p>
    <w:p w:rsidR="00B73856" w:rsidRDefault="00B73856" w:rsidP="00EB019A">
      <w:pPr>
        <w:autoSpaceDE w:val="0"/>
        <w:autoSpaceDN w:val="0"/>
        <w:adjustRightInd w:val="0"/>
        <w:jc w:val="center"/>
        <w:rPr>
          <w:b/>
          <w:bCs/>
          <w:sz w:val="28"/>
          <w:szCs w:val="28"/>
        </w:rPr>
      </w:pPr>
    </w:p>
    <w:p w:rsidR="00B73856" w:rsidRPr="00EB019A" w:rsidRDefault="00B73856" w:rsidP="00EB019A">
      <w:pPr>
        <w:autoSpaceDE w:val="0"/>
        <w:autoSpaceDN w:val="0"/>
        <w:adjustRightInd w:val="0"/>
        <w:jc w:val="center"/>
        <w:rPr>
          <w:b/>
          <w:bCs/>
          <w:sz w:val="28"/>
          <w:szCs w:val="28"/>
        </w:rPr>
      </w:pPr>
    </w:p>
    <w:p w:rsidR="00A62079" w:rsidRPr="00EB019A" w:rsidRDefault="00A62079" w:rsidP="00EB019A">
      <w:pPr>
        <w:autoSpaceDE w:val="0"/>
        <w:autoSpaceDN w:val="0"/>
        <w:adjustRightInd w:val="0"/>
        <w:jc w:val="center"/>
        <w:rPr>
          <w:b/>
          <w:bCs/>
          <w:sz w:val="28"/>
          <w:szCs w:val="28"/>
        </w:rPr>
      </w:pPr>
    </w:p>
    <w:p w:rsidR="00A62079" w:rsidRDefault="00A62079" w:rsidP="00EB019A">
      <w:pPr>
        <w:autoSpaceDE w:val="0"/>
        <w:autoSpaceDN w:val="0"/>
        <w:adjustRightInd w:val="0"/>
        <w:jc w:val="center"/>
        <w:rPr>
          <w:b/>
          <w:bCs/>
          <w:sz w:val="28"/>
          <w:szCs w:val="28"/>
        </w:rPr>
      </w:pPr>
    </w:p>
    <w:p w:rsidR="00E86ADA" w:rsidRDefault="00E86ADA" w:rsidP="00EB019A">
      <w:pPr>
        <w:autoSpaceDE w:val="0"/>
        <w:autoSpaceDN w:val="0"/>
        <w:adjustRightInd w:val="0"/>
        <w:jc w:val="center"/>
        <w:rPr>
          <w:b/>
          <w:bCs/>
          <w:sz w:val="28"/>
          <w:szCs w:val="28"/>
        </w:rPr>
      </w:pPr>
    </w:p>
    <w:p w:rsidR="00E86ADA" w:rsidRDefault="00E86ADA" w:rsidP="00EB019A">
      <w:pPr>
        <w:autoSpaceDE w:val="0"/>
        <w:autoSpaceDN w:val="0"/>
        <w:adjustRightInd w:val="0"/>
        <w:jc w:val="center"/>
        <w:rPr>
          <w:b/>
          <w:bCs/>
          <w:sz w:val="28"/>
          <w:szCs w:val="28"/>
        </w:rPr>
      </w:pPr>
    </w:p>
    <w:p w:rsidR="00E86ADA" w:rsidRDefault="00E86ADA" w:rsidP="00EB019A">
      <w:pPr>
        <w:autoSpaceDE w:val="0"/>
        <w:autoSpaceDN w:val="0"/>
        <w:adjustRightInd w:val="0"/>
        <w:jc w:val="center"/>
        <w:rPr>
          <w:b/>
          <w:bCs/>
          <w:sz w:val="28"/>
          <w:szCs w:val="28"/>
        </w:rPr>
      </w:pPr>
    </w:p>
    <w:p w:rsidR="00E86ADA" w:rsidRDefault="00E86ADA" w:rsidP="00EB019A">
      <w:pPr>
        <w:autoSpaceDE w:val="0"/>
        <w:autoSpaceDN w:val="0"/>
        <w:adjustRightInd w:val="0"/>
        <w:jc w:val="center"/>
        <w:rPr>
          <w:b/>
          <w:bCs/>
          <w:sz w:val="28"/>
          <w:szCs w:val="28"/>
        </w:rPr>
      </w:pPr>
    </w:p>
    <w:p w:rsidR="00E86ADA" w:rsidRDefault="00E86ADA" w:rsidP="00EB019A">
      <w:pPr>
        <w:autoSpaceDE w:val="0"/>
        <w:autoSpaceDN w:val="0"/>
        <w:adjustRightInd w:val="0"/>
        <w:jc w:val="center"/>
        <w:rPr>
          <w:b/>
          <w:bCs/>
          <w:sz w:val="28"/>
          <w:szCs w:val="28"/>
        </w:rPr>
      </w:pPr>
    </w:p>
    <w:p w:rsidR="00E86ADA" w:rsidRDefault="00E86ADA" w:rsidP="00EB019A">
      <w:pPr>
        <w:autoSpaceDE w:val="0"/>
        <w:autoSpaceDN w:val="0"/>
        <w:adjustRightInd w:val="0"/>
        <w:jc w:val="center"/>
        <w:rPr>
          <w:b/>
          <w:bCs/>
          <w:sz w:val="28"/>
          <w:szCs w:val="28"/>
        </w:rPr>
      </w:pPr>
    </w:p>
    <w:p w:rsidR="00E86ADA" w:rsidRDefault="00E86ADA" w:rsidP="00EB019A">
      <w:pPr>
        <w:autoSpaceDE w:val="0"/>
        <w:autoSpaceDN w:val="0"/>
        <w:adjustRightInd w:val="0"/>
        <w:jc w:val="center"/>
        <w:rPr>
          <w:b/>
          <w:bCs/>
          <w:sz w:val="28"/>
          <w:szCs w:val="28"/>
        </w:rPr>
      </w:pPr>
    </w:p>
    <w:p w:rsidR="004147EB" w:rsidRPr="00EB019A" w:rsidRDefault="00035909" w:rsidP="00EB019A">
      <w:pPr>
        <w:autoSpaceDE w:val="0"/>
        <w:autoSpaceDN w:val="0"/>
        <w:adjustRightInd w:val="0"/>
        <w:jc w:val="center"/>
        <w:rPr>
          <w:b/>
          <w:bCs/>
          <w:sz w:val="28"/>
          <w:szCs w:val="28"/>
        </w:rPr>
      </w:pPr>
      <w:r>
        <w:rPr>
          <w:b/>
          <w:bCs/>
          <w:sz w:val="28"/>
          <w:szCs w:val="28"/>
        </w:rPr>
        <w:t>г</w:t>
      </w:r>
      <w:r w:rsidR="004147EB" w:rsidRPr="00EB019A">
        <w:rPr>
          <w:b/>
          <w:bCs/>
          <w:sz w:val="28"/>
          <w:szCs w:val="28"/>
        </w:rPr>
        <w:t>. Верхняя Салда</w:t>
      </w:r>
    </w:p>
    <w:p w:rsidR="004147EB" w:rsidRDefault="00097DD7" w:rsidP="00EB019A">
      <w:pPr>
        <w:autoSpaceDE w:val="0"/>
        <w:autoSpaceDN w:val="0"/>
        <w:adjustRightInd w:val="0"/>
        <w:jc w:val="center"/>
        <w:rPr>
          <w:b/>
          <w:bCs/>
          <w:sz w:val="28"/>
          <w:szCs w:val="28"/>
        </w:rPr>
      </w:pPr>
      <w:r>
        <w:rPr>
          <w:b/>
          <w:bCs/>
          <w:sz w:val="28"/>
          <w:szCs w:val="28"/>
        </w:rPr>
        <w:lastRenderedPageBreak/>
        <w:t>2014</w:t>
      </w:r>
      <w:r w:rsidR="009F3DA9" w:rsidRPr="00EB019A">
        <w:rPr>
          <w:b/>
          <w:bCs/>
          <w:sz w:val="28"/>
          <w:szCs w:val="28"/>
        </w:rPr>
        <w:t xml:space="preserve"> г.</w:t>
      </w:r>
    </w:p>
    <w:p w:rsidR="00E86ADA" w:rsidRDefault="00E86ADA" w:rsidP="00EB019A">
      <w:pPr>
        <w:autoSpaceDE w:val="0"/>
        <w:autoSpaceDN w:val="0"/>
        <w:adjustRightInd w:val="0"/>
        <w:jc w:val="center"/>
        <w:rPr>
          <w:b/>
          <w:bCs/>
          <w:sz w:val="28"/>
          <w:szCs w:val="28"/>
        </w:rPr>
      </w:pPr>
    </w:p>
    <w:p w:rsidR="00393AC8" w:rsidRPr="00EB019A" w:rsidRDefault="00393AC8" w:rsidP="00DC3480">
      <w:pPr>
        <w:autoSpaceDE w:val="0"/>
        <w:autoSpaceDN w:val="0"/>
        <w:adjustRightInd w:val="0"/>
        <w:jc w:val="center"/>
        <w:outlineLvl w:val="1"/>
        <w:rPr>
          <w:b/>
          <w:sz w:val="28"/>
          <w:szCs w:val="28"/>
        </w:rPr>
      </w:pPr>
      <w:r w:rsidRPr="00EB019A">
        <w:rPr>
          <w:b/>
          <w:sz w:val="28"/>
          <w:szCs w:val="28"/>
        </w:rPr>
        <w:t>Паспорт муниципальной программы</w:t>
      </w:r>
    </w:p>
    <w:p w:rsidR="00960CCC" w:rsidRPr="00EB019A" w:rsidRDefault="00960CCC" w:rsidP="00EB019A">
      <w:pPr>
        <w:pStyle w:val="ConsPlusTitle"/>
        <w:widowControl/>
        <w:jc w:val="center"/>
        <w:rPr>
          <w:sz w:val="28"/>
          <w:szCs w:val="28"/>
        </w:rPr>
      </w:pPr>
      <w:r w:rsidRPr="00EB019A">
        <w:rPr>
          <w:sz w:val="28"/>
          <w:szCs w:val="28"/>
        </w:rPr>
        <w:t>«Восстановление и развитие объектов внешнего благоустройства Верхнесалди</w:t>
      </w:r>
      <w:r w:rsidR="001711B2">
        <w:rPr>
          <w:sz w:val="28"/>
          <w:szCs w:val="28"/>
        </w:rPr>
        <w:t>нского городского округа до 2024</w:t>
      </w:r>
      <w:r w:rsidRPr="00EB019A">
        <w:rPr>
          <w:sz w:val="28"/>
          <w:szCs w:val="28"/>
        </w:rPr>
        <w:t xml:space="preserve"> года»</w:t>
      </w:r>
    </w:p>
    <w:p w:rsidR="00D94894" w:rsidRPr="00EB019A" w:rsidRDefault="00D94894" w:rsidP="00EB019A">
      <w:pPr>
        <w:pStyle w:val="ConsPlusTitle"/>
        <w:widowControl/>
        <w:jc w:val="center"/>
        <w:rPr>
          <w:sz w:val="28"/>
          <w:szCs w:val="28"/>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15"/>
        <w:gridCol w:w="5641"/>
      </w:tblGrid>
      <w:tr w:rsidR="006C6024" w:rsidRPr="00EB019A" w:rsidTr="00B80949">
        <w:tc>
          <w:tcPr>
            <w:tcW w:w="567" w:type="dxa"/>
            <w:shd w:val="clear" w:color="auto" w:fill="auto"/>
          </w:tcPr>
          <w:p w:rsidR="006C6024" w:rsidRPr="00EB019A" w:rsidRDefault="006C6024" w:rsidP="00EB019A">
            <w:pPr>
              <w:autoSpaceDE w:val="0"/>
              <w:autoSpaceDN w:val="0"/>
              <w:adjustRightInd w:val="0"/>
              <w:rPr>
                <w:sz w:val="28"/>
                <w:szCs w:val="28"/>
              </w:rPr>
            </w:pPr>
            <w:r w:rsidRPr="00EB019A">
              <w:rPr>
                <w:sz w:val="28"/>
                <w:szCs w:val="28"/>
              </w:rPr>
              <w:t>1.</w:t>
            </w:r>
          </w:p>
        </w:tc>
        <w:tc>
          <w:tcPr>
            <w:tcW w:w="3715" w:type="dxa"/>
            <w:shd w:val="clear" w:color="auto" w:fill="auto"/>
          </w:tcPr>
          <w:p w:rsidR="006C6024" w:rsidRPr="00EB019A" w:rsidRDefault="003E1DEA" w:rsidP="00EB019A">
            <w:pPr>
              <w:autoSpaceDE w:val="0"/>
              <w:autoSpaceDN w:val="0"/>
              <w:adjustRightInd w:val="0"/>
              <w:rPr>
                <w:sz w:val="28"/>
                <w:szCs w:val="28"/>
              </w:rPr>
            </w:pPr>
            <w:r w:rsidRPr="00EB019A">
              <w:rPr>
                <w:sz w:val="28"/>
                <w:szCs w:val="28"/>
              </w:rPr>
              <w:t>Ответственный исполнитель муниципальной программы</w:t>
            </w:r>
          </w:p>
        </w:tc>
        <w:tc>
          <w:tcPr>
            <w:tcW w:w="5641" w:type="dxa"/>
            <w:shd w:val="clear" w:color="auto" w:fill="auto"/>
          </w:tcPr>
          <w:p w:rsidR="006C6024" w:rsidRDefault="006C6024" w:rsidP="00EB019A">
            <w:pPr>
              <w:pStyle w:val="ConsPlusTitle"/>
              <w:widowControl/>
              <w:jc w:val="both"/>
              <w:rPr>
                <w:b w:val="0"/>
                <w:sz w:val="28"/>
                <w:szCs w:val="28"/>
              </w:rPr>
            </w:pPr>
            <w:r w:rsidRPr="00EB019A">
              <w:rPr>
                <w:b w:val="0"/>
                <w:color w:val="000000"/>
                <w:sz w:val="28"/>
                <w:szCs w:val="28"/>
              </w:rPr>
              <w:t xml:space="preserve"> </w:t>
            </w:r>
            <w:r w:rsidR="003E1DEA" w:rsidRPr="00EB019A">
              <w:rPr>
                <w:b w:val="0"/>
                <w:sz w:val="28"/>
                <w:szCs w:val="28"/>
              </w:rPr>
              <w:t>Администрация Верхнесалдинского городского округа</w:t>
            </w:r>
            <w:r w:rsidR="00035909">
              <w:rPr>
                <w:b w:val="0"/>
                <w:sz w:val="28"/>
                <w:szCs w:val="28"/>
              </w:rPr>
              <w:t>;</w:t>
            </w:r>
          </w:p>
          <w:p w:rsidR="00035909" w:rsidRPr="00EB019A" w:rsidRDefault="00035909" w:rsidP="00EB019A">
            <w:pPr>
              <w:pStyle w:val="ConsPlusTitle"/>
              <w:widowControl/>
              <w:jc w:val="both"/>
              <w:rPr>
                <w:b w:val="0"/>
                <w:sz w:val="28"/>
                <w:szCs w:val="28"/>
              </w:rPr>
            </w:pPr>
            <w:r>
              <w:rPr>
                <w:b w:val="0"/>
                <w:sz w:val="28"/>
                <w:szCs w:val="28"/>
              </w:rPr>
              <w:t>Муниципальное казенное учреждение «Служба городского хозяйства»</w:t>
            </w:r>
          </w:p>
        </w:tc>
      </w:tr>
      <w:tr w:rsidR="006C6024" w:rsidRPr="00EB019A" w:rsidTr="00B80949">
        <w:tc>
          <w:tcPr>
            <w:tcW w:w="567" w:type="dxa"/>
            <w:shd w:val="clear" w:color="auto" w:fill="auto"/>
          </w:tcPr>
          <w:p w:rsidR="006C6024" w:rsidRPr="00EB019A" w:rsidRDefault="006C6024" w:rsidP="00EB019A">
            <w:pPr>
              <w:autoSpaceDE w:val="0"/>
              <w:autoSpaceDN w:val="0"/>
              <w:adjustRightInd w:val="0"/>
              <w:rPr>
                <w:sz w:val="28"/>
                <w:szCs w:val="28"/>
              </w:rPr>
            </w:pPr>
            <w:r w:rsidRPr="00EB019A">
              <w:rPr>
                <w:sz w:val="28"/>
                <w:szCs w:val="28"/>
              </w:rPr>
              <w:t>2.</w:t>
            </w:r>
          </w:p>
        </w:tc>
        <w:tc>
          <w:tcPr>
            <w:tcW w:w="3715" w:type="dxa"/>
            <w:shd w:val="clear" w:color="auto" w:fill="auto"/>
          </w:tcPr>
          <w:p w:rsidR="006C6024" w:rsidRPr="00EB019A" w:rsidRDefault="003E1DEA" w:rsidP="00EB019A">
            <w:pPr>
              <w:autoSpaceDE w:val="0"/>
              <w:autoSpaceDN w:val="0"/>
              <w:adjustRightInd w:val="0"/>
              <w:rPr>
                <w:sz w:val="28"/>
                <w:szCs w:val="28"/>
              </w:rPr>
            </w:pPr>
            <w:r w:rsidRPr="00EB019A">
              <w:rPr>
                <w:sz w:val="28"/>
                <w:szCs w:val="28"/>
              </w:rPr>
              <w:t>Сроки реализации муниципальной программы</w:t>
            </w:r>
          </w:p>
          <w:p w:rsidR="006C6024" w:rsidRPr="00EB019A" w:rsidRDefault="006C6024" w:rsidP="00EB019A">
            <w:pPr>
              <w:autoSpaceDE w:val="0"/>
              <w:autoSpaceDN w:val="0"/>
              <w:adjustRightInd w:val="0"/>
              <w:rPr>
                <w:sz w:val="28"/>
                <w:szCs w:val="28"/>
              </w:rPr>
            </w:pPr>
          </w:p>
        </w:tc>
        <w:tc>
          <w:tcPr>
            <w:tcW w:w="5641" w:type="dxa"/>
            <w:shd w:val="clear" w:color="auto" w:fill="auto"/>
          </w:tcPr>
          <w:p w:rsidR="006C6024" w:rsidRPr="00EB019A" w:rsidRDefault="00B73856" w:rsidP="00EB019A">
            <w:pPr>
              <w:pStyle w:val="ConsPlusTitle"/>
              <w:widowControl/>
              <w:jc w:val="both"/>
              <w:rPr>
                <w:b w:val="0"/>
                <w:color w:val="000000"/>
                <w:sz w:val="28"/>
                <w:szCs w:val="28"/>
              </w:rPr>
            </w:pPr>
            <w:r>
              <w:rPr>
                <w:b w:val="0"/>
                <w:color w:val="000000"/>
                <w:sz w:val="28"/>
                <w:szCs w:val="28"/>
              </w:rPr>
              <w:t>2015</w:t>
            </w:r>
            <w:r w:rsidR="001711B2">
              <w:rPr>
                <w:b w:val="0"/>
                <w:color w:val="000000"/>
                <w:sz w:val="28"/>
                <w:szCs w:val="28"/>
              </w:rPr>
              <w:t>-2024</w:t>
            </w:r>
            <w:r w:rsidR="003E1DEA" w:rsidRPr="00EB019A">
              <w:rPr>
                <w:b w:val="0"/>
                <w:color w:val="000000"/>
                <w:sz w:val="28"/>
                <w:szCs w:val="28"/>
              </w:rPr>
              <w:t xml:space="preserve"> годы</w:t>
            </w:r>
          </w:p>
        </w:tc>
      </w:tr>
      <w:tr w:rsidR="006C6024" w:rsidRPr="00EB019A" w:rsidTr="00B80949">
        <w:tc>
          <w:tcPr>
            <w:tcW w:w="567" w:type="dxa"/>
            <w:shd w:val="clear" w:color="auto" w:fill="auto"/>
          </w:tcPr>
          <w:p w:rsidR="006C6024" w:rsidRPr="00EB019A" w:rsidRDefault="003E1DEA" w:rsidP="00EB019A">
            <w:pPr>
              <w:autoSpaceDE w:val="0"/>
              <w:autoSpaceDN w:val="0"/>
              <w:adjustRightInd w:val="0"/>
              <w:rPr>
                <w:sz w:val="28"/>
                <w:szCs w:val="28"/>
              </w:rPr>
            </w:pPr>
            <w:r w:rsidRPr="00EB019A">
              <w:rPr>
                <w:sz w:val="28"/>
                <w:szCs w:val="28"/>
              </w:rPr>
              <w:t>3.</w:t>
            </w:r>
          </w:p>
        </w:tc>
        <w:tc>
          <w:tcPr>
            <w:tcW w:w="3715" w:type="dxa"/>
            <w:shd w:val="clear" w:color="auto" w:fill="auto"/>
          </w:tcPr>
          <w:p w:rsidR="006C6024" w:rsidRPr="00EB019A" w:rsidRDefault="006C6024" w:rsidP="00EB019A">
            <w:pPr>
              <w:autoSpaceDE w:val="0"/>
              <w:autoSpaceDN w:val="0"/>
              <w:adjustRightInd w:val="0"/>
              <w:rPr>
                <w:sz w:val="28"/>
                <w:szCs w:val="28"/>
              </w:rPr>
            </w:pPr>
            <w:r w:rsidRPr="00EB019A">
              <w:rPr>
                <w:sz w:val="28"/>
                <w:szCs w:val="28"/>
              </w:rPr>
              <w:t xml:space="preserve">Цели и задачи муниципальной </w:t>
            </w:r>
            <w:r w:rsidR="00A269C0" w:rsidRPr="00EB019A">
              <w:rPr>
                <w:sz w:val="28"/>
                <w:szCs w:val="28"/>
              </w:rPr>
              <w:t xml:space="preserve">целевой </w:t>
            </w:r>
            <w:r w:rsidRPr="00EB019A">
              <w:rPr>
                <w:sz w:val="28"/>
                <w:szCs w:val="28"/>
              </w:rPr>
              <w:t>программы</w:t>
            </w:r>
          </w:p>
        </w:tc>
        <w:tc>
          <w:tcPr>
            <w:tcW w:w="5641" w:type="dxa"/>
            <w:shd w:val="clear" w:color="auto" w:fill="auto"/>
          </w:tcPr>
          <w:p w:rsidR="002A26B3" w:rsidRPr="00EB6A20" w:rsidRDefault="002A26B3" w:rsidP="002A26B3">
            <w:pPr>
              <w:pStyle w:val="ConsPlusNonformat"/>
              <w:jc w:val="both"/>
              <w:rPr>
                <w:rFonts w:ascii="Times New Roman" w:hAnsi="Times New Roman"/>
                <w:b/>
                <w:sz w:val="28"/>
                <w:szCs w:val="28"/>
              </w:rPr>
            </w:pPr>
            <w:r w:rsidRPr="00EB6A20">
              <w:rPr>
                <w:rFonts w:ascii="Times New Roman" w:hAnsi="Times New Roman"/>
                <w:b/>
                <w:sz w:val="28"/>
                <w:szCs w:val="28"/>
              </w:rPr>
              <w:t>Цели Программы:</w:t>
            </w:r>
          </w:p>
          <w:p w:rsidR="002A26B3" w:rsidRDefault="002A26B3" w:rsidP="002A26B3">
            <w:pPr>
              <w:pStyle w:val="ConsPlusNonformat"/>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Повышение качества условий проживания населения Верхнесалдинского городского округа, за счет восстановления и развития объектов внешнего благоустройства;</w:t>
            </w:r>
          </w:p>
          <w:p w:rsidR="002A26B3" w:rsidRDefault="002A26B3" w:rsidP="002A26B3">
            <w:pPr>
              <w:pStyle w:val="ConsPlusNonformat"/>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Организация и осуществление деятельности в интересах застройки, капитального и текущего ремонта объектов городского округа;</w:t>
            </w:r>
          </w:p>
          <w:p w:rsidR="002A26B3" w:rsidRDefault="002A26B3" w:rsidP="002A26B3">
            <w:pPr>
              <w:pStyle w:val="ConsPlusNonformat"/>
              <w:jc w:val="both"/>
              <w:rPr>
                <w:rFonts w:ascii="Times New Roman" w:hAnsi="Times New Roman"/>
                <w:color w:val="000000"/>
                <w:sz w:val="28"/>
                <w:szCs w:val="28"/>
              </w:rPr>
            </w:pPr>
            <w:r>
              <w:rPr>
                <w:rFonts w:ascii="Times New Roman" w:hAnsi="Times New Roman"/>
                <w:sz w:val="28"/>
                <w:szCs w:val="28"/>
              </w:rPr>
              <w:t>- Содержание и обслуживание органов местного самоуправления;</w:t>
            </w:r>
          </w:p>
          <w:p w:rsidR="002A26B3" w:rsidRDefault="002A26B3" w:rsidP="002A26B3">
            <w:pPr>
              <w:pStyle w:val="ConsPlusNonformat"/>
              <w:jc w:val="both"/>
              <w:rPr>
                <w:rFonts w:ascii="Times New Roman" w:hAnsi="Times New Roman"/>
                <w:color w:val="000000"/>
                <w:sz w:val="28"/>
                <w:szCs w:val="28"/>
              </w:rPr>
            </w:pPr>
            <w:r>
              <w:rPr>
                <w:rFonts w:ascii="Times New Roman" w:hAnsi="Times New Roman"/>
                <w:sz w:val="28"/>
                <w:szCs w:val="28"/>
              </w:rPr>
              <w:t>- Организация ритуальных услуг;</w:t>
            </w:r>
          </w:p>
          <w:p w:rsidR="002A26B3" w:rsidRDefault="002A26B3" w:rsidP="002A26B3">
            <w:pPr>
              <w:pStyle w:val="ConsPlusNonformat"/>
              <w:jc w:val="both"/>
              <w:rPr>
                <w:rFonts w:ascii="Times New Roman" w:hAnsi="Times New Roman"/>
                <w:color w:val="000000"/>
                <w:sz w:val="28"/>
                <w:szCs w:val="28"/>
              </w:rPr>
            </w:pPr>
            <w:r>
              <w:rPr>
                <w:rFonts w:ascii="Times New Roman" w:hAnsi="Times New Roman"/>
                <w:sz w:val="28"/>
                <w:szCs w:val="28"/>
              </w:rPr>
              <w:t>- Организация выпуска печатного средства массовой информации;</w:t>
            </w:r>
          </w:p>
          <w:p w:rsidR="002A26B3" w:rsidRDefault="002A26B3" w:rsidP="002A26B3">
            <w:pPr>
              <w:pStyle w:val="ConsPlusNonformat"/>
              <w:jc w:val="both"/>
              <w:rPr>
                <w:rFonts w:ascii="Times New Roman" w:hAnsi="Times New Roman"/>
                <w:color w:val="000000"/>
                <w:sz w:val="28"/>
                <w:szCs w:val="28"/>
              </w:rPr>
            </w:pPr>
            <w:r>
              <w:rPr>
                <w:rFonts w:ascii="Times New Roman" w:hAnsi="Times New Roman" w:cs="Times New Roman"/>
                <w:sz w:val="28"/>
                <w:szCs w:val="28"/>
              </w:rPr>
              <w:t>- Внешнее благоустройство территории</w:t>
            </w:r>
            <w:r>
              <w:rPr>
                <w:rFonts w:ascii="Times New Roman" w:hAnsi="Times New Roman"/>
                <w:color w:val="000000"/>
                <w:sz w:val="28"/>
                <w:szCs w:val="28"/>
              </w:rPr>
              <w:t>;</w:t>
            </w:r>
          </w:p>
          <w:p w:rsidR="002A26B3" w:rsidRDefault="002A26B3" w:rsidP="002A26B3">
            <w:pPr>
              <w:pStyle w:val="ConsPlusNonformat"/>
              <w:tabs>
                <w:tab w:val="left" w:pos="33"/>
                <w:tab w:val="left" w:pos="175"/>
              </w:tabs>
              <w:jc w:val="both"/>
              <w:rPr>
                <w:rFonts w:ascii="Times New Roman" w:hAnsi="Times New Roman"/>
                <w:color w:val="000000"/>
                <w:sz w:val="28"/>
                <w:szCs w:val="28"/>
              </w:rPr>
            </w:pPr>
            <w:r>
              <w:rPr>
                <w:rFonts w:ascii="Times New Roman" w:hAnsi="Times New Roman"/>
                <w:color w:val="000000"/>
                <w:sz w:val="28"/>
                <w:szCs w:val="28"/>
              </w:rPr>
              <w:t>-Обеспечение проведения водохозяйственных мероприятий, включая мероприятия по повышению эксплуатационной надежности гидротехнических сооружений;</w:t>
            </w:r>
          </w:p>
          <w:p w:rsidR="002A26B3" w:rsidRDefault="002A26B3" w:rsidP="002A26B3">
            <w:pPr>
              <w:pStyle w:val="ConsPlusNonformat"/>
              <w:tabs>
                <w:tab w:val="left" w:pos="33"/>
                <w:tab w:val="left" w:pos="175"/>
              </w:tabs>
              <w:jc w:val="both"/>
              <w:rPr>
                <w:rFonts w:ascii="Times New Roman" w:hAnsi="Times New Roman"/>
                <w:color w:val="000000"/>
                <w:sz w:val="28"/>
                <w:szCs w:val="28"/>
              </w:rPr>
            </w:pPr>
            <w:r>
              <w:rPr>
                <w:rFonts w:ascii="Times New Roman" w:hAnsi="Times New Roman"/>
                <w:color w:val="000000"/>
                <w:sz w:val="28"/>
                <w:szCs w:val="28"/>
              </w:rPr>
              <w:t>- Повышение доступности услуг транспортного комплекса для населения в отдаленных населенных пунктах;</w:t>
            </w:r>
          </w:p>
          <w:p w:rsidR="002A26B3" w:rsidRDefault="002A26B3" w:rsidP="002A26B3">
            <w:pPr>
              <w:pStyle w:val="ConsPlusNonformat"/>
              <w:tabs>
                <w:tab w:val="left" w:pos="33"/>
                <w:tab w:val="left" w:pos="175"/>
              </w:tabs>
              <w:jc w:val="both"/>
              <w:rPr>
                <w:rFonts w:ascii="Times New Roman" w:hAnsi="Times New Roman"/>
                <w:color w:val="000000"/>
                <w:sz w:val="28"/>
                <w:szCs w:val="28"/>
              </w:rPr>
            </w:pPr>
            <w:r>
              <w:rPr>
                <w:rFonts w:ascii="Times New Roman" w:hAnsi="Times New Roman"/>
                <w:color w:val="000000"/>
                <w:sz w:val="28"/>
                <w:szCs w:val="28"/>
              </w:rPr>
              <w:t>-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2A26B3" w:rsidRDefault="002A26B3" w:rsidP="002A26B3">
            <w:pPr>
              <w:pStyle w:val="ConsPlusNonformat"/>
              <w:tabs>
                <w:tab w:val="left" w:pos="33"/>
                <w:tab w:val="left" w:pos="175"/>
              </w:tabs>
              <w:jc w:val="both"/>
              <w:rPr>
                <w:rFonts w:ascii="Times New Roman" w:hAnsi="Times New Roman"/>
                <w:color w:val="000000"/>
                <w:sz w:val="28"/>
                <w:szCs w:val="28"/>
              </w:rPr>
            </w:pPr>
            <w:r>
              <w:rPr>
                <w:rFonts w:ascii="Times New Roman" w:hAnsi="Times New Roman"/>
                <w:color w:val="000000"/>
                <w:sz w:val="28"/>
                <w:szCs w:val="28"/>
              </w:rPr>
              <w:t>- Мониторинг состояния лесных генетических ресурсов.</w:t>
            </w:r>
          </w:p>
          <w:p w:rsidR="001D0AA3" w:rsidRDefault="001D0AA3" w:rsidP="002A26B3">
            <w:pPr>
              <w:pStyle w:val="ConsPlusNonformat"/>
              <w:tabs>
                <w:tab w:val="left" w:pos="33"/>
                <w:tab w:val="left" w:pos="175"/>
              </w:tabs>
              <w:jc w:val="both"/>
              <w:rPr>
                <w:rFonts w:ascii="Times New Roman" w:hAnsi="Times New Roman"/>
                <w:color w:val="000000"/>
                <w:sz w:val="28"/>
                <w:szCs w:val="28"/>
              </w:rPr>
            </w:pPr>
            <w:r>
              <w:rPr>
                <w:rFonts w:ascii="Times New Roman" w:hAnsi="Times New Roman"/>
                <w:color w:val="000000"/>
                <w:sz w:val="28"/>
                <w:szCs w:val="28"/>
              </w:rPr>
              <w:t xml:space="preserve">- </w:t>
            </w:r>
            <w:r w:rsidRPr="00852EF7">
              <w:rPr>
                <w:rFonts w:ascii="Times New Roman" w:hAnsi="Times New Roman"/>
                <w:color w:val="000000"/>
                <w:sz w:val="28"/>
                <w:szCs w:val="28"/>
              </w:rPr>
              <w:t xml:space="preserve">Активизация участия жителей </w:t>
            </w:r>
            <w:r w:rsidRPr="00852EF7">
              <w:rPr>
                <w:rFonts w:ascii="Times New Roman" w:hAnsi="Times New Roman"/>
                <w:color w:val="000000"/>
                <w:sz w:val="28"/>
                <w:szCs w:val="28"/>
              </w:rPr>
              <w:lastRenderedPageBreak/>
              <w:t>Верхнесалдинского городского округа в определении приоритетов расходования средств бюджета городского округа и поддержка инициатив жителей в решении вопросов местного значения.</w:t>
            </w:r>
          </w:p>
          <w:p w:rsidR="002A26B3" w:rsidRDefault="002A26B3" w:rsidP="002A26B3">
            <w:pPr>
              <w:pStyle w:val="ConsPlusNonformat"/>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Задачи Программы:</w:t>
            </w:r>
          </w:p>
          <w:p w:rsidR="002A26B3" w:rsidRDefault="002A26B3" w:rsidP="002A26B3">
            <w:pPr>
              <w:pStyle w:val="ConsPlusNonformat"/>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Внешнее благоустройство территории;</w:t>
            </w:r>
          </w:p>
          <w:p w:rsidR="002A26B3" w:rsidRDefault="002A26B3" w:rsidP="002A26B3">
            <w:pPr>
              <w:jc w:val="both"/>
              <w:rPr>
                <w:color w:val="000000"/>
                <w:sz w:val="28"/>
                <w:szCs w:val="28"/>
              </w:rPr>
            </w:pPr>
            <w:r>
              <w:rPr>
                <w:color w:val="000000"/>
                <w:sz w:val="28"/>
                <w:szCs w:val="28"/>
              </w:rPr>
              <w:t>- Благоустройство территории за счет развития и модернизации сетей наружного освещения;</w:t>
            </w:r>
          </w:p>
          <w:p w:rsidR="002A26B3" w:rsidRDefault="002A26B3" w:rsidP="002A26B3">
            <w:pPr>
              <w:jc w:val="both"/>
              <w:rPr>
                <w:color w:val="000000"/>
                <w:sz w:val="28"/>
                <w:szCs w:val="28"/>
              </w:rPr>
            </w:pPr>
            <w:r>
              <w:rPr>
                <w:color w:val="000000"/>
                <w:sz w:val="28"/>
                <w:szCs w:val="28"/>
              </w:rPr>
              <w:t>- Обеспечение уровня безопасности граждан;</w:t>
            </w:r>
          </w:p>
          <w:p w:rsidR="002A26B3" w:rsidRDefault="002A26B3" w:rsidP="002A26B3">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 Организация работ по строительству, реконструкции и капитальному ремонту объектов муниципальной собственности, осуществлению строительного контроля;</w:t>
            </w:r>
          </w:p>
          <w:p w:rsidR="002A26B3" w:rsidRDefault="002A26B3" w:rsidP="002A26B3">
            <w:pPr>
              <w:pStyle w:val="printj"/>
              <w:spacing w:before="0" w:beforeAutospacing="0" w:after="0" w:afterAutospacing="0"/>
              <w:jc w:val="both"/>
              <w:rPr>
                <w:sz w:val="28"/>
                <w:szCs w:val="28"/>
              </w:rPr>
            </w:pPr>
            <w:r>
              <w:rPr>
                <w:sz w:val="28"/>
                <w:szCs w:val="28"/>
              </w:rPr>
              <w:t>- Составление и проверка технических заданий и сметной документации;</w:t>
            </w:r>
          </w:p>
          <w:p w:rsidR="002A26B3" w:rsidRDefault="002A26B3" w:rsidP="002A26B3">
            <w:pPr>
              <w:pStyle w:val="printj"/>
              <w:spacing w:before="0" w:beforeAutospacing="0" w:after="0" w:afterAutospacing="0"/>
              <w:jc w:val="both"/>
              <w:rPr>
                <w:sz w:val="28"/>
                <w:szCs w:val="28"/>
              </w:rPr>
            </w:pPr>
            <w:r>
              <w:rPr>
                <w:sz w:val="28"/>
                <w:szCs w:val="28"/>
              </w:rPr>
              <w:t>- Организация работ по транспортному обслуживанию органов местного самоуправления, содержанию зданий органов местного самоуправления;</w:t>
            </w:r>
          </w:p>
          <w:p w:rsidR="002A26B3" w:rsidRDefault="002A26B3" w:rsidP="002A26B3">
            <w:pPr>
              <w:pStyle w:val="printj"/>
              <w:spacing w:before="0" w:beforeAutospacing="0" w:after="0" w:afterAutospacing="0"/>
              <w:jc w:val="both"/>
              <w:rPr>
                <w:sz w:val="28"/>
                <w:szCs w:val="28"/>
              </w:rPr>
            </w:pPr>
            <w:r>
              <w:rPr>
                <w:sz w:val="28"/>
                <w:szCs w:val="28"/>
              </w:rPr>
              <w:t>- Организация работ по содержанию мест захоронения;</w:t>
            </w:r>
          </w:p>
          <w:p w:rsidR="002A26B3" w:rsidRDefault="002A26B3" w:rsidP="002A26B3">
            <w:pPr>
              <w:pStyle w:val="printj"/>
              <w:spacing w:before="0" w:beforeAutospacing="0" w:after="0" w:afterAutospacing="0"/>
              <w:jc w:val="both"/>
              <w:rPr>
                <w:sz w:val="28"/>
                <w:szCs w:val="28"/>
              </w:rPr>
            </w:pPr>
            <w:r>
              <w:rPr>
                <w:sz w:val="28"/>
                <w:szCs w:val="28"/>
              </w:rPr>
              <w:t>- Организация работ по выпуску печатного издания массовой информации;</w:t>
            </w:r>
          </w:p>
          <w:p w:rsidR="002A26B3" w:rsidRDefault="002A26B3" w:rsidP="002A26B3">
            <w:pPr>
              <w:pStyle w:val="printj"/>
              <w:spacing w:before="0" w:beforeAutospacing="0" w:after="0" w:afterAutospacing="0"/>
              <w:jc w:val="both"/>
              <w:rPr>
                <w:sz w:val="28"/>
                <w:szCs w:val="28"/>
              </w:rPr>
            </w:pPr>
            <w:r>
              <w:rPr>
                <w:sz w:val="28"/>
                <w:szCs w:val="28"/>
              </w:rPr>
              <w:t>- Организация работ по обслу</w:t>
            </w:r>
            <w:r w:rsidR="001004BF">
              <w:rPr>
                <w:sz w:val="28"/>
                <w:szCs w:val="28"/>
              </w:rPr>
              <w:t>живанию объектов недвижимого имущества</w:t>
            </w:r>
            <w:r>
              <w:rPr>
                <w:sz w:val="28"/>
                <w:szCs w:val="28"/>
              </w:rPr>
              <w:t>;</w:t>
            </w:r>
          </w:p>
          <w:p w:rsidR="002A26B3" w:rsidRDefault="002A26B3" w:rsidP="002A26B3">
            <w:pPr>
              <w:pStyle w:val="printj"/>
              <w:spacing w:before="0" w:beforeAutospacing="0" w:after="0" w:afterAutospacing="0"/>
              <w:jc w:val="both"/>
              <w:rPr>
                <w:sz w:val="28"/>
                <w:szCs w:val="28"/>
              </w:rPr>
            </w:pPr>
            <w:r>
              <w:rPr>
                <w:sz w:val="28"/>
                <w:szCs w:val="28"/>
              </w:rPr>
              <w:t>- Организация мероприятий по обеспечению безопасности гидротехнических сооружений на территории городского округа;</w:t>
            </w:r>
          </w:p>
          <w:p w:rsidR="002A26B3" w:rsidRDefault="002A26B3" w:rsidP="002A26B3">
            <w:pPr>
              <w:pStyle w:val="printj"/>
              <w:spacing w:before="0" w:beforeAutospacing="0" w:after="0" w:afterAutospacing="0"/>
              <w:jc w:val="both"/>
              <w:rPr>
                <w:sz w:val="28"/>
                <w:szCs w:val="28"/>
              </w:rPr>
            </w:pPr>
            <w:r>
              <w:rPr>
                <w:sz w:val="28"/>
                <w:szCs w:val="28"/>
              </w:rPr>
              <w:t>- Повышение уровня обеспеченности населения услугами пассажирского транспорта для доставки людей в трудно доступные населенные пункты и решения чрезвычайных ситуаций в данных населенных пунктах;</w:t>
            </w:r>
          </w:p>
          <w:p w:rsidR="002A26B3" w:rsidRDefault="002A26B3" w:rsidP="002A26B3">
            <w:pPr>
              <w:pStyle w:val="printj"/>
              <w:spacing w:before="0" w:beforeAutospacing="0" w:after="0" w:afterAutospacing="0"/>
              <w:jc w:val="both"/>
              <w:rPr>
                <w:sz w:val="28"/>
                <w:szCs w:val="28"/>
              </w:rPr>
            </w:pPr>
            <w:r>
              <w:rPr>
                <w:sz w:val="28"/>
                <w:szCs w:val="28"/>
              </w:rPr>
              <w:t>- Комплексное содержание помещений и прилегающих территорий муниципальных учреждений культуры;</w:t>
            </w:r>
          </w:p>
          <w:p w:rsidR="00916B6D" w:rsidRDefault="002A26B3" w:rsidP="002A26B3">
            <w:pPr>
              <w:pStyle w:val="printj"/>
              <w:spacing w:before="0" w:beforeAutospacing="0" w:after="0" w:afterAutospacing="0"/>
              <w:jc w:val="both"/>
              <w:rPr>
                <w:sz w:val="28"/>
                <w:szCs w:val="28"/>
              </w:rPr>
            </w:pPr>
            <w:r>
              <w:rPr>
                <w:sz w:val="28"/>
                <w:szCs w:val="28"/>
              </w:rPr>
              <w:t>- Охрана лесов: принятие мер к предупреждению и прекращению нарушений правил пожарной безопасности.</w:t>
            </w:r>
          </w:p>
          <w:p w:rsidR="001D0AA3" w:rsidRPr="00EB019A" w:rsidRDefault="001D0AA3" w:rsidP="002A26B3">
            <w:pPr>
              <w:pStyle w:val="printj"/>
              <w:spacing w:before="0" w:beforeAutospacing="0" w:after="0" w:afterAutospacing="0"/>
              <w:jc w:val="both"/>
              <w:rPr>
                <w:sz w:val="28"/>
                <w:szCs w:val="28"/>
              </w:rPr>
            </w:pPr>
            <w:r>
              <w:rPr>
                <w:sz w:val="28"/>
                <w:szCs w:val="28"/>
              </w:rPr>
              <w:t xml:space="preserve">- </w:t>
            </w:r>
            <w:r w:rsidRPr="00852EF7">
              <w:rPr>
                <w:sz w:val="28"/>
                <w:szCs w:val="28"/>
              </w:rPr>
              <w:t>Внедрение инициативного бюджетирования.</w:t>
            </w:r>
          </w:p>
        </w:tc>
      </w:tr>
      <w:tr w:rsidR="00DD7631" w:rsidRPr="00EB019A" w:rsidTr="00B80949">
        <w:tc>
          <w:tcPr>
            <w:tcW w:w="567" w:type="dxa"/>
            <w:shd w:val="clear" w:color="auto" w:fill="auto"/>
          </w:tcPr>
          <w:p w:rsidR="00DD7631" w:rsidRPr="00EB019A" w:rsidRDefault="00DD7631" w:rsidP="00EB019A">
            <w:pPr>
              <w:autoSpaceDE w:val="0"/>
              <w:autoSpaceDN w:val="0"/>
              <w:adjustRightInd w:val="0"/>
              <w:rPr>
                <w:sz w:val="28"/>
                <w:szCs w:val="28"/>
              </w:rPr>
            </w:pPr>
            <w:r>
              <w:rPr>
                <w:sz w:val="28"/>
                <w:szCs w:val="28"/>
              </w:rPr>
              <w:lastRenderedPageBreak/>
              <w:t>4.</w:t>
            </w:r>
          </w:p>
        </w:tc>
        <w:tc>
          <w:tcPr>
            <w:tcW w:w="3715" w:type="dxa"/>
            <w:shd w:val="clear" w:color="auto" w:fill="auto"/>
          </w:tcPr>
          <w:p w:rsidR="00DD7631" w:rsidRPr="00EB019A" w:rsidRDefault="00DD7631" w:rsidP="00EB019A">
            <w:pPr>
              <w:autoSpaceDE w:val="0"/>
              <w:autoSpaceDN w:val="0"/>
              <w:adjustRightInd w:val="0"/>
              <w:rPr>
                <w:sz w:val="28"/>
                <w:szCs w:val="28"/>
              </w:rPr>
            </w:pPr>
            <w:r>
              <w:rPr>
                <w:sz w:val="28"/>
                <w:szCs w:val="28"/>
              </w:rPr>
              <w:t>Перечень подпрограмм муниципальной программы</w:t>
            </w:r>
          </w:p>
        </w:tc>
        <w:tc>
          <w:tcPr>
            <w:tcW w:w="5641" w:type="dxa"/>
            <w:shd w:val="clear" w:color="auto" w:fill="auto"/>
          </w:tcPr>
          <w:p w:rsidR="00DD7631" w:rsidRDefault="00DD7631" w:rsidP="002A26B3">
            <w:pPr>
              <w:jc w:val="both"/>
              <w:rPr>
                <w:sz w:val="28"/>
                <w:szCs w:val="28"/>
              </w:rPr>
            </w:pPr>
            <w:r>
              <w:rPr>
                <w:sz w:val="28"/>
                <w:szCs w:val="28"/>
              </w:rPr>
              <w:t>Подпрограмма 1. «Повышение благоустройства жилищного фонда Верхнесалдинского городского округа и создание благоприятной среды проживания граждан»</w:t>
            </w:r>
          </w:p>
          <w:p w:rsidR="00DD7631" w:rsidRDefault="00DD7631" w:rsidP="002A26B3">
            <w:pPr>
              <w:jc w:val="both"/>
              <w:rPr>
                <w:sz w:val="28"/>
                <w:szCs w:val="28"/>
              </w:rPr>
            </w:pPr>
            <w:r>
              <w:rPr>
                <w:sz w:val="28"/>
                <w:szCs w:val="28"/>
              </w:rPr>
              <w:t>Подпрограмма 2. «Обеспечение деятельности муниципального бюджетного учреждения «Служба городского хозяйства»</w:t>
            </w:r>
          </w:p>
          <w:p w:rsidR="00DD7631" w:rsidRPr="002A26B3" w:rsidRDefault="00DD7631" w:rsidP="002A26B3">
            <w:pPr>
              <w:jc w:val="both"/>
              <w:rPr>
                <w:sz w:val="28"/>
                <w:szCs w:val="28"/>
              </w:rPr>
            </w:pPr>
            <w:r>
              <w:rPr>
                <w:sz w:val="28"/>
                <w:szCs w:val="28"/>
              </w:rPr>
              <w:t>Подпрограмма 3. «Обеспечение деятельности муниципального казенного учреждения «Служба городского хозяйства»</w:t>
            </w:r>
          </w:p>
        </w:tc>
      </w:tr>
      <w:tr w:rsidR="006C6024" w:rsidRPr="00EB019A" w:rsidTr="00B80949">
        <w:tc>
          <w:tcPr>
            <w:tcW w:w="567" w:type="dxa"/>
            <w:shd w:val="clear" w:color="auto" w:fill="auto"/>
          </w:tcPr>
          <w:p w:rsidR="006C6024" w:rsidRPr="00EB019A" w:rsidRDefault="006C6024" w:rsidP="00EB019A">
            <w:pPr>
              <w:autoSpaceDE w:val="0"/>
              <w:autoSpaceDN w:val="0"/>
              <w:adjustRightInd w:val="0"/>
              <w:rPr>
                <w:sz w:val="28"/>
                <w:szCs w:val="28"/>
              </w:rPr>
            </w:pPr>
            <w:r w:rsidRPr="00EB019A">
              <w:rPr>
                <w:sz w:val="28"/>
                <w:szCs w:val="28"/>
              </w:rPr>
              <w:t>5.</w:t>
            </w:r>
          </w:p>
        </w:tc>
        <w:tc>
          <w:tcPr>
            <w:tcW w:w="3715" w:type="dxa"/>
            <w:shd w:val="clear" w:color="auto" w:fill="auto"/>
          </w:tcPr>
          <w:p w:rsidR="006C6024" w:rsidRPr="00EB019A" w:rsidRDefault="003E1DEA" w:rsidP="00EB019A">
            <w:pPr>
              <w:autoSpaceDE w:val="0"/>
              <w:autoSpaceDN w:val="0"/>
              <w:adjustRightInd w:val="0"/>
              <w:rPr>
                <w:sz w:val="28"/>
                <w:szCs w:val="28"/>
              </w:rPr>
            </w:pPr>
            <w:r w:rsidRPr="00EB019A">
              <w:rPr>
                <w:sz w:val="28"/>
                <w:szCs w:val="28"/>
              </w:rPr>
              <w:t>Перечень основных целевых показателей муниципальной программы</w:t>
            </w:r>
          </w:p>
          <w:p w:rsidR="006C6024" w:rsidRPr="00EB019A" w:rsidRDefault="006C6024" w:rsidP="00EB019A">
            <w:pPr>
              <w:autoSpaceDE w:val="0"/>
              <w:autoSpaceDN w:val="0"/>
              <w:adjustRightInd w:val="0"/>
              <w:rPr>
                <w:sz w:val="28"/>
                <w:szCs w:val="28"/>
              </w:rPr>
            </w:pPr>
          </w:p>
        </w:tc>
        <w:tc>
          <w:tcPr>
            <w:tcW w:w="5641" w:type="dxa"/>
            <w:shd w:val="clear" w:color="auto" w:fill="auto"/>
          </w:tcPr>
          <w:p w:rsidR="002A26B3" w:rsidRPr="002A26B3" w:rsidRDefault="002A26B3" w:rsidP="002A26B3">
            <w:pPr>
              <w:jc w:val="both"/>
              <w:rPr>
                <w:sz w:val="28"/>
                <w:szCs w:val="28"/>
              </w:rPr>
            </w:pPr>
            <w:r w:rsidRPr="002A26B3">
              <w:rPr>
                <w:sz w:val="28"/>
                <w:szCs w:val="28"/>
              </w:rPr>
              <w:t>- Общая площадь окошенной территории;</w:t>
            </w:r>
          </w:p>
          <w:p w:rsidR="002A26B3" w:rsidRPr="002A26B3" w:rsidRDefault="002A26B3" w:rsidP="002A26B3">
            <w:pPr>
              <w:jc w:val="both"/>
              <w:rPr>
                <w:sz w:val="28"/>
                <w:szCs w:val="28"/>
              </w:rPr>
            </w:pPr>
            <w:r w:rsidRPr="002A26B3">
              <w:rPr>
                <w:sz w:val="28"/>
                <w:szCs w:val="28"/>
              </w:rPr>
              <w:t>- Общее количество опиленных деревьев;</w:t>
            </w:r>
          </w:p>
          <w:p w:rsidR="002A26B3" w:rsidRPr="002A26B3" w:rsidRDefault="002A26B3" w:rsidP="002A26B3">
            <w:pPr>
              <w:jc w:val="both"/>
              <w:rPr>
                <w:sz w:val="28"/>
                <w:szCs w:val="28"/>
              </w:rPr>
            </w:pPr>
            <w:r w:rsidRPr="002A26B3">
              <w:rPr>
                <w:sz w:val="28"/>
                <w:szCs w:val="28"/>
              </w:rPr>
              <w:t>- Общая площадь цветников в парках, вдоль тротуаров;</w:t>
            </w:r>
          </w:p>
          <w:p w:rsidR="002A26B3" w:rsidRPr="002A26B3" w:rsidRDefault="002A26B3" w:rsidP="002A26B3">
            <w:pPr>
              <w:jc w:val="both"/>
              <w:rPr>
                <w:sz w:val="28"/>
                <w:szCs w:val="28"/>
              </w:rPr>
            </w:pPr>
            <w:r w:rsidRPr="002A26B3">
              <w:rPr>
                <w:sz w:val="28"/>
                <w:szCs w:val="28"/>
              </w:rPr>
              <w:t>- Доля территорий городских парков и скверов, подлежащих акарицидной обработке;</w:t>
            </w:r>
          </w:p>
          <w:p w:rsidR="002A26B3" w:rsidRPr="002A26B3" w:rsidRDefault="002A26B3" w:rsidP="002A26B3">
            <w:pPr>
              <w:jc w:val="both"/>
              <w:rPr>
                <w:sz w:val="28"/>
                <w:szCs w:val="28"/>
              </w:rPr>
            </w:pPr>
            <w:r w:rsidRPr="002A26B3">
              <w:rPr>
                <w:sz w:val="28"/>
                <w:szCs w:val="28"/>
              </w:rPr>
              <w:t>- Общее количество посаженных деревьев;</w:t>
            </w:r>
          </w:p>
          <w:p w:rsidR="002A26B3" w:rsidRPr="002A26B3" w:rsidRDefault="002A26B3" w:rsidP="002A26B3">
            <w:pPr>
              <w:jc w:val="both"/>
              <w:rPr>
                <w:sz w:val="28"/>
                <w:szCs w:val="28"/>
              </w:rPr>
            </w:pPr>
            <w:r w:rsidRPr="002A26B3">
              <w:rPr>
                <w:sz w:val="28"/>
                <w:szCs w:val="28"/>
              </w:rPr>
              <w:t>- Общая площадь территорий, подлежащих уборке от снега;</w:t>
            </w:r>
          </w:p>
          <w:p w:rsidR="002A26B3" w:rsidRPr="002A26B3" w:rsidRDefault="002A26B3" w:rsidP="002A26B3">
            <w:pPr>
              <w:jc w:val="both"/>
              <w:rPr>
                <w:sz w:val="28"/>
                <w:szCs w:val="28"/>
              </w:rPr>
            </w:pPr>
            <w:r w:rsidRPr="002A26B3">
              <w:rPr>
                <w:sz w:val="28"/>
                <w:szCs w:val="28"/>
              </w:rPr>
              <w:t>- Общая площадь территорий, подлежащих уборке от случайного мусора;</w:t>
            </w:r>
          </w:p>
          <w:p w:rsidR="002A26B3" w:rsidRPr="002A26B3" w:rsidRDefault="002A26B3" w:rsidP="002A26B3">
            <w:pPr>
              <w:jc w:val="both"/>
              <w:rPr>
                <w:sz w:val="28"/>
                <w:szCs w:val="28"/>
              </w:rPr>
            </w:pPr>
            <w:r w:rsidRPr="002A26B3">
              <w:rPr>
                <w:sz w:val="28"/>
                <w:szCs w:val="28"/>
              </w:rPr>
              <w:t>- Количество отреставрированных (отремонтированных) памятников;</w:t>
            </w:r>
          </w:p>
          <w:p w:rsidR="002A26B3" w:rsidRPr="002A26B3" w:rsidRDefault="002A26B3" w:rsidP="002A26B3">
            <w:pPr>
              <w:jc w:val="both"/>
              <w:rPr>
                <w:sz w:val="28"/>
                <w:szCs w:val="28"/>
              </w:rPr>
            </w:pPr>
            <w:r w:rsidRPr="002A26B3">
              <w:rPr>
                <w:sz w:val="28"/>
                <w:szCs w:val="28"/>
              </w:rPr>
              <w:t>- Протяженность модернизированных, реконструированных и вновь построенных линий наружного освещения;</w:t>
            </w:r>
          </w:p>
          <w:p w:rsidR="002A26B3" w:rsidRPr="002A26B3" w:rsidRDefault="002A26B3" w:rsidP="002A26B3">
            <w:pPr>
              <w:jc w:val="both"/>
              <w:rPr>
                <w:sz w:val="28"/>
                <w:szCs w:val="28"/>
              </w:rPr>
            </w:pPr>
            <w:r w:rsidRPr="002A26B3">
              <w:rPr>
                <w:sz w:val="28"/>
                <w:szCs w:val="28"/>
              </w:rPr>
              <w:t>- Общая протяженность освещенных частей улиц, проездов, тротуаров;</w:t>
            </w:r>
          </w:p>
          <w:p w:rsidR="002A26B3" w:rsidRPr="002A26B3" w:rsidRDefault="002A26B3" w:rsidP="002A26B3">
            <w:pPr>
              <w:jc w:val="both"/>
              <w:rPr>
                <w:sz w:val="28"/>
                <w:szCs w:val="28"/>
              </w:rPr>
            </w:pPr>
            <w:r w:rsidRPr="002A26B3">
              <w:rPr>
                <w:sz w:val="28"/>
                <w:szCs w:val="28"/>
              </w:rPr>
              <w:t>- Количество установленных светильников (ламп);</w:t>
            </w:r>
          </w:p>
          <w:p w:rsidR="002A26B3" w:rsidRPr="002A26B3" w:rsidRDefault="002A26B3" w:rsidP="002A26B3">
            <w:pPr>
              <w:jc w:val="both"/>
              <w:rPr>
                <w:sz w:val="28"/>
                <w:szCs w:val="28"/>
              </w:rPr>
            </w:pPr>
            <w:r w:rsidRPr="002A26B3">
              <w:rPr>
                <w:sz w:val="28"/>
                <w:szCs w:val="28"/>
              </w:rPr>
              <w:t>- Количество установленных светодиодных светильников (светодиодных ламп);</w:t>
            </w:r>
          </w:p>
          <w:p w:rsidR="002A26B3" w:rsidRPr="002A26B3" w:rsidRDefault="002A26B3" w:rsidP="002A26B3">
            <w:pPr>
              <w:jc w:val="both"/>
              <w:rPr>
                <w:sz w:val="28"/>
                <w:szCs w:val="28"/>
              </w:rPr>
            </w:pPr>
            <w:r w:rsidRPr="002A26B3">
              <w:rPr>
                <w:sz w:val="28"/>
                <w:szCs w:val="28"/>
              </w:rPr>
              <w:t>- Количество установленных опор;</w:t>
            </w:r>
          </w:p>
          <w:p w:rsidR="002A26B3" w:rsidRPr="002A26B3" w:rsidRDefault="002A26B3" w:rsidP="002A26B3">
            <w:pPr>
              <w:jc w:val="both"/>
              <w:rPr>
                <w:sz w:val="28"/>
                <w:szCs w:val="28"/>
              </w:rPr>
            </w:pPr>
            <w:r w:rsidRPr="002A26B3">
              <w:rPr>
                <w:sz w:val="28"/>
                <w:szCs w:val="28"/>
              </w:rPr>
              <w:t>- Поимка безнадзорных и подбор павших животных;</w:t>
            </w:r>
          </w:p>
          <w:p w:rsidR="002A26B3" w:rsidRPr="002A26B3" w:rsidRDefault="002A26B3" w:rsidP="002A26B3">
            <w:pPr>
              <w:jc w:val="both"/>
              <w:rPr>
                <w:sz w:val="28"/>
                <w:szCs w:val="28"/>
              </w:rPr>
            </w:pPr>
            <w:r w:rsidRPr="002A26B3">
              <w:rPr>
                <w:sz w:val="28"/>
                <w:szCs w:val="28"/>
              </w:rPr>
              <w:t>- Подбор павших животных;</w:t>
            </w:r>
          </w:p>
          <w:p w:rsidR="002A26B3" w:rsidRPr="002A26B3" w:rsidRDefault="002A26B3" w:rsidP="002A26B3">
            <w:pPr>
              <w:jc w:val="both"/>
              <w:rPr>
                <w:sz w:val="28"/>
                <w:szCs w:val="28"/>
              </w:rPr>
            </w:pPr>
            <w:r w:rsidRPr="002A26B3">
              <w:rPr>
                <w:sz w:val="28"/>
                <w:szCs w:val="28"/>
              </w:rPr>
              <w:t>- Регулирование численности безнадзорных собак (отлов безнадзорных собак);</w:t>
            </w:r>
          </w:p>
          <w:p w:rsidR="002A26B3" w:rsidRPr="002A26B3" w:rsidRDefault="002A26B3" w:rsidP="002A26B3">
            <w:pPr>
              <w:jc w:val="both"/>
              <w:rPr>
                <w:sz w:val="28"/>
                <w:szCs w:val="28"/>
              </w:rPr>
            </w:pPr>
            <w:r w:rsidRPr="002A26B3">
              <w:rPr>
                <w:sz w:val="28"/>
                <w:szCs w:val="28"/>
              </w:rPr>
              <w:t xml:space="preserve">- Выполнение плана освоения денежных средств по организации работ по строительству, реконструкции и капитальному ремонту объектов </w:t>
            </w:r>
            <w:r w:rsidRPr="002A26B3">
              <w:rPr>
                <w:sz w:val="28"/>
                <w:szCs w:val="28"/>
              </w:rPr>
              <w:lastRenderedPageBreak/>
              <w:t>муниципальной собственности, осуществлению строительного контроля;</w:t>
            </w:r>
          </w:p>
          <w:p w:rsidR="002A26B3" w:rsidRPr="002A26B3" w:rsidRDefault="002A26B3" w:rsidP="002A26B3">
            <w:pPr>
              <w:jc w:val="both"/>
              <w:rPr>
                <w:sz w:val="28"/>
                <w:szCs w:val="28"/>
              </w:rPr>
            </w:pPr>
            <w:r w:rsidRPr="002A26B3">
              <w:rPr>
                <w:sz w:val="28"/>
                <w:szCs w:val="28"/>
              </w:rPr>
              <w:t>- Количество построенных и реконструированных объектов капитального строительства и линейных объектов, в отношении которых проведено обследование;</w:t>
            </w:r>
          </w:p>
          <w:p w:rsidR="002A26B3" w:rsidRPr="002A26B3" w:rsidRDefault="002A26B3" w:rsidP="002A26B3">
            <w:pPr>
              <w:jc w:val="both"/>
              <w:rPr>
                <w:sz w:val="28"/>
                <w:szCs w:val="28"/>
              </w:rPr>
            </w:pPr>
            <w:r w:rsidRPr="002A26B3">
              <w:rPr>
                <w:sz w:val="28"/>
                <w:szCs w:val="28"/>
              </w:rPr>
              <w:t xml:space="preserve">- Количество строящихся, реконструируемых, ремонтируемых объектов капитального строительства, в отношении которых организована проверка выполнения работ; </w:t>
            </w:r>
          </w:p>
          <w:p w:rsidR="002A26B3" w:rsidRPr="002A26B3" w:rsidRDefault="002A26B3" w:rsidP="002A26B3">
            <w:pPr>
              <w:jc w:val="both"/>
              <w:rPr>
                <w:sz w:val="28"/>
                <w:szCs w:val="28"/>
              </w:rPr>
            </w:pPr>
            <w:r w:rsidRPr="002A26B3">
              <w:rPr>
                <w:sz w:val="28"/>
                <w:szCs w:val="28"/>
              </w:rPr>
              <w:t>- Ввод объектов в эксплуатацию;</w:t>
            </w:r>
          </w:p>
          <w:p w:rsidR="002A26B3" w:rsidRPr="002A26B3" w:rsidRDefault="002A26B3" w:rsidP="002A26B3">
            <w:pPr>
              <w:jc w:val="both"/>
              <w:rPr>
                <w:sz w:val="28"/>
                <w:szCs w:val="28"/>
              </w:rPr>
            </w:pPr>
            <w:r w:rsidRPr="002A26B3">
              <w:rPr>
                <w:sz w:val="28"/>
                <w:szCs w:val="28"/>
              </w:rPr>
              <w:t>- Доля составленных и проверенных документов;</w:t>
            </w:r>
          </w:p>
          <w:p w:rsidR="002A26B3" w:rsidRPr="002A26B3" w:rsidRDefault="002A26B3" w:rsidP="002A26B3">
            <w:pPr>
              <w:jc w:val="both"/>
              <w:rPr>
                <w:sz w:val="28"/>
                <w:szCs w:val="28"/>
              </w:rPr>
            </w:pPr>
            <w:r w:rsidRPr="002A26B3">
              <w:rPr>
                <w:sz w:val="28"/>
                <w:szCs w:val="28"/>
              </w:rPr>
              <w:t>- Выполнение плана освоения денежных средств на содержание зданий органов местного самоуправления;</w:t>
            </w:r>
          </w:p>
          <w:p w:rsidR="002A26B3" w:rsidRPr="002A26B3" w:rsidRDefault="002A26B3" w:rsidP="002A26B3">
            <w:pPr>
              <w:jc w:val="both"/>
              <w:rPr>
                <w:sz w:val="28"/>
                <w:szCs w:val="28"/>
              </w:rPr>
            </w:pPr>
            <w:r w:rsidRPr="002A26B3">
              <w:rPr>
                <w:sz w:val="28"/>
                <w:szCs w:val="28"/>
              </w:rPr>
              <w:t>- Выполнение плана освоения денежных средств на транспортное обслуживание органов местного самоуправления;</w:t>
            </w:r>
          </w:p>
          <w:p w:rsidR="002A26B3" w:rsidRPr="002A26B3" w:rsidRDefault="002A26B3" w:rsidP="002A26B3">
            <w:pPr>
              <w:jc w:val="both"/>
              <w:rPr>
                <w:sz w:val="28"/>
                <w:szCs w:val="28"/>
              </w:rPr>
            </w:pPr>
            <w:r w:rsidRPr="002A26B3">
              <w:rPr>
                <w:sz w:val="28"/>
                <w:szCs w:val="28"/>
              </w:rPr>
              <w:t xml:space="preserve">- </w:t>
            </w:r>
            <w:r w:rsidRPr="00852EF7">
              <w:rPr>
                <w:sz w:val="28"/>
                <w:szCs w:val="28"/>
              </w:rPr>
              <w:t xml:space="preserve">Количество </w:t>
            </w:r>
            <w:proofErr w:type="spellStart"/>
            <w:r w:rsidR="001542B2" w:rsidRPr="00852EF7">
              <w:rPr>
                <w:sz w:val="28"/>
                <w:szCs w:val="28"/>
              </w:rPr>
              <w:t>вагоно</w:t>
            </w:r>
            <w:proofErr w:type="spellEnd"/>
            <w:r w:rsidR="001542B2" w:rsidRPr="00852EF7">
              <w:rPr>
                <w:sz w:val="28"/>
                <w:szCs w:val="28"/>
              </w:rPr>
              <w:t xml:space="preserve"> (</w:t>
            </w:r>
            <w:proofErr w:type="spellStart"/>
            <w:r w:rsidRPr="00852EF7">
              <w:rPr>
                <w:sz w:val="28"/>
                <w:szCs w:val="28"/>
              </w:rPr>
              <w:t>машино</w:t>
            </w:r>
            <w:proofErr w:type="spellEnd"/>
            <w:r w:rsidR="001542B2" w:rsidRPr="00852EF7">
              <w:rPr>
                <w:sz w:val="28"/>
                <w:szCs w:val="28"/>
              </w:rPr>
              <w:t>)</w:t>
            </w:r>
            <w:r w:rsidRPr="00852EF7">
              <w:rPr>
                <w:sz w:val="28"/>
                <w:szCs w:val="28"/>
              </w:rPr>
              <w:t>-часов в режиме обслуживания должностных лиц;</w:t>
            </w:r>
          </w:p>
          <w:p w:rsidR="002A26B3" w:rsidRPr="002A26B3" w:rsidRDefault="002A26B3" w:rsidP="002A26B3">
            <w:pPr>
              <w:jc w:val="both"/>
              <w:rPr>
                <w:sz w:val="28"/>
                <w:szCs w:val="28"/>
              </w:rPr>
            </w:pPr>
            <w:r w:rsidRPr="002A26B3">
              <w:rPr>
                <w:sz w:val="28"/>
                <w:szCs w:val="28"/>
              </w:rPr>
              <w:t>-  Доля обоснованных жалоб на качество предоставленной услуги;</w:t>
            </w:r>
          </w:p>
          <w:p w:rsidR="002A26B3" w:rsidRPr="002A26B3" w:rsidRDefault="002A26B3" w:rsidP="002A26B3">
            <w:pPr>
              <w:jc w:val="both"/>
              <w:rPr>
                <w:sz w:val="28"/>
                <w:szCs w:val="28"/>
              </w:rPr>
            </w:pPr>
            <w:r w:rsidRPr="002A26B3">
              <w:rPr>
                <w:sz w:val="28"/>
                <w:szCs w:val="28"/>
              </w:rPr>
              <w:t>- Площадь территории городских кладбищ, подлежащая уборке;</w:t>
            </w:r>
          </w:p>
          <w:p w:rsidR="002A26B3" w:rsidRPr="002A26B3" w:rsidRDefault="002A26B3" w:rsidP="002A26B3">
            <w:pPr>
              <w:jc w:val="both"/>
              <w:rPr>
                <w:sz w:val="28"/>
                <w:szCs w:val="28"/>
              </w:rPr>
            </w:pPr>
            <w:r w:rsidRPr="002A26B3">
              <w:rPr>
                <w:sz w:val="28"/>
                <w:szCs w:val="28"/>
              </w:rPr>
              <w:t>- Количество выданных разрешений на погребение умершего;</w:t>
            </w:r>
          </w:p>
          <w:p w:rsidR="002A26B3" w:rsidRPr="002A26B3" w:rsidRDefault="002A26B3" w:rsidP="002A26B3">
            <w:pPr>
              <w:jc w:val="both"/>
              <w:rPr>
                <w:sz w:val="28"/>
                <w:szCs w:val="28"/>
              </w:rPr>
            </w:pPr>
            <w:r w:rsidRPr="002A26B3">
              <w:rPr>
                <w:sz w:val="28"/>
                <w:szCs w:val="28"/>
              </w:rPr>
              <w:t>- Количество номеров газеты «</w:t>
            </w:r>
            <w:proofErr w:type="spellStart"/>
            <w:r w:rsidRPr="002A26B3">
              <w:rPr>
                <w:sz w:val="28"/>
                <w:szCs w:val="28"/>
              </w:rPr>
              <w:t>Салдинская</w:t>
            </w:r>
            <w:proofErr w:type="spellEnd"/>
            <w:r w:rsidRPr="002A26B3">
              <w:rPr>
                <w:sz w:val="28"/>
                <w:szCs w:val="28"/>
              </w:rPr>
              <w:t xml:space="preserve"> газета»;</w:t>
            </w:r>
          </w:p>
          <w:p w:rsidR="002A26B3" w:rsidRPr="002A26B3" w:rsidRDefault="002A26B3" w:rsidP="002A26B3">
            <w:pPr>
              <w:jc w:val="both"/>
              <w:rPr>
                <w:sz w:val="28"/>
                <w:szCs w:val="28"/>
              </w:rPr>
            </w:pPr>
            <w:r w:rsidRPr="002A26B3">
              <w:rPr>
                <w:sz w:val="28"/>
                <w:szCs w:val="28"/>
              </w:rPr>
              <w:t>- Количество детских игровых площадок;</w:t>
            </w:r>
          </w:p>
          <w:p w:rsidR="002A26B3" w:rsidRPr="002A26B3" w:rsidRDefault="002A26B3" w:rsidP="002A26B3">
            <w:pPr>
              <w:jc w:val="both"/>
              <w:rPr>
                <w:sz w:val="28"/>
                <w:szCs w:val="28"/>
              </w:rPr>
            </w:pPr>
            <w:r w:rsidRPr="002A26B3">
              <w:rPr>
                <w:sz w:val="28"/>
                <w:szCs w:val="28"/>
              </w:rPr>
              <w:t>- Количество объектов недвижимого имущества, находящихся в муниципальной собственности, в отношении которых организовано содержание (эксплуатация) (парк им. Гагарина, Комсомольский сквер, детские площадки);</w:t>
            </w:r>
          </w:p>
          <w:p w:rsidR="002A26B3" w:rsidRPr="002A26B3" w:rsidRDefault="002A26B3" w:rsidP="002A26B3">
            <w:pPr>
              <w:jc w:val="both"/>
              <w:rPr>
                <w:sz w:val="28"/>
                <w:szCs w:val="28"/>
              </w:rPr>
            </w:pPr>
            <w:r w:rsidRPr="002A26B3">
              <w:rPr>
                <w:sz w:val="28"/>
                <w:szCs w:val="28"/>
              </w:rPr>
              <w:t>- Проведение работы по устройству тематического парка «Ледовый городок»;</w:t>
            </w:r>
          </w:p>
          <w:p w:rsidR="002A26B3" w:rsidRPr="002A26B3" w:rsidRDefault="002A26B3" w:rsidP="002A26B3">
            <w:pPr>
              <w:jc w:val="both"/>
              <w:rPr>
                <w:sz w:val="28"/>
                <w:szCs w:val="28"/>
              </w:rPr>
            </w:pPr>
            <w:r w:rsidRPr="002A26B3">
              <w:rPr>
                <w:sz w:val="28"/>
                <w:szCs w:val="28"/>
              </w:rPr>
              <w:t>- Доля гидротехнических сооружений, находящихся в собственности Верхнесалдинского городского округа, готовых к безопасной эксплуатации;</w:t>
            </w:r>
          </w:p>
          <w:p w:rsidR="002A26B3" w:rsidRPr="002A26B3" w:rsidRDefault="002A26B3" w:rsidP="002A26B3">
            <w:pPr>
              <w:jc w:val="both"/>
              <w:rPr>
                <w:sz w:val="28"/>
                <w:szCs w:val="28"/>
              </w:rPr>
            </w:pPr>
            <w:r w:rsidRPr="002A26B3">
              <w:rPr>
                <w:sz w:val="28"/>
                <w:szCs w:val="28"/>
              </w:rPr>
              <w:lastRenderedPageBreak/>
              <w:t>- Количество техники повышенной проходимости (вездеход);</w:t>
            </w:r>
          </w:p>
          <w:p w:rsidR="002A26B3" w:rsidRPr="002A26B3" w:rsidRDefault="002A26B3" w:rsidP="002A26B3">
            <w:pPr>
              <w:jc w:val="both"/>
              <w:rPr>
                <w:sz w:val="28"/>
                <w:szCs w:val="28"/>
              </w:rPr>
            </w:pPr>
            <w:r w:rsidRPr="002A26B3">
              <w:rPr>
                <w:sz w:val="28"/>
                <w:szCs w:val="28"/>
              </w:rPr>
              <w:t>- Количество объектов недвижимого имущества, содержащихся в надлежащем санитарном состоянии (административные здания);</w:t>
            </w:r>
          </w:p>
          <w:p w:rsidR="002A26B3" w:rsidRPr="00852EF7" w:rsidRDefault="002A26B3" w:rsidP="002A26B3">
            <w:pPr>
              <w:jc w:val="both"/>
              <w:rPr>
                <w:sz w:val="28"/>
                <w:szCs w:val="28"/>
              </w:rPr>
            </w:pPr>
            <w:r w:rsidRPr="002A26B3">
              <w:rPr>
                <w:sz w:val="28"/>
                <w:szCs w:val="28"/>
              </w:rPr>
              <w:t xml:space="preserve">- </w:t>
            </w:r>
            <w:r w:rsidRPr="00852EF7">
              <w:rPr>
                <w:sz w:val="28"/>
                <w:szCs w:val="28"/>
              </w:rPr>
              <w:t xml:space="preserve">Эксплуатируемая площадь, всего, в </w:t>
            </w:r>
            <w:proofErr w:type="spellStart"/>
            <w:r w:rsidRPr="00852EF7">
              <w:rPr>
                <w:sz w:val="28"/>
                <w:szCs w:val="28"/>
              </w:rPr>
              <w:t>т.ч</w:t>
            </w:r>
            <w:proofErr w:type="spellEnd"/>
            <w:r w:rsidRPr="00852EF7">
              <w:rPr>
                <w:sz w:val="28"/>
                <w:szCs w:val="28"/>
              </w:rPr>
              <w:t>. зданий и прилегающей территории;</w:t>
            </w:r>
          </w:p>
          <w:p w:rsidR="009B35A5" w:rsidRDefault="002A26B3" w:rsidP="002A26B3">
            <w:pPr>
              <w:jc w:val="both"/>
              <w:rPr>
                <w:sz w:val="28"/>
                <w:szCs w:val="28"/>
              </w:rPr>
            </w:pPr>
            <w:r w:rsidRPr="00852EF7">
              <w:rPr>
                <w:sz w:val="28"/>
                <w:szCs w:val="28"/>
              </w:rPr>
              <w:t>- Площадь земель лесного фонда, в отношении которых приняты меры к предупреждению нарушений правил пожарной безопасности</w:t>
            </w:r>
            <w:r w:rsidR="009B35A5" w:rsidRPr="00852EF7">
              <w:rPr>
                <w:sz w:val="28"/>
                <w:szCs w:val="28"/>
              </w:rPr>
              <w:t>;</w:t>
            </w:r>
          </w:p>
          <w:p w:rsidR="00916B6D" w:rsidRPr="00EB019A" w:rsidRDefault="009B35A5" w:rsidP="002A26B3">
            <w:pPr>
              <w:jc w:val="both"/>
              <w:rPr>
                <w:sz w:val="28"/>
                <w:szCs w:val="28"/>
              </w:rPr>
            </w:pPr>
            <w:r>
              <w:rPr>
                <w:sz w:val="28"/>
                <w:szCs w:val="28"/>
              </w:rPr>
              <w:t>- Количество водоотводных сооружений</w:t>
            </w:r>
            <w:r w:rsidR="002A26B3" w:rsidRPr="002A26B3">
              <w:rPr>
                <w:sz w:val="28"/>
                <w:szCs w:val="28"/>
              </w:rPr>
              <w:t>.</w:t>
            </w:r>
          </w:p>
        </w:tc>
      </w:tr>
      <w:tr w:rsidR="00CA5278" w:rsidRPr="000C2E57" w:rsidTr="00B80949">
        <w:tc>
          <w:tcPr>
            <w:tcW w:w="567" w:type="dxa"/>
            <w:shd w:val="clear" w:color="auto" w:fill="auto"/>
          </w:tcPr>
          <w:p w:rsidR="00CA5278" w:rsidRPr="000C2E57" w:rsidRDefault="00CA5278" w:rsidP="00CA5278">
            <w:pPr>
              <w:spacing w:line="228" w:lineRule="auto"/>
              <w:rPr>
                <w:sz w:val="28"/>
                <w:szCs w:val="28"/>
              </w:rPr>
            </w:pPr>
            <w:r w:rsidRPr="000C2E57">
              <w:rPr>
                <w:sz w:val="28"/>
                <w:szCs w:val="28"/>
              </w:rPr>
              <w:lastRenderedPageBreak/>
              <w:t>6.</w:t>
            </w:r>
          </w:p>
        </w:tc>
        <w:tc>
          <w:tcPr>
            <w:tcW w:w="3715" w:type="dxa"/>
            <w:shd w:val="clear" w:color="auto" w:fill="auto"/>
          </w:tcPr>
          <w:p w:rsidR="00CA5278" w:rsidRPr="000C2E57" w:rsidRDefault="00CA5278" w:rsidP="00CA5278">
            <w:pPr>
              <w:spacing w:line="228" w:lineRule="auto"/>
              <w:rPr>
                <w:sz w:val="28"/>
                <w:szCs w:val="28"/>
              </w:rPr>
            </w:pPr>
            <w:r w:rsidRPr="000C2E57">
              <w:rPr>
                <w:sz w:val="28"/>
                <w:szCs w:val="28"/>
              </w:rPr>
              <w:t xml:space="preserve">Объемы финансирования муниципальной программы по годам реализации, тыс. руб.  </w:t>
            </w:r>
          </w:p>
        </w:tc>
        <w:tc>
          <w:tcPr>
            <w:tcW w:w="5641" w:type="dxa"/>
            <w:tcBorders>
              <w:top w:val="single" w:sz="4" w:space="0" w:color="auto"/>
              <w:left w:val="single" w:sz="4" w:space="0" w:color="auto"/>
              <w:bottom w:val="single" w:sz="4" w:space="0" w:color="auto"/>
              <w:right w:val="single" w:sz="4" w:space="0" w:color="auto"/>
            </w:tcBorders>
          </w:tcPr>
          <w:p w:rsidR="001542B2" w:rsidRPr="001542B2" w:rsidRDefault="008D0365" w:rsidP="001542B2">
            <w:pPr>
              <w:widowControl w:val="0"/>
              <w:autoSpaceDE w:val="0"/>
              <w:autoSpaceDN w:val="0"/>
              <w:adjustRightInd w:val="0"/>
              <w:jc w:val="both"/>
              <w:rPr>
                <w:sz w:val="27"/>
                <w:szCs w:val="27"/>
              </w:rPr>
            </w:pPr>
            <w:r>
              <w:rPr>
                <w:sz w:val="27"/>
                <w:szCs w:val="27"/>
              </w:rPr>
              <w:t xml:space="preserve">ВСЕГО: </w:t>
            </w:r>
            <w:r w:rsidR="00035909">
              <w:rPr>
                <w:sz w:val="27"/>
                <w:szCs w:val="27"/>
              </w:rPr>
              <w:t>554 887,80</w:t>
            </w:r>
            <w:r w:rsidR="001542B2"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proofErr w:type="gramStart"/>
            <w:r w:rsidRPr="001542B2">
              <w:rPr>
                <w:sz w:val="27"/>
                <w:szCs w:val="27"/>
              </w:rPr>
              <w:t>в</w:t>
            </w:r>
            <w:proofErr w:type="gramEnd"/>
            <w:r w:rsidRPr="001542B2">
              <w:rPr>
                <w:sz w:val="27"/>
                <w:szCs w:val="27"/>
              </w:rPr>
              <w:t xml:space="preserve"> том числе по годам реализации:</w:t>
            </w:r>
          </w:p>
          <w:p w:rsidR="001542B2" w:rsidRPr="001542B2" w:rsidRDefault="001542B2" w:rsidP="001542B2">
            <w:pPr>
              <w:widowControl w:val="0"/>
              <w:autoSpaceDE w:val="0"/>
              <w:autoSpaceDN w:val="0"/>
              <w:adjustRightInd w:val="0"/>
              <w:jc w:val="both"/>
              <w:rPr>
                <w:sz w:val="27"/>
                <w:szCs w:val="27"/>
              </w:rPr>
            </w:pPr>
            <w:r w:rsidRPr="001542B2">
              <w:rPr>
                <w:sz w:val="27"/>
                <w:szCs w:val="27"/>
              </w:rPr>
              <w:t>2015 год- 25 979,10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2016 год- 43 093,00</w:t>
            </w:r>
            <w:r w:rsidRPr="001542B2">
              <w:rPr>
                <w:b/>
                <w:sz w:val="27"/>
                <w:szCs w:val="27"/>
              </w:rPr>
              <w:t xml:space="preserve"> </w:t>
            </w:r>
            <w:r w:rsidRPr="001542B2">
              <w:rPr>
                <w:sz w:val="27"/>
                <w:szCs w:val="27"/>
              </w:rPr>
              <w:t>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2017 год- 55 490,40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2018 год- 48 294,50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2019 год- 74 601,10 тыс. рублей;</w:t>
            </w:r>
          </w:p>
          <w:p w:rsidR="001542B2" w:rsidRPr="001542B2" w:rsidRDefault="008D0365" w:rsidP="001542B2">
            <w:pPr>
              <w:widowControl w:val="0"/>
              <w:autoSpaceDE w:val="0"/>
              <w:autoSpaceDN w:val="0"/>
              <w:adjustRightInd w:val="0"/>
              <w:jc w:val="both"/>
              <w:rPr>
                <w:sz w:val="27"/>
                <w:szCs w:val="27"/>
              </w:rPr>
            </w:pPr>
            <w:r>
              <w:rPr>
                <w:sz w:val="27"/>
                <w:szCs w:val="27"/>
              </w:rPr>
              <w:t xml:space="preserve">2020 год- </w:t>
            </w:r>
            <w:r w:rsidR="007A7F65">
              <w:rPr>
                <w:sz w:val="27"/>
                <w:szCs w:val="27"/>
              </w:rPr>
              <w:t>57 362,10</w:t>
            </w:r>
            <w:r w:rsidR="001542B2"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2021 год- </w:t>
            </w:r>
            <w:r w:rsidR="00035909">
              <w:rPr>
                <w:sz w:val="27"/>
                <w:szCs w:val="27"/>
              </w:rPr>
              <w:t>62 338,40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2022 год – </w:t>
            </w:r>
            <w:r w:rsidR="007A7F65">
              <w:rPr>
                <w:sz w:val="27"/>
                <w:szCs w:val="27"/>
              </w:rPr>
              <w:t>64 348,70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2023 год – </w:t>
            </w:r>
            <w:r w:rsidR="007A7F65">
              <w:rPr>
                <w:sz w:val="27"/>
                <w:szCs w:val="27"/>
              </w:rPr>
              <w:t>58 286,70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2024 год – 65 093,80 тыс. рублей</w:t>
            </w:r>
          </w:p>
          <w:p w:rsidR="001542B2" w:rsidRPr="001542B2" w:rsidRDefault="001542B2" w:rsidP="001542B2">
            <w:pPr>
              <w:widowControl w:val="0"/>
              <w:autoSpaceDE w:val="0"/>
              <w:autoSpaceDN w:val="0"/>
              <w:adjustRightInd w:val="0"/>
              <w:jc w:val="both"/>
              <w:rPr>
                <w:sz w:val="27"/>
                <w:szCs w:val="27"/>
              </w:rPr>
            </w:pPr>
            <w:proofErr w:type="gramStart"/>
            <w:r w:rsidRPr="001542B2">
              <w:rPr>
                <w:sz w:val="27"/>
                <w:szCs w:val="27"/>
              </w:rPr>
              <w:t>из</w:t>
            </w:r>
            <w:proofErr w:type="gramEnd"/>
            <w:r w:rsidRPr="001542B2">
              <w:rPr>
                <w:sz w:val="27"/>
                <w:szCs w:val="27"/>
              </w:rPr>
              <w:t xml:space="preserve"> них:</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     </w:t>
            </w:r>
            <w:proofErr w:type="gramStart"/>
            <w:r w:rsidRPr="001542B2">
              <w:rPr>
                <w:sz w:val="27"/>
                <w:szCs w:val="27"/>
              </w:rPr>
              <w:t>областной</w:t>
            </w:r>
            <w:proofErr w:type="gramEnd"/>
            <w:r w:rsidRPr="001542B2">
              <w:rPr>
                <w:sz w:val="27"/>
                <w:szCs w:val="27"/>
              </w:rPr>
              <w:t xml:space="preserve"> бюджет:  11</w:t>
            </w:r>
            <w:r w:rsidR="007A7F65">
              <w:rPr>
                <w:sz w:val="27"/>
                <w:szCs w:val="27"/>
              </w:rPr>
              <w:t> 118,90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proofErr w:type="gramStart"/>
            <w:r w:rsidRPr="001542B2">
              <w:rPr>
                <w:sz w:val="27"/>
                <w:szCs w:val="27"/>
              </w:rPr>
              <w:t>в</w:t>
            </w:r>
            <w:proofErr w:type="gramEnd"/>
            <w:r w:rsidRPr="001542B2">
              <w:rPr>
                <w:sz w:val="27"/>
                <w:szCs w:val="27"/>
              </w:rPr>
              <w:t xml:space="preserve"> том числе:</w:t>
            </w:r>
          </w:p>
          <w:p w:rsidR="001542B2" w:rsidRPr="001542B2" w:rsidRDefault="001542B2" w:rsidP="001542B2">
            <w:pPr>
              <w:widowControl w:val="0"/>
              <w:autoSpaceDE w:val="0"/>
              <w:autoSpaceDN w:val="0"/>
              <w:adjustRightInd w:val="0"/>
              <w:jc w:val="both"/>
              <w:rPr>
                <w:sz w:val="27"/>
                <w:szCs w:val="27"/>
              </w:rPr>
            </w:pPr>
            <w:r w:rsidRPr="001542B2">
              <w:rPr>
                <w:sz w:val="27"/>
                <w:szCs w:val="27"/>
              </w:rPr>
              <w:t>2015 год -   386,80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2016 год -   1 088,60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2017 год -   1 072,40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2018 год -   1 211,60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2019 год -   2 231,60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2020 год -   </w:t>
            </w:r>
            <w:r w:rsidR="007A7F65">
              <w:rPr>
                <w:sz w:val="27"/>
                <w:szCs w:val="27"/>
              </w:rPr>
              <w:t>1 028,40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2021 год -   </w:t>
            </w:r>
            <w:r w:rsidR="007A7F65">
              <w:rPr>
                <w:sz w:val="27"/>
                <w:szCs w:val="27"/>
              </w:rPr>
              <w:t>1 021,40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2022 год – </w:t>
            </w:r>
            <w:r w:rsidR="007A7F65">
              <w:rPr>
                <w:sz w:val="27"/>
                <w:szCs w:val="27"/>
              </w:rPr>
              <w:t>1 016,80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 xml:space="preserve">2023 год – </w:t>
            </w:r>
            <w:r w:rsidR="007A7F65">
              <w:rPr>
                <w:sz w:val="27"/>
                <w:szCs w:val="27"/>
              </w:rPr>
              <w:t>1 014,40</w:t>
            </w:r>
            <w:r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2024 год – 1 046,90 тыс. рублей</w:t>
            </w:r>
          </w:p>
          <w:p w:rsidR="001542B2" w:rsidRPr="001542B2" w:rsidRDefault="001D0AA3" w:rsidP="001542B2">
            <w:pPr>
              <w:widowControl w:val="0"/>
              <w:autoSpaceDE w:val="0"/>
              <w:autoSpaceDN w:val="0"/>
              <w:adjustRightInd w:val="0"/>
              <w:jc w:val="both"/>
              <w:rPr>
                <w:sz w:val="27"/>
                <w:szCs w:val="27"/>
              </w:rPr>
            </w:pPr>
            <w:r>
              <w:rPr>
                <w:sz w:val="27"/>
                <w:szCs w:val="27"/>
              </w:rPr>
              <w:t xml:space="preserve">     </w:t>
            </w:r>
            <w:proofErr w:type="gramStart"/>
            <w:r>
              <w:rPr>
                <w:sz w:val="27"/>
                <w:szCs w:val="27"/>
              </w:rPr>
              <w:t>местный</w:t>
            </w:r>
            <w:proofErr w:type="gramEnd"/>
            <w:r>
              <w:rPr>
                <w:sz w:val="27"/>
                <w:szCs w:val="27"/>
              </w:rPr>
              <w:t xml:space="preserve"> бюджет: </w:t>
            </w:r>
            <w:r w:rsidR="00035909">
              <w:rPr>
                <w:sz w:val="27"/>
                <w:szCs w:val="27"/>
              </w:rPr>
              <w:t>543 768,90</w:t>
            </w:r>
            <w:r w:rsidR="001542B2" w:rsidRPr="001542B2">
              <w:rPr>
                <w:sz w:val="27"/>
                <w:szCs w:val="27"/>
              </w:rPr>
              <w:t xml:space="preserve">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2015 год- 25 592,30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2016 год- 42 004,40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2017 год- 54 418,00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2018 год- 47 082,90 тыс. рублей;</w:t>
            </w:r>
          </w:p>
          <w:p w:rsidR="001542B2" w:rsidRPr="001542B2" w:rsidRDefault="001542B2" w:rsidP="001542B2">
            <w:pPr>
              <w:widowControl w:val="0"/>
              <w:autoSpaceDE w:val="0"/>
              <w:autoSpaceDN w:val="0"/>
              <w:adjustRightInd w:val="0"/>
              <w:jc w:val="both"/>
              <w:rPr>
                <w:sz w:val="27"/>
                <w:szCs w:val="27"/>
              </w:rPr>
            </w:pPr>
            <w:r w:rsidRPr="001542B2">
              <w:rPr>
                <w:sz w:val="27"/>
                <w:szCs w:val="27"/>
              </w:rPr>
              <w:t>2019 год- 72 369,50 тыс. рублей;</w:t>
            </w:r>
          </w:p>
          <w:p w:rsidR="001542B2" w:rsidRPr="001542B2" w:rsidRDefault="008D0365" w:rsidP="001542B2">
            <w:pPr>
              <w:widowControl w:val="0"/>
              <w:autoSpaceDE w:val="0"/>
              <w:autoSpaceDN w:val="0"/>
              <w:adjustRightInd w:val="0"/>
              <w:jc w:val="both"/>
              <w:rPr>
                <w:sz w:val="27"/>
                <w:szCs w:val="27"/>
              </w:rPr>
            </w:pPr>
            <w:r>
              <w:rPr>
                <w:sz w:val="27"/>
                <w:szCs w:val="27"/>
              </w:rPr>
              <w:t xml:space="preserve">2020 год- </w:t>
            </w:r>
            <w:r w:rsidR="007A7F65">
              <w:rPr>
                <w:sz w:val="27"/>
                <w:szCs w:val="27"/>
              </w:rPr>
              <w:t>56 333,70</w:t>
            </w:r>
            <w:r w:rsidR="001542B2" w:rsidRPr="001542B2">
              <w:rPr>
                <w:sz w:val="27"/>
                <w:szCs w:val="27"/>
              </w:rPr>
              <w:t xml:space="preserve"> тыс. рублей;</w:t>
            </w:r>
          </w:p>
          <w:p w:rsidR="001542B2" w:rsidRPr="001542B2" w:rsidRDefault="001542B2" w:rsidP="001542B2">
            <w:pPr>
              <w:widowControl w:val="0"/>
              <w:autoSpaceDE w:val="0"/>
              <w:autoSpaceDN w:val="0"/>
              <w:adjustRightInd w:val="0"/>
              <w:spacing w:line="228" w:lineRule="auto"/>
              <w:jc w:val="both"/>
              <w:rPr>
                <w:sz w:val="27"/>
                <w:szCs w:val="27"/>
              </w:rPr>
            </w:pPr>
            <w:r w:rsidRPr="001542B2">
              <w:rPr>
                <w:sz w:val="27"/>
                <w:szCs w:val="27"/>
              </w:rPr>
              <w:t xml:space="preserve">2021 год- </w:t>
            </w:r>
            <w:r w:rsidR="00035909">
              <w:rPr>
                <w:sz w:val="27"/>
                <w:szCs w:val="27"/>
              </w:rPr>
              <w:t>61 317,00</w:t>
            </w:r>
            <w:r w:rsidRPr="001542B2">
              <w:rPr>
                <w:sz w:val="27"/>
                <w:szCs w:val="27"/>
              </w:rPr>
              <w:t xml:space="preserve"> тыс. рублей;</w:t>
            </w:r>
          </w:p>
          <w:p w:rsidR="001542B2" w:rsidRPr="001542B2" w:rsidRDefault="001542B2" w:rsidP="001542B2">
            <w:pPr>
              <w:widowControl w:val="0"/>
              <w:autoSpaceDE w:val="0"/>
              <w:autoSpaceDN w:val="0"/>
              <w:adjustRightInd w:val="0"/>
              <w:spacing w:line="228" w:lineRule="auto"/>
              <w:jc w:val="both"/>
              <w:rPr>
                <w:sz w:val="27"/>
                <w:szCs w:val="27"/>
              </w:rPr>
            </w:pPr>
            <w:r w:rsidRPr="001542B2">
              <w:rPr>
                <w:sz w:val="27"/>
                <w:szCs w:val="27"/>
              </w:rPr>
              <w:t xml:space="preserve">2022 год – </w:t>
            </w:r>
            <w:r w:rsidR="007A7F65">
              <w:rPr>
                <w:sz w:val="27"/>
                <w:szCs w:val="27"/>
              </w:rPr>
              <w:t>63 331,90</w:t>
            </w:r>
            <w:r w:rsidRPr="001542B2">
              <w:rPr>
                <w:sz w:val="27"/>
                <w:szCs w:val="27"/>
              </w:rPr>
              <w:t xml:space="preserve"> тыс. рублей;</w:t>
            </w:r>
          </w:p>
          <w:p w:rsidR="001542B2" w:rsidRPr="001542B2" w:rsidRDefault="001542B2" w:rsidP="001542B2">
            <w:pPr>
              <w:widowControl w:val="0"/>
              <w:autoSpaceDE w:val="0"/>
              <w:autoSpaceDN w:val="0"/>
              <w:adjustRightInd w:val="0"/>
              <w:spacing w:line="228" w:lineRule="auto"/>
              <w:jc w:val="both"/>
              <w:rPr>
                <w:sz w:val="27"/>
                <w:szCs w:val="27"/>
              </w:rPr>
            </w:pPr>
            <w:r w:rsidRPr="001542B2">
              <w:rPr>
                <w:sz w:val="27"/>
                <w:szCs w:val="27"/>
              </w:rPr>
              <w:lastRenderedPageBreak/>
              <w:t xml:space="preserve">2023 год – </w:t>
            </w:r>
            <w:r w:rsidR="007A7F65">
              <w:rPr>
                <w:sz w:val="27"/>
                <w:szCs w:val="27"/>
              </w:rPr>
              <w:t>57 272,30</w:t>
            </w:r>
            <w:r w:rsidRPr="001542B2">
              <w:rPr>
                <w:sz w:val="27"/>
                <w:szCs w:val="27"/>
              </w:rPr>
              <w:t xml:space="preserve"> тыс. рублей;</w:t>
            </w:r>
          </w:p>
          <w:p w:rsidR="00CA5278" w:rsidRDefault="001542B2" w:rsidP="001542B2">
            <w:pPr>
              <w:spacing w:line="228" w:lineRule="auto"/>
              <w:jc w:val="both"/>
              <w:rPr>
                <w:sz w:val="28"/>
                <w:szCs w:val="28"/>
              </w:rPr>
            </w:pPr>
            <w:r w:rsidRPr="001542B2">
              <w:rPr>
                <w:sz w:val="27"/>
                <w:szCs w:val="27"/>
              </w:rPr>
              <w:t>2024 год – 64 046,90 тыс. рублей</w:t>
            </w:r>
          </w:p>
        </w:tc>
      </w:tr>
      <w:tr w:rsidR="003E1DEA" w:rsidRPr="00EB019A" w:rsidTr="00B80949">
        <w:tc>
          <w:tcPr>
            <w:tcW w:w="567" w:type="dxa"/>
            <w:shd w:val="clear" w:color="auto" w:fill="auto"/>
          </w:tcPr>
          <w:p w:rsidR="003E1DEA" w:rsidRPr="00EB019A" w:rsidRDefault="003E1DEA" w:rsidP="00EB019A">
            <w:pPr>
              <w:spacing w:line="228" w:lineRule="auto"/>
              <w:rPr>
                <w:sz w:val="28"/>
                <w:szCs w:val="28"/>
              </w:rPr>
            </w:pPr>
            <w:r w:rsidRPr="00EB019A">
              <w:rPr>
                <w:sz w:val="28"/>
                <w:szCs w:val="28"/>
              </w:rPr>
              <w:lastRenderedPageBreak/>
              <w:t>7.</w:t>
            </w:r>
          </w:p>
        </w:tc>
        <w:tc>
          <w:tcPr>
            <w:tcW w:w="3715" w:type="dxa"/>
            <w:shd w:val="clear" w:color="auto" w:fill="auto"/>
          </w:tcPr>
          <w:p w:rsidR="003E1DEA" w:rsidRPr="00EB019A" w:rsidRDefault="003E1DEA" w:rsidP="00EB019A">
            <w:pPr>
              <w:spacing w:line="228" w:lineRule="auto"/>
              <w:rPr>
                <w:sz w:val="28"/>
                <w:szCs w:val="28"/>
              </w:rPr>
            </w:pPr>
            <w:r w:rsidRPr="00EB019A">
              <w:rPr>
                <w:sz w:val="28"/>
                <w:szCs w:val="28"/>
              </w:rPr>
              <w:t>Адрес размещения муниципальной программы в сети Интернет</w:t>
            </w:r>
          </w:p>
        </w:tc>
        <w:tc>
          <w:tcPr>
            <w:tcW w:w="5641" w:type="dxa"/>
            <w:shd w:val="clear" w:color="auto" w:fill="FFFFFF" w:themeFill="background1"/>
          </w:tcPr>
          <w:p w:rsidR="003E1DEA" w:rsidRPr="00CA5278" w:rsidRDefault="00CA5278" w:rsidP="00EB019A">
            <w:pPr>
              <w:spacing w:line="228" w:lineRule="auto"/>
              <w:jc w:val="both"/>
              <w:rPr>
                <w:sz w:val="28"/>
                <w:szCs w:val="28"/>
              </w:rPr>
            </w:pPr>
            <w:r w:rsidRPr="00CA5278">
              <w:rPr>
                <w:sz w:val="28"/>
                <w:szCs w:val="28"/>
                <w:lang w:val="en-US"/>
              </w:rPr>
              <w:t>http</w:t>
            </w:r>
            <w:r w:rsidRPr="00CA5278">
              <w:rPr>
                <w:sz w:val="28"/>
                <w:szCs w:val="28"/>
              </w:rPr>
              <w:t>://</w:t>
            </w:r>
            <w:r w:rsidRPr="00CA5278">
              <w:rPr>
                <w:sz w:val="28"/>
                <w:szCs w:val="28"/>
                <w:lang w:val="en-US"/>
              </w:rPr>
              <w:t>v</w:t>
            </w:r>
            <w:r w:rsidRPr="00CA5278">
              <w:rPr>
                <w:sz w:val="28"/>
                <w:szCs w:val="28"/>
              </w:rPr>
              <w:t>-</w:t>
            </w:r>
            <w:proofErr w:type="spellStart"/>
            <w:r w:rsidRPr="00CA5278">
              <w:rPr>
                <w:sz w:val="28"/>
                <w:szCs w:val="28"/>
                <w:lang w:val="en-US"/>
              </w:rPr>
              <w:t>salda</w:t>
            </w:r>
            <w:proofErr w:type="spellEnd"/>
            <w:r w:rsidRPr="00CA5278">
              <w:rPr>
                <w:sz w:val="28"/>
                <w:szCs w:val="28"/>
              </w:rPr>
              <w:t>.</w:t>
            </w:r>
            <w:proofErr w:type="spellStart"/>
            <w:r w:rsidRPr="00CA5278">
              <w:rPr>
                <w:sz w:val="28"/>
                <w:szCs w:val="28"/>
                <w:lang w:val="en-US"/>
              </w:rPr>
              <w:t>ru</w:t>
            </w:r>
            <w:proofErr w:type="spellEnd"/>
            <w:r w:rsidRPr="00CA5278">
              <w:rPr>
                <w:sz w:val="28"/>
                <w:szCs w:val="28"/>
              </w:rPr>
              <w:t>/</w:t>
            </w:r>
            <w:proofErr w:type="spellStart"/>
            <w:r w:rsidRPr="00CA5278">
              <w:rPr>
                <w:sz w:val="28"/>
                <w:szCs w:val="28"/>
                <w:lang w:val="en-US"/>
              </w:rPr>
              <w:t>ekonomika</w:t>
            </w:r>
            <w:proofErr w:type="spellEnd"/>
            <w:r w:rsidRPr="00CA5278">
              <w:rPr>
                <w:sz w:val="28"/>
                <w:szCs w:val="28"/>
              </w:rPr>
              <w:t>/</w:t>
            </w:r>
            <w:proofErr w:type="spellStart"/>
            <w:r w:rsidRPr="00CA5278">
              <w:rPr>
                <w:sz w:val="28"/>
                <w:szCs w:val="28"/>
                <w:lang w:val="en-US"/>
              </w:rPr>
              <w:t>munitsipalnye</w:t>
            </w:r>
            <w:proofErr w:type="spellEnd"/>
            <w:r w:rsidRPr="00CA5278">
              <w:rPr>
                <w:sz w:val="28"/>
                <w:szCs w:val="28"/>
              </w:rPr>
              <w:t>-</w:t>
            </w:r>
            <w:proofErr w:type="spellStart"/>
            <w:r w:rsidRPr="00CA5278">
              <w:rPr>
                <w:sz w:val="28"/>
                <w:szCs w:val="28"/>
                <w:lang w:val="en-US"/>
              </w:rPr>
              <w:t>programmy</w:t>
            </w:r>
            <w:proofErr w:type="spellEnd"/>
            <w:r w:rsidRPr="00CA5278">
              <w:rPr>
                <w:sz w:val="28"/>
                <w:szCs w:val="28"/>
              </w:rPr>
              <w:t>/</w:t>
            </w:r>
            <w:proofErr w:type="spellStart"/>
            <w:r w:rsidRPr="00CA5278">
              <w:rPr>
                <w:sz w:val="28"/>
                <w:szCs w:val="28"/>
                <w:lang w:val="en-US"/>
              </w:rPr>
              <w:t>munitsipalnye</w:t>
            </w:r>
            <w:proofErr w:type="spellEnd"/>
            <w:r w:rsidRPr="00CA5278">
              <w:rPr>
                <w:sz w:val="28"/>
                <w:szCs w:val="28"/>
              </w:rPr>
              <w:t>-</w:t>
            </w:r>
            <w:proofErr w:type="spellStart"/>
            <w:r w:rsidRPr="00CA5278">
              <w:rPr>
                <w:sz w:val="28"/>
                <w:szCs w:val="28"/>
                <w:lang w:val="en-US"/>
              </w:rPr>
              <w:t>programmy</w:t>
            </w:r>
            <w:proofErr w:type="spellEnd"/>
            <w:r w:rsidRPr="00CA5278">
              <w:rPr>
                <w:sz w:val="28"/>
                <w:szCs w:val="28"/>
              </w:rPr>
              <w:t>/</w:t>
            </w:r>
          </w:p>
        </w:tc>
      </w:tr>
    </w:tbl>
    <w:p w:rsidR="0087114E" w:rsidRPr="00EB019A" w:rsidRDefault="0087114E" w:rsidP="00BB1F45">
      <w:pPr>
        <w:autoSpaceDE w:val="0"/>
        <w:autoSpaceDN w:val="0"/>
        <w:adjustRightInd w:val="0"/>
        <w:jc w:val="center"/>
        <w:outlineLvl w:val="1"/>
        <w:rPr>
          <w:b/>
          <w:sz w:val="28"/>
          <w:szCs w:val="28"/>
        </w:rPr>
      </w:pPr>
    </w:p>
    <w:p w:rsidR="0087114E" w:rsidRDefault="0087114E" w:rsidP="00EB019A">
      <w:pPr>
        <w:autoSpaceDE w:val="0"/>
        <w:autoSpaceDN w:val="0"/>
        <w:adjustRightInd w:val="0"/>
        <w:jc w:val="center"/>
        <w:outlineLvl w:val="1"/>
        <w:rPr>
          <w:b/>
          <w:sz w:val="28"/>
          <w:szCs w:val="28"/>
        </w:rPr>
      </w:pPr>
    </w:p>
    <w:p w:rsidR="00155EC5" w:rsidRPr="00EB019A" w:rsidRDefault="00393AC8" w:rsidP="00EB019A">
      <w:pPr>
        <w:autoSpaceDE w:val="0"/>
        <w:autoSpaceDN w:val="0"/>
        <w:adjustRightInd w:val="0"/>
        <w:jc w:val="center"/>
        <w:outlineLvl w:val="1"/>
        <w:rPr>
          <w:b/>
          <w:sz w:val="28"/>
          <w:szCs w:val="28"/>
        </w:rPr>
      </w:pPr>
      <w:r w:rsidRPr="00EB019A">
        <w:rPr>
          <w:b/>
          <w:sz w:val="28"/>
          <w:szCs w:val="28"/>
        </w:rPr>
        <w:t xml:space="preserve">Раздел 1. </w:t>
      </w:r>
      <w:r w:rsidR="00963D93" w:rsidRPr="00EB019A">
        <w:rPr>
          <w:b/>
          <w:sz w:val="28"/>
          <w:szCs w:val="28"/>
        </w:rPr>
        <w:t xml:space="preserve">ХАРАКТЕРИСТИКА </w:t>
      </w:r>
      <w:r w:rsidR="0087114E" w:rsidRPr="00EB019A">
        <w:rPr>
          <w:b/>
          <w:sz w:val="28"/>
          <w:szCs w:val="28"/>
        </w:rPr>
        <w:t xml:space="preserve">И АНАЛИЗ ТЕКУЩЕГО СОСТОЯНИЯ </w:t>
      </w:r>
      <w:r w:rsidR="00B8039F" w:rsidRPr="00EB019A">
        <w:rPr>
          <w:b/>
          <w:sz w:val="28"/>
          <w:szCs w:val="28"/>
        </w:rPr>
        <w:t xml:space="preserve">ОБЪЕКТОВ ВНЕШНЕГО </w:t>
      </w:r>
      <w:r w:rsidR="0087114E" w:rsidRPr="00EB019A">
        <w:rPr>
          <w:b/>
          <w:sz w:val="28"/>
          <w:szCs w:val="28"/>
        </w:rPr>
        <w:t>БЛАГОУСТРОЙСТВА ВЕРХНЕСАЛДИНСКОГО ГОРОДСКОГО ОКРУГА</w:t>
      </w:r>
    </w:p>
    <w:p w:rsidR="0087114E" w:rsidRPr="00EB019A" w:rsidRDefault="0087114E" w:rsidP="00EB019A">
      <w:pPr>
        <w:autoSpaceDE w:val="0"/>
        <w:autoSpaceDN w:val="0"/>
        <w:adjustRightInd w:val="0"/>
        <w:jc w:val="center"/>
        <w:outlineLvl w:val="1"/>
        <w:rPr>
          <w:b/>
          <w:sz w:val="28"/>
          <w:szCs w:val="28"/>
        </w:rPr>
      </w:pPr>
    </w:p>
    <w:p w:rsidR="0041357D" w:rsidRDefault="004C2019" w:rsidP="00EB019A">
      <w:pPr>
        <w:pStyle w:val="a7"/>
        <w:spacing w:before="0" w:beforeAutospacing="0" w:after="0" w:afterAutospacing="0"/>
        <w:ind w:firstLine="708"/>
        <w:jc w:val="both"/>
        <w:rPr>
          <w:sz w:val="28"/>
          <w:szCs w:val="28"/>
        </w:rPr>
      </w:pPr>
      <w:r>
        <w:rPr>
          <w:sz w:val="28"/>
          <w:szCs w:val="28"/>
        </w:rPr>
        <w:t>В связи с тем, что в последние годы, в силу объективных причин, внешнему благоустройству территории городского округа не уделялось должного внимания (большинство объектов благоустройства, таких как: элементы благоустройства и малых архитектурных форм зоны отдыха, уличное освещение до настоящего времени не обеспечивают комфортных условий для жизни и деятельности населения и нуждаются, как в текущем и капитальном ремонте, так и в реконструкции), для решения проблемы благоустройства городского округа необходимо использовать программно-целевой метод. Комплексное решение проблемы, также окажет положительный эффект и на санитарно-эпидемиологическую обстановку, кроме того, предотвратит угрозу жизни и безопасности граждан и будет способствовать повышению уровня их комфортного проживания.</w:t>
      </w:r>
    </w:p>
    <w:p w:rsidR="004C2019" w:rsidRDefault="004C2019" w:rsidP="00EB019A">
      <w:pPr>
        <w:pStyle w:val="a7"/>
        <w:spacing w:before="0" w:beforeAutospacing="0" w:after="0" w:afterAutospacing="0"/>
        <w:ind w:firstLine="708"/>
        <w:jc w:val="both"/>
        <w:rPr>
          <w:sz w:val="28"/>
          <w:szCs w:val="28"/>
        </w:rPr>
      </w:pPr>
      <w:r>
        <w:rPr>
          <w:sz w:val="28"/>
          <w:szCs w:val="28"/>
        </w:rPr>
        <w:t>Эти проблемы не могут быть решены в пределах одного финансового года, поскольку требуют значительных расходов, для их решения требуется участие не только органов местного самоуправления, но и жителей городского округа, включая индивидуальных предпринимателей, а также представителей предприятий, учреждений и организаций городского округа.</w:t>
      </w:r>
    </w:p>
    <w:p w:rsidR="00AB3C6E" w:rsidRDefault="00AB3C6E" w:rsidP="00EB019A">
      <w:pPr>
        <w:pStyle w:val="a7"/>
        <w:spacing w:before="0" w:beforeAutospacing="0" w:after="0" w:afterAutospacing="0"/>
        <w:ind w:firstLine="708"/>
        <w:jc w:val="both"/>
        <w:rPr>
          <w:sz w:val="28"/>
          <w:szCs w:val="28"/>
        </w:rPr>
      </w:pPr>
      <w:r>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муниципальной целевой программой «Восстановление и развитие объектов внешнего благоустройства Верхнесалдинского городского округа до 2024 года» (далее – Программа).</w:t>
      </w:r>
    </w:p>
    <w:p w:rsidR="00AB3C6E" w:rsidRDefault="00AB3C6E" w:rsidP="00EB019A">
      <w:pPr>
        <w:pStyle w:val="a7"/>
        <w:spacing w:before="0" w:beforeAutospacing="0" w:after="0" w:afterAutospacing="0"/>
        <w:ind w:firstLine="708"/>
        <w:jc w:val="both"/>
        <w:rPr>
          <w:sz w:val="28"/>
          <w:szCs w:val="28"/>
        </w:rPr>
      </w:pPr>
      <w:r>
        <w:rPr>
          <w:sz w:val="28"/>
          <w:szCs w:val="28"/>
        </w:rPr>
        <w:t>Цели и задачи сформированы с учетом целевых ориентиров и задач развития Верхнесалдинского городского округа на среднесрочную перспективу.</w:t>
      </w:r>
    </w:p>
    <w:p w:rsidR="00AB3C6E" w:rsidRDefault="00AB3C6E" w:rsidP="00EB019A">
      <w:pPr>
        <w:pStyle w:val="a7"/>
        <w:spacing w:before="0" w:beforeAutospacing="0" w:after="0" w:afterAutospacing="0"/>
        <w:ind w:firstLine="708"/>
        <w:jc w:val="both"/>
        <w:rPr>
          <w:sz w:val="28"/>
          <w:szCs w:val="28"/>
        </w:rPr>
      </w:pPr>
      <w:r>
        <w:rPr>
          <w:sz w:val="28"/>
          <w:szCs w:val="28"/>
        </w:rPr>
        <w:t>Достижение поставленных целей и решение вышеуказанных задач будет осуществляться администрацией городского округа в рамках двух подпрограмм муниципальной программы «Восстановление и развитие объектов внешнего благоустройства Верхнесалдинского городского округа до 2024 года»:</w:t>
      </w:r>
    </w:p>
    <w:p w:rsidR="00AB3C6E" w:rsidRDefault="00AB3C6E" w:rsidP="00EB019A">
      <w:pPr>
        <w:pStyle w:val="a7"/>
        <w:spacing w:before="0" w:beforeAutospacing="0" w:after="0" w:afterAutospacing="0"/>
        <w:ind w:firstLine="708"/>
        <w:jc w:val="both"/>
        <w:rPr>
          <w:sz w:val="28"/>
          <w:szCs w:val="28"/>
        </w:rPr>
      </w:pPr>
      <w:r>
        <w:rPr>
          <w:sz w:val="28"/>
          <w:szCs w:val="28"/>
        </w:rPr>
        <w:t>Подпрограмма 1 «Повышение благоустройства жилищного фонда Верхнесалдинского городского округа и создание благоприятной среды проживания граждан»;</w:t>
      </w:r>
    </w:p>
    <w:p w:rsidR="00AB3C6E" w:rsidRDefault="00AB3C6E" w:rsidP="00EB019A">
      <w:pPr>
        <w:pStyle w:val="a7"/>
        <w:spacing w:before="0" w:beforeAutospacing="0" w:after="0" w:afterAutospacing="0"/>
        <w:ind w:firstLine="708"/>
        <w:jc w:val="both"/>
        <w:rPr>
          <w:sz w:val="28"/>
          <w:szCs w:val="28"/>
        </w:rPr>
      </w:pPr>
      <w:r>
        <w:rPr>
          <w:sz w:val="28"/>
          <w:szCs w:val="28"/>
        </w:rPr>
        <w:t>Подпрограмма 2 «Обеспечение деятельности муниципального бюджетного учреждения «Слу</w:t>
      </w:r>
      <w:r w:rsidR="00035909">
        <w:rPr>
          <w:sz w:val="28"/>
          <w:szCs w:val="28"/>
        </w:rPr>
        <w:t>жба городского хозяйства»;</w:t>
      </w:r>
    </w:p>
    <w:p w:rsidR="00035909" w:rsidRDefault="00035909" w:rsidP="00EB019A">
      <w:pPr>
        <w:pStyle w:val="a7"/>
        <w:spacing w:before="0" w:beforeAutospacing="0" w:after="0" w:afterAutospacing="0"/>
        <w:ind w:firstLine="708"/>
        <w:jc w:val="both"/>
        <w:rPr>
          <w:sz w:val="28"/>
          <w:szCs w:val="28"/>
        </w:rPr>
      </w:pPr>
      <w:r>
        <w:rPr>
          <w:sz w:val="28"/>
          <w:szCs w:val="28"/>
        </w:rPr>
        <w:lastRenderedPageBreak/>
        <w:t>Подпрограмма 3 «Обеспечение деятельности муниципального казенного учреждения «Служба городского хозяйства»</w:t>
      </w:r>
      <w:r w:rsidR="00C32B68">
        <w:rPr>
          <w:sz w:val="28"/>
          <w:szCs w:val="28"/>
        </w:rPr>
        <w:t>.</w:t>
      </w:r>
    </w:p>
    <w:p w:rsidR="00852EF7" w:rsidRDefault="00852EF7" w:rsidP="00EB019A">
      <w:pPr>
        <w:pStyle w:val="a7"/>
        <w:spacing w:before="0" w:beforeAutospacing="0" w:after="0" w:afterAutospacing="0"/>
        <w:ind w:firstLine="708"/>
        <w:jc w:val="both"/>
        <w:rPr>
          <w:sz w:val="28"/>
          <w:szCs w:val="28"/>
        </w:rPr>
      </w:pPr>
    </w:p>
    <w:p w:rsidR="00967FEF" w:rsidRDefault="00967FEF" w:rsidP="00967FEF">
      <w:pPr>
        <w:pStyle w:val="a7"/>
        <w:spacing w:before="0" w:beforeAutospacing="0" w:after="0" w:afterAutospacing="0"/>
        <w:ind w:firstLine="708"/>
        <w:jc w:val="center"/>
        <w:rPr>
          <w:b/>
          <w:sz w:val="28"/>
          <w:szCs w:val="28"/>
        </w:rPr>
      </w:pPr>
      <w:r>
        <w:rPr>
          <w:b/>
          <w:sz w:val="28"/>
          <w:szCs w:val="28"/>
        </w:rPr>
        <w:t>Подпрограмма 1. «Повышение благоустройства жилищного фонда Верхнесалдинского городского округа и создание благоприятной среды проживания граждан»</w:t>
      </w:r>
    </w:p>
    <w:p w:rsidR="00B80949" w:rsidRDefault="00B80949" w:rsidP="00967FEF">
      <w:pPr>
        <w:pStyle w:val="a7"/>
        <w:spacing w:before="0" w:beforeAutospacing="0" w:after="0" w:afterAutospacing="0"/>
        <w:ind w:firstLine="708"/>
        <w:jc w:val="center"/>
        <w:rPr>
          <w:b/>
          <w:sz w:val="28"/>
          <w:szCs w:val="28"/>
        </w:rPr>
      </w:pPr>
    </w:p>
    <w:p w:rsidR="00967FEF" w:rsidRDefault="00967FEF" w:rsidP="00967FEF">
      <w:pPr>
        <w:pStyle w:val="a7"/>
        <w:spacing w:before="0" w:beforeAutospacing="0" w:after="0" w:afterAutospacing="0"/>
        <w:ind w:firstLine="708"/>
        <w:jc w:val="both"/>
        <w:rPr>
          <w:sz w:val="28"/>
          <w:szCs w:val="28"/>
        </w:rPr>
      </w:pPr>
      <w:r>
        <w:rPr>
          <w:sz w:val="28"/>
          <w:szCs w:val="28"/>
        </w:rPr>
        <w:t xml:space="preserve">Природно-климатические условия Верхнесалдинского городского округа, </w:t>
      </w:r>
      <w:r w:rsidR="00771FC6">
        <w:rPr>
          <w:sz w:val="28"/>
          <w:szCs w:val="28"/>
        </w:rPr>
        <w:t>его географическое положение и рельеф создают относительно благоприятные предпосылки для проведения работ по внешнему благоустройству территории Верхнесалдинского городского округа, развитию инженерной инфраструктуры.</w:t>
      </w:r>
    </w:p>
    <w:p w:rsidR="00771FC6" w:rsidRDefault="00771FC6" w:rsidP="00967FEF">
      <w:pPr>
        <w:pStyle w:val="a7"/>
        <w:spacing w:before="0" w:beforeAutospacing="0" w:after="0" w:afterAutospacing="0"/>
        <w:ind w:firstLine="708"/>
        <w:jc w:val="both"/>
        <w:rPr>
          <w:sz w:val="28"/>
          <w:szCs w:val="28"/>
        </w:rPr>
      </w:pPr>
      <w:r>
        <w:rPr>
          <w:sz w:val="28"/>
          <w:szCs w:val="28"/>
        </w:rPr>
        <w:t>Большие нарекания вызывают внешнее состояние и санитарное содержание территории городского округа. По-прежнему, серьезную озабоченность вызывают состояние сбора, утилизации и захоронения бытовых и промышленных отходов и освещение улиц.</w:t>
      </w:r>
    </w:p>
    <w:p w:rsidR="00771FC6" w:rsidRDefault="00771FC6" w:rsidP="00967FEF">
      <w:pPr>
        <w:pStyle w:val="a7"/>
        <w:spacing w:before="0" w:beforeAutospacing="0" w:after="0" w:afterAutospacing="0"/>
        <w:ind w:firstLine="708"/>
        <w:jc w:val="both"/>
        <w:rPr>
          <w:sz w:val="28"/>
          <w:szCs w:val="28"/>
        </w:rPr>
      </w:pPr>
      <w:r>
        <w:rPr>
          <w:sz w:val="28"/>
          <w:szCs w:val="28"/>
        </w:rPr>
        <w:t>Рассмотрим содержание проблемы по направлениям:</w:t>
      </w:r>
    </w:p>
    <w:p w:rsidR="00771FC6" w:rsidRDefault="00771FC6" w:rsidP="00967FEF">
      <w:pPr>
        <w:pStyle w:val="a7"/>
        <w:spacing w:before="0" w:beforeAutospacing="0" w:after="0" w:afterAutospacing="0"/>
        <w:ind w:firstLine="708"/>
        <w:jc w:val="both"/>
        <w:rPr>
          <w:sz w:val="28"/>
          <w:szCs w:val="28"/>
        </w:rPr>
      </w:pPr>
    </w:p>
    <w:p w:rsidR="00771FC6" w:rsidRDefault="00771FC6" w:rsidP="00771FC6">
      <w:pPr>
        <w:pStyle w:val="a7"/>
        <w:numPr>
          <w:ilvl w:val="0"/>
          <w:numId w:val="17"/>
        </w:numPr>
        <w:spacing w:before="0" w:beforeAutospacing="0" w:after="0" w:afterAutospacing="0"/>
        <w:jc w:val="both"/>
        <w:rPr>
          <w:b/>
          <w:sz w:val="28"/>
          <w:szCs w:val="28"/>
        </w:rPr>
      </w:pPr>
      <w:r>
        <w:rPr>
          <w:b/>
          <w:sz w:val="28"/>
          <w:szCs w:val="28"/>
        </w:rPr>
        <w:t>Озеленение территории Верхнесалдинского городского округа.</w:t>
      </w:r>
    </w:p>
    <w:p w:rsidR="00771FC6" w:rsidRDefault="00771FC6" w:rsidP="00771FC6">
      <w:pPr>
        <w:pStyle w:val="a7"/>
        <w:spacing w:before="0" w:beforeAutospacing="0" w:after="0" w:afterAutospacing="0"/>
        <w:jc w:val="both"/>
        <w:rPr>
          <w:b/>
          <w:sz w:val="28"/>
          <w:szCs w:val="28"/>
        </w:rPr>
      </w:pPr>
    </w:p>
    <w:p w:rsidR="00771FC6" w:rsidRDefault="00771FC6" w:rsidP="00771FC6">
      <w:pPr>
        <w:pStyle w:val="a7"/>
        <w:spacing w:before="0" w:beforeAutospacing="0" w:after="0" w:afterAutospacing="0"/>
        <w:ind w:firstLine="708"/>
        <w:jc w:val="both"/>
        <w:rPr>
          <w:sz w:val="28"/>
          <w:szCs w:val="28"/>
        </w:rPr>
      </w:pPr>
      <w:r>
        <w:rPr>
          <w:sz w:val="28"/>
          <w:szCs w:val="28"/>
        </w:rPr>
        <w:t xml:space="preserve">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w:t>
      </w:r>
      <w:r w:rsidR="00564C17">
        <w:rPr>
          <w:sz w:val="28"/>
          <w:szCs w:val="28"/>
        </w:rPr>
        <w:t>–</w:t>
      </w:r>
      <w:r>
        <w:rPr>
          <w:sz w:val="28"/>
          <w:szCs w:val="28"/>
        </w:rPr>
        <w:t xml:space="preserve"> </w:t>
      </w:r>
      <w:r w:rsidR="00564C17">
        <w:rPr>
          <w:sz w:val="28"/>
          <w:szCs w:val="28"/>
        </w:rPr>
        <w:t>благоустройство и озеленение населенных пунктов, особенно тех, где ведется жилищное строительство. Чем больше зеленых насаждений и комфортабельных зон отдыха на территории городского округа, тем лучше и удобнее условия проживания людей. Это особенно важно для лиц пожилого возраста, ветеранов, матерей для правильного воспитания детей. Особое внимание необходимо уделить озеленению улиц и площадок для отдыха в микрорайонах новой застройки, придавая им завершенное композиционное решение через оформление древесно-кустарниковых пород. Зеленые насаждения улучшают экологическую обстановку, делают привлекательным облик нашего города.</w:t>
      </w:r>
    </w:p>
    <w:p w:rsidR="00564C17" w:rsidRDefault="00564C17" w:rsidP="00771FC6">
      <w:pPr>
        <w:pStyle w:val="a7"/>
        <w:spacing w:before="0" w:beforeAutospacing="0" w:after="0" w:afterAutospacing="0"/>
        <w:ind w:firstLine="708"/>
        <w:jc w:val="both"/>
        <w:rPr>
          <w:sz w:val="28"/>
          <w:szCs w:val="28"/>
        </w:rPr>
      </w:pPr>
      <w:r>
        <w:rPr>
          <w:sz w:val="28"/>
          <w:szCs w:val="28"/>
        </w:rPr>
        <w:t>Существующие участки зеленых насаждений общего пользования и растений, расположенные в жилых кварталах недостаточно благоустроены, нуждаются в постоянном уходе, и большая их часть требует реконструкции. Деревья, находящиеся на территории городского округа требуют формирования кроны, в отдельных местах – частичного сноса, либо замены на деревья других, наименее высокорослой породы.</w:t>
      </w:r>
    </w:p>
    <w:p w:rsidR="00564C17" w:rsidRDefault="00564C17" w:rsidP="00771FC6">
      <w:pPr>
        <w:pStyle w:val="a7"/>
        <w:spacing w:before="0" w:beforeAutospacing="0" w:after="0" w:afterAutospacing="0"/>
        <w:ind w:firstLine="708"/>
        <w:jc w:val="both"/>
        <w:rPr>
          <w:sz w:val="28"/>
          <w:szCs w:val="28"/>
        </w:rPr>
      </w:pPr>
      <w:r>
        <w:rPr>
          <w:sz w:val="28"/>
          <w:szCs w:val="28"/>
        </w:rPr>
        <w:t>Причинами такого положения, прежде всего, являются – отсутствие соответствующих механизмов и техники в предприятиях, расположенных на территории городского округа; слабое участие в этой работе жителей города и населенных пунктов, учащихся, трудящихся предприятий; недостаточность средств, определяемых ежегодно бюджетом городского округа на эти цели.</w:t>
      </w:r>
    </w:p>
    <w:p w:rsidR="00564C17" w:rsidRDefault="00564C17" w:rsidP="00771FC6">
      <w:pPr>
        <w:pStyle w:val="a7"/>
        <w:spacing w:before="0" w:beforeAutospacing="0" w:after="0" w:afterAutospacing="0"/>
        <w:ind w:firstLine="708"/>
        <w:jc w:val="both"/>
        <w:rPr>
          <w:sz w:val="28"/>
          <w:szCs w:val="28"/>
        </w:rPr>
      </w:pPr>
      <w:r>
        <w:rPr>
          <w:sz w:val="28"/>
          <w:szCs w:val="28"/>
        </w:rPr>
        <w:t xml:space="preserve">На сегодняшний день, мероприятия по озеленению проводимые в границах городского округа характеризуются, в большей мере, отсутствием системности, плановости, скоординированности действий участников, которые не имеют </w:t>
      </w:r>
      <w:r>
        <w:rPr>
          <w:sz w:val="28"/>
          <w:szCs w:val="28"/>
        </w:rPr>
        <w:lastRenderedPageBreak/>
        <w:t>единой политики, основанной на соблюдении существующих стандартов и современных научных достижений в этой области;</w:t>
      </w:r>
    </w:p>
    <w:p w:rsidR="00852EF7" w:rsidRDefault="00852EF7" w:rsidP="00C32B68">
      <w:pPr>
        <w:pStyle w:val="a7"/>
        <w:spacing w:before="0" w:beforeAutospacing="0" w:after="0" w:afterAutospacing="0"/>
        <w:ind w:left="1068"/>
        <w:jc w:val="both"/>
        <w:rPr>
          <w:b/>
          <w:sz w:val="28"/>
          <w:szCs w:val="28"/>
        </w:rPr>
      </w:pPr>
    </w:p>
    <w:p w:rsidR="00A65440" w:rsidRDefault="00A65440" w:rsidP="00A65440">
      <w:pPr>
        <w:pStyle w:val="a7"/>
        <w:numPr>
          <w:ilvl w:val="0"/>
          <w:numId w:val="17"/>
        </w:numPr>
        <w:spacing w:before="0" w:beforeAutospacing="0" w:after="0" w:afterAutospacing="0"/>
        <w:jc w:val="both"/>
        <w:rPr>
          <w:b/>
          <w:sz w:val="28"/>
          <w:szCs w:val="28"/>
        </w:rPr>
      </w:pPr>
      <w:r>
        <w:rPr>
          <w:b/>
          <w:sz w:val="28"/>
          <w:szCs w:val="28"/>
        </w:rPr>
        <w:t>Наружное освещение.</w:t>
      </w:r>
    </w:p>
    <w:p w:rsidR="00A65440" w:rsidRDefault="00A65440" w:rsidP="00A65440">
      <w:pPr>
        <w:pStyle w:val="a7"/>
        <w:spacing w:before="0" w:beforeAutospacing="0" w:after="0" w:afterAutospacing="0"/>
        <w:jc w:val="both"/>
        <w:rPr>
          <w:b/>
          <w:sz w:val="28"/>
          <w:szCs w:val="28"/>
        </w:rPr>
      </w:pPr>
    </w:p>
    <w:p w:rsidR="00A65440" w:rsidRDefault="00A65440" w:rsidP="00A65440">
      <w:pPr>
        <w:pStyle w:val="a7"/>
        <w:spacing w:before="0" w:beforeAutospacing="0" w:after="0" w:afterAutospacing="0"/>
        <w:ind w:firstLine="708"/>
        <w:jc w:val="both"/>
        <w:rPr>
          <w:sz w:val="28"/>
          <w:szCs w:val="28"/>
        </w:rPr>
      </w:pPr>
      <w:r>
        <w:rPr>
          <w:sz w:val="28"/>
          <w:szCs w:val="28"/>
        </w:rPr>
        <w:t>На сегодняшний день протяженность сетей наружного освещения в границах Верхнесалдинского городского округа составляет около 120 км, общее количество установленных светильников – 2660 штук. При этом износ линий электропередач составляет – 70 процентов.</w:t>
      </w:r>
    </w:p>
    <w:p w:rsidR="00A65440" w:rsidRDefault="00A65440" w:rsidP="00A65440">
      <w:pPr>
        <w:pStyle w:val="a7"/>
        <w:spacing w:before="0" w:beforeAutospacing="0" w:after="0" w:afterAutospacing="0"/>
        <w:ind w:firstLine="708"/>
        <w:jc w:val="both"/>
        <w:rPr>
          <w:sz w:val="28"/>
          <w:szCs w:val="28"/>
        </w:rPr>
      </w:pPr>
      <w:r>
        <w:rPr>
          <w:sz w:val="28"/>
          <w:szCs w:val="28"/>
        </w:rPr>
        <w:t>Ежегодно проводимые мероприятия по капитальному ремонту и текущему содержанию существующих сетей не позволяют в полном объеме выполнить требования нормативной документации, регламентирующей уровень освещенности улиц, и как следствие – удовлетворить потребность населения в искусственном освещении как дворовых территорий, так и территорий, прилегающих к образовательным учреждениям и зонам массового отдыха граждан (парки, скверы).</w:t>
      </w:r>
    </w:p>
    <w:p w:rsidR="00A65440" w:rsidRDefault="00A65440" w:rsidP="00A65440">
      <w:pPr>
        <w:pStyle w:val="a7"/>
        <w:spacing w:before="0" w:beforeAutospacing="0" w:after="0" w:afterAutospacing="0"/>
        <w:ind w:firstLine="708"/>
        <w:jc w:val="both"/>
        <w:rPr>
          <w:sz w:val="28"/>
          <w:szCs w:val="28"/>
        </w:rPr>
      </w:pPr>
      <w:r>
        <w:rPr>
          <w:sz w:val="28"/>
          <w:szCs w:val="28"/>
        </w:rPr>
        <w:t>Исходя из проведенного анализа, в 2012-2013 годах зафиксировано 30 процентов увеличения количества обращений граждан на частичное или полное отсутствие уличного освещения в отдельных районах города, относительно предыдущих периодов, поступивших в адрес администрации городского округа.</w:t>
      </w:r>
    </w:p>
    <w:p w:rsidR="00A65440" w:rsidRDefault="00A65440" w:rsidP="00A65440">
      <w:pPr>
        <w:pStyle w:val="a7"/>
        <w:spacing w:before="0" w:beforeAutospacing="0" w:after="0" w:afterAutospacing="0"/>
        <w:ind w:firstLine="708"/>
        <w:jc w:val="both"/>
        <w:rPr>
          <w:sz w:val="28"/>
          <w:szCs w:val="28"/>
        </w:rPr>
      </w:pPr>
      <w:r>
        <w:rPr>
          <w:sz w:val="28"/>
          <w:szCs w:val="28"/>
        </w:rPr>
        <w:t>Необходимость ускорения темпов развития и совершенствования системы освещения в округе вызвана, также, значительным ростом автомобилизации и повышением интенсивности движения транспортных средств. Так, если на конец 2012 года количество зарегистрированных автотранспортных средств на 1000 жителей составляло 582 единицы, то на конец 2013 года эта цифра возросла до 695 единиц. Таким образом, годовой прирост зарегистрированного автомобильного транспорта составил 11,3 процента.</w:t>
      </w:r>
    </w:p>
    <w:p w:rsidR="00A65440" w:rsidRDefault="00A65440" w:rsidP="00A65440">
      <w:pPr>
        <w:pStyle w:val="a7"/>
        <w:spacing w:before="0" w:beforeAutospacing="0" w:after="0" w:afterAutospacing="0"/>
        <w:ind w:firstLine="708"/>
        <w:jc w:val="both"/>
        <w:rPr>
          <w:sz w:val="28"/>
          <w:szCs w:val="28"/>
        </w:rPr>
      </w:pPr>
      <w:r>
        <w:rPr>
          <w:sz w:val="28"/>
          <w:szCs w:val="28"/>
        </w:rPr>
        <w:t>Следует отметить и развитие жилищного строительства на территории города Верхняя Салда: строительство микрорайонов «Мельничный», «Совхозный», «Юго-Западный», «Юго-Восточный»</w:t>
      </w:r>
      <w:r w:rsidR="00C572D9">
        <w:rPr>
          <w:sz w:val="28"/>
          <w:szCs w:val="28"/>
        </w:rPr>
        <w:t>, которые расположены на территориях отдаленных от освещенной части города.</w:t>
      </w:r>
    </w:p>
    <w:p w:rsidR="00C572D9" w:rsidRDefault="00C572D9" w:rsidP="00A65440">
      <w:pPr>
        <w:pStyle w:val="a7"/>
        <w:spacing w:before="0" w:beforeAutospacing="0" w:after="0" w:afterAutospacing="0"/>
        <w:ind w:firstLine="708"/>
        <w:jc w:val="both"/>
        <w:rPr>
          <w:sz w:val="28"/>
          <w:szCs w:val="28"/>
        </w:rPr>
      </w:pPr>
      <w:r>
        <w:rPr>
          <w:sz w:val="28"/>
          <w:szCs w:val="28"/>
        </w:rPr>
        <w:t>Но самым важным фактором, обуславливающим необходимость строительства и восстановления сетей уличного освещения на территории городского округа, является, конечно же, увеличение числа дорожно-транспортных происшествий с участием пешеходов, связанных с недостаточной освещенностью проезжей части, в том числе и в зонах пешеходных переходов. По информации ОГИБДД в 2013 году число аварий с участием пешеходов увеличилось, по сравнению с аналогичным периодом предыдущего года, на 4 процента. Количество граждан, пострадавших в дорожных авариях составило – 114 человек, из них – 6 человек погибло.</w:t>
      </w:r>
    </w:p>
    <w:p w:rsidR="00C572D9" w:rsidRDefault="00C572D9" w:rsidP="00A65440">
      <w:pPr>
        <w:pStyle w:val="a7"/>
        <w:spacing w:before="0" w:beforeAutospacing="0" w:after="0" w:afterAutospacing="0"/>
        <w:ind w:firstLine="708"/>
        <w:jc w:val="both"/>
        <w:rPr>
          <w:sz w:val="28"/>
          <w:szCs w:val="28"/>
        </w:rPr>
      </w:pPr>
      <w:r>
        <w:rPr>
          <w:sz w:val="28"/>
          <w:szCs w:val="28"/>
        </w:rPr>
        <w:t xml:space="preserve">Исходя из вышеизложенного стоит сделать вывод, что приведение в соответствие с установленными нормативами уровня освещенности территории города и населенных пунктов позволит создать максимально безопасную среду обитания как для пешеходов, так и для водителей транспортных средств, снизить </w:t>
      </w:r>
      <w:r>
        <w:rPr>
          <w:sz w:val="28"/>
          <w:szCs w:val="28"/>
        </w:rPr>
        <w:lastRenderedPageBreak/>
        <w:t>уровень дорожно-транспортного травматизма, а также, обеспечить наиболее комфортные и благоприятные условия для жизни и отдыха граждан;</w:t>
      </w:r>
    </w:p>
    <w:p w:rsidR="00C572D9" w:rsidRDefault="00C572D9" w:rsidP="00A65440">
      <w:pPr>
        <w:pStyle w:val="a7"/>
        <w:spacing w:before="0" w:beforeAutospacing="0" w:after="0" w:afterAutospacing="0"/>
        <w:ind w:firstLine="708"/>
        <w:jc w:val="both"/>
        <w:rPr>
          <w:sz w:val="28"/>
          <w:szCs w:val="28"/>
        </w:rPr>
      </w:pPr>
    </w:p>
    <w:p w:rsidR="00C572D9" w:rsidRDefault="00C572D9" w:rsidP="00C572D9">
      <w:pPr>
        <w:pStyle w:val="a7"/>
        <w:numPr>
          <w:ilvl w:val="0"/>
          <w:numId w:val="17"/>
        </w:numPr>
        <w:spacing w:before="0" w:beforeAutospacing="0" w:after="0" w:afterAutospacing="0"/>
        <w:jc w:val="both"/>
        <w:rPr>
          <w:b/>
          <w:sz w:val="28"/>
          <w:szCs w:val="28"/>
        </w:rPr>
      </w:pPr>
      <w:r>
        <w:rPr>
          <w:b/>
          <w:sz w:val="28"/>
          <w:szCs w:val="28"/>
        </w:rPr>
        <w:t>Благоустройство мест отдыха.</w:t>
      </w:r>
    </w:p>
    <w:p w:rsidR="00852EF7" w:rsidRDefault="00852EF7" w:rsidP="00852EF7">
      <w:pPr>
        <w:pStyle w:val="a7"/>
        <w:spacing w:before="0" w:beforeAutospacing="0" w:after="0" w:afterAutospacing="0"/>
        <w:jc w:val="both"/>
        <w:rPr>
          <w:b/>
          <w:sz w:val="28"/>
          <w:szCs w:val="28"/>
        </w:rPr>
      </w:pPr>
    </w:p>
    <w:p w:rsidR="00C572D9" w:rsidRDefault="00C572D9" w:rsidP="00C572D9">
      <w:pPr>
        <w:pStyle w:val="a7"/>
        <w:spacing w:before="0" w:beforeAutospacing="0" w:after="0" w:afterAutospacing="0"/>
        <w:ind w:firstLine="708"/>
        <w:jc w:val="both"/>
        <w:rPr>
          <w:sz w:val="28"/>
          <w:szCs w:val="28"/>
        </w:rPr>
      </w:pPr>
      <w:r>
        <w:rPr>
          <w:sz w:val="28"/>
          <w:szCs w:val="28"/>
        </w:rPr>
        <w:t>К благоустройству мест отдыха следует отнести устройство новых и содержание существующих детских игровых площадок и спортивных площадок, а также организацию специализированных мест для выгула собак.</w:t>
      </w:r>
    </w:p>
    <w:p w:rsidR="00C572D9" w:rsidRDefault="00C572D9" w:rsidP="00C572D9">
      <w:pPr>
        <w:pStyle w:val="a7"/>
        <w:spacing w:before="0" w:beforeAutospacing="0" w:after="0" w:afterAutospacing="0"/>
        <w:ind w:firstLine="708"/>
        <w:jc w:val="both"/>
        <w:rPr>
          <w:sz w:val="28"/>
          <w:szCs w:val="28"/>
        </w:rPr>
      </w:pPr>
      <w:r>
        <w:rPr>
          <w:sz w:val="28"/>
          <w:szCs w:val="28"/>
        </w:rPr>
        <w:t>В связи с активной агитацией граждан к активному и здоровому образу жизни, проводимой средствами массовой информации, резко возросла потребность населения в организации совместных зон отдыха родителей и детей с установкой малых архитектурных форм.</w:t>
      </w:r>
    </w:p>
    <w:p w:rsidR="00C572D9" w:rsidRDefault="00B0659D" w:rsidP="00C572D9">
      <w:pPr>
        <w:pStyle w:val="a7"/>
        <w:spacing w:before="0" w:beforeAutospacing="0" w:after="0" w:afterAutospacing="0"/>
        <w:ind w:firstLine="708"/>
        <w:jc w:val="both"/>
        <w:rPr>
          <w:sz w:val="28"/>
          <w:szCs w:val="28"/>
        </w:rPr>
      </w:pPr>
      <w:r>
        <w:rPr>
          <w:sz w:val="28"/>
          <w:szCs w:val="28"/>
        </w:rPr>
        <w:t>В целях активного использования территории города и населенных пунктов для отдыха жителей необходимо, также, и благоустройство парковых зон;</w:t>
      </w:r>
    </w:p>
    <w:p w:rsidR="00B0659D" w:rsidRDefault="00B0659D" w:rsidP="00C572D9">
      <w:pPr>
        <w:pStyle w:val="a7"/>
        <w:spacing w:before="0" w:beforeAutospacing="0" w:after="0" w:afterAutospacing="0"/>
        <w:ind w:firstLine="708"/>
        <w:jc w:val="both"/>
        <w:rPr>
          <w:sz w:val="28"/>
          <w:szCs w:val="28"/>
        </w:rPr>
      </w:pPr>
    </w:p>
    <w:p w:rsidR="00B0659D" w:rsidRDefault="00B0659D" w:rsidP="00B0659D">
      <w:pPr>
        <w:pStyle w:val="a7"/>
        <w:numPr>
          <w:ilvl w:val="0"/>
          <w:numId w:val="17"/>
        </w:numPr>
        <w:spacing w:before="0" w:beforeAutospacing="0" w:after="0" w:afterAutospacing="0"/>
        <w:jc w:val="both"/>
        <w:rPr>
          <w:b/>
          <w:sz w:val="28"/>
          <w:szCs w:val="28"/>
        </w:rPr>
      </w:pPr>
      <w:r>
        <w:rPr>
          <w:b/>
          <w:sz w:val="28"/>
          <w:szCs w:val="28"/>
        </w:rPr>
        <w:t>Организация сбора бытовых отходов.</w:t>
      </w:r>
    </w:p>
    <w:p w:rsidR="00B0659D" w:rsidRDefault="00B0659D" w:rsidP="00B0659D">
      <w:pPr>
        <w:pStyle w:val="a7"/>
        <w:spacing w:before="0" w:beforeAutospacing="0" w:after="0" w:afterAutospacing="0"/>
        <w:ind w:left="708"/>
        <w:jc w:val="both"/>
        <w:rPr>
          <w:sz w:val="28"/>
          <w:szCs w:val="28"/>
        </w:rPr>
      </w:pPr>
    </w:p>
    <w:p w:rsidR="00B0659D" w:rsidRDefault="00B0659D" w:rsidP="00B0659D">
      <w:pPr>
        <w:pStyle w:val="a7"/>
        <w:spacing w:before="0" w:beforeAutospacing="0" w:after="0" w:afterAutospacing="0"/>
        <w:ind w:firstLine="708"/>
        <w:jc w:val="both"/>
        <w:rPr>
          <w:sz w:val="28"/>
          <w:szCs w:val="28"/>
        </w:rPr>
      </w:pPr>
      <w:r>
        <w:rPr>
          <w:sz w:val="28"/>
          <w:szCs w:val="28"/>
        </w:rPr>
        <w:t>Большие нарекания вызывают благоустройство и санитарное содержание мест массового посещения. По-прежнему серьезную озабоченность вызывают состояние сбора, утилизации и захоронения бытовых отходов.</w:t>
      </w:r>
    </w:p>
    <w:p w:rsidR="00B0659D" w:rsidRDefault="00B0659D" w:rsidP="00B0659D">
      <w:pPr>
        <w:pStyle w:val="a7"/>
        <w:spacing w:before="0" w:beforeAutospacing="0" w:after="0" w:afterAutospacing="0"/>
        <w:ind w:firstLine="708"/>
        <w:jc w:val="both"/>
        <w:rPr>
          <w:sz w:val="28"/>
          <w:szCs w:val="28"/>
        </w:rPr>
      </w:pPr>
      <w:r>
        <w:rPr>
          <w:sz w:val="28"/>
          <w:szCs w:val="28"/>
        </w:rPr>
        <w:t>Также, несмотря на предпринимаемые меры, не уменьшается количество случайного мусора и бытовых отходов. Накопление такого вида отходов в больших масштабах являет собой негативное их воздействие на окружающую среду и является одной из главных проблем обращения с отходами.</w:t>
      </w:r>
    </w:p>
    <w:p w:rsidR="00B0659D" w:rsidRDefault="00B0659D" w:rsidP="00B0659D">
      <w:pPr>
        <w:pStyle w:val="a7"/>
        <w:spacing w:before="0" w:beforeAutospacing="0" w:after="0" w:afterAutospacing="0"/>
        <w:ind w:firstLine="708"/>
        <w:jc w:val="both"/>
        <w:rPr>
          <w:sz w:val="28"/>
          <w:szCs w:val="28"/>
        </w:rPr>
      </w:pPr>
      <w:r>
        <w:rPr>
          <w:sz w:val="28"/>
          <w:szCs w:val="28"/>
        </w:rPr>
        <w:t>Кроме того, следует отметить недостаточное участие в содержании закрепленных территорий за организациями, расположенными на территории округа;</w:t>
      </w:r>
    </w:p>
    <w:p w:rsidR="00B0659D" w:rsidRDefault="00B0659D" w:rsidP="00B0659D">
      <w:pPr>
        <w:pStyle w:val="a7"/>
        <w:spacing w:before="0" w:beforeAutospacing="0" w:after="0" w:afterAutospacing="0"/>
        <w:ind w:firstLine="708"/>
        <w:jc w:val="both"/>
        <w:rPr>
          <w:sz w:val="28"/>
          <w:szCs w:val="28"/>
        </w:rPr>
      </w:pPr>
    </w:p>
    <w:p w:rsidR="00B0659D" w:rsidRDefault="00B0659D" w:rsidP="00165537">
      <w:pPr>
        <w:pStyle w:val="a7"/>
        <w:spacing w:before="0" w:beforeAutospacing="0" w:after="0" w:afterAutospacing="0"/>
        <w:jc w:val="center"/>
        <w:rPr>
          <w:b/>
          <w:sz w:val="28"/>
          <w:szCs w:val="28"/>
        </w:rPr>
      </w:pPr>
      <w:r>
        <w:rPr>
          <w:b/>
          <w:sz w:val="28"/>
          <w:szCs w:val="28"/>
        </w:rPr>
        <w:t>Подпрограмма 2. Обеспечение деятельности муниципального бюджетного учреждения «Служба городского хозяйства»</w:t>
      </w:r>
    </w:p>
    <w:p w:rsidR="00165537" w:rsidRDefault="00165537" w:rsidP="00165537">
      <w:pPr>
        <w:pStyle w:val="a7"/>
        <w:spacing w:before="0" w:beforeAutospacing="0" w:after="0" w:afterAutospacing="0"/>
        <w:jc w:val="center"/>
        <w:rPr>
          <w:b/>
          <w:sz w:val="28"/>
          <w:szCs w:val="28"/>
        </w:rPr>
      </w:pPr>
    </w:p>
    <w:p w:rsidR="00165537" w:rsidRDefault="00165537" w:rsidP="00165537">
      <w:pPr>
        <w:pStyle w:val="a7"/>
        <w:spacing w:before="0" w:beforeAutospacing="0" w:after="0" w:afterAutospacing="0"/>
        <w:jc w:val="both"/>
        <w:rPr>
          <w:sz w:val="28"/>
          <w:szCs w:val="28"/>
        </w:rPr>
      </w:pPr>
      <w:r>
        <w:rPr>
          <w:sz w:val="28"/>
          <w:szCs w:val="28"/>
        </w:rPr>
        <w:tab/>
        <w:t>Муниципальное бюджетное учреждение «Служба городского хозяйства» (далее – Учреждение) создано в соответствии с постановлением главы Верхнесалдинского городского округа от 29.07.2009 № 581 «О создании муниципального учреждения «Служба городского хозяйства».</w:t>
      </w:r>
    </w:p>
    <w:p w:rsidR="00165537" w:rsidRDefault="00165537" w:rsidP="00165537">
      <w:pPr>
        <w:pStyle w:val="a7"/>
        <w:spacing w:before="0" w:beforeAutospacing="0" w:after="0" w:afterAutospacing="0"/>
        <w:jc w:val="both"/>
        <w:rPr>
          <w:sz w:val="28"/>
          <w:szCs w:val="28"/>
        </w:rPr>
      </w:pPr>
      <w:r>
        <w:rPr>
          <w:sz w:val="28"/>
          <w:szCs w:val="28"/>
        </w:rPr>
        <w:tab/>
        <w:t>Учреждение создано в целях выполнения полномочий городского округа по строительству, реконструкции, капитальному и текущему ремонту, содержанию объектов муниципальной собственности, организации ритуальных услуг.</w:t>
      </w:r>
    </w:p>
    <w:p w:rsidR="00165537" w:rsidRDefault="00165537" w:rsidP="00165537">
      <w:pPr>
        <w:pStyle w:val="a7"/>
        <w:spacing w:before="0" w:beforeAutospacing="0" w:after="0" w:afterAutospacing="0"/>
        <w:jc w:val="both"/>
        <w:rPr>
          <w:sz w:val="28"/>
          <w:szCs w:val="28"/>
        </w:rPr>
      </w:pPr>
      <w:r>
        <w:rPr>
          <w:sz w:val="28"/>
          <w:szCs w:val="28"/>
        </w:rPr>
        <w:tab/>
        <w:t>Основными задачами Учреждения являются:</w:t>
      </w:r>
    </w:p>
    <w:p w:rsidR="00165537" w:rsidRDefault="00165537" w:rsidP="00165537">
      <w:pPr>
        <w:pStyle w:val="a7"/>
        <w:spacing w:before="0" w:beforeAutospacing="0" w:after="0" w:afterAutospacing="0"/>
        <w:jc w:val="both"/>
        <w:rPr>
          <w:sz w:val="28"/>
          <w:szCs w:val="28"/>
        </w:rPr>
      </w:pPr>
      <w:r>
        <w:rPr>
          <w:sz w:val="28"/>
          <w:szCs w:val="28"/>
        </w:rPr>
        <w:tab/>
      </w:r>
      <w:proofErr w:type="gramStart"/>
      <w:r>
        <w:rPr>
          <w:sz w:val="28"/>
          <w:szCs w:val="28"/>
        </w:rPr>
        <w:t>организация</w:t>
      </w:r>
      <w:proofErr w:type="gramEnd"/>
      <w:r>
        <w:rPr>
          <w:sz w:val="28"/>
          <w:szCs w:val="28"/>
        </w:rPr>
        <w:t xml:space="preserve"> работ по осуществлению строительного контроля;</w:t>
      </w:r>
    </w:p>
    <w:p w:rsidR="00165537" w:rsidRDefault="00165537" w:rsidP="00165537">
      <w:pPr>
        <w:pStyle w:val="a7"/>
        <w:spacing w:before="0" w:beforeAutospacing="0" w:after="0" w:afterAutospacing="0"/>
        <w:jc w:val="both"/>
        <w:rPr>
          <w:sz w:val="28"/>
          <w:szCs w:val="28"/>
        </w:rPr>
      </w:pPr>
      <w:r>
        <w:rPr>
          <w:sz w:val="28"/>
          <w:szCs w:val="28"/>
        </w:rPr>
        <w:tab/>
      </w:r>
      <w:proofErr w:type="gramStart"/>
      <w:r>
        <w:rPr>
          <w:sz w:val="28"/>
          <w:szCs w:val="28"/>
        </w:rPr>
        <w:t>организация</w:t>
      </w:r>
      <w:proofErr w:type="gramEnd"/>
      <w:r>
        <w:rPr>
          <w:sz w:val="28"/>
          <w:szCs w:val="28"/>
        </w:rPr>
        <w:t xml:space="preserve"> работ по строительству, реконструкции, капитальному и текущему ремонту объектов муниципальной собственности;</w:t>
      </w:r>
    </w:p>
    <w:p w:rsidR="00165537" w:rsidRDefault="00165537" w:rsidP="00165537">
      <w:pPr>
        <w:pStyle w:val="a7"/>
        <w:spacing w:before="0" w:beforeAutospacing="0" w:after="0" w:afterAutospacing="0"/>
        <w:jc w:val="both"/>
        <w:rPr>
          <w:sz w:val="28"/>
          <w:szCs w:val="28"/>
        </w:rPr>
      </w:pPr>
      <w:r>
        <w:rPr>
          <w:sz w:val="28"/>
          <w:szCs w:val="28"/>
        </w:rPr>
        <w:tab/>
      </w:r>
      <w:proofErr w:type="gramStart"/>
      <w:r>
        <w:rPr>
          <w:sz w:val="28"/>
          <w:szCs w:val="28"/>
        </w:rPr>
        <w:t>организация</w:t>
      </w:r>
      <w:proofErr w:type="gramEnd"/>
      <w:r>
        <w:rPr>
          <w:sz w:val="28"/>
          <w:szCs w:val="28"/>
        </w:rPr>
        <w:t xml:space="preserve"> работ по разработке технических заданий на ремонт и обустройство зданий и помещений, дорог, дворовых территорий и тротуаров, </w:t>
      </w:r>
      <w:r>
        <w:rPr>
          <w:sz w:val="28"/>
          <w:szCs w:val="28"/>
        </w:rPr>
        <w:lastRenderedPageBreak/>
        <w:t>детских игровых и спортивных площадок, находящихся на территории городского округа;</w:t>
      </w:r>
    </w:p>
    <w:p w:rsidR="00165537" w:rsidRDefault="00165537" w:rsidP="00165537">
      <w:pPr>
        <w:pStyle w:val="a7"/>
        <w:spacing w:before="0" w:beforeAutospacing="0" w:after="0" w:afterAutospacing="0"/>
        <w:jc w:val="both"/>
        <w:rPr>
          <w:sz w:val="28"/>
          <w:szCs w:val="28"/>
        </w:rPr>
      </w:pPr>
      <w:r>
        <w:rPr>
          <w:sz w:val="28"/>
          <w:szCs w:val="28"/>
        </w:rPr>
        <w:tab/>
      </w:r>
      <w:proofErr w:type="gramStart"/>
      <w:r>
        <w:rPr>
          <w:sz w:val="28"/>
          <w:szCs w:val="28"/>
        </w:rPr>
        <w:t>организация</w:t>
      </w:r>
      <w:proofErr w:type="gramEnd"/>
      <w:r>
        <w:rPr>
          <w:sz w:val="28"/>
          <w:szCs w:val="28"/>
        </w:rPr>
        <w:t xml:space="preserve"> контроля за ходом выполнения работ, связанных с дорогами, тротуарами и дворовыми территориями (обследование, составление перспективных планов, дефектных ведомостей с обмером, составление локальных сметных расчетов);</w:t>
      </w:r>
    </w:p>
    <w:p w:rsidR="00165537" w:rsidRDefault="00165537" w:rsidP="00165537">
      <w:pPr>
        <w:pStyle w:val="a7"/>
        <w:spacing w:before="0" w:beforeAutospacing="0" w:after="0" w:afterAutospacing="0"/>
        <w:jc w:val="both"/>
        <w:rPr>
          <w:sz w:val="28"/>
          <w:szCs w:val="28"/>
        </w:rPr>
      </w:pPr>
      <w:r>
        <w:rPr>
          <w:sz w:val="28"/>
          <w:szCs w:val="28"/>
        </w:rPr>
        <w:tab/>
      </w:r>
      <w:proofErr w:type="gramStart"/>
      <w:r>
        <w:rPr>
          <w:sz w:val="28"/>
          <w:szCs w:val="28"/>
        </w:rPr>
        <w:t>подготовка</w:t>
      </w:r>
      <w:proofErr w:type="gramEnd"/>
      <w:r>
        <w:rPr>
          <w:sz w:val="28"/>
          <w:szCs w:val="28"/>
        </w:rPr>
        <w:t xml:space="preserve"> документов, необходимых для выдачи специального разрешения для движения по автомобильным дорогам местного значения транспортных средств, осуществляющих перевозки тяжеловесных и (или)крупногабаритных грузов;</w:t>
      </w:r>
    </w:p>
    <w:p w:rsidR="00165537" w:rsidRDefault="00165537" w:rsidP="00165537">
      <w:pPr>
        <w:pStyle w:val="a7"/>
        <w:spacing w:before="0" w:beforeAutospacing="0" w:after="0" w:afterAutospacing="0"/>
        <w:jc w:val="both"/>
        <w:rPr>
          <w:sz w:val="28"/>
          <w:szCs w:val="28"/>
        </w:rPr>
      </w:pPr>
      <w:r>
        <w:rPr>
          <w:sz w:val="28"/>
          <w:szCs w:val="28"/>
        </w:rPr>
        <w:tab/>
      </w:r>
      <w:proofErr w:type="gramStart"/>
      <w:r>
        <w:rPr>
          <w:sz w:val="28"/>
          <w:szCs w:val="28"/>
        </w:rPr>
        <w:t>организация</w:t>
      </w:r>
      <w:proofErr w:type="gramEnd"/>
      <w:r>
        <w:rPr>
          <w:sz w:val="28"/>
          <w:szCs w:val="28"/>
        </w:rPr>
        <w:t xml:space="preserve"> работ по содержанию мест захоронения;</w:t>
      </w:r>
    </w:p>
    <w:p w:rsidR="00165537" w:rsidRDefault="00165537" w:rsidP="00165537">
      <w:pPr>
        <w:pStyle w:val="a7"/>
        <w:spacing w:before="0" w:beforeAutospacing="0" w:after="0" w:afterAutospacing="0"/>
        <w:jc w:val="both"/>
        <w:rPr>
          <w:sz w:val="28"/>
          <w:szCs w:val="28"/>
        </w:rPr>
      </w:pPr>
      <w:r>
        <w:rPr>
          <w:sz w:val="28"/>
          <w:szCs w:val="28"/>
        </w:rPr>
        <w:tab/>
      </w:r>
      <w:proofErr w:type="gramStart"/>
      <w:r>
        <w:rPr>
          <w:sz w:val="28"/>
          <w:szCs w:val="28"/>
        </w:rPr>
        <w:t>организация</w:t>
      </w:r>
      <w:proofErr w:type="gramEnd"/>
      <w:r>
        <w:rPr>
          <w:sz w:val="28"/>
          <w:szCs w:val="28"/>
        </w:rPr>
        <w:t xml:space="preserve"> работ, связанных с содержанием помещений здания администрации городского округа, транспортным обслуживанием администрации, Управления образования и Финансового управления городского округа.</w:t>
      </w:r>
    </w:p>
    <w:p w:rsidR="00C32B68" w:rsidRDefault="00C32B68" w:rsidP="00165537">
      <w:pPr>
        <w:pStyle w:val="a7"/>
        <w:spacing w:before="0" w:beforeAutospacing="0" w:after="0" w:afterAutospacing="0"/>
        <w:jc w:val="both"/>
        <w:rPr>
          <w:sz w:val="28"/>
          <w:szCs w:val="28"/>
        </w:rPr>
      </w:pPr>
    </w:p>
    <w:p w:rsidR="00C32B68" w:rsidRPr="00883970" w:rsidRDefault="00C32B68" w:rsidP="00C32B68">
      <w:pPr>
        <w:ind w:firstLine="709"/>
        <w:jc w:val="center"/>
        <w:rPr>
          <w:b/>
          <w:sz w:val="28"/>
          <w:szCs w:val="28"/>
        </w:rPr>
      </w:pPr>
      <w:r w:rsidRPr="00883970">
        <w:rPr>
          <w:b/>
          <w:sz w:val="28"/>
          <w:szCs w:val="28"/>
        </w:rPr>
        <w:t>Подпрограмма 3. Обеспечение деятельности муниципального казенного учреждения «Служба городского хозяйства»</w:t>
      </w:r>
    </w:p>
    <w:p w:rsidR="00C32B68" w:rsidRPr="00883970" w:rsidRDefault="00C32B68" w:rsidP="00C32B68">
      <w:pPr>
        <w:ind w:firstLine="709"/>
        <w:jc w:val="center"/>
        <w:rPr>
          <w:b/>
          <w:sz w:val="28"/>
          <w:szCs w:val="28"/>
        </w:rPr>
      </w:pPr>
    </w:p>
    <w:p w:rsidR="00C32B68" w:rsidRPr="00883970" w:rsidRDefault="00C32B68" w:rsidP="00C32B68">
      <w:pPr>
        <w:ind w:firstLine="709"/>
        <w:jc w:val="both"/>
        <w:rPr>
          <w:sz w:val="28"/>
          <w:szCs w:val="28"/>
        </w:rPr>
      </w:pPr>
      <w:r w:rsidRPr="00883970">
        <w:rPr>
          <w:sz w:val="28"/>
          <w:szCs w:val="28"/>
        </w:rPr>
        <w:t>Муниципальное казенное учреждение «Служба городского хозяйства» (далее –  Учреждение) является некоммерческой организацией, созданной путем изменения типа существующего муниципального бюджетного учреждения «Служба городского хозяйства» в соответствии с постановлением администрации Верхнесалдинского городского округа от 19.12.2019 № 3538 «О создании муниципального казенного учреждения «Служба городского хозяйства» путем изменения типа существующего муниципального бюджетного учреждения «Служба городского хозяйства».</w:t>
      </w:r>
    </w:p>
    <w:p w:rsidR="00C32B68" w:rsidRPr="00883970" w:rsidRDefault="00C32B68" w:rsidP="00C32B68">
      <w:pPr>
        <w:ind w:firstLine="709"/>
        <w:jc w:val="both"/>
        <w:rPr>
          <w:sz w:val="28"/>
          <w:szCs w:val="28"/>
        </w:rPr>
      </w:pPr>
      <w:r w:rsidRPr="00883970">
        <w:rPr>
          <w:sz w:val="28"/>
          <w:szCs w:val="28"/>
        </w:rPr>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Свердловской области, нормативными правовыми актами Верхнесалдинского городского округа, настоящим Уставом.</w:t>
      </w:r>
    </w:p>
    <w:p w:rsidR="00C32B68" w:rsidRPr="00883970" w:rsidRDefault="00C32B68" w:rsidP="00C32B68">
      <w:pPr>
        <w:ind w:firstLine="709"/>
        <w:jc w:val="both"/>
        <w:rPr>
          <w:sz w:val="28"/>
          <w:szCs w:val="28"/>
        </w:rPr>
      </w:pPr>
      <w:r w:rsidRPr="00883970">
        <w:rPr>
          <w:sz w:val="28"/>
          <w:szCs w:val="28"/>
        </w:rPr>
        <w:t>Основные цели, виды деятельности и функции Учреждения:</w:t>
      </w:r>
    </w:p>
    <w:p w:rsidR="00C32B68" w:rsidRPr="00883970" w:rsidRDefault="00C32B68" w:rsidP="00C32B68">
      <w:pPr>
        <w:pStyle w:val="ac"/>
        <w:numPr>
          <w:ilvl w:val="0"/>
          <w:numId w:val="22"/>
        </w:numPr>
        <w:jc w:val="both"/>
        <w:rPr>
          <w:color w:val="000000"/>
          <w:sz w:val="28"/>
          <w:szCs w:val="28"/>
        </w:rPr>
      </w:pPr>
      <w:r w:rsidRPr="00883970">
        <w:rPr>
          <w:sz w:val="28"/>
          <w:szCs w:val="28"/>
        </w:rPr>
        <w:t xml:space="preserve">Целью деятельности </w:t>
      </w:r>
      <w:r w:rsidRPr="00883970">
        <w:rPr>
          <w:color w:val="000000"/>
          <w:sz w:val="28"/>
          <w:szCs w:val="28"/>
        </w:rPr>
        <w:t>Учреждения является:</w:t>
      </w:r>
    </w:p>
    <w:p w:rsidR="00C32B68" w:rsidRPr="00883970" w:rsidRDefault="00C32B68" w:rsidP="00C32B68">
      <w:pPr>
        <w:pStyle w:val="ac"/>
        <w:numPr>
          <w:ilvl w:val="0"/>
          <w:numId w:val="21"/>
        </w:numPr>
        <w:tabs>
          <w:tab w:val="left" w:pos="1134"/>
        </w:tabs>
        <w:ind w:left="0" w:firstLine="709"/>
        <w:jc w:val="both"/>
        <w:rPr>
          <w:sz w:val="28"/>
          <w:szCs w:val="28"/>
        </w:rPr>
      </w:pPr>
      <w:proofErr w:type="gramStart"/>
      <w:r w:rsidRPr="00883970">
        <w:rPr>
          <w:sz w:val="28"/>
          <w:szCs w:val="28"/>
        </w:rPr>
        <w:t>создание</w:t>
      </w:r>
      <w:proofErr w:type="gramEnd"/>
      <w:r w:rsidRPr="00883970">
        <w:rPr>
          <w:sz w:val="28"/>
          <w:szCs w:val="28"/>
        </w:rPr>
        <w:t xml:space="preserve"> материально-технических, хозяйственных, транспортных, эксплуатационных и информационных условий для обеспечения реализации предусмотренных законодательством Российской Федерации и Свердловской области полномочий администрации Верхнесалдинского городского округа;</w:t>
      </w:r>
    </w:p>
    <w:p w:rsidR="00C32B68" w:rsidRPr="00883970" w:rsidRDefault="00C32B68" w:rsidP="00C32B68">
      <w:pPr>
        <w:pStyle w:val="ac"/>
        <w:numPr>
          <w:ilvl w:val="0"/>
          <w:numId w:val="21"/>
        </w:numPr>
        <w:tabs>
          <w:tab w:val="left" w:pos="567"/>
        </w:tabs>
        <w:ind w:left="0" w:firstLine="709"/>
        <w:jc w:val="both"/>
        <w:rPr>
          <w:sz w:val="28"/>
          <w:szCs w:val="28"/>
        </w:rPr>
      </w:pPr>
      <w:r w:rsidRPr="00883970">
        <w:rPr>
          <w:sz w:val="28"/>
          <w:szCs w:val="28"/>
        </w:rPr>
        <w:t xml:space="preserve">исполнение функций бюджетополучателя и муниципального заказчика в соответствии с требованиями Бюджетного кодекса Российской Федерации и законодательства Российской Федерации о контрактной системе в сфере закупок товаров, работ и услуг для государственных и муниципальных нужд при проектировании, капитальном и текущем ремонте, строительстве, реконструкции, осуществлении строительного контроля, обеспечении надлежащего содержания и эффективной эксплуатации объектов, находящихся в </w:t>
      </w:r>
      <w:r w:rsidRPr="00883970">
        <w:rPr>
          <w:sz w:val="28"/>
          <w:szCs w:val="28"/>
        </w:rPr>
        <w:lastRenderedPageBreak/>
        <w:t>собственности Верхнесалдинского городского округа, организации ритуальных услуг и содержании мест захоронения, в сфере лесного хозяйства, при осуществлении деятельности по обращению с животными без владельцев, обитающими на территории Верхнесалдинского городского округа, реализации иных вопросов местного значения за счет средств бюджета Верхнесалдинского городского округа в целях обеспечения реализаций полномочий администрации Верхнесалдинского городского округа.</w:t>
      </w:r>
    </w:p>
    <w:p w:rsidR="00C32B68" w:rsidRPr="00883970" w:rsidRDefault="00C32B68" w:rsidP="00C32B68">
      <w:pPr>
        <w:pStyle w:val="ac"/>
        <w:numPr>
          <w:ilvl w:val="0"/>
          <w:numId w:val="22"/>
        </w:numPr>
        <w:ind w:left="0" w:firstLine="709"/>
        <w:jc w:val="both"/>
        <w:rPr>
          <w:color w:val="000000"/>
          <w:sz w:val="28"/>
          <w:szCs w:val="28"/>
        </w:rPr>
      </w:pPr>
      <w:r w:rsidRPr="00883970">
        <w:rPr>
          <w:color w:val="000000"/>
          <w:sz w:val="28"/>
          <w:szCs w:val="28"/>
        </w:rPr>
        <w:t xml:space="preserve">Предметом деятельности Учреждения является </w:t>
      </w:r>
      <w:r w:rsidRPr="00883970">
        <w:rPr>
          <w:sz w:val="28"/>
          <w:szCs w:val="28"/>
        </w:rPr>
        <w:t>обеспечение реализации предусмотренных законодательством Российской Федерации и Свердловской области отдельных полномочий администрации Верхнесалдинского городского округа.</w:t>
      </w:r>
    </w:p>
    <w:p w:rsidR="00C32B68" w:rsidRPr="00883970" w:rsidRDefault="00C32B68" w:rsidP="00C32B68">
      <w:pPr>
        <w:pStyle w:val="ac"/>
        <w:numPr>
          <w:ilvl w:val="0"/>
          <w:numId w:val="22"/>
        </w:numPr>
        <w:ind w:left="0" w:firstLine="709"/>
        <w:jc w:val="both"/>
        <w:rPr>
          <w:color w:val="000000"/>
          <w:sz w:val="28"/>
          <w:szCs w:val="28"/>
        </w:rPr>
      </w:pPr>
      <w:r w:rsidRPr="00883970">
        <w:rPr>
          <w:color w:val="000000"/>
          <w:sz w:val="28"/>
          <w:szCs w:val="28"/>
        </w:rPr>
        <w:t>Для достижения установленных целей Учреждение осуществляет следующие виды деятельности:</w:t>
      </w:r>
    </w:p>
    <w:p w:rsidR="00C32B68" w:rsidRPr="00883970" w:rsidRDefault="00C32B68" w:rsidP="00C32B68">
      <w:pPr>
        <w:pStyle w:val="ac"/>
        <w:numPr>
          <w:ilvl w:val="0"/>
          <w:numId w:val="20"/>
        </w:numPr>
        <w:ind w:left="0" w:firstLine="709"/>
        <w:jc w:val="both"/>
        <w:rPr>
          <w:sz w:val="28"/>
          <w:szCs w:val="28"/>
        </w:rPr>
      </w:pPr>
      <w:proofErr w:type="gramStart"/>
      <w:r w:rsidRPr="00883970">
        <w:rPr>
          <w:sz w:val="28"/>
          <w:szCs w:val="28"/>
        </w:rPr>
        <w:t>реализация</w:t>
      </w:r>
      <w:proofErr w:type="gramEnd"/>
      <w:r w:rsidRPr="00883970">
        <w:rPr>
          <w:sz w:val="28"/>
          <w:szCs w:val="28"/>
        </w:rPr>
        <w:t xml:space="preserve"> средств бюджета Верхнесалдинского городского округа, выделенных для решения вопросов местного значения, в том числе для:</w:t>
      </w:r>
    </w:p>
    <w:p w:rsidR="00C32B68" w:rsidRPr="00883970" w:rsidRDefault="00C32B68" w:rsidP="00C32B68">
      <w:pPr>
        <w:ind w:firstLine="708"/>
        <w:jc w:val="both"/>
        <w:rPr>
          <w:rFonts w:eastAsia="Calibri"/>
          <w:sz w:val="28"/>
          <w:szCs w:val="28"/>
          <w:lang w:eastAsia="en-US"/>
        </w:rPr>
      </w:pPr>
      <w:proofErr w:type="gramStart"/>
      <w:r w:rsidRPr="00883970">
        <w:rPr>
          <w:rFonts w:eastAsia="Calibri"/>
          <w:sz w:val="28"/>
          <w:szCs w:val="28"/>
          <w:lang w:eastAsia="en-US"/>
        </w:rPr>
        <w:t>дорожной</w:t>
      </w:r>
      <w:proofErr w:type="gramEnd"/>
      <w:r w:rsidRPr="00883970">
        <w:rPr>
          <w:rFonts w:eastAsia="Calibri"/>
          <w:sz w:val="28"/>
          <w:szCs w:val="28"/>
          <w:lang w:eastAsia="en-US"/>
        </w:rPr>
        <w:t xml:space="preserve"> деятельности в отношении автомобильных дорог местного значения в границах Верхнесалдинского городского округа и обеспечение безопасности дорожного движения на них;</w:t>
      </w:r>
    </w:p>
    <w:p w:rsidR="00C32B68" w:rsidRPr="00883970" w:rsidRDefault="00C32B68" w:rsidP="00C32B68">
      <w:pPr>
        <w:ind w:firstLine="708"/>
        <w:jc w:val="both"/>
        <w:rPr>
          <w:rFonts w:eastAsia="Calibri"/>
          <w:sz w:val="28"/>
          <w:szCs w:val="28"/>
          <w:lang w:eastAsia="en-US"/>
        </w:rPr>
      </w:pPr>
      <w:proofErr w:type="gramStart"/>
      <w:r w:rsidRPr="00883970">
        <w:rPr>
          <w:rFonts w:eastAsia="Calibri"/>
          <w:sz w:val="28"/>
          <w:szCs w:val="28"/>
          <w:lang w:eastAsia="en-US"/>
        </w:rPr>
        <w:t>создания</w:t>
      </w:r>
      <w:proofErr w:type="gramEnd"/>
      <w:r w:rsidRPr="00883970">
        <w:rPr>
          <w:rFonts w:eastAsia="Calibri"/>
          <w:sz w:val="28"/>
          <w:szCs w:val="28"/>
          <w:lang w:eastAsia="en-US"/>
        </w:rPr>
        <w:t xml:space="preserve"> условий для массового отдыха жителей Верхнесалдинского городского округа и организации обустройства мест массового отдыха населения;</w:t>
      </w:r>
    </w:p>
    <w:p w:rsidR="00C32B68" w:rsidRPr="00883970" w:rsidRDefault="00C32B68" w:rsidP="00C32B68">
      <w:pPr>
        <w:ind w:firstLine="708"/>
        <w:jc w:val="both"/>
        <w:rPr>
          <w:rFonts w:eastAsia="Calibri"/>
          <w:sz w:val="28"/>
          <w:szCs w:val="28"/>
          <w:lang w:eastAsia="en-US"/>
        </w:rPr>
      </w:pPr>
      <w:proofErr w:type="gramStart"/>
      <w:r w:rsidRPr="00883970">
        <w:rPr>
          <w:rFonts w:eastAsia="Calibri"/>
          <w:sz w:val="28"/>
          <w:szCs w:val="28"/>
          <w:lang w:eastAsia="en-US"/>
        </w:rPr>
        <w:t>организации</w:t>
      </w:r>
      <w:proofErr w:type="gramEnd"/>
      <w:r w:rsidRPr="00883970">
        <w:rPr>
          <w:rFonts w:eastAsia="Calibri"/>
          <w:sz w:val="28"/>
          <w:szCs w:val="28"/>
          <w:lang w:eastAsia="en-US"/>
        </w:rPr>
        <w:t xml:space="preserve"> ритуальных услуг и содержании мест захоронения;</w:t>
      </w:r>
    </w:p>
    <w:p w:rsidR="00C32B68" w:rsidRPr="00883970" w:rsidRDefault="00C32B68" w:rsidP="00C32B68">
      <w:pPr>
        <w:ind w:firstLine="708"/>
        <w:jc w:val="both"/>
        <w:rPr>
          <w:rFonts w:eastAsia="Calibri"/>
          <w:sz w:val="28"/>
          <w:szCs w:val="28"/>
          <w:lang w:eastAsia="en-US"/>
        </w:rPr>
      </w:pPr>
      <w:proofErr w:type="gramStart"/>
      <w:r w:rsidRPr="00883970">
        <w:rPr>
          <w:rFonts w:eastAsia="Calibri"/>
          <w:sz w:val="28"/>
          <w:szCs w:val="28"/>
          <w:lang w:eastAsia="en-US"/>
        </w:rPr>
        <w:t>участия</w:t>
      </w:r>
      <w:proofErr w:type="gramEnd"/>
      <w:r w:rsidRPr="00883970">
        <w:rPr>
          <w:rFonts w:eastAsia="Calibri"/>
          <w:sz w:val="28"/>
          <w:szCs w:val="28"/>
          <w:lang w:eastAsia="en-US"/>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32B68" w:rsidRPr="00883970" w:rsidRDefault="00C32B68" w:rsidP="00C32B68">
      <w:pPr>
        <w:ind w:firstLine="708"/>
        <w:jc w:val="both"/>
        <w:rPr>
          <w:rFonts w:eastAsia="Calibri"/>
          <w:sz w:val="28"/>
          <w:szCs w:val="28"/>
          <w:lang w:eastAsia="en-US"/>
        </w:rPr>
      </w:pPr>
      <w:proofErr w:type="gramStart"/>
      <w:r w:rsidRPr="00883970">
        <w:rPr>
          <w:rFonts w:eastAsia="Calibri"/>
          <w:sz w:val="28"/>
          <w:szCs w:val="28"/>
          <w:lang w:eastAsia="en-US"/>
        </w:rPr>
        <w:t>организации</w:t>
      </w:r>
      <w:proofErr w:type="gramEnd"/>
      <w:r w:rsidRPr="00883970">
        <w:rPr>
          <w:rFonts w:eastAsia="Calibri"/>
          <w:sz w:val="28"/>
          <w:szCs w:val="28"/>
          <w:lang w:eastAsia="en-US"/>
        </w:rPr>
        <w:t xml:space="preserve"> благоустройства территории Верхнесалдинского городского округа, а также организации использования, охраны, защиты, воспроизводства городских лесов, расположенных в границах Верхнесалдинского городского округа;</w:t>
      </w:r>
    </w:p>
    <w:p w:rsidR="00C32B68" w:rsidRPr="00883970" w:rsidRDefault="00C32B68" w:rsidP="00C32B68">
      <w:pPr>
        <w:ind w:firstLine="708"/>
        <w:jc w:val="both"/>
        <w:rPr>
          <w:rFonts w:eastAsia="Calibri"/>
          <w:sz w:val="28"/>
          <w:szCs w:val="28"/>
          <w:lang w:eastAsia="en-US"/>
        </w:rPr>
      </w:pPr>
      <w:proofErr w:type="gramStart"/>
      <w:r w:rsidRPr="00883970">
        <w:rPr>
          <w:rFonts w:eastAsia="Calibri"/>
          <w:sz w:val="28"/>
          <w:szCs w:val="28"/>
          <w:lang w:eastAsia="en-US"/>
        </w:rPr>
        <w:t>осуществления  деятельности</w:t>
      </w:r>
      <w:proofErr w:type="gramEnd"/>
      <w:r w:rsidRPr="00883970">
        <w:rPr>
          <w:rFonts w:eastAsia="Calibri"/>
          <w:sz w:val="28"/>
          <w:szCs w:val="28"/>
          <w:lang w:eastAsia="en-US"/>
        </w:rPr>
        <w:t xml:space="preserve"> по обращению с животными без владельцев, обитающими на территории Верхнесалдинского городского округа;</w:t>
      </w:r>
    </w:p>
    <w:p w:rsidR="00C32B68" w:rsidRPr="00883970" w:rsidRDefault="00C32B68" w:rsidP="00C32B68">
      <w:pPr>
        <w:pStyle w:val="ac"/>
        <w:numPr>
          <w:ilvl w:val="0"/>
          <w:numId w:val="20"/>
        </w:numPr>
        <w:ind w:left="0" w:firstLine="709"/>
        <w:jc w:val="both"/>
        <w:rPr>
          <w:sz w:val="28"/>
          <w:szCs w:val="28"/>
        </w:rPr>
      </w:pPr>
      <w:r w:rsidRPr="00883970">
        <w:rPr>
          <w:sz w:val="28"/>
          <w:szCs w:val="28"/>
        </w:rPr>
        <w:t xml:space="preserve"> </w:t>
      </w:r>
      <w:proofErr w:type="gramStart"/>
      <w:r w:rsidRPr="00883970">
        <w:rPr>
          <w:sz w:val="28"/>
          <w:szCs w:val="28"/>
        </w:rPr>
        <w:t>исполнение</w:t>
      </w:r>
      <w:proofErr w:type="gramEnd"/>
      <w:r w:rsidRPr="00883970">
        <w:rPr>
          <w:sz w:val="28"/>
          <w:szCs w:val="28"/>
        </w:rPr>
        <w:t xml:space="preserve"> функций муниципального заказчика в сфере проектирования, капитального и текущего ремонта, строительства, реконструкции муниципальных объектов;</w:t>
      </w:r>
    </w:p>
    <w:p w:rsidR="00C32B68" w:rsidRPr="00883970" w:rsidRDefault="00C32B68" w:rsidP="00C32B68">
      <w:pPr>
        <w:pStyle w:val="ac"/>
        <w:numPr>
          <w:ilvl w:val="0"/>
          <w:numId w:val="20"/>
        </w:numPr>
        <w:ind w:left="0" w:firstLine="709"/>
        <w:jc w:val="both"/>
        <w:rPr>
          <w:sz w:val="28"/>
          <w:szCs w:val="28"/>
        </w:rPr>
      </w:pPr>
      <w:proofErr w:type="gramStart"/>
      <w:r w:rsidRPr="00883970">
        <w:rPr>
          <w:sz w:val="28"/>
          <w:szCs w:val="28"/>
        </w:rPr>
        <w:t>реализация</w:t>
      </w:r>
      <w:proofErr w:type="gramEnd"/>
      <w:r w:rsidRPr="00883970">
        <w:rPr>
          <w:sz w:val="28"/>
          <w:szCs w:val="28"/>
        </w:rPr>
        <w:t xml:space="preserve"> муниципальных  программ в </w:t>
      </w:r>
      <w:r>
        <w:rPr>
          <w:sz w:val="28"/>
          <w:szCs w:val="28"/>
        </w:rPr>
        <w:t xml:space="preserve">соответствующих </w:t>
      </w:r>
      <w:r w:rsidRPr="00883970">
        <w:rPr>
          <w:sz w:val="28"/>
          <w:szCs w:val="28"/>
        </w:rPr>
        <w:t>сферах;</w:t>
      </w:r>
    </w:p>
    <w:p w:rsidR="00C32B68" w:rsidRPr="00883970" w:rsidRDefault="00C32B68" w:rsidP="00C32B68">
      <w:pPr>
        <w:pStyle w:val="ac"/>
        <w:numPr>
          <w:ilvl w:val="0"/>
          <w:numId w:val="20"/>
        </w:numPr>
        <w:ind w:left="0" w:firstLine="709"/>
        <w:jc w:val="both"/>
        <w:rPr>
          <w:sz w:val="28"/>
          <w:szCs w:val="28"/>
        </w:rPr>
      </w:pPr>
      <w:proofErr w:type="gramStart"/>
      <w:r w:rsidRPr="00883970">
        <w:rPr>
          <w:sz w:val="28"/>
          <w:szCs w:val="28"/>
        </w:rPr>
        <w:t>организация</w:t>
      </w:r>
      <w:proofErr w:type="gramEnd"/>
      <w:r w:rsidRPr="00883970">
        <w:rPr>
          <w:sz w:val="28"/>
          <w:szCs w:val="28"/>
        </w:rPr>
        <w:t xml:space="preserve">   контроля при  проектировании, капитальном и текущем ремонте, строительстве, реконструкции муниципальных объектов;</w:t>
      </w:r>
    </w:p>
    <w:p w:rsidR="00C32B68" w:rsidRPr="00883970" w:rsidRDefault="00C32B68" w:rsidP="00C32B68">
      <w:pPr>
        <w:pStyle w:val="ac"/>
        <w:numPr>
          <w:ilvl w:val="0"/>
          <w:numId w:val="20"/>
        </w:numPr>
        <w:ind w:left="0" w:firstLine="709"/>
        <w:jc w:val="both"/>
        <w:rPr>
          <w:sz w:val="28"/>
          <w:szCs w:val="28"/>
        </w:rPr>
      </w:pPr>
      <w:r w:rsidRPr="00883970">
        <w:rPr>
          <w:sz w:val="28"/>
          <w:szCs w:val="28"/>
        </w:rPr>
        <w:t xml:space="preserve"> </w:t>
      </w:r>
      <w:proofErr w:type="gramStart"/>
      <w:r w:rsidRPr="00883970">
        <w:rPr>
          <w:sz w:val="28"/>
          <w:szCs w:val="28"/>
        </w:rPr>
        <w:t>организация</w:t>
      </w:r>
      <w:proofErr w:type="gramEnd"/>
      <w:r w:rsidRPr="00883970">
        <w:rPr>
          <w:sz w:val="28"/>
          <w:szCs w:val="28"/>
        </w:rPr>
        <w:t xml:space="preserve"> надлежащего содержания и эффективной эксплуатации объектов, находящихся в собственности Верхнесалдинского городского округа;</w:t>
      </w:r>
    </w:p>
    <w:p w:rsidR="00C32B68" w:rsidRPr="00883970" w:rsidRDefault="00C32B68" w:rsidP="00C32B68">
      <w:pPr>
        <w:pStyle w:val="ac"/>
        <w:numPr>
          <w:ilvl w:val="0"/>
          <w:numId w:val="20"/>
        </w:numPr>
        <w:ind w:left="0" w:firstLine="709"/>
        <w:jc w:val="both"/>
        <w:rPr>
          <w:sz w:val="28"/>
          <w:szCs w:val="28"/>
        </w:rPr>
      </w:pPr>
      <w:proofErr w:type="gramStart"/>
      <w:r w:rsidRPr="00883970">
        <w:rPr>
          <w:color w:val="000000"/>
          <w:sz w:val="28"/>
          <w:szCs w:val="28"/>
        </w:rPr>
        <w:t>деятельность</w:t>
      </w:r>
      <w:proofErr w:type="gramEnd"/>
      <w:r w:rsidRPr="00883970">
        <w:rPr>
          <w:color w:val="000000"/>
          <w:sz w:val="28"/>
          <w:szCs w:val="28"/>
        </w:rPr>
        <w:t xml:space="preserve"> в сфере обеспечения безаварийного пропуска половодий и паводков на гидротехническом сооружении,</w:t>
      </w:r>
      <w:r w:rsidRPr="00883970">
        <w:rPr>
          <w:sz w:val="28"/>
          <w:szCs w:val="28"/>
        </w:rPr>
        <w:t xml:space="preserve"> находящемся в собственности Верхнесалдинского городского округа;</w:t>
      </w:r>
    </w:p>
    <w:p w:rsidR="00C32B68" w:rsidRPr="00883970" w:rsidRDefault="00C32B68" w:rsidP="00C32B68">
      <w:pPr>
        <w:pStyle w:val="ac"/>
        <w:numPr>
          <w:ilvl w:val="0"/>
          <w:numId w:val="20"/>
        </w:numPr>
        <w:ind w:left="0" w:firstLine="709"/>
        <w:jc w:val="both"/>
        <w:rPr>
          <w:color w:val="000000"/>
          <w:sz w:val="28"/>
          <w:szCs w:val="28"/>
        </w:rPr>
      </w:pPr>
      <w:proofErr w:type="gramStart"/>
      <w:r w:rsidRPr="00883970">
        <w:rPr>
          <w:sz w:val="28"/>
          <w:szCs w:val="28"/>
        </w:rPr>
        <w:t>осуществление</w:t>
      </w:r>
      <w:proofErr w:type="gramEnd"/>
      <w:r w:rsidRPr="00883970">
        <w:rPr>
          <w:sz w:val="28"/>
          <w:szCs w:val="28"/>
        </w:rPr>
        <w:t xml:space="preserve"> функций специализированной службы по вопросам похоронного дела</w:t>
      </w:r>
      <w:r w:rsidRPr="00883970">
        <w:rPr>
          <w:color w:val="000000"/>
          <w:sz w:val="28"/>
          <w:szCs w:val="28"/>
        </w:rPr>
        <w:t>;</w:t>
      </w:r>
    </w:p>
    <w:p w:rsidR="00C32B68" w:rsidRPr="00883970" w:rsidRDefault="00C32B68" w:rsidP="00C32B68">
      <w:pPr>
        <w:pStyle w:val="ac"/>
        <w:numPr>
          <w:ilvl w:val="0"/>
          <w:numId w:val="20"/>
        </w:numPr>
        <w:ind w:left="0" w:firstLine="709"/>
        <w:jc w:val="both"/>
        <w:rPr>
          <w:sz w:val="28"/>
          <w:szCs w:val="28"/>
        </w:rPr>
      </w:pPr>
      <w:proofErr w:type="gramStart"/>
      <w:r w:rsidRPr="00883970">
        <w:rPr>
          <w:sz w:val="28"/>
          <w:szCs w:val="28"/>
        </w:rPr>
        <w:t>деятельность</w:t>
      </w:r>
      <w:proofErr w:type="gramEnd"/>
      <w:r w:rsidRPr="00883970">
        <w:rPr>
          <w:sz w:val="28"/>
          <w:szCs w:val="28"/>
        </w:rPr>
        <w:t xml:space="preserve"> по подготовке официальной информации о социально-экономическом и культурном развитии Верхнесалдинского городского округа,  и </w:t>
      </w:r>
      <w:r w:rsidRPr="00883970">
        <w:rPr>
          <w:sz w:val="28"/>
          <w:szCs w:val="28"/>
        </w:rPr>
        <w:lastRenderedPageBreak/>
        <w:t>иной официальной информации; по официальному опубликованию (обнародованию) муниципальных нормативных правовых актов;</w:t>
      </w:r>
    </w:p>
    <w:p w:rsidR="00C32B68" w:rsidRPr="00883970" w:rsidRDefault="00C32B68" w:rsidP="00C32B68">
      <w:pPr>
        <w:pStyle w:val="ac"/>
        <w:numPr>
          <w:ilvl w:val="0"/>
          <w:numId w:val="20"/>
        </w:numPr>
        <w:ind w:left="0" w:firstLine="709"/>
        <w:jc w:val="both"/>
        <w:rPr>
          <w:sz w:val="28"/>
          <w:szCs w:val="28"/>
        </w:rPr>
      </w:pPr>
      <w:proofErr w:type="gramStart"/>
      <w:r w:rsidRPr="00883970">
        <w:rPr>
          <w:sz w:val="28"/>
          <w:szCs w:val="28"/>
        </w:rPr>
        <w:t>осуществление</w:t>
      </w:r>
      <w:proofErr w:type="gramEnd"/>
      <w:r w:rsidRPr="00883970">
        <w:rPr>
          <w:sz w:val="28"/>
          <w:szCs w:val="28"/>
        </w:rPr>
        <w:t xml:space="preserve"> контрольных функций в сфере лесохозяйственной деятельности;</w:t>
      </w:r>
    </w:p>
    <w:p w:rsidR="00C32B68" w:rsidRPr="00883970" w:rsidRDefault="00C32B68" w:rsidP="00C32B68">
      <w:pPr>
        <w:pStyle w:val="ac"/>
        <w:numPr>
          <w:ilvl w:val="0"/>
          <w:numId w:val="20"/>
        </w:numPr>
        <w:ind w:left="0" w:firstLine="709"/>
        <w:jc w:val="both"/>
        <w:rPr>
          <w:sz w:val="28"/>
          <w:szCs w:val="28"/>
        </w:rPr>
      </w:pPr>
      <w:proofErr w:type="gramStart"/>
      <w:r w:rsidRPr="00883970">
        <w:rPr>
          <w:sz w:val="28"/>
          <w:szCs w:val="28"/>
        </w:rPr>
        <w:t>осуществление</w:t>
      </w:r>
      <w:proofErr w:type="gramEnd"/>
      <w:r w:rsidRPr="00883970">
        <w:rPr>
          <w:sz w:val="28"/>
          <w:szCs w:val="28"/>
        </w:rPr>
        <w:t xml:space="preserve"> контрольных функций за техническим состоянием гидротехнического сооружения;</w:t>
      </w:r>
    </w:p>
    <w:p w:rsidR="00C32B68" w:rsidRPr="00883970" w:rsidRDefault="00C32B68" w:rsidP="00C32B68">
      <w:pPr>
        <w:pStyle w:val="ac"/>
        <w:numPr>
          <w:ilvl w:val="0"/>
          <w:numId w:val="20"/>
        </w:numPr>
        <w:ind w:left="0" w:firstLine="709"/>
        <w:jc w:val="both"/>
        <w:rPr>
          <w:sz w:val="28"/>
          <w:szCs w:val="28"/>
        </w:rPr>
      </w:pPr>
      <w:proofErr w:type="gramStart"/>
      <w:r w:rsidRPr="00883970">
        <w:rPr>
          <w:sz w:val="28"/>
          <w:szCs w:val="28"/>
        </w:rPr>
        <w:t>осуществление</w:t>
      </w:r>
      <w:proofErr w:type="gramEnd"/>
      <w:r w:rsidRPr="00883970">
        <w:rPr>
          <w:sz w:val="28"/>
          <w:szCs w:val="28"/>
        </w:rPr>
        <w:t xml:space="preserve"> транспортного обслуживания и информационного обеспечения органов местного самоуправления Верхнесалдинского городского округа;</w:t>
      </w:r>
    </w:p>
    <w:p w:rsidR="00C32B68" w:rsidRDefault="00C32B68" w:rsidP="00C32B68">
      <w:pPr>
        <w:pStyle w:val="a7"/>
        <w:spacing w:before="0" w:beforeAutospacing="0" w:after="0" w:afterAutospacing="0"/>
        <w:jc w:val="both"/>
        <w:rPr>
          <w:sz w:val="28"/>
          <w:szCs w:val="28"/>
        </w:rPr>
      </w:pPr>
      <w:r w:rsidRPr="00883970">
        <w:rPr>
          <w:sz w:val="28"/>
          <w:szCs w:val="28"/>
        </w:rPr>
        <w:t xml:space="preserve">           12) хозяйственное обеспечение, поддержание санитарного состояния объектов муниципальной собственности Верхнесалдинского городского округа.»</w:t>
      </w:r>
    </w:p>
    <w:p w:rsidR="00165537" w:rsidRDefault="00165537" w:rsidP="00165537">
      <w:pPr>
        <w:pStyle w:val="a7"/>
        <w:spacing w:before="0" w:beforeAutospacing="0" w:after="0" w:afterAutospacing="0"/>
        <w:jc w:val="both"/>
        <w:rPr>
          <w:sz w:val="28"/>
          <w:szCs w:val="28"/>
        </w:rPr>
      </w:pPr>
    </w:p>
    <w:p w:rsidR="00165537" w:rsidRDefault="000473B0" w:rsidP="00173844">
      <w:pPr>
        <w:pStyle w:val="a7"/>
        <w:spacing w:before="0" w:beforeAutospacing="0" w:after="0" w:afterAutospacing="0"/>
        <w:jc w:val="center"/>
        <w:rPr>
          <w:b/>
          <w:sz w:val="28"/>
          <w:szCs w:val="28"/>
        </w:rPr>
      </w:pPr>
      <w:r>
        <w:rPr>
          <w:b/>
          <w:sz w:val="28"/>
          <w:szCs w:val="28"/>
        </w:rPr>
        <w:t>Раздел 2. ЦЕЛИ, ЗАДАЧИ И ЦЕЛЕВЫЕ ПОКАЗАТЕЛИ РЕАЛИЗАЦИИ МУНИЦИПАЛЬНОЙ ПРОГРАММЫ</w:t>
      </w:r>
    </w:p>
    <w:p w:rsidR="000473B0" w:rsidRDefault="000473B0" w:rsidP="00173844">
      <w:pPr>
        <w:pStyle w:val="a7"/>
        <w:spacing w:before="0" w:beforeAutospacing="0" w:after="0" w:afterAutospacing="0"/>
        <w:jc w:val="center"/>
        <w:rPr>
          <w:b/>
          <w:sz w:val="28"/>
          <w:szCs w:val="28"/>
        </w:rPr>
      </w:pPr>
    </w:p>
    <w:p w:rsidR="000473B0" w:rsidRDefault="000473B0" w:rsidP="000473B0">
      <w:pPr>
        <w:pStyle w:val="a7"/>
        <w:spacing w:before="0" w:beforeAutospacing="0" w:after="0" w:afterAutospacing="0"/>
        <w:jc w:val="both"/>
        <w:rPr>
          <w:sz w:val="28"/>
          <w:szCs w:val="28"/>
        </w:rPr>
      </w:pPr>
      <w:r>
        <w:rPr>
          <w:sz w:val="28"/>
          <w:szCs w:val="28"/>
        </w:rPr>
        <w:tab/>
        <w:t>Цели и задачи Программы, а также целевые показатели реализации представлены в паспорте и в приложении № 1 к Программе.</w:t>
      </w:r>
    </w:p>
    <w:p w:rsidR="000473B0" w:rsidRDefault="000473B0" w:rsidP="000473B0">
      <w:pPr>
        <w:pStyle w:val="a7"/>
        <w:spacing w:before="0" w:beforeAutospacing="0" w:after="0" w:afterAutospacing="0"/>
        <w:jc w:val="both"/>
        <w:rPr>
          <w:sz w:val="28"/>
          <w:szCs w:val="28"/>
        </w:rPr>
      </w:pPr>
      <w:r>
        <w:rPr>
          <w:sz w:val="28"/>
          <w:szCs w:val="28"/>
        </w:rPr>
        <w:tab/>
        <w:t>В итоге решения основных задач Программы ожидается получение следующих результатов:</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совершенствование</w:t>
      </w:r>
      <w:proofErr w:type="gramEnd"/>
      <w:r>
        <w:rPr>
          <w:sz w:val="28"/>
          <w:szCs w:val="28"/>
        </w:rPr>
        <w:t xml:space="preserve"> эстетического вида Верхнесалдинского городского округа;</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создание</w:t>
      </w:r>
      <w:proofErr w:type="gramEnd"/>
      <w:r>
        <w:rPr>
          <w:sz w:val="28"/>
          <w:szCs w:val="28"/>
        </w:rPr>
        <w:t xml:space="preserve"> гармоничной архитектурно-ландшафтной среды;</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оздоровление</w:t>
      </w:r>
      <w:proofErr w:type="gramEnd"/>
      <w:r>
        <w:rPr>
          <w:sz w:val="28"/>
          <w:szCs w:val="28"/>
        </w:rPr>
        <w:t xml:space="preserve"> санитарной экологической обстановки на территории Верхнесалдинского городского округа;</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увеличение</w:t>
      </w:r>
      <w:proofErr w:type="gramEnd"/>
      <w:r>
        <w:rPr>
          <w:sz w:val="28"/>
          <w:szCs w:val="28"/>
        </w:rPr>
        <w:t xml:space="preserve"> площади зеленых насаждений на территории городского округа;</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организация</w:t>
      </w:r>
      <w:proofErr w:type="gramEnd"/>
      <w:r>
        <w:rPr>
          <w:sz w:val="28"/>
          <w:szCs w:val="28"/>
        </w:rPr>
        <w:t xml:space="preserve"> зон отдыха граждан;</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увеличение</w:t>
      </w:r>
      <w:proofErr w:type="gramEnd"/>
      <w:r>
        <w:rPr>
          <w:sz w:val="28"/>
          <w:szCs w:val="28"/>
        </w:rPr>
        <w:t xml:space="preserve"> количества детских игровых площадок;</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увеличение</w:t>
      </w:r>
      <w:proofErr w:type="gramEnd"/>
      <w:r>
        <w:rPr>
          <w:sz w:val="28"/>
          <w:szCs w:val="28"/>
        </w:rPr>
        <w:t xml:space="preserve"> количества спортивных площадок;</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увеличение</w:t>
      </w:r>
      <w:proofErr w:type="gramEnd"/>
      <w:r>
        <w:rPr>
          <w:sz w:val="28"/>
          <w:szCs w:val="28"/>
        </w:rPr>
        <w:t xml:space="preserve"> протяженности сетей уличного освещения;</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организация</w:t>
      </w:r>
      <w:proofErr w:type="gramEnd"/>
      <w:r>
        <w:rPr>
          <w:sz w:val="28"/>
          <w:szCs w:val="28"/>
        </w:rPr>
        <w:t xml:space="preserve"> специализированных мест для выгула собак;</w:t>
      </w:r>
    </w:p>
    <w:p w:rsidR="000473B0" w:rsidRDefault="000473B0" w:rsidP="000473B0">
      <w:pPr>
        <w:pStyle w:val="a7"/>
        <w:numPr>
          <w:ilvl w:val="0"/>
          <w:numId w:val="18"/>
        </w:numPr>
        <w:spacing w:before="0" w:beforeAutospacing="0" w:after="0" w:afterAutospacing="0"/>
        <w:ind w:left="0" w:firstLine="705"/>
        <w:jc w:val="both"/>
        <w:rPr>
          <w:sz w:val="28"/>
          <w:szCs w:val="28"/>
        </w:rPr>
      </w:pPr>
      <w:proofErr w:type="gramStart"/>
      <w:r>
        <w:rPr>
          <w:sz w:val="28"/>
          <w:szCs w:val="28"/>
        </w:rPr>
        <w:t>обеспечение</w:t>
      </w:r>
      <w:proofErr w:type="gramEnd"/>
      <w:r>
        <w:rPr>
          <w:sz w:val="28"/>
          <w:szCs w:val="28"/>
        </w:rPr>
        <w:t xml:space="preserve"> безопасности граждан, путем очистки территории от безнадзорных и павших животных.</w:t>
      </w:r>
    </w:p>
    <w:p w:rsidR="000473B0" w:rsidRDefault="000473B0" w:rsidP="000473B0">
      <w:pPr>
        <w:pStyle w:val="a7"/>
        <w:spacing w:before="0" w:beforeAutospacing="0" w:after="0" w:afterAutospacing="0"/>
        <w:ind w:firstLine="705"/>
        <w:jc w:val="both"/>
        <w:rPr>
          <w:sz w:val="28"/>
          <w:szCs w:val="28"/>
        </w:rPr>
      </w:pPr>
      <w:r>
        <w:rPr>
          <w:sz w:val="28"/>
          <w:szCs w:val="28"/>
        </w:rPr>
        <w:t xml:space="preserve">Методика расчета целевых показателей приведена в приложении № </w:t>
      </w:r>
      <w:r w:rsidR="00B80949">
        <w:rPr>
          <w:sz w:val="28"/>
          <w:szCs w:val="28"/>
        </w:rPr>
        <w:t>4</w:t>
      </w:r>
      <w:bookmarkStart w:id="0" w:name="_GoBack"/>
      <w:bookmarkEnd w:id="0"/>
      <w:r>
        <w:rPr>
          <w:sz w:val="28"/>
          <w:szCs w:val="28"/>
        </w:rPr>
        <w:t xml:space="preserve"> к Программе.</w:t>
      </w:r>
    </w:p>
    <w:p w:rsidR="001B4734" w:rsidRDefault="001B4734" w:rsidP="000473B0">
      <w:pPr>
        <w:pStyle w:val="a7"/>
        <w:spacing w:before="0" w:beforeAutospacing="0" w:after="0" w:afterAutospacing="0"/>
        <w:ind w:firstLine="705"/>
        <w:jc w:val="both"/>
        <w:rPr>
          <w:sz w:val="28"/>
          <w:szCs w:val="28"/>
        </w:rPr>
      </w:pPr>
    </w:p>
    <w:p w:rsidR="000473B0" w:rsidRDefault="000473B0" w:rsidP="000473B0">
      <w:pPr>
        <w:pStyle w:val="a7"/>
        <w:spacing w:before="0" w:beforeAutospacing="0" w:after="0" w:afterAutospacing="0"/>
        <w:ind w:firstLine="705"/>
        <w:jc w:val="center"/>
        <w:rPr>
          <w:b/>
          <w:sz w:val="28"/>
          <w:szCs w:val="28"/>
        </w:rPr>
      </w:pPr>
      <w:r>
        <w:rPr>
          <w:b/>
          <w:sz w:val="28"/>
          <w:szCs w:val="28"/>
        </w:rPr>
        <w:t xml:space="preserve">Раздел 3. ПЛАН МЕРОПРИЯТИЙ ПО РЕАЛИЗАЦИИ </w:t>
      </w:r>
      <w:r w:rsidR="00B80949">
        <w:rPr>
          <w:b/>
          <w:sz w:val="28"/>
          <w:szCs w:val="28"/>
        </w:rPr>
        <w:t>МУНИЦИПАЛЬНОЙ</w:t>
      </w:r>
      <w:r>
        <w:rPr>
          <w:b/>
          <w:sz w:val="28"/>
          <w:szCs w:val="28"/>
        </w:rPr>
        <w:t xml:space="preserve"> ПРОГРАММЫ</w:t>
      </w:r>
    </w:p>
    <w:p w:rsidR="000473B0" w:rsidRDefault="000473B0" w:rsidP="000473B0">
      <w:pPr>
        <w:pStyle w:val="a7"/>
        <w:spacing w:before="0" w:beforeAutospacing="0" w:after="0" w:afterAutospacing="0"/>
        <w:ind w:firstLine="705"/>
        <w:jc w:val="center"/>
        <w:rPr>
          <w:b/>
          <w:sz w:val="28"/>
          <w:szCs w:val="28"/>
        </w:rPr>
      </w:pPr>
    </w:p>
    <w:p w:rsidR="00B80949" w:rsidRDefault="00B80949" w:rsidP="00B80949">
      <w:pPr>
        <w:ind w:firstLine="709"/>
        <w:jc w:val="both"/>
        <w:rPr>
          <w:sz w:val="28"/>
          <w:szCs w:val="28"/>
        </w:rPr>
      </w:pPr>
      <w:proofErr w:type="gramStart"/>
      <w:r>
        <w:rPr>
          <w:sz w:val="28"/>
          <w:szCs w:val="28"/>
        </w:rPr>
        <w:t>План  мероприятий</w:t>
      </w:r>
      <w:proofErr w:type="gramEnd"/>
      <w:r>
        <w:rPr>
          <w:sz w:val="28"/>
          <w:szCs w:val="28"/>
        </w:rPr>
        <w:t xml:space="preserve">  по  реализации  Программы  приведен  в приложении № 2 к Программе.</w:t>
      </w:r>
    </w:p>
    <w:p w:rsidR="00B80949" w:rsidRPr="00883970" w:rsidRDefault="00B80949" w:rsidP="00B80949">
      <w:pPr>
        <w:ind w:firstLine="709"/>
        <w:jc w:val="both"/>
        <w:rPr>
          <w:sz w:val="28"/>
          <w:szCs w:val="28"/>
        </w:rPr>
      </w:pPr>
      <w:r w:rsidRPr="00883970">
        <w:rPr>
          <w:sz w:val="28"/>
          <w:szCs w:val="28"/>
        </w:rPr>
        <w:t xml:space="preserve">Исполнители мероприятий </w:t>
      </w:r>
      <w:r>
        <w:rPr>
          <w:sz w:val="28"/>
          <w:szCs w:val="28"/>
        </w:rPr>
        <w:t>П</w:t>
      </w:r>
      <w:r w:rsidRPr="00883970">
        <w:rPr>
          <w:sz w:val="28"/>
          <w:szCs w:val="28"/>
        </w:rPr>
        <w:t>рограммы:</w:t>
      </w:r>
    </w:p>
    <w:p w:rsidR="00B80949" w:rsidRPr="00883970" w:rsidRDefault="00B80949" w:rsidP="00B80949">
      <w:pPr>
        <w:ind w:firstLine="709"/>
        <w:jc w:val="both"/>
        <w:rPr>
          <w:sz w:val="28"/>
          <w:szCs w:val="28"/>
        </w:rPr>
      </w:pPr>
      <w:proofErr w:type="gramStart"/>
      <w:r w:rsidRPr="00883970">
        <w:rPr>
          <w:sz w:val="28"/>
          <w:szCs w:val="28"/>
        </w:rPr>
        <w:t>администрация</w:t>
      </w:r>
      <w:proofErr w:type="gramEnd"/>
      <w:r w:rsidRPr="00883970">
        <w:rPr>
          <w:sz w:val="28"/>
          <w:szCs w:val="28"/>
        </w:rPr>
        <w:t xml:space="preserve"> Верхнесалдинского городского округа:</w:t>
      </w:r>
    </w:p>
    <w:p w:rsidR="00B80949" w:rsidRPr="00883970" w:rsidRDefault="00B80949" w:rsidP="00B80949">
      <w:pPr>
        <w:numPr>
          <w:ilvl w:val="0"/>
          <w:numId w:val="23"/>
        </w:numPr>
        <w:autoSpaceDN w:val="0"/>
        <w:ind w:left="0" w:firstLine="710"/>
        <w:jc w:val="both"/>
        <w:rPr>
          <w:sz w:val="28"/>
          <w:szCs w:val="28"/>
        </w:rPr>
      </w:pPr>
      <w:r>
        <w:rPr>
          <w:sz w:val="28"/>
          <w:szCs w:val="28"/>
        </w:rPr>
        <w:t>О</w:t>
      </w:r>
      <w:r w:rsidRPr="00883970">
        <w:rPr>
          <w:sz w:val="28"/>
          <w:szCs w:val="28"/>
        </w:rPr>
        <w:t>существляет текущее управление реал</w:t>
      </w:r>
      <w:r>
        <w:rPr>
          <w:sz w:val="28"/>
          <w:szCs w:val="28"/>
        </w:rPr>
        <w:t>изацией муниципальной программы.</w:t>
      </w:r>
    </w:p>
    <w:p w:rsidR="00B80949" w:rsidRPr="00883970" w:rsidRDefault="00B80949" w:rsidP="00B80949">
      <w:pPr>
        <w:numPr>
          <w:ilvl w:val="0"/>
          <w:numId w:val="23"/>
        </w:numPr>
        <w:autoSpaceDN w:val="0"/>
        <w:ind w:left="0" w:firstLine="709"/>
        <w:jc w:val="both"/>
        <w:rPr>
          <w:sz w:val="28"/>
          <w:szCs w:val="28"/>
        </w:rPr>
      </w:pPr>
      <w:r>
        <w:rPr>
          <w:sz w:val="28"/>
          <w:szCs w:val="28"/>
        </w:rPr>
        <w:lastRenderedPageBreak/>
        <w:t>О</w:t>
      </w:r>
      <w:r w:rsidRPr="00883970">
        <w:rPr>
          <w:sz w:val="28"/>
          <w:szCs w:val="28"/>
        </w:rPr>
        <w:t>беспечивает разработку, реализацию и утверждение муниципальной программы, внесение изме</w:t>
      </w:r>
      <w:r>
        <w:rPr>
          <w:sz w:val="28"/>
          <w:szCs w:val="28"/>
        </w:rPr>
        <w:t>нений в муниципальную программу.</w:t>
      </w:r>
    </w:p>
    <w:p w:rsidR="00B80949" w:rsidRPr="00883970" w:rsidRDefault="00B80949" w:rsidP="00B80949">
      <w:pPr>
        <w:numPr>
          <w:ilvl w:val="0"/>
          <w:numId w:val="23"/>
        </w:numPr>
        <w:autoSpaceDN w:val="0"/>
        <w:ind w:left="0" w:firstLine="709"/>
        <w:jc w:val="both"/>
        <w:rPr>
          <w:sz w:val="28"/>
          <w:szCs w:val="28"/>
        </w:rPr>
      </w:pPr>
      <w:r>
        <w:rPr>
          <w:sz w:val="28"/>
          <w:szCs w:val="28"/>
        </w:rPr>
        <w:t>О</w:t>
      </w:r>
      <w:r w:rsidRPr="00883970">
        <w:rPr>
          <w:sz w:val="28"/>
          <w:szCs w:val="28"/>
        </w:rPr>
        <w:t>беспечивает достижение целей и задач, предусмотренных муниципальной программой, утвержденн</w:t>
      </w:r>
      <w:r>
        <w:rPr>
          <w:sz w:val="28"/>
          <w:szCs w:val="28"/>
        </w:rPr>
        <w:t>ых значений целевых показателей.</w:t>
      </w:r>
    </w:p>
    <w:p w:rsidR="00B80949" w:rsidRPr="00883970" w:rsidRDefault="00B80949" w:rsidP="00B80949">
      <w:pPr>
        <w:numPr>
          <w:ilvl w:val="0"/>
          <w:numId w:val="23"/>
        </w:numPr>
        <w:autoSpaceDN w:val="0"/>
        <w:ind w:left="0" w:firstLine="709"/>
        <w:jc w:val="both"/>
        <w:rPr>
          <w:sz w:val="28"/>
          <w:szCs w:val="28"/>
        </w:rPr>
      </w:pPr>
      <w:r>
        <w:rPr>
          <w:sz w:val="28"/>
          <w:szCs w:val="28"/>
        </w:rPr>
        <w:t>О</w:t>
      </w:r>
      <w:r w:rsidRPr="00883970">
        <w:rPr>
          <w:sz w:val="28"/>
          <w:szCs w:val="28"/>
        </w:rPr>
        <w:t>существляет мониторинг реа</w:t>
      </w:r>
      <w:r>
        <w:rPr>
          <w:sz w:val="28"/>
          <w:szCs w:val="28"/>
        </w:rPr>
        <w:t>лизации муниципальной программы.</w:t>
      </w:r>
    </w:p>
    <w:p w:rsidR="00B80949" w:rsidRPr="00883970" w:rsidRDefault="00B80949" w:rsidP="00B80949">
      <w:pPr>
        <w:numPr>
          <w:ilvl w:val="0"/>
          <w:numId w:val="23"/>
        </w:numPr>
        <w:autoSpaceDN w:val="0"/>
        <w:ind w:left="0" w:firstLine="709"/>
        <w:jc w:val="both"/>
        <w:rPr>
          <w:sz w:val="28"/>
          <w:szCs w:val="28"/>
        </w:rPr>
      </w:pPr>
      <w:r>
        <w:rPr>
          <w:sz w:val="28"/>
          <w:szCs w:val="28"/>
        </w:rPr>
        <w:t>Ф</w:t>
      </w:r>
      <w:r w:rsidRPr="00883970">
        <w:rPr>
          <w:sz w:val="28"/>
          <w:szCs w:val="28"/>
        </w:rPr>
        <w:t>ормирует отчеты о реа</w:t>
      </w:r>
      <w:r>
        <w:rPr>
          <w:sz w:val="28"/>
          <w:szCs w:val="28"/>
        </w:rPr>
        <w:t>лизации муниципальной программы.</w:t>
      </w:r>
    </w:p>
    <w:p w:rsidR="00B80949" w:rsidRPr="00883970" w:rsidRDefault="00B80949" w:rsidP="00B80949">
      <w:pPr>
        <w:numPr>
          <w:ilvl w:val="0"/>
          <w:numId w:val="23"/>
        </w:numPr>
        <w:autoSpaceDN w:val="0"/>
        <w:ind w:left="0" w:firstLine="709"/>
        <w:jc w:val="both"/>
        <w:rPr>
          <w:sz w:val="28"/>
          <w:szCs w:val="28"/>
        </w:rPr>
      </w:pPr>
      <w:r>
        <w:rPr>
          <w:sz w:val="28"/>
          <w:szCs w:val="28"/>
        </w:rPr>
        <w:t>О</w:t>
      </w:r>
      <w:r w:rsidRPr="00883970">
        <w:rPr>
          <w:sz w:val="28"/>
          <w:szCs w:val="28"/>
        </w:rPr>
        <w:t>беспечивает эффективное использование средств бюджета городского округа, выделяемых на реа</w:t>
      </w:r>
      <w:r>
        <w:rPr>
          <w:sz w:val="28"/>
          <w:szCs w:val="28"/>
        </w:rPr>
        <w:t>лизацию муниципальной программы.</w:t>
      </w:r>
    </w:p>
    <w:p w:rsidR="00B80949" w:rsidRPr="00883970" w:rsidRDefault="00B80949" w:rsidP="00B80949">
      <w:pPr>
        <w:numPr>
          <w:ilvl w:val="0"/>
          <w:numId w:val="23"/>
        </w:numPr>
        <w:autoSpaceDN w:val="0"/>
        <w:ind w:left="0" w:firstLine="709"/>
        <w:jc w:val="both"/>
        <w:rPr>
          <w:sz w:val="28"/>
          <w:szCs w:val="28"/>
        </w:rPr>
      </w:pPr>
      <w:r>
        <w:rPr>
          <w:sz w:val="28"/>
          <w:szCs w:val="28"/>
        </w:rPr>
        <w:t>О</w:t>
      </w:r>
      <w:r w:rsidRPr="00883970">
        <w:rPr>
          <w:sz w:val="28"/>
          <w:szCs w:val="28"/>
        </w:rPr>
        <w:t>существляет полномочия главного распорядителя средств бюджета городского округа, предусмотренных на реализацию муниципальной программы</w:t>
      </w:r>
      <w:r>
        <w:rPr>
          <w:sz w:val="28"/>
          <w:szCs w:val="28"/>
        </w:rPr>
        <w:t>.</w:t>
      </w:r>
    </w:p>
    <w:p w:rsidR="00B80949" w:rsidRPr="00883970" w:rsidRDefault="00B80949" w:rsidP="00B80949">
      <w:pPr>
        <w:numPr>
          <w:ilvl w:val="0"/>
          <w:numId w:val="23"/>
        </w:numPr>
        <w:autoSpaceDN w:val="0"/>
        <w:ind w:left="0" w:firstLine="709"/>
        <w:jc w:val="both"/>
        <w:rPr>
          <w:sz w:val="28"/>
          <w:szCs w:val="28"/>
        </w:rPr>
      </w:pPr>
      <w:r>
        <w:rPr>
          <w:sz w:val="28"/>
          <w:szCs w:val="28"/>
        </w:rPr>
        <w:t>О</w:t>
      </w:r>
      <w:r w:rsidRPr="00883970">
        <w:rPr>
          <w:sz w:val="28"/>
          <w:szCs w:val="28"/>
        </w:rPr>
        <w:t>существляет взаимодействие с исполнительными органами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муниципальной программы, а также сбор, обобщение и анализ отчетности о выполнении мероприятий, на реализацию которых направлены</w:t>
      </w:r>
      <w:r>
        <w:rPr>
          <w:sz w:val="28"/>
          <w:szCs w:val="28"/>
        </w:rPr>
        <w:t xml:space="preserve"> субсидии из областного бюджета.</w:t>
      </w:r>
    </w:p>
    <w:p w:rsidR="00B80949" w:rsidRPr="00883970" w:rsidRDefault="00B80949" w:rsidP="00B80949">
      <w:pPr>
        <w:numPr>
          <w:ilvl w:val="0"/>
          <w:numId w:val="23"/>
        </w:numPr>
        <w:autoSpaceDN w:val="0"/>
        <w:ind w:left="0" w:firstLine="709"/>
        <w:jc w:val="both"/>
        <w:rPr>
          <w:sz w:val="28"/>
          <w:szCs w:val="28"/>
        </w:rPr>
      </w:pPr>
      <w:r>
        <w:rPr>
          <w:sz w:val="28"/>
          <w:szCs w:val="28"/>
        </w:rPr>
        <w:t>П</w:t>
      </w:r>
      <w:r w:rsidRPr="00883970">
        <w:rPr>
          <w:sz w:val="28"/>
          <w:szCs w:val="28"/>
        </w:rPr>
        <w:t>о запросам Финансового управления и отдела по экономике администрации городского округа представляет дополнительную информацию о реализации муниципальной программы</w:t>
      </w:r>
      <w:r>
        <w:rPr>
          <w:sz w:val="28"/>
          <w:szCs w:val="28"/>
        </w:rPr>
        <w:t>.</w:t>
      </w:r>
    </w:p>
    <w:p w:rsidR="00B80949" w:rsidRPr="00883970" w:rsidRDefault="00B80949" w:rsidP="00B80949">
      <w:pPr>
        <w:ind w:firstLine="709"/>
        <w:jc w:val="both"/>
        <w:rPr>
          <w:sz w:val="28"/>
          <w:szCs w:val="28"/>
        </w:rPr>
      </w:pPr>
      <w:r w:rsidRPr="00883970">
        <w:rPr>
          <w:sz w:val="28"/>
          <w:szCs w:val="28"/>
        </w:rPr>
        <w:t>Ответственным структурным подразделением администрации Верхнесалдинского городского округа за реализацию программы является отдел по жилищно-коммунальному хозяйству.</w:t>
      </w:r>
    </w:p>
    <w:p w:rsidR="00B80949" w:rsidRPr="00883970" w:rsidRDefault="00B80949" w:rsidP="00B80949">
      <w:pPr>
        <w:ind w:left="709"/>
        <w:jc w:val="both"/>
        <w:rPr>
          <w:sz w:val="28"/>
          <w:szCs w:val="28"/>
        </w:rPr>
      </w:pPr>
      <w:r w:rsidRPr="00883970">
        <w:rPr>
          <w:sz w:val="28"/>
          <w:szCs w:val="28"/>
        </w:rPr>
        <w:t>Муниципальное казенное учреждение «Служба городского хозяйства»:</w:t>
      </w:r>
    </w:p>
    <w:p w:rsidR="00B80949" w:rsidRPr="00883970" w:rsidRDefault="00B80949" w:rsidP="00B80949">
      <w:pPr>
        <w:numPr>
          <w:ilvl w:val="0"/>
          <w:numId w:val="24"/>
        </w:numPr>
        <w:autoSpaceDN w:val="0"/>
        <w:ind w:left="0" w:firstLine="709"/>
        <w:jc w:val="both"/>
        <w:rPr>
          <w:sz w:val="28"/>
          <w:szCs w:val="28"/>
        </w:rPr>
      </w:pPr>
      <w:r>
        <w:rPr>
          <w:sz w:val="28"/>
          <w:szCs w:val="28"/>
        </w:rPr>
        <w:t>О</w:t>
      </w:r>
      <w:r w:rsidRPr="00883970">
        <w:rPr>
          <w:sz w:val="28"/>
          <w:szCs w:val="28"/>
        </w:rPr>
        <w:t>беспечивает эффективное использование средств бюджета городского округа, выделяемых на реа</w:t>
      </w:r>
      <w:r>
        <w:rPr>
          <w:sz w:val="28"/>
          <w:szCs w:val="28"/>
        </w:rPr>
        <w:t>лизацию муниципальной программы.</w:t>
      </w:r>
    </w:p>
    <w:p w:rsidR="00B80949" w:rsidRDefault="00B80949" w:rsidP="00B80949">
      <w:pPr>
        <w:numPr>
          <w:ilvl w:val="0"/>
          <w:numId w:val="24"/>
        </w:numPr>
        <w:autoSpaceDN w:val="0"/>
        <w:ind w:left="0" w:firstLine="709"/>
        <w:jc w:val="both"/>
        <w:rPr>
          <w:sz w:val="28"/>
          <w:szCs w:val="28"/>
        </w:rPr>
      </w:pPr>
      <w:r>
        <w:rPr>
          <w:sz w:val="28"/>
          <w:szCs w:val="28"/>
        </w:rPr>
        <w:t>О</w:t>
      </w:r>
      <w:r w:rsidRPr="00883970">
        <w:rPr>
          <w:sz w:val="28"/>
          <w:szCs w:val="28"/>
        </w:rPr>
        <w:t>существляет функции заказчика товаров, работ, услуг, приобретение, выполнение или оказание которых необходимо для реализации муниципальной программы</w:t>
      </w:r>
      <w:r>
        <w:rPr>
          <w:sz w:val="28"/>
          <w:szCs w:val="28"/>
        </w:rPr>
        <w:t>.</w:t>
      </w:r>
    </w:p>
    <w:p w:rsidR="0041357D" w:rsidRPr="00EB019A" w:rsidRDefault="00B80949" w:rsidP="00B80949">
      <w:pPr>
        <w:pStyle w:val="tekstob"/>
        <w:spacing w:before="0" w:beforeAutospacing="0" w:after="0" w:afterAutospacing="0"/>
        <w:ind w:firstLine="708"/>
        <w:jc w:val="both"/>
        <w:rPr>
          <w:bCs/>
          <w:sz w:val="28"/>
          <w:szCs w:val="28"/>
        </w:rPr>
      </w:pPr>
      <w:r>
        <w:rPr>
          <w:sz w:val="28"/>
          <w:szCs w:val="28"/>
        </w:rPr>
        <w:t>Перечень объектов капитального строительства приведен в приложении № 3 к Программе.</w:t>
      </w:r>
    </w:p>
    <w:p w:rsidR="00BB1F45" w:rsidRDefault="00BB1F45" w:rsidP="00B80949">
      <w:pPr>
        <w:jc w:val="both"/>
        <w:rPr>
          <w:sz w:val="28"/>
          <w:szCs w:val="28"/>
        </w:rPr>
      </w:pPr>
    </w:p>
    <w:p w:rsidR="007D0A29" w:rsidRPr="00EB019A" w:rsidRDefault="007D0A29" w:rsidP="00B80949">
      <w:pPr>
        <w:jc w:val="both"/>
        <w:rPr>
          <w:sz w:val="28"/>
          <w:szCs w:val="28"/>
        </w:rPr>
      </w:pPr>
    </w:p>
    <w:sectPr w:rsidR="007D0A29" w:rsidRPr="00EB019A" w:rsidSect="00B80949">
      <w:headerReference w:type="even" r:id="rId8"/>
      <w:headerReference w:type="default" r:id="rId9"/>
      <w:footerReference w:type="even" r:id="rId10"/>
      <w:footerReference w:type="default" r:id="rId11"/>
      <w:headerReference w:type="first" r:id="rId12"/>
      <w:footerReference w:type="first" r:id="rId13"/>
      <w:pgSz w:w="11905" w:h="16838" w:code="9"/>
      <w:pgMar w:top="709" w:right="1132" w:bottom="1134"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1A" w:rsidRDefault="0020401A" w:rsidP="00963FA0">
      <w:r>
        <w:separator/>
      </w:r>
    </w:p>
  </w:endnote>
  <w:endnote w:type="continuationSeparator" w:id="0">
    <w:p w:rsidR="0020401A" w:rsidRDefault="0020401A" w:rsidP="0096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39" w:rsidRDefault="002C2B3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39" w:rsidRDefault="002C2B3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39" w:rsidRDefault="002C2B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1A" w:rsidRDefault="0020401A" w:rsidP="00963FA0">
      <w:r>
        <w:separator/>
      </w:r>
    </w:p>
  </w:footnote>
  <w:footnote w:type="continuationSeparator" w:id="0">
    <w:p w:rsidR="0020401A" w:rsidRDefault="0020401A" w:rsidP="0096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39" w:rsidRDefault="002C2B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39" w:rsidRDefault="002C2B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39" w:rsidRDefault="002C2B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927"/>
    <w:multiLevelType w:val="hybridMultilevel"/>
    <w:tmpl w:val="1292DDAC"/>
    <w:lvl w:ilvl="0" w:tplc="98884680">
      <w:start w:val="3"/>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5AE161B"/>
    <w:multiLevelType w:val="hybridMultilevel"/>
    <w:tmpl w:val="97285BFE"/>
    <w:lvl w:ilvl="0" w:tplc="A934DB1E">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190939"/>
    <w:multiLevelType w:val="hybridMultilevel"/>
    <w:tmpl w:val="F09AE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4301F"/>
    <w:multiLevelType w:val="hybridMultilevel"/>
    <w:tmpl w:val="C29C613A"/>
    <w:lvl w:ilvl="0" w:tplc="781074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80514D"/>
    <w:multiLevelType w:val="multilevel"/>
    <w:tmpl w:val="788C290E"/>
    <w:lvl w:ilvl="0">
      <w:start w:val="1"/>
      <w:numFmt w:val="decimalZero"/>
      <w:lvlText w:val="%1"/>
      <w:lvlJc w:val="left"/>
      <w:pPr>
        <w:tabs>
          <w:tab w:val="num" w:pos="1245"/>
        </w:tabs>
        <w:ind w:left="1245" w:hanging="1245"/>
      </w:pPr>
      <w:rPr>
        <w:rFonts w:hint="default"/>
      </w:rPr>
    </w:lvl>
    <w:lvl w:ilvl="1">
      <w:start w:val="9"/>
      <w:numFmt w:val="decimalZero"/>
      <w:lvlText w:val="%1.%2"/>
      <w:lvlJc w:val="left"/>
      <w:pPr>
        <w:tabs>
          <w:tab w:val="num" w:pos="1335"/>
        </w:tabs>
        <w:ind w:left="1335" w:hanging="1245"/>
      </w:pPr>
      <w:rPr>
        <w:rFonts w:hint="default"/>
      </w:rPr>
    </w:lvl>
    <w:lvl w:ilvl="2">
      <w:start w:val="2011"/>
      <w:numFmt w:val="decimal"/>
      <w:lvlText w:val="%1.%2.%3"/>
      <w:lvlJc w:val="left"/>
      <w:pPr>
        <w:tabs>
          <w:tab w:val="num" w:pos="1245"/>
        </w:tabs>
        <w:ind w:left="124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5">
    <w:nsid w:val="231C2349"/>
    <w:multiLevelType w:val="hybridMultilevel"/>
    <w:tmpl w:val="0290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52BA5"/>
    <w:multiLevelType w:val="hybridMultilevel"/>
    <w:tmpl w:val="86A28E04"/>
    <w:lvl w:ilvl="0" w:tplc="480A090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353CE4"/>
    <w:multiLevelType w:val="hybridMultilevel"/>
    <w:tmpl w:val="DC2ADF8A"/>
    <w:lvl w:ilvl="0" w:tplc="95D6E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9162AE"/>
    <w:multiLevelType w:val="hybridMultilevel"/>
    <w:tmpl w:val="447CC3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435D7"/>
    <w:multiLevelType w:val="hybridMultilevel"/>
    <w:tmpl w:val="02ACCCD0"/>
    <w:lvl w:ilvl="0" w:tplc="1CD434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2B5698A"/>
    <w:multiLevelType w:val="hybridMultilevel"/>
    <w:tmpl w:val="A734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C3CC0"/>
    <w:multiLevelType w:val="hybridMultilevel"/>
    <w:tmpl w:val="31005E3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203BF"/>
    <w:multiLevelType w:val="multilevel"/>
    <w:tmpl w:val="C0DC6E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DC6402"/>
    <w:multiLevelType w:val="hybridMultilevel"/>
    <w:tmpl w:val="223A8674"/>
    <w:lvl w:ilvl="0" w:tplc="BBD67AA2">
      <w:start w:val="1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52E56D04"/>
    <w:multiLevelType w:val="hybridMultilevel"/>
    <w:tmpl w:val="FC88ACB2"/>
    <w:lvl w:ilvl="0" w:tplc="5F6E8CE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5472735A"/>
    <w:multiLevelType w:val="hybridMultilevel"/>
    <w:tmpl w:val="DAC2C8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1391F5E"/>
    <w:multiLevelType w:val="hybridMultilevel"/>
    <w:tmpl w:val="DAAA4FB6"/>
    <w:lvl w:ilvl="0" w:tplc="EE8ADCBC">
      <w:start w:val="10"/>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6CC50B73"/>
    <w:multiLevelType w:val="hybridMultilevel"/>
    <w:tmpl w:val="F16EAA36"/>
    <w:lvl w:ilvl="0" w:tplc="5E0EC84E">
      <w:start w:val="3"/>
      <w:numFmt w:val="decimal"/>
      <w:lvlText w:val="%1)"/>
      <w:lvlJc w:val="left"/>
      <w:pPr>
        <w:ind w:left="1320" w:hanging="360"/>
      </w:pPr>
      <w:rPr>
        <w:rFonts w:hint="default"/>
        <w:color w:val="auto"/>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nsid w:val="6D0351FD"/>
    <w:multiLevelType w:val="hybridMultilevel"/>
    <w:tmpl w:val="5D9ECF62"/>
    <w:lvl w:ilvl="0" w:tplc="2730AF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E9233CE"/>
    <w:multiLevelType w:val="hybridMultilevel"/>
    <w:tmpl w:val="F9A26930"/>
    <w:lvl w:ilvl="0" w:tplc="6242165A">
      <w:start w:val="10"/>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6FFF5035"/>
    <w:multiLevelType w:val="hybridMultilevel"/>
    <w:tmpl w:val="B5AAE9E0"/>
    <w:lvl w:ilvl="0" w:tplc="23EA5246">
      <w:start w:val="1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8BE60AA"/>
    <w:multiLevelType w:val="hybridMultilevel"/>
    <w:tmpl w:val="586691A8"/>
    <w:lvl w:ilvl="0" w:tplc="2B384C6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F31451"/>
    <w:multiLevelType w:val="hybridMultilevel"/>
    <w:tmpl w:val="0392440A"/>
    <w:lvl w:ilvl="0" w:tplc="2EA277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D3B254F"/>
    <w:multiLevelType w:val="hybridMultilevel"/>
    <w:tmpl w:val="8D8A4A88"/>
    <w:lvl w:ilvl="0" w:tplc="4854446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4"/>
  </w:num>
  <w:num w:numId="3">
    <w:abstractNumId w:val="10"/>
  </w:num>
  <w:num w:numId="4">
    <w:abstractNumId w:val="7"/>
  </w:num>
  <w:num w:numId="5">
    <w:abstractNumId w:val="1"/>
  </w:num>
  <w:num w:numId="6">
    <w:abstractNumId w:val="20"/>
  </w:num>
  <w:num w:numId="7">
    <w:abstractNumId w:val="11"/>
  </w:num>
  <w:num w:numId="8">
    <w:abstractNumId w:val="12"/>
  </w:num>
  <w:num w:numId="9">
    <w:abstractNumId w:val="16"/>
  </w:num>
  <w:num w:numId="10">
    <w:abstractNumId w:val="19"/>
  </w:num>
  <w:num w:numId="11">
    <w:abstractNumId w:val="13"/>
  </w:num>
  <w:num w:numId="12">
    <w:abstractNumId w:val="8"/>
  </w:num>
  <w:num w:numId="13">
    <w:abstractNumId w:val="17"/>
  </w:num>
  <w:num w:numId="14">
    <w:abstractNumId w:val="0"/>
  </w:num>
  <w:num w:numId="15">
    <w:abstractNumId w:val="23"/>
  </w:num>
  <w:num w:numId="16">
    <w:abstractNumId w:val="5"/>
  </w:num>
  <w:num w:numId="17">
    <w:abstractNumId w:val="9"/>
  </w:num>
  <w:num w:numId="18">
    <w:abstractNumId w:val="18"/>
  </w:num>
  <w:num w:numId="19">
    <w:abstractNumId w:val="22"/>
  </w:num>
  <w:num w:numId="20">
    <w:abstractNumId w:val="15"/>
  </w:num>
  <w:num w:numId="21">
    <w:abstractNumId w:val="2"/>
  </w:num>
  <w:num w:numId="22">
    <w:abstractNumId w:val="21"/>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C8"/>
    <w:rsid w:val="00004511"/>
    <w:rsid w:val="000078F4"/>
    <w:rsid w:val="000127F1"/>
    <w:rsid w:val="00015A2F"/>
    <w:rsid w:val="0002010D"/>
    <w:rsid w:val="00021FD1"/>
    <w:rsid w:val="000305B2"/>
    <w:rsid w:val="00035909"/>
    <w:rsid w:val="00036AA1"/>
    <w:rsid w:val="00044731"/>
    <w:rsid w:val="000473B0"/>
    <w:rsid w:val="00051BB0"/>
    <w:rsid w:val="00054614"/>
    <w:rsid w:val="00054971"/>
    <w:rsid w:val="0005503F"/>
    <w:rsid w:val="00055ADA"/>
    <w:rsid w:val="000710E7"/>
    <w:rsid w:val="00072A57"/>
    <w:rsid w:val="00073185"/>
    <w:rsid w:val="00081B26"/>
    <w:rsid w:val="00082826"/>
    <w:rsid w:val="000901C8"/>
    <w:rsid w:val="0009136C"/>
    <w:rsid w:val="0009649E"/>
    <w:rsid w:val="00097DD7"/>
    <w:rsid w:val="000A1192"/>
    <w:rsid w:val="000A28B1"/>
    <w:rsid w:val="000A7305"/>
    <w:rsid w:val="000B700B"/>
    <w:rsid w:val="000C06FC"/>
    <w:rsid w:val="000C25AF"/>
    <w:rsid w:val="000C2E57"/>
    <w:rsid w:val="000C429C"/>
    <w:rsid w:val="000C5F31"/>
    <w:rsid w:val="000D1CFD"/>
    <w:rsid w:val="000D2432"/>
    <w:rsid w:val="000D58A7"/>
    <w:rsid w:val="000E387F"/>
    <w:rsid w:val="000E3F0E"/>
    <w:rsid w:val="000E3F16"/>
    <w:rsid w:val="000E4942"/>
    <w:rsid w:val="001004BF"/>
    <w:rsid w:val="001031EB"/>
    <w:rsid w:val="00103CE6"/>
    <w:rsid w:val="00104B05"/>
    <w:rsid w:val="00105CB6"/>
    <w:rsid w:val="00131A7A"/>
    <w:rsid w:val="001329B5"/>
    <w:rsid w:val="00142FD8"/>
    <w:rsid w:val="00146EB6"/>
    <w:rsid w:val="00151CB1"/>
    <w:rsid w:val="001542B2"/>
    <w:rsid w:val="00154635"/>
    <w:rsid w:val="001557D5"/>
    <w:rsid w:val="00155DFF"/>
    <w:rsid w:val="00155EC5"/>
    <w:rsid w:val="00161427"/>
    <w:rsid w:val="00162110"/>
    <w:rsid w:val="001650AA"/>
    <w:rsid w:val="00165537"/>
    <w:rsid w:val="00166A17"/>
    <w:rsid w:val="00171149"/>
    <w:rsid w:val="001711B2"/>
    <w:rsid w:val="00171841"/>
    <w:rsid w:val="00171AF6"/>
    <w:rsid w:val="00173844"/>
    <w:rsid w:val="00174A60"/>
    <w:rsid w:val="00186FAE"/>
    <w:rsid w:val="001906FD"/>
    <w:rsid w:val="001916AC"/>
    <w:rsid w:val="001958B8"/>
    <w:rsid w:val="001A12CA"/>
    <w:rsid w:val="001A17A0"/>
    <w:rsid w:val="001A36A3"/>
    <w:rsid w:val="001A773E"/>
    <w:rsid w:val="001A7D94"/>
    <w:rsid w:val="001B4734"/>
    <w:rsid w:val="001B4E59"/>
    <w:rsid w:val="001B6EB3"/>
    <w:rsid w:val="001B78E7"/>
    <w:rsid w:val="001C2BC7"/>
    <w:rsid w:val="001C3B3A"/>
    <w:rsid w:val="001C3D5E"/>
    <w:rsid w:val="001C5411"/>
    <w:rsid w:val="001C66A0"/>
    <w:rsid w:val="001C7F7B"/>
    <w:rsid w:val="001D0AA3"/>
    <w:rsid w:val="001D2058"/>
    <w:rsid w:val="001D4BE7"/>
    <w:rsid w:val="001D4D2B"/>
    <w:rsid w:val="001D58C3"/>
    <w:rsid w:val="001E046C"/>
    <w:rsid w:val="001E5025"/>
    <w:rsid w:val="001E5FA0"/>
    <w:rsid w:val="00203301"/>
    <w:rsid w:val="00203BBD"/>
    <w:rsid w:val="0020401A"/>
    <w:rsid w:val="00212705"/>
    <w:rsid w:val="00220310"/>
    <w:rsid w:val="002264A4"/>
    <w:rsid w:val="0023020D"/>
    <w:rsid w:val="00230DA5"/>
    <w:rsid w:val="00231352"/>
    <w:rsid w:val="00236AC7"/>
    <w:rsid w:val="002463BA"/>
    <w:rsid w:val="00247787"/>
    <w:rsid w:val="002520FB"/>
    <w:rsid w:val="002522C7"/>
    <w:rsid w:val="00260D05"/>
    <w:rsid w:val="00266653"/>
    <w:rsid w:val="0027066E"/>
    <w:rsid w:val="002712BC"/>
    <w:rsid w:val="00280C9D"/>
    <w:rsid w:val="002937AA"/>
    <w:rsid w:val="00297EF5"/>
    <w:rsid w:val="002A24E2"/>
    <w:rsid w:val="002A26B3"/>
    <w:rsid w:val="002A287C"/>
    <w:rsid w:val="002A7969"/>
    <w:rsid w:val="002B1B8C"/>
    <w:rsid w:val="002B7FF4"/>
    <w:rsid w:val="002C0018"/>
    <w:rsid w:val="002C2AAE"/>
    <w:rsid w:val="002C2B39"/>
    <w:rsid w:val="002C39A6"/>
    <w:rsid w:val="002C4726"/>
    <w:rsid w:val="002C4EB5"/>
    <w:rsid w:val="002C687C"/>
    <w:rsid w:val="002C7D80"/>
    <w:rsid w:val="002D709C"/>
    <w:rsid w:val="002E49B7"/>
    <w:rsid w:val="002E5928"/>
    <w:rsid w:val="002E6085"/>
    <w:rsid w:val="002E79AC"/>
    <w:rsid w:val="002F4788"/>
    <w:rsid w:val="002F4A6A"/>
    <w:rsid w:val="002F55E3"/>
    <w:rsid w:val="002F61FE"/>
    <w:rsid w:val="00301832"/>
    <w:rsid w:val="00301E5E"/>
    <w:rsid w:val="00301E6B"/>
    <w:rsid w:val="00304B48"/>
    <w:rsid w:val="00322EAE"/>
    <w:rsid w:val="003246CB"/>
    <w:rsid w:val="0032658A"/>
    <w:rsid w:val="0033424B"/>
    <w:rsid w:val="003379D7"/>
    <w:rsid w:val="003436AE"/>
    <w:rsid w:val="00344B22"/>
    <w:rsid w:val="00344C36"/>
    <w:rsid w:val="00344FE0"/>
    <w:rsid w:val="00353504"/>
    <w:rsid w:val="003561AB"/>
    <w:rsid w:val="00356845"/>
    <w:rsid w:val="00356BD7"/>
    <w:rsid w:val="0036178B"/>
    <w:rsid w:val="003672DE"/>
    <w:rsid w:val="0036759B"/>
    <w:rsid w:val="00367868"/>
    <w:rsid w:val="00376CDE"/>
    <w:rsid w:val="00381BBC"/>
    <w:rsid w:val="00390CE1"/>
    <w:rsid w:val="00392564"/>
    <w:rsid w:val="00393100"/>
    <w:rsid w:val="00393AC8"/>
    <w:rsid w:val="00394419"/>
    <w:rsid w:val="003A033A"/>
    <w:rsid w:val="003A0C70"/>
    <w:rsid w:val="003A142B"/>
    <w:rsid w:val="003A684B"/>
    <w:rsid w:val="003A7195"/>
    <w:rsid w:val="003B58B3"/>
    <w:rsid w:val="003C0B78"/>
    <w:rsid w:val="003C529F"/>
    <w:rsid w:val="003C6D4A"/>
    <w:rsid w:val="003D1C00"/>
    <w:rsid w:val="003D4068"/>
    <w:rsid w:val="003D435D"/>
    <w:rsid w:val="003D63B9"/>
    <w:rsid w:val="003D7A33"/>
    <w:rsid w:val="003E1390"/>
    <w:rsid w:val="003E1DEA"/>
    <w:rsid w:val="003E72A7"/>
    <w:rsid w:val="003F0760"/>
    <w:rsid w:val="003F5179"/>
    <w:rsid w:val="003F69B8"/>
    <w:rsid w:val="004000AD"/>
    <w:rsid w:val="00403249"/>
    <w:rsid w:val="00410070"/>
    <w:rsid w:val="0041357D"/>
    <w:rsid w:val="004135BC"/>
    <w:rsid w:val="004147EB"/>
    <w:rsid w:val="0041519A"/>
    <w:rsid w:val="00415ECC"/>
    <w:rsid w:val="00420A91"/>
    <w:rsid w:val="00420C73"/>
    <w:rsid w:val="004244E3"/>
    <w:rsid w:val="00425589"/>
    <w:rsid w:val="004267AC"/>
    <w:rsid w:val="004450E7"/>
    <w:rsid w:val="004458BC"/>
    <w:rsid w:val="00447395"/>
    <w:rsid w:val="004519C6"/>
    <w:rsid w:val="0045418B"/>
    <w:rsid w:val="004542C5"/>
    <w:rsid w:val="00461F84"/>
    <w:rsid w:val="004665E2"/>
    <w:rsid w:val="004667C8"/>
    <w:rsid w:val="00476409"/>
    <w:rsid w:val="00476696"/>
    <w:rsid w:val="0048302F"/>
    <w:rsid w:val="0048365E"/>
    <w:rsid w:val="004907BE"/>
    <w:rsid w:val="004908B9"/>
    <w:rsid w:val="00491223"/>
    <w:rsid w:val="004920FC"/>
    <w:rsid w:val="00497B6B"/>
    <w:rsid w:val="00497E0A"/>
    <w:rsid w:val="004A0AE3"/>
    <w:rsid w:val="004A13EE"/>
    <w:rsid w:val="004A3017"/>
    <w:rsid w:val="004B145F"/>
    <w:rsid w:val="004B39A9"/>
    <w:rsid w:val="004B3F68"/>
    <w:rsid w:val="004C1AC2"/>
    <w:rsid w:val="004C1CBA"/>
    <w:rsid w:val="004C2019"/>
    <w:rsid w:val="004C6593"/>
    <w:rsid w:val="004D22E0"/>
    <w:rsid w:val="004D2B3F"/>
    <w:rsid w:val="004D6DC7"/>
    <w:rsid w:val="004E1BDE"/>
    <w:rsid w:val="004E2F56"/>
    <w:rsid w:val="004E3211"/>
    <w:rsid w:val="004F788F"/>
    <w:rsid w:val="00504BD5"/>
    <w:rsid w:val="00524875"/>
    <w:rsid w:val="00524FE1"/>
    <w:rsid w:val="005324AC"/>
    <w:rsid w:val="005357B9"/>
    <w:rsid w:val="005365A5"/>
    <w:rsid w:val="00544E80"/>
    <w:rsid w:val="0054580E"/>
    <w:rsid w:val="005564F3"/>
    <w:rsid w:val="005573AA"/>
    <w:rsid w:val="0056160E"/>
    <w:rsid w:val="0056224C"/>
    <w:rsid w:val="0056416C"/>
    <w:rsid w:val="00564C17"/>
    <w:rsid w:val="00565442"/>
    <w:rsid w:val="00567D82"/>
    <w:rsid w:val="0057042E"/>
    <w:rsid w:val="00572257"/>
    <w:rsid w:val="0057252D"/>
    <w:rsid w:val="005753FC"/>
    <w:rsid w:val="00585085"/>
    <w:rsid w:val="00585EDF"/>
    <w:rsid w:val="00587F6A"/>
    <w:rsid w:val="00590308"/>
    <w:rsid w:val="005912BF"/>
    <w:rsid w:val="00592A0C"/>
    <w:rsid w:val="00594A95"/>
    <w:rsid w:val="005A0BD6"/>
    <w:rsid w:val="005B387C"/>
    <w:rsid w:val="005B6BB9"/>
    <w:rsid w:val="005B6FFF"/>
    <w:rsid w:val="005C68A4"/>
    <w:rsid w:val="005D1066"/>
    <w:rsid w:val="005D2F7A"/>
    <w:rsid w:val="005D3BB6"/>
    <w:rsid w:val="005E39E5"/>
    <w:rsid w:val="005E5265"/>
    <w:rsid w:val="005E6A92"/>
    <w:rsid w:val="005E7743"/>
    <w:rsid w:val="005F5522"/>
    <w:rsid w:val="00602AEB"/>
    <w:rsid w:val="00603E8F"/>
    <w:rsid w:val="0061124C"/>
    <w:rsid w:val="00624777"/>
    <w:rsid w:val="00624E6F"/>
    <w:rsid w:val="00630448"/>
    <w:rsid w:val="00630556"/>
    <w:rsid w:val="00630B62"/>
    <w:rsid w:val="006332F0"/>
    <w:rsid w:val="006411D7"/>
    <w:rsid w:val="00643825"/>
    <w:rsid w:val="0064397A"/>
    <w:rsid w:val="006467E1"/>
    <w:rsid w:val="00653485"/>
    <w:rsid w:val="00654DB6"/>
    <w:rsid w:val="00655462"/>
    <w:rsid w:val="0065768D"/>
    <w:rsid w:val="00661DCC"/>
    <w:rsid w:val="00664F4D"/>
    <w:rsid w:val="006666FB"/>
    <w:rsid w:val="00667795"/>
    <w:rsid w:val="00672809"/>
    <w:rsid w:val="00672A3D"/>
    <w:rsid w:val="006730A9"/>
    <w:rsid w:val="0067324F"/>
    <w:rsid w:val="006752F4"/>
    <w:rsid w:val="006826EE"/>
    <w:rsid w:val="00684CB5"/>
    <w:rsid w:val="0068717E"/>
    <w:rsid w:val="00687471"/>
    <w:rsid w:val="00694A68"/>
    <w:rsid w:val="00695218"/>
    <w:rsid w:val="00697370"/>
    <w:rsid w:val="006A77CD"/>
    <w:rsid w:val="006B1C04"/>
    <w:rsid w:val="006B5768"/>
    <w:rsid w:val="006B6CD8"/>
    <w:rsid w:val="006C6024"/>
    <w:rsid w:val="006E21DB"/>
    <w:rsid w:val="006E4C3F"/>
    <w:rsid w:val="006E62AE"/>
    <w:rsid w:val="006E6B82"/>
    <w:rsid w:val="006F3A92"/>
    <w:rsid w:val="006F4F48"/>
    <w:rsid w:val="006F5DCA"/>
    <w:rsid w:val="006F7DAA"/>
    <w:rsid w:val="00701042"/>
    <w:rsid w:val="007036D6"/>
    <w:rsid w:val="00704F3F"/>
    <w:rsid w:val="007109C9"/>
    <w:rsid w:val="00711B6C"/>
    <w:rsid w:val="00722937"/>
    <w:rsid w:val="00722F52"/>
    <w:rsid w:val="00723649"/>
    <w:rsid w:val="00726350"/>
    <w:rsid w:val="00726487"/>
    <w:rsid w:val="00726AD8"/>
    <w:rsid w:val="00745477"/>
    <w:rsid w:val="00750D57"/>
    <w:rsid w:val="00752104"/>
    <w:rsid w:val="007654B0"/>
    <w:rsid w:val="0076552C"/>
    <w:rsid w:val="007677F0"/>
    <w:rsid w:val="00771FC6"/>
    <w:rsid w:val="007739C8"/>
    <w:rsid w:val="00774B1C"/>
    <w:rsid w:val="00774CFA"/>
    <w:rsid w:val="00777FFD"/>
    <w:rsid w:val="00787222"/>
    <w:rsid w:val="00796DA9"/>
    <w:rsid w:val="007A08D6"/>
    <w:rsid w:val="007A24A2"/>
    <w:rsid w:val="007A4043"/>
    <w:rsid w:val="007A6629"/>
    <w:rsid w:val="007A7F65"/>
    <w:rsid w:val="007B2493"/>
    <w:rsid w:val="007B4975"/>
    <w:rsid w:val="007B7A0B"/>
    <w:rsid w:val="007D0A29"/>
    <w:rsid w:val="007D0C43"/>
    <w:rsid w:val="007D23BE"/>
    <w:rsid w:val="007E4AD4"/>
    <w:rsid w:val="007E60F2"/>
    <w:rsid w:val="007E749F"/>
    <w:rsid w:val="007E7E80"/>
    <w:rsid w:val="007F1659"/>
    <w:rsid w:val="007F1ED0"/>
    <w:rsid w:val="007F684D"/>
    <w:rsid w:val="007F7F29"/>
    <w:rsid w:val="00805F87"/>
    <w:rsid w:val="00805FD6"/>
    <w:rsid w:val="00807C9E"/>
    <w:rsid w:val="00815DF4"/>
    <w:rsid w:val="0081796C"/>
    <w:rsid w:val="008218D9"/>
    <w:rsid w:val="00823614"/>
    <w:rsid w:val="00841516"/>
    <w:rsid w:val="008422EF"/>
    <w:rsid w:val="00845FD4"/>
    <w:rsid w:val="00847B39"/>
    <w:rsid w:val="00852EF7"/>
    <w:rsid w:val="0085458A"/>
    <w:rsid w:val="00857E83"/>
    <w:rsid w:val="0087114E"/>
    <w:rsid w:val="00871D68"/>
    <w:rsid w:val="008749C3"/>
    <w:rsid w:val="00876DDB"/>
    <w:rsid w:val="0088307A"/>
    <w:rsid w:val="00892EDB"/>
    <w:rsid w:val="00895910"/>
    <w:rsid w:val="008965FB"/>
    <w:rsid w:val="008A6819"/>
    <w:rsid w:val="008B1DBD"/>
    <w:rsid w:val="008C25D0"/>
    <w:rsid w:val="008D0365"/>
    <w:rsid w:val="008D1620"/>
    <w:rsid w:val="008D7379"/>
    <w:rsid w:val="008E0EC1"/>
    <w:rsid w:val="008E3A29"/>
    <w:rsid w:val="008E3D46"/>
    <w:rsid w:val="008E5FDD"/>
    <w:rsid w:val="008F2DE4"/>
    <w:rsid w:val="00911389"/>
    <w:rsid w:val="009118B6"/>
    <w:rsid w:val="00916B6D"/>
    <w:rsid w:val="00921787"/>
    <w:rsid w:val="009239E5"/>
    <w:rsid w:val="00924E11"/>
    <w:rsid w:val="00927743"/>
    <w:rsid w:val="00927DE1"/>
    <w:rsid w:val="00931A14"/>
    <w:rsid w:val="00932B34"/>
    <w:rsid w:val="00944EDF"/>
    <w:rsid w:val="00947189"/>
    <w:rsid w:val="0095193A"/>
    <w:rsid w:val="00960CCC"/>
    <w:rsid w:val="00963D93"/>
    <w:rsid w:val="00963FA0"/>
    <w:rsid w:val="00967FEF"/>
    <w:rsid w:val="0097182C"/>
    <w:rsid w:val="009758C6"/>
    <w:rsid w:val="00993D70"/>
    <w:rsid w:val="00994AF0"/>
    <w:rsid w:val="00995048"/>
    <w:rsid w:val="00995E9D"/>
    <w:rsid w:val="009961E8"/>
    <w:rsid w:val="00996F07"/>
    <w:rsid w:val="0099711A"/>
    <w:rsid w:val="0099757A"/>
    <w:rsid w:val="009A3C30"/>
    <w:rsid w:val="009B067A"/>
    <w:rsid w:val="009B2585"/>
    <w:rsid w:val="009B332B"/>
    <w:rsid w:val="009B35A5"/>
    <w:rsid w:val="009B5D1C"/>
    <w:rsid w:val="009C3930"/>
    <w:rsid w:val="009C4B46"/>
    <w:rsid w:val="009D07BF"/>
    <w:rsid w:val="009E14A9"/>
    <w:rsid w:val="009E1B4D"/>
    <w:rsid w:val="009E2795"/>
    <w:rsid w:val="009E38F4"/>
    <w:rsid w:val="009E46B5"/>
    <w:rsid w:val="009F3DA9"/>
    <w:rsid w:val="00A0270F"/>
    <w:rsid w:val="00A1215A"/>
    <w:rsid w:val="00A15BF5"/>
    <w:rsid w:val="00A23871"/>
    <w:rsid w:val="00A2402A"/>
    <w:rsid w:val="00A269C0"/>
    <w:rsid w:val="00A3439D"/>
    <w:rsid w:val="00A5068A"/>
    <w:rsid w:val="00A53942"/>
    <w:rsid w:val="00A5469E"/>
    <w:rsid w:val="00A603AB"/>
    <w:rsid w:val="00A60C3C"/>
    <w:rsid w:val="00A62079"/>
    <w:rsid w:val="00A65440"/>
    <w:rsid w:val="00A74BC4"/>
    <w:rsid w:val="00A771AF"/>
    <w:rsid w:val="00A832D4"/>
    <w:rsid w:val="00A901A5"/>
    <w:rsid w:val="00AA0448"/>
    <w:rsid w:val="00AA0F6D"/>
    <w:rsid w:val="00AB1395"/>
    <w:rsid w:val="00AB2C48"/>
    <w:rsid w:val="00AB3C6E"/>
    <w:rsid w:val="00AB739F"/>
    <w:rsid w:val="00AB77F8"/>
    <w:rsid w:val="00AB7AA8"/>
    <w:rsid w:val="00AD08B9"/>
    <w:rsid w:val="00AD3803"/>
    <w:rsid w:val="00AD64CE"/>
    <w:rsid w:val="00AD76F9"/>
    <w:rsid w:val="00AE1F9B"/>
    <w:rsid w:val="00AF5A38"/>
    <w:rsid w:val="00B0659D"/>
    <w:rsid w:val="00B1676A"/>
    <w:rsid w:val="00B242BA"/>
    <w:rsid w:val="00B24ABD"/>
    <w:rsid w:val="00B254C6"/>
    <w:rsid w:val="00B257A4"/>
    <w:rsid w:val="00B25C3F"/>
    <w:rsid w:val="00B266AE"/>
    <w:rsid w:val="00B36232"/>
    <w:rsid w:val="00B365E6"/>
    <w:rsid w:val="00B43084"/>
    <w:rsid w:val="00B50AEC"/>
    <w:rsid w:val="00B52824"/>
    <w:rsid w:val="00B5688F"/>
    <w:rsid w:val="00B63649"/>
    <w:rsid w:val="00B7146F"/>
    <w:rsid w:val="00B72DFA"/>
    <w:rsid w:val="00B73856"/>
    <w:rsid w:val="00B74CC9"/>
    <w:rsid w:val="00B75760"/>
    <w:rsid w:val="00B8039F"/>
    <w:rsid w:val="00B80949"/>
    <w:rsid w:val="00B83605"/>
    <w:rsid w:val="00B84035"/>
    <w:rsid w:val="00B85540"/>
    <w:rsid w:val="00B87F51"/>
    <w:rsid w:val="00B902FC"/>
    <w:rsid w:val="00B905FF"/>
    <w:rsid w:val="00B9711B"/>
    <w:rsid w:val="00BA067D"/>
    <w:rsid w:val="00BA1ED9"/>
    <w:rsid w:val="00BA43A6"/>
    <w:rsid w:val="00BA48A4"/>
    <w:rsid w:val="00BA5B2A"/>
    <w:rsid w:val="00BA652A"/>
    <w:rsid w:val="00BA72FA"/>
    <w:rsid w:val="00BB0950"/>
    <w:rsid w:val="00BB1F45"/>
    <w:rsid w:val="00BB2D2F"/>
    <w:rsid w:val="00BB4D44"/>
    <w:rsid w:val="00BC0DC4"/>
    <w:rsid w:val="00BC29EC"/>
    <w:rsid w:val="00BC35CA"/>
    <w:rsid w:val="00BC65FA"/>
    <w:rsid w:val="00BD17D0"/>
    <w:rsid w:val="00BD2704"/>
    <w:rsid w:val="00BD492E"/>
    <w:rsid w:val="00BE4A9C"/>
    <w:rsid w:val="00BF04D0"/>
    <w:rsid w:val="00C03598"/>
    <w:rsid w:val="00C075AB"/>
    <w:rsid w:val="00C13EDC"/>
    <w:rsid w:val="00C15644"/>
    <w:rsid w:val="00C16DE1"/>
    <w:rsid w:val="00C22EBD"/>
    <w:rsid w:val="00C2621D"/>
    <w:rsid w:val="00C27FAF"/>
    <w:rsid w:val="00C300EC"/>
    <w:rsid w:val="00C31276"/>
    <w:rsid w:val="00C32874"/>
    <w:rsid w:val="00C32B68"/>
    <w:rsid w:val="00C34F10"/>
    <w:rsid w:val="00C36241"/>
    <w:rsid w:val="00C363E6"/>
    <w:rsid w:val="00C42067"/>
    <w:rsid w:val="00C455EA"/>
    <w:rsid w:val="00C459F7"/>
    <w:rsid w:val="00C4671C"/>
    <w:rsid w:val="00C54CB4"/>
    <w:rsid w:val="00C556FC"/>
    <w:rsid w:val="00C572D9"/>
    <w:rsid w:val="00C65631"/>
    <w:rsid w:val="00C66283"/>
    <w:rsid w:val="00C66476"/>
    <w:rsid w:val="00C66794"/>
    <w:rsid w:val="00C67DCD"/>
    <w:rsid w:val="00C707CB"/>
    <w:rsid w:val="00C70C8B"/>
    <w:rsid w:val="00C71F4F"/>
    <w:rsid w:val="00C7220C"/>
    <w:rsid w:val="00C737D5"/>
    <w:rsid w:val="00C7509A"/>
    <w:rsid w:val="00C75AEA"/>
    <w:rsid w:val="00C830C6"/>
    <w:rsid w:val="00C833A0"/>
    <w:rsid w:val="00C85F6A"/>
    <w:rsid w:val="00C92E0E"/>
    <w:rsid w:val="00C96020"/>
    <w:rsid w:val="00C96D76"/>
    <w:rsid w:val="00CA35CC"/>
    <w:rsid w:val="00CA5278"/>
    <w:rsid w:val="00CA6107"/>
    <w:rsid w:val="00CA6701"/>
    <w:rsid w:val="00CA6EE7"/>
    <w:rsid w:val="00CB1B3D"/>
    <w:rsid w:val="00CB3159"/>
    <w:rsid w:val="00CB5C85"/>
    <w:rsid w:val="00CD439E"/>
    <w:rsid w:val="00CE6679"/>
    <w:rsid w:val="00CF51B7"/>
    <w:rsid w:val="00D17382"/>
    <w:rsid w:val="00D232C3"/>
    <w:rsid w:val="00D26472"/>
    <w:rsid w:val="00D27762"/>
    <w:rsid w:val="00D27B40"/>
    <w:rsid w:val="00D310E7"/>
    <w:rsid w:val="00D35834"/>
    <w:rsid w:val="00D36B6D"/>
    <w:rsid w:val="00D36FA2"/>
    <w:rsid w:val="00D4072A"/>
    <w:rsid w:val="00D41180"/>
    <w:rsid w:val="00D42380"/>
    <w:rsid w:val="00D44E6D"/>
    <w:rsid w:val="00D501FA"/>
    <w:rsid w:val="00D54F49"/>
    <w:rsid w:val="00D56C24"/>
    <w:rsid w:val="00D61B10"/>
    <w:rsid w:val="00D6416F"/>
    <w:rsid w:val="00D6778F"/>
    <w:rsid w:val="00D71A14"/>
    <w:rsid w:val="00D73F34"/>
    <w:rsid w:val="00D756D9"/>
    <w:rsid w:val="00D81736"/>
    <w:rsid w:val="00D82A8D"/>
    <w:rsid w:val="00D868C5"/>
    <w:rsid w:val="00D8796B"/>
    <w:rsid w:val="00D87B33"/>
    <w:rsid w:val="00D90A2C"/>
    <w:rsid w:val="00D94269"/>
    <w:rsid w:val="00D94894"/>
    <w:rsid w:val="00DA0F97"/>
    <w:rsid w:val="00DA1B2B"/>
    <w:rsid w:val="00DA24EF"/>
    <w:rsid w:val="00DA65C9"/>
    <w:rsid w:val="00DA6DE0"/>
    <w:rsid w:val="00DB75A8"/>
    <w:rsid w:val="00DB7FCF"/>
    <w:rsid w:val="00DC09E7"/>
    <w:rsid w:val="00DC3480"/>
    <w:rsid w:val="00DC35E3"/>
    <w:rsid w:val="00DD4C34"/>
    <w:rsid w:val="00DD7631"/>
    <w:rsid w:val="00DE24F0"/>
    <w:rsid w:val="00DE444A"/>
    <w:rsid w:val="00DF70B9"/>
    <w:rsid w:val="00E002EE"/>
    <w:rsid w:val="00E04C8C"/>
    <w:rsid w:val="00E119DA"/>
    <w:rsid w:val="00E15390"/>
    <w:rsid w:val="00E153AD"/>
    <w:rsid w:val="00E15A53"/>
    <w:rsid w:val="00E16914"/>
    <w:rsid w:val="00E2300C"/>
    <w:rsid w:val="00E23347"/>
    <w:rsid w:val="00E24336"/>
    <w:rsid w:val="00E30001"/>
    <w:rsid w:val="00E31489"/>
    <w:rsid w:val="00E4436B"/>
    <w:rsid w:val="00E44933"/>
    <w:rsid w:val="00E522EF"/>
    <w:rsid w:val="00E555C5"/>
    <w:rsid w:val="00E57A71"/>
    <w:rsid w:val="00E65B50"/>
    <w:rsid w:val="00E65BA5"/>
    <w:rsid w:val="00E67A0C"/>
    <w:rsid w:val="00E67CB5"/>
    <w:rsid w:val="00E71E1E"/>
    <w:rsid w:val="00E73491"/>
    <w:rsid w:val="00E73E02"/>
    <w:rsid w:val="00E828A3"/>
    <w:rsid w:val="00E831F4"/>
    <w:rsid w:val="00E854A4"/>
    <w:rsid w:val="00E86ADA"/>
    <w:rsid w:val="00E90368"/>
    <w:rsid w:val="00E9145F"/>
    <w:rsid w:val="00E9263B"/>
    <w:rsid w:val="00E94EB1"/>
    <w:rsid w:val="00E955CC"/>
    <w:rsid w:val="00EA3723"/>
    <w:rsid w:val="00EA5375"/>
    <w:rsid w:val="00EB019A"/>
    <w:rsid w:val="00EB41B0"/>
    <w:rsid w:val="00EB541D"/>
    <w:rsid w:val="00EB6A20"/>
    <w:rsid w:val="00EB7C09"/>
    <w:rsid w:val="00EC523B"/>
    <w:rsid w:val="00EC73DF"/>
    <w:rsid w:val="00EC767C"/>
    <w:rsid w:val="00EC7860"/>
    <w:rsid w:val="00EE400B"/>
    <w:rsid w:val="00EF2726"/>
    <w:rsid w:val="00EF6BC3"/>
    <w:rsid w:val="00F020D7"/>
    <w:rsid w:val="00F06B9F"/>
    <w:rsid w:val="00F12193"/>
    <w:rsid w:val="00F1507A"/>
    <w:rsid w:val="00F157BE"/>
    <w:rsid w:val="00F17643"/>
    <w:rsid w:val="00F2149C"/>
    <w:rsid w:val="00F219E1"/>
    <w:rsid w:val="00F22428"/>
    <w:rsid w:val="00F26237"/>
    <w:rsid w:val="00F27D98"/>
    <w:rsid w:val="00F33EF4"/>
    <w:rsid w:val="00F464E1"/>
    <w:rsid w:val="00F52E36"/>
    <w:rsid w:val="00F5503E"/>
    <w:rsid w:val="00F5720A"/>
    <w:rsid w:val="00F57714"/>
    <w:rsid w:val="00F60917"/>
    <w:rsid w:val="00F622F4"/>
    <w:rsid w:val="00F6345E"/>
    <w:rsid w:val="00F753F1"/>
    <w:rsid w:val="00F75D6B"/>
    <w:rsid w:val="00F82BB3"/>
    <w:rsid w:val="00F833BC"/>
    <w:rsid w:val="00F83FBA"/>
    <w:rsid w:val="00F95796"/>
    <w:rsid w:val="00FA1ACA"/>
    <w:rsid w:val="00FA396E"/>
    <w:rsid w:val="00FB26FE"/>
    <w:rsid w:val="00FC1ABE"/>
    <w:rsid w:val="00FC2688"/>
    <w:rsid w:val="00FC2831"/>
    <w:rsid w:val="00FC2FD3"/>
    <w:rsid w:val="00FC3C75"/>
    <w:rsid w:val="00FC4629"/>
    <w:rsid w:val="00FC6605"/>
    <w:rsid w:val="00FC66B5"/>
    <w:rsid w:val="00FD2082"/>
    <w:rsid w:val="00FD2716"/>
    <w:rsid w:val="00FD469E"/>
    <w:rsid w:val="00FD676D"/>
    <w:rsid w:val="00FD7AA6"/>
    <w:rsid w:val="00FE110F"/>
    <w:rsid w:val="00FE3DCC"/>
    <w:rsid w:val="00FF35C8"/>
    <w:rsid w:val="00FF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C19C48-20A9-48E5-88CA-D8A6B3F0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AC8"/>
    <w:rPr>
      <w:sz w:val="24"/>
      <w:szCs w:val="24"/>
    </w:rPr>
  </w:style>
  <w:style w:type="paragraph" w:styleId="1">
    <w:name w:val="heading 1"/>
    <w:basedOn w:val="a"/>
    <w:next w:val="a"/>
    <w:qFormat/>
    <w:rsid w:val="00695218"/>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3AC8"/>
    <w:pPr>
      <w:widowControl w:val="0"/>
      <w:autoSpaceDE w:val="0"/>
      <w:autoSpaceDN w:val="0"/>
      <w:adjustRightInd w:val="0"/>
    </w:pPr>
    <w:rPr>
      <w:rFonts w:ascii="Arial" w:hAnsi="Arial" w:cs="Arial"/>
    </w:rPr>
  </w:style>
  <w:style w:type="table" w:styleId="a3">
    <w:name w:val="Table Grid"/>
    <w:basedOn w:val="a1"/>
    <w:uiPriority w:val="59"/>
    <w:rsid w:val="0039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basedOn w:val="a0"/>
    <w:qFormat/>
    <w:rsid w:val="00393AC8"/>
    <w:rPr>
      <w:b/>
      <w:bCs/>
    </w:rPr>
  </w:style>
  <w:style w:type="paragraph" w:customStyle="1" w:styleId="10">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styleId="a8">
    <w:name w:val="header"/>
    <w:basedOn w:val="a"/>
    <w:link w:val="a9"/>
    <w:rsid w:val="002F4A6A"/>
    <w:pPr>
      <w:tabs>
        <w:tab w:val="center" w:pos="4153"/>
        <w:tab w:val="right" w:pos="8306"/>
      </w:tabs>
    </w:pPr>
    <w:rPr>
      <w:sz w:val="20"/>
      <w:szCs w:val="20"/>
    </w:rPr>
  </w:style>
  <w:style w:type="character" w:customStyle="1" w:styleId="a9">
    <w:name w:val="Верхний колонтитул Знак"/>
    <w:basedOn w:val="a0"/>
    <w:link w:val="a8"/>
    <w:semiHidden/>
    <w:rsid w:val="002F4A6A"/>
    <w:rPr>
      <w:lang w:val="ru-RU" w:eastAsia="ru-RU" w:bidi="ar-SA"/>
    </w:rPr>
  </w:style>
  <w:style w:type="paragraph" w:styleId="aa">
    <w:name w:val="Balloon Text"/>
    <w:basedOn w:val="a"/>
    <w:link w:val="ab"/>
    <w:uiPriority w:val="99"/>
    <w:semiHidden/>
    <w:rsid w:val="003379D7"/>
    <w:rPr>
      <w:rFonts w:ascii="Tahoma" w:hAnsi="Tahoma" w:cs="Tahoma"/>
      <w:sz w:val="16"/>
      <w:szCs w:val="16"/>
    </w:rPr>
  </w:style>
  <w:style w:type="paragraph" w:customStyle="1" w:styleId="ConsPlusNormal0">
    <w:name w:val="ConsPlusNormal"/>
    <w:rsid w:val="004147EB"/>
    <w:pPr>
      <w:widowControl w:val="0"/>
      <w:autoSpaceDE w:val="0"/>
      <w:autoSpaceDN w:val="0"/>
      <w:adjustRightInd w:val="0"/>
      <w:ind w:firstLine="720"/>
    </w:pPr>
    <w:rPr>
      <w:rFonts w:ascii="Arial" w:hAnsi="Arial" w:cs="Arial"/>
    </w:rPr>
  </w:style>
  <w:style w:type="paragraph" w:customStyle="1" w:styleId="-">
    <w:name w:val="*П-СПРАВА без абзаца"/>
    <w:basedOn w:val="a"/>
    <w:autoRedefine/>
    <w:qFormat/>
    <w:rsid w:val="00A603AB"/>
    <w:pPr>
      <w:jc w:val="right"/>
    </w:pPr>
    <w:rPr>
      <w:sz w:val="28"/>
      <w:szCs w:val="20"/>
    </w:rPr>
  </w:style>
  <w:style w:type="paragraph" w:customStyle="1" w:styleId="-0">
    <w:name w:val="*П-Заголовок НПА"/>
    <w:basedOn w:val="a"/>
    <w:link w:val="-1"/>
    <w:qFormat/>
    <w:rsid w:val="00A603AB"/>
    <w:pPr>
      <w:jc w:val="center"/>
    </w:pPr>
    <w:rPr>
      <w:b/>
      <w:i/>
      <w:sz w:val="28"/>
      <w:szCs w:val="28"/>
    </w:rPr>
  </w:style>
  <w:style w:type="paragraph" w:customStyle="1" w:styleId="-2">
    <w:name w:val="*П-СЛЕВА"/>
    <w:aliases w:val="с абзаца"/>
    <w:basedOn w:val="a"/>
    <w:rsid w:val="00A603AB"/>
    <w:rPr>
      <w:color w:val="000000"/>
      <w:sz w:val="28"/>
      <w:szCs w:val="28"/>
    </w:rPr>
  </w:style>
  <w:style w:type="character" w:customStyle="1" w:styleId="-1">
    <w:name w:val="*П-Заголовок НПА Знак"/>
    <w:link w:val="-0"/>
    <w:rsid w:val="00A603AB"/>
    <w:rPr>
      <w:b/>
      <w:i/>
      <w:sz w:val="28"/>
      <w:szCs w:val="28"/>
    </w:rPr>
  </w:style>
  <w:style w:type="paragraph" w:customStyle="1" w:styleId="-3">
    <w:name w:val="*П-СОГЛАСОВАНИЕ постановления"/>
    <w:basedOn w:val="a"/>
    <w:link w:val="-4"/>
    <w:qFormat/>
    <w:rsid w:val="00A603AB"/>
    <w:pPr>
      <w:widowControl w:val="0"/>
      <w:autoSpaceDE w:val="0"/>
      <w:autoSpaceDN w:val="0"/>
      <w:adjustRightInd w:val="0"/>
      <w:jc w:val="center"/>
      <w:outlineLvl w:val="0"/>
    </w:pPr>
    <w:rPr>
      <w:b/>
      <w:bCs/>
      <w:color w:val="000000"/>
      <w:sz w:val="28"/>
      <w:szCs w:val="28"/>
    </w:rPr>
  </w:style>
  <w:style w:type="character" w:customStyle="1" w:styleId="-4">
    <w:name w:val="*П-СОГЛАСОВАНИЕ постановления Знак"/>
    <w:link w:val="-3"/>
    <w:rsid w:val="00A603AB"/>
    <w:rPr>
      <w:b/>
      <w:bCs/>
      <w:color w:val="000000"/>
      <w:sz w:val="28"/>
      <w:szCs w:val="28"/>
    </w:rPr>
  </w:style>
  <w:style w:type="paragraph" w:styleId="ac">
    <w:name w:val="List Paragraph"/>
    <w:basedOn w:val="a"/>
    <w:uiPriority w:val="34"/>
    <w:qFormat/>
    <w:rsid w:val="009961E8"/>
    <w:pPr>
      <w:ind w:left="720"/>
      <w:contextualSpacing/>
    </w:pPr>
  </w:style>
  <w:style w:type="paragraph" w:styleId="ad">
    <w:name w:val="footer"/>
    <w:basedOn w:val="a"/>
    <w:link w:val="ae"/>
    <w:uiPriority w:val="99"/>
    <w:rsid w:val="00963FA0"/>
    <w:pPr>
      <w:tabs>
        <w:tab w:val="center" w:pos="4677"/>
        <w:tab w:val="right" w:pos="9355"/>
      </w:tabs>
    </w:pPr>
  </w:style>
  <w:style w:type="character" w:customStyle="1" w:styleId="ae">
    <w:name w:val="Нижний колонтитул Знак"/>
    <w:basedOn w:val="a0"/>
    <w:link w:val="ad"/>
    <w:uiPriority w:val="99"/>
    <w:rsid w:val="00963FA0"/>
    <w:rPr>
      <w:sz w:val="24"/>
      <w:szCs w:val="24"/>
    </w:rPr>
  </w:style>
  <w:style w:type="character" w:customStyle="1" w:styleId="ab">
    <w:name w:val="Текст выноски Знак"/>
    <w:basedOn w:val="a0"/>
    <w:link w:val="aa"/>
    <w:uiPriority w:val="99"/>
    <w:semiHidden/>
    <w:rsid w:val="005D2F7A"/>
    <w:rPr>
      <w:rFonts w:ascii="Tahoma" w:hAnsi="Tahoma" w:cs="Tahoma"/>
      <w:sz w:val="16"/>
      <w:szCs w:val="16"/>
    </w:rPr>
  </w:style>
  <w:style w:type="character" w:styleId="af">
    <w:name w:val="Hyperlink"/>
    <w:basedOn w:val="a0"/>
    <w:unhideWhenUsed/>
    <w:rsid w:val="002B1B8C"/>
    <w:rPr>
      <w:color w:val="0000FF" w:themeColor="hyperlink"/>
      <w:u w:val="single"/>
    </w:rPr>
  </w:style>
  <w:style w:type="character" w:customStyle="1" w:styleId="af0">
    <w:name w:val="Гипертекстовая ссылка"/>
    <w:rsid w:val="002F55E3"/>
    <w:rPr>
      <w:b/>
      <w:bCs/>
      <w:color w:val="008000"/>
      <w:sz w:val="18"/>
      <w:szCs w:val="18"/>
    </w:rPr>
  </w:style>
  <w:style w:type="paragraph" w:customStyle="1" w:styleId="tekstob">
    <w:name w:val="tekstob"/>
    <w:basedOn w:val="a"/>
    <w:rsid w:val="00672809"/>
    <w:pPr>
      <w:spacing w:before="100" w:beforeAutospacing="1" w:after="100" w:afterAutospacing="1"/>
    </w:pPr>
  </w:style>
  <w:style w:type="paragraph" w:customStyle="1" w:styleId="21-">
    <w:name w:val="21-Отметка о наличии приложений"/>
    <w:basedOn w:val="a"/>
    <w:link w:val="21-0"/>
    <w:qFormat/>
    <w:rsid w:val="00C32B68"/>
    <w:pPr>
      <w:jc w:val="both"/>
    </w:pPr>
    <w:rPr>
      <w:sz w:val="28"/>
      <w:szCs w:val="28"/>
    </w:rPr>
  </w:style>
  <w:style w:type="character" w:customStyle="1" w:styleId="21-0">
    <w:name w:val="21-Отметка о наличии приложений Знак"/>
    <w:link w:val="21-"/>
    <w:rsid w:val="00C32B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7876">
      <w:bodyDiv w:val="1"/>
      <w:marLeft w:val="0"/>
      <w:marRight w:val="0"/>
      <w:marTop w:val="0"/>
      <w:marBottom w:val="0"/>
      <w:divBdr>
        <w:top w:val="none" w:sz="0" w:space="0" w:color="auto"/>
        <w:left w:val="none" w:sz="0" w:space="0" w:color="auto"/>
        <w:bottom w:val="none" w:sz="0" w:space="0" w:color="auto"/>
        <w:right w:val="none" w:sz="0" w:space="0" w:color="auto"/>
      </w:divBdr>
    </w:div>
    <w:div w:id="19853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6497-6C27-49D4-A755-DFFF35CC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4045</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
  <LinksUpToDate>false</LinksUpToDate>
  <CharactersWithSpaces>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subject/>
  <dc:creator>User</dc:creator>
  <cp:keywords/>
  <dc:description/>
  <cp:lastModifiedBy>admin</cp:lastModifiedBy>
  <cp:revision>3</cp:revision>
  <cp:lastPrinted>2021-03-24T03:19:00Z</cp:lastPrinted>
  <dcterms:created xsi:type="dcterms:W3CDTF">2021-04-16T07:58:00Z</dcterms:created>
  <dcterms:modified xsi:type="dcterms:W3CDTF">2021-04-16T10:00:00Z</dcterms:modified>
</cp:coreProperties>
</file>