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664"/>
        <w:gridCol w:w="4677"/>
      </w:tblGrid>
      <w:tr w:rsidR="00D45FB8" w:rsidRPr="00B241FC">
        <w:trPr>
          <w:trHeight w:val="2967"/>
        </w:trPr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tabs>
                <w:tab w:val="left" w:pos="601"/>
              </w:tabs>
              <w:jc w:val="both"/>
              <w:rPr>
                <w:rFonts w:ascii="Liberation Serif" w:hAnsi="Liberation Serif" w:cs="Liberation Serif"/>
                <w:szCs w:val="28"/>
              </w:rPr>
            </w:pPr>
            <w:bookmarkStart w:id="0" w:name="_GoBack"/>
            <w:bookmarkEnd w:id="0"/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tabs>
                <w:tab w:val="left" w:pos="601"/>
              </w:tabs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2B5D7F">
            <w:pPr>
              <w:tabs>
                <w:tab w:val="left" w:pos="601"/>
              </w:tabs>
              <w:rPr>
                <w:rFonts w:ascii="Liberation Serif" w:hAnsi="Liberation Serif" w:cs="Liberation Serif"/>
                <w:szCs w:val="28"/>
              </w:rPr>
            </w:pPr>
            <w:r w:rsidRPr="00B241FC">
              <w:rPr>
                <w:rFonts w:ascii="Liberation Serif" w:hAnsi="Liberation Serif" w:cs="Liberation Serif"/>
                <w:szCs w:val="28"/>
              </w:rPr>
              <w:t>Руководителю предприятия</w:t>
            </w:r>
          </w:p>
          <w:p w:rsidR="00D45FB8" w:rsidRPr="00B241FC" w:rsidRDefault="002B5D7F">
            <w:pPr>
              <w:tabs>
                <w:tab w:val="left" w:pos="601"/>
              </w:tabs>
              <w:rPr>
                <w:rFonts w:ascii="Liberation Serif" w:hAnsi="Liberation Serif" w:cs="Liberation Serif"/>
                <w:szCs w:val="28"/>
              </w:rPr>
            </w:pPr>
            <w:r w:rsidRPr="00B241FC">
              <w:rPr>
                <w:rFonts w:ascii="Liberation Serif" w:hAnsi="Liberation Serif" w:cs="Liberation Serif"/>
                <w:szCs w:val="28"/>
              </w:rPr>
              <w:t>потребительского рынка товаров,</w:t>
            </w:r>
          </w:p>
          <w:p w:rsidR="00D45FB8" w:rsidRPr="00B241FC" w:rsidRDefault="002B5D7F">
            <w:pPr>
              <w:tabs>
                <w:tab w:val="left" w:pos="601"/>
              </w:tabs>
              <w:rPr>
                <w:rFonts w:ascii="Liberation Serif" w:hAnsi="Liberation Serif" w:cs="Liberation Serif"/>
                <w:szCs w:val="28"/>
              </w:rPr>
            </w:pPr>
            <w:r w:rsidRPr="00B241FC">
              <w:rPr>
                <w:rFonts w:ascii="Liberation Serif" w:hAnsi="Liberation Serif" w:cs="Liberation Serif"/>
                <w:szCs w:val="28"/>
              </w:rPr>
              <w:t>работ и услуг, расположенного</w:t>
            </w:r>
            <w:r w:rsidR="0061173F" w:rsidRPr="00B241FC">
              <w:rPr>
                <w:rFonts w:ascii="Liberation Serif" w:hAnsi="Liberation Serif" w:cs="Liberation Serif"/>
                <w:szCs w:val="28"/>
              </w:rPr>
              <w:t xml:space="preserve"> на</w:t>
            </w:r>
            <w:r w:rsidRPr="00B241FC">
              <w:rPr>
                <w:rFonts w:ascii="Liberation Serif" w:hAnsi="Liberation Serif" w:cs="Liberation Serif"/>
                <w:szCs w:val="28"/>
              </w:rPr>
              <w:t xml:space="preserve"> территории Свердловской области</w:t>
            </w:r>
          </w:p>
          <w:p w:rsidR="00D45FB8" w:rsidRPr="00B241FC" w:rsidRDefault="00D45FB8">
            <w:pPr>
              <w:tabs>
                <w:tab w:val="left" w:pos="601"/>
              </w:tabs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D45FB8" w:rsidRPr="00B241FC" w:rsidRDefault="00D45FB8">
      <w:pPr>
        <w:jc w:val="both"/>
        <w:rPr>
          <w:rFonts w:ascii="Liberation Serif" w:hAnsi="Liberation Serif" w:cs="Liberation Serif"/>
          <w:szCs w:val="28"/>
        </w:rPr>
      </w:pPr>
    </w:p>
    <w:p w:rsidR="00D45FB8" w:rsidRPr="00B241FC" w:rsidRDefault="00D45FB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45FB8" w:rsidRPr="00B241FC" w:rsidRDefault="00D45FB8">
      <w:pPr>
        <w:jc w:val="both"/>
        <w:rPr>
          <w:rFonts w:ascii="Liberation Serif" w:hAnsi="Liberation Serif" w:cs="Liberation Serif"/>
          <w:szCs w:val="28"/>
        </w:rPr>
      </w:pPr>
    </w:p>
    <w:p w:rsidR="00D45FB8" w:rsidRPr="00B241FC" w:rsidRDefault="002B5D7F">
      <w:pPr>
        <w:jc w:val="both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szCs w:val="28"/>
        </w:rPr>
        <w:t xml:space="preserve">О </w:t>
      </w:r>
      <w:r w:rsidRPr="00B241FC">
        <w:rPr>
          <w:rFonts w:ascii="Liberation Serif" w:hAnsi="Liberation Serif" w:cs="Liberation Serif"/>
          <w:szCs w:val="28"/>
          <w:lang w:eastAsia="en-US"/>
        </w:rPr>
        <w:t>профилактике и</w:t>
      </w:r>
      <w:r w:rsidRPr="00B241FC">
        <w:rPr>
          <w:rFonts w:ascii="Liberation Serif" w:hAnsi="Liberation Serif" w:cs="Liberation Serif"/>
          <w:lang w:eastAsia="en-US"/>
        </w:rPr>
        <w:t xml:space="preserve"> минимизации</w:t>
      </w:r>
    </w:p>
    <w:p w:rsidR="00D45FB8" w:rsidRPr="00B241FC" w:rsidRDefault="002B5D7F">
      <w:pPr>
        <w:jc w:val="both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lang w:eastAsia="en-US"/>
        </w:rPr>
        <w:t>рисков распространения новой</w:t>
      </w:r>
    </w:p>
    <w:p w:rsidR="00D45FB8" w:rsidRPr="00B241FC" w:rsidRDefault="002B5D7F">
      <w:pPr>
        <w:jc w:val="both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lang w:eastAsia="en-US"/>
        </w:rPr>
        <w:t>коронавирусной инфекции</w:t>
      </w:r>
    </w:p>
    <w:p w:rsidR="00D45FB8" w:rsidRPr="00B241FC" w:rsidRDefault="00D45FB8">
      <w:pPr>
        <w:jc w:val="both"/>
        <w:rPr>
          <w:rFonts w:ascii="Liberation Serif" w:hAnsi="Liberation Serif" w:cs="Liberation Serif"/>
          <w:szCs w:val="28"/>
        </w:rPr>
      </w:pPr>
    </w:p>
    <w:p w:rsidR="00D45FB8" w:rsidRPr="00B241FC" w:rsidRDefault="00D45FB8">
      <w:pPr>
        <w:overflowPunct/>
        <w:autoSpaceDE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D45FB8" w:rsidRPr="00B241FC" w:rsidRDefault="002B5D7F">
      <w:pPr>
        <w:overflowPunct/>
        <w:autoSpaceDE/>
        <w:jc w:val="center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B241FC">
        <w:rPr>
          <w:rFonts w:ascii="Liberation Serif" w:hAnsi="Liberation Serif" w:cs="Liberation Serif"/>
          <w:szCs w:val="28"/>
          <w:lang w:eastAsia="en-US"/>
        </w:rPr>
        <w:t>Уважаемый руководитель!</w:t>
      </w:r>
    </w:p>
    <w:p w:rsidR="00D45FB8" w:rsidRPr="00B241FC" w:rsidRDefault="00D45FB8">
      <w:pPr>
        <w:overflowPunct/>
        <w:autoSpaceDE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B241FC">
        <w:rPr>
          <w:rFonts w:ascii="Liberation Serif" w:hAnsi="Liberation Serif" w:cs="Liberation Serif"/>
          <w:szCs w:val="28"/>
          <w:lang w:eastAsia="en-US"/>
        </w:rPr>
        <w:t>Министерство агропромышленного комплекса и потребительского рынка Свердловской области, в целях снижения риска осложнения санитарно-эпидемиологической обстановки и повторного распространения опасных инфекционных заболеваний на территории Свердловской области, а также в</w:t>
      </w:r>
      <w:r w:rsidR="00B241FC" w:rsidRPr="00B241FC">
        <w:rPr>
          <w:rFonts w:ascii="Liberation Serif" w:hAnsi="Liberation Serif" w:cs="Liberation Serif"/>
          <w:szCs w:val="28"/>
          <w:lang w:eastAsia="en-US"/>
        </w:rPr>
        <w:t xml:space="preserve"> </w:t>
      </w:r>
      <w:r w:rsidRPr="00B241FC">
        <w:rPr>
          <w:rFonts w:ascii="Liberation Serif" w:hAnsi="Liberation Serif" w:cs="Liberation Serif"/>
          <w:szCs w:val="28"/>
          <w:lang w:eastAsia="en-US"/>
        </w:rPr>
        <w:t>связи с низким процентом сформированного коллективного иммунитета рекомендует продолжить мероприятия, направленные на профилактику и </w:t>
      </w:r>
      <w:r w:rsidRPr="00B241FC">
        <w:rPr>
          <w:rFonts w:ascii="Liberation Serif" w:hAnsi="Liberation Serif" w:cs="Liberation Serif"/>
          <w:lang w:eastAsia="en-US"/>
        </w:rPr>
        <w:t>минимизацию рисков распространения новой коронавирусной инфекции в  предприятиях потребительского рынка, расположенных на территории Свердловской области (далее – предприятия потребительского рынка), в том числе за счет соблюдения Указа Губернатора Свердловской области от 18.03.2020 № 100-УГ «О введении на территории Свердловской области режима повышенной готовности и принятии дополнительных мер по защите населения от новой коронавирусной инфекции (2019-</w:t>
      </w:r>
      <w:r w:rsidRPr="00B241FC">
        <w:rPr>
          <w:rFonts w:ascii="Liberation Serif" w:hAnsi="Liberation Serif" w:cs="Liberation Serif"/>
          <w:lang w:val="en-US" w:eastAsia="en-US"/>
        </w:rPr>
        <w:t>nCoV</w:t>
      </w:r>
      <w:r w:rsidRPr="00B241FC">
        <w:rPr>
          <w:rFonts w:ascii="Liberation Serif" w:hAnsi="Liberation Serif" w:cs="Liberation Serif"/>
          <w:lang w:eastAsia="en-US"/>
        </w:rPr>
        <w:t>)» (далее – Указа Губернатора Свердловской области от 18.03.2020</w:t>
      </w:r>
      <w:r w:rsidRPr="00B241FC">
        <w:rPr>
          <w:rFonts w:ascii="Liberation Serif" w:hAnsi="Liberation Serif" w:cs="Liberation Serif"/>
          <w:lang w:eastAsia="en-US"/>
        </w:rPr>
        <w:br/>
        <w:t>№ 100-УГ) и наращивания темпов вакцинации сотрудников, а также визуализации провакцинированных сотрудников Вашего предприятия, различными способами (стикеры, значки).</w:t>
      </w:r>
    </w:p>
    <w:p w:rsidR="00D45FB8" w:rsidRPr="00B241FC" w:rsidRDefault="002B5D7F">
      <w:pPr>
        <w:ind w:firstLine="709"/>
        <w:jc w:val="both"/>
        <w:rPr>
          <w:rFonts w:ascii="Liberation Serif" w:hAnsi="Liberation Serif" w:cs="Liberation Serif"/>
        </w:rPr>
      </w:pPr>
      <w:r w:rsidRPr="00B241FC">
        <w:rPr>
          <w:rFonts w:ascii="Liberation Serif" w:hAnsi="Liberation Serif" w:cs="Liberation Serif"/>
          <w:szCs w:val="28"/>
        </w:rPr>
        <w:t>Напоминаю, с</w:t>
      </w:r>
      <w:r w:rsidRPr="00B241FC">
        <w:rPr>
          <w:rFonts w:ascii="Liberation Serif" w:hAnsi="Liberation Serif" w:cs="Liberation Serif"/>
          <w:szCs w:val="28"/>
          <w:lang w:eastAsia="en-US"/>
        </w:rPr>
        <w:t xml:space="preserve">огласно </w:t>
      </w:r>
      <w:r w:rsidRPr="00B241FC">
        <w:rPr>
          <w:rFonts w:ascii="Liberation Serif" w:hAnsi="Liberation Serif" w:cs="Liberation Serif"/>
          <w:szCs w:val="28"/>
        </w:rPr>
        <w:t xml:space="preserve">пункта 4, 6 и 12 Указа Губернатора Свердловской области от 18.03.2020 № 100-УГ при нахождении граждан в общественных местах </w:t>
      </w:r>
      <w:r w:rsidRPr="00B241FC">
        <w:rPr>
          <w:rFonts w:ascii="Liberation Serif" w:hAnsi="Liberation Serif" w:cs="Liberation Serif"/>
          <w:szCs w:val="28"/>
          <w:lang w:eastAsia="en-US"/>
        </w:rPr>
        <w:t>необходимо:</w:t>
      </w: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B241FC">
        <w:rPr>
          <w:rFonts w:ascii="Liberation Serif" w:hAnsi="Liberation Serif" w:cs="Liberation Serif"/>
          <w:szCs w:val="28"/>
          <w:lang w:eastAsia="en-US"/>
        </w:rPr>
        <w:t>использовать индивидуальные средства защиты дыхательных путей (санитарно-гигиенические маски, респираторы) (далее – СИЗ), при этом собственникам и 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СИЗ;</w:t>
      </w: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B241FC">
        <w:rPr>
          <w:rFonts w:ascii="Liberation Serif" w:hAnsi="Liberation Serif" w:cs="Liberation Serif"/>
          <w:szCs w:val="28"/>
          <w:lang w:eastAsia="en-US"/>
        </w:rPr>
        <w:t xml:space="preserve">обеспечить соблюдение гражданами социального дистанцирования (не менее 1,5 метров), и не допускать превышение предельного количества лиц, которые </w:t>
      </w:r>
      <w:r w:rsidRPr="00B241FC">
        <w:rPr>
          <w:rFonts w:ascii="Liberation Serif" w:hAnsi="Liberation Serif" w:cs="Liberation Serif"/>
          <w:szCs w:val="28"/>
          <w:lang w:eastAsia="en-US"/>
        </w:rPr>
        <w:lastRenderedPageBreak/>
        <w:t>могут одновременно находится в одном помещении, определенного из расчета не</w:t>
      </w:r>
      <w:r w:rsidR="00B241FC" w:rsidRPr="00B241FC">
        <w:rPr>
          <w:rFonts w:ascii="Liberation Serif" w:hAnsi="Liberation Serif" w:cs="Liberation Serif"/>
          <w:szCs w:val="28"/>
          <w:lang w:eastAsia="en-US"/>
        </w:rPr>
        <w:t> </w:t>
      </w:r>
      <w:r w:rsidRPr="00B241FC">
        <w:rPr>
          <w:rFonts w:ascii="Liberation Serif" w:hAnsi="Liberation Serif" w:cs="Liberation Serif"/>
          <w:szCs w:val="28"/>
          <w:lang w:eastAsia="en-US"/>
        </w:rPr>
        <w:t>более 1 человека на 4 квадратных метра площади помещения;</w:t>
      </w: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szCs w:val="28"/>
          <w:lang w:eastAsia="en-US"/>
        </w:rPr>
        <w:t>работодателям</w:t>
      </w:r>
      <w:r w:rsidRPr="00B241FC">
        <w:rPr>
          <w:rFonts w:ascii="Liberation Serif" w:hAnsi="Liberation Serif" w:cs="Liberation Serif"/>
          <w:szCs w:val="28"/>
        </w:rPr>
        <w:t>, осуществляющим деятельность на территории Свердловской</w:t>
      </w:r>
      <w:r w:rsidR="00B241FC" w:rsidRPr="00B241FC">
        <w:rPr>
          <w:rFonts w:ascii="Liberation Serif" w:hAnsi="Liberation Serif" w:cs="Liberation Serif"/>
          <w:szCs w:val="28"/>
        </w:rPr>
        <w:t> </w:t>
      </w:r>
      <w:r w:rsidRPr="00B241FC">
        <w:rPr>
          <w:rFonts w:ascii="Liberation Serif" w:hAnsi="Liberation Serif" w:cs="Liberation Serif"/>
          <w:szCs w:val="28"/>
        </w:rPr>
        <w:t xml:space="preserve">области, обеспечить соблюдение в зданиях, строениях, сооружениях (помещениях в них), на прилегающих территориях, иных рабочих местах, </w:t>
      </w:r>
      <w:r w:rsidRPr="00B241FC">
        <w:rPr>
          <w:rFonts w:ascii="Liberation Serif" w:hAnsi="Liberation Serif" w:cs="Liberation Serif"/>
        </w:rPr>
        <w:t>с</w:t>
      </w:r>
      <w:r w:rsidR="00B241FC" w:rsidRPr="00B241FC">
        <w:rPr>
          <w:rFonts w:ascii="Liberation Serif" w:hAnsi="Liberation Serif" w:cs="Liberation Serif"/>
        </w:rPr>
        <w:t> </w:t>
      </w:r>
      <w:r w:rsidRPr="00B241FC">
        <w:rPr>
          <w:rFonts w:ascii="Liberation Serif" w:hAnsi="Liberation Serif" w:cs="Liberation Serif"/>
        </w:rPr>
        <w:t>использованием</w:t>
      </w:r>
      <w:r w:rsidRPr="00B241FC">
        <w:rPr>
          <w:rFonts w:ascii="Liberation Serif" w:hAnsi="Liberation Serif" w:cs="Liberation Serif"/>
          <w:szCs w:val="28"/>
        </w:rPr>
        <w:t xml:space="preserve"> которых осуществляется соответствующая деятельность, санитарно-эпидемиологических требований по защите от 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антисептиками.</w:t>
      </w: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szCs w:val="28"/>
        </w:rPr>
        <w:t>Стоит отметить, что в настоящее время только массовая вакцинация, которая проводится в течение короткого промежутка времени, когда в популяции создается большой пул защищенных людей, и останавливает передачу вируса от человека человеку.</w:t>
      </w:r>
    </w:p>
    <w:p w:rsidR="00D45FB8" w:rsidRPr="00B241FC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szCs w:val="28"/>
        </w:rPr>
        <w:t>Прививаясь, человек делает не только личный выбор, но и проявляет ответственность по отношению к близким, к семье, к коллегам, заботясь о том, чтобы инфекция не распространялась в принципе.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В целях ускорения процесса вакцинации сотрудников предприятий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потребительского рынка от новой коронавирусной инфекции, предлагаю Вам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организовать масштабную работу по вакцинации от новой коронавирусной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инфекции сотрудников Вашей организации, в том числе за счет выездных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бригад медицинских учреждений.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Предлагаю Вам обратить внимание на стимулирование сотрудников,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желающих привиться либо привитых от новой коронавирусной инфекции.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Практика стимулирования сотрудников при вакцинации от новой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коронавирусной инфекции в настоящее время применяется в ряде крупных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торговых объектов, в том числе, расположенных на территории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Свердловской области, а именно: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предоставление за счет работодателя оплаченных дней отдыха, в дни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вакцинации либо дополнительных дней отдыха после полной вакцинации,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по согласованию с сотрудником;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финансовое либо иное стимулирование сотрудника (баллы, бонусы,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лотереи, билеты на развлекательные мероприятия, рейтинги сотрудников,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конкурсы внутри коллектива и иное).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В настоящее время Правительством Свердловской области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рассматривается проект нормативного правового акта о введении ряда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ограничительных мер, в отношении предприятий общественного питания: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ограничение режима работы предприятий, в которых процент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br/>
        <w:t>вакцинации сотрудников менее 100%;</w:t>
      </w:r>
    </w:p>
    <w:p w:rsidR="00D45FB8" w:rsidRPr="00B241FC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 xml:space="preserve">запрет на посещение предприятий гражданам, не прошедшим полный курс вакцинации от новой коронавирусной инфекции (доступ при наличии </w:t>
      </w:r>
      <w:r w:rsidRPr="00B241FC">
        <w:rPr>
          <w:rFonts w:ascii="Liberation Serif" w:hAnsi="Liberation Serif" w:cs="Liberation Serif"/>
          <w:b w:val="0"/>
          <w:sz w:val="28"/>
          <w:szCs w:val="28"/>
          <w:lang w:val="en-US"/>
        </w:rPr>
        <w:t>QR</w:t>
      </w:r>
      <w:r w:rsidRPr="00B241FC">
        <w:rPr>
          <w:rFonts w:ascii="Liberation Serif" w:hAnsi="Liberation Serif" w:cs="Liberation Serif"/>
          <w:b w:val="0"/>
          <w:sz w:val="28"/>
          <w:szCs w:val="28"/>
        </w:rPr>
        <w:t xml:space="preserve"> кода, сертификата вакцинации).</w:t>
      </w:r>
    </w:p>
    <w:p w:rsidR="00D45FB8" w:rsidRPr="005C56E6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241FC">
        <w:rPr>
          <w:rFonts w:ascii="Liberation Serif" w:hAnsi="Liberation Serif" w:cs="Liberation Serif"/>
          <w:b w:val="0"/>
          <w:sz w:val="28"/>
          <w:szCs w:val="28"/>
        </w:rPr>
        <w:t>Аналогичные ограничительные меры могут быть приняты в отношении</w:t>
      </w:r>
      <w:r w:rsidR="005C56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5C56E6">
        <w:rPr>
          <w:rFonts w:ascii="Liberation Serif" w:hAnsi="Liberation Serif" w:cs="Liberation Serif"/>
          <w:b w:val="0"/>
          <w:sz w:val="28"/>
          <w:szCs w:val="28"/>
        </w:rPr>
        <w:lastRenderedPageBreak/>
        <w:t>торговых, торгово-развлекательных центров и комплексов, предприятий</w:t>
      </w:r>
      <w:r w:rsidR="005C56E6">
        <w:rPr>
          <w:rFonts w:ascii="Liberation Serif" w:hAnsi="Liberation Serif" w:cs="Liberation Serif"/>
          <w:b w:val="0"/>
          <w:sz w:val="28"/>
          <w:szCs w:val="28"/>
        </w:rPr>
        <w:br/>
      </w:r>
      <w:r w:rsidRPr="005C56E6">
        <w:rPr>
          <w:rFonts w:ascii="Liberation Serif" w:hAnsi="Liberation Serif" w:cs="Liberation Serif"/>
          <w:b w:val="0"/>
          <w:sz w:val="28"/>
          <w:szCs w:val="28"/>
        </w:rPr>
        <w:t>торговли по отдельным видам экономической деятельности, и сферы услуг.</w:t>
      </w:r>
    </w:p>
    <w:p w:rsidR="00D45FB8" w:rsidRPr="005C56E6" w:rsidRDefault="002B5D7F">
      <w:pPr>
        <w:pStyle w:val="21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C56E6">
        <w:rPr>
          <w:rFonts w:ascii="Liberation Serif" w:hAnsi="Liberation Serif" w:cs="Liberation Serif"/>
          <w:b w:val="0"/>
          <w:sz w:val="28"/>
          <w:szCs w:val="28"/>
        </w:rPr>
        <w:t>Учитывая вышеизложенное, а также в целях снижения риска введения</w:t>
      </w:r>
      <w:r w:rsidRPr="005C56E6">
        <w:rPr>
          <w:rFonts w:ascii="Liberation Serif" w:hAnsi="Liberation Serif" w:cs="Liberation Serif"/>
          <w:b w:val="0"/>
          <w:sz w:val="28"/>
          <w:szCs w:val="28"/>
        </w:rPr>
        <w:br/>
        <w:t xml:space="preserve">ограничительных мер в предприятиях потребительского рынка предлагаю Вам усилить контроль за реализацией и соблюдением </w:t>
      </w:r>
      <w:r w:rsidRPr="005C56E6">
        <w:rPr>
          <w:rFonts w:ascii="Liberation Serif" w:hAnsi="Liberation Serif" w:cs="Liberation Serif"/>
          <w:b w:val="0"/>
          <w:color w:val="000000"/>
          <w:sz w:val="28"/>
          <w:szCs w:val="28"/>
        </w:rPr>
        <w:t>превентивных мер</w:t>
      </w:r>
      <w:r w:rsidRPr="005C56E6">
        <w:rPr>
          <w:rFonts w:ascii="Liberation Serif" w:hAnsi="Liberation Serif" w:cs="Liberation Serif"/>
          <w:b w:val="0"/>
          <w:color w:val="000000"/>
          <w:sz w:val="28"/>
          <w:szCs w:val="28"/>
        </w:rPr>
        <w:br/>
        <w:t>по недопущению распространения новой коронавирусной инфекции,</w:t>
      </w:r>
      <w:r w:rsidRPr="005C56E6">
        <w:rPr>
          <w:rFonts w:ascii="Liberation Serif" w:hAnsi="Liberation Serif" w:cs="Liberation Serif"/>
          <w:b w:val="0"/>
          <w:color w:val="000000"/>
          <w:sz w:val="28"/>
          <w:szCs w:val="28"/>
        </w:rPr>
        <w:br/>
        <w:t xml:space="preserve">и обеспечить </w:t>
      </w:r>
      <w:r w:rsidRPr="005C56E6">
        <w:rPr>
          <w:rFonts w:ascii="Liberation Serif" w:hAnsi="Liberation Serif" w:cs="Liberation Serif"/>
          <w:b w:val="0"/>
          <w:sz w:val="28"/>
          <w:szCs w:val="28"/>
        </w:rPr>
        <w:t>вакцинацию сотрудников от новой коронавирусной инфекции в кратчайшие сроки.</w:t>
      </w:r>
    </w:p>
    <w:p w:rsidR="00D45FB8" w:rsidRPr="005C56E6" w:rsidRDefault="002B5D7F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5C56E6">
        <w:rPr>
          <w:rFonts w:ascii="Liberation Serif" w:hAnsi="Liberation Serif" w:cs="Liberation Serif"/>
          <w:szCs w:val="28"/>
        </w:rPr>
        <w:t>Таким образом, планируется в течение 2-х недель привить не менее 60% населения Свердловской области.</w:t>
      </w:r>
    </w:p>
    <w:p w:rsidR="00D45FB8" w:rsidRPr="005C56E6" w:rsidRDefault="00D45FB8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D45FB8" w:rsidRPr="005C56E6" w:rsidRDefault="00D45FB8">
      <w:pPr>
        <w:tabs>
          <w:tab w:val="left" w:pos="709"/>
        </w:tabs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755"/>
        <w:gridCol w:w="2624"/>
      </w:tblGrid>
      <w:tr w:rsidR="00D45FB8" w:rsidRPr="00B241FC">
        <w:trPr>
          <w:trHeight w:val="3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2B5D7F">
            <w:pPr>
              <w:ind w:left="-75"/>
              <w:jc w:val="both"/>
              <w:rPr>
                <w:rFonts w:ascii="Liberation Serif" w:hAnsi="Liberation Serif" w:cs="Liberation Serif"/>
              </w:rPr>
            </w:pPr>
            <w:r w:rsidRPr="00B241FC">
              <w:rPr>
                <w:rFonts w:ascii="Liberation Serif" w:hAnsi="Liberation Serif" w:cs="Liberation Serif"/>
                <w:szCs w:val="28"/>
              </w:rPr>
              <w:t>Министр</w:t>
            </w:r>
          </w:p>
        </w:tc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2B5D7F">
            <w:pPr>
              <w:overflowPunct/>
              <w:autoSpaceDE/>
              <w:ind w:right="227"/>
              <w:jc w:val="right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B241FC">
              <w:rPr>
                <w:rFonts w:ascii="Liberation Serif" w:hAnsi="Liberation Serif" w:cs="Liberation Serif"/>
                <w:szCs w:val="28"/>
              </w:rPr>
              <w:t>А.А. Бахтерев</w:t>
            </w:r>
          </w:p>
        </w:tc>
      </w:tr>
      <w:tr w:rsidR="00D45FB8" w:rsidRPr="00B241FC">
        <w:trPr>
          <w:trHeight w:val="3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B8" w:rsidRPr="00B241FC" w:rsidRDefault="00D45FB8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D45FB8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</w:p>
    <w:p w:rsidR="00D45FB8" w:rsidRPr="00B241FC" w:rsidRDefault="002B5D7F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 w:val="20"/>
        </w:rPr>
      </w:pPr>
      <w:r w:rsidRPr="00B241FC">
        <w:rPr>
          <w:rFonts w:ascii="Liberation Serif" w:hAnsi="Liberation Serif" w:cs="Liberation Serif"/>
          <w:sz w:val="20"/>
        </w:rPr>
        <w:t>Екатерина Юрьевна Анферова</w:t>
      </w:r>
    </w:p>
    <w:p w:rsidR="00D45FB8" w:rsidRPr="00B241FC" w:rsidRDefault="002B5D7F">
      <w:pPr>
        <w:suppressAutoHyphens w:val="0"/>
        <w:overflowPunct/>
        <w:autoSpaceDE/>
        <w:textAlignment w:val="auto"/>
        <w:rPr>
          <w:rFonts w:ascii="Liberation Serif" w:hAnsi="Liberation Serif" w:cs="Liberation Serif"/>
          <w:szCs w:val="28"/>
        </w:rPr>
      </w:pPr>
      <w:r w:rsidRPr="00B241FC">
        <w:rPr>
          <w:rFonts w:ascii="Liberation Serif" w:hAnsi="Liberation Serif" w:cs="Liberation Serif"/>
          <w:sz w:val="20"/>
        </w:rPr>
        <w:t>(343) 312-00-07 (доб. 323)</w:t>
      </w:r>
    </w:p>
    <w:sectPr w:rsidR="00D45FB8" w:rsidRPr="00B241FC" w:rsidSect="00B241FC">
      <w:headerReference w:type="default" r:id="rId6"/>
      <w:footerReference w:type="default" r:id="rId7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A1" w:rsidRDefault="00C23EA1">
      <w:r>
        <w:separator/>
      </w:r>
    </w:p>
  </w:endnote>
  <w:endnote w:type="continuationSeparator" w:id="0">
    <w:p w:rsidR="00C23EA1" w:rsidRDefault="00C2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53" w:rsidRDefault="00C23EA1">
    <w:pPr>
      <w:suppressAutoHyphens w:val="0"/>
      <w:overflowPunct/>
      <w:autoSpaceDE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A1" w:rsidRDefault="00C23EA1">
      <w:r>
        <w:rPr>
          <w:color w:val="000000"/>
        </w:rPr>
        <w:separator/>
      </w:r>
    </w:p>
  </w:footnote>
  <w:footnote w:type="continuationSeparator" w:id="0">
    <w:p w:rsidR="00C23EA1" w:rsidRDefault="00C2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53" w:rsidRDefault="002B5D7F">
    <w:pPr>
      <w:pStyle w:val="a5"/>
      <w:jc w:val="center"/>
    </w:pPr>
    <w:r>
      <w:rPr>
        <w:rFonts w:ascii="Liberation Serif" w:hAnsi="Liberation Serif" w:cs="Liberation Serif"/>
        <w:szCs w:val="28"/>
      </w:rPr>
      <w:fldChar w:fldCharType="begin"/>
    </w:r>
    <w:r>
      <w:rPr>
        <w:rFonts w:ascii="Liberation Serif" w:hAnsi="Liberation Serif" w:cs="Liberation Serif"/>
        <w:szCs w:val="28"/>
      </w:rPr>
      <w:instrText xml:space="preserve"> PAGE </w:instrText>
    </w:r>
    <w:r>
      <w:rPr>
        <w:rFonts w:ascii="Liberation Serif" w:hAnsi="Liberation Serif" w:cs="Liberation Serif"/>
        <w:szCs w:val="28"/>
      </w:rPr>
      <w:fldChar w:fldCharType="separate"/>
    </w:r>
    <w:r w:rsidR="00EF1EAF">
      <w:rPr>
        <w:rFonts w:ascii="Liberation Serif" w:hAnsi="Liberation Serif" w:cs="Liberation Serif"/>
        <w:noProof/>
        <w:szCs w:val="28"/>
      </w:rPr>
      <w:t>2</w:t>
    </w:r>
    <w:r>
      <w:rPr>
        <w:rFonts w:ascii="Liberation Serif" w:hAnsi="Liberation Serif" w:cs="Liberation Serif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8"/>
    <w:rsid w:val="00181A07"/>
    <w:rsid w:val="002B5D7F"/>
    <w:rsid w:val="005C56E6"/>
    <w:rsid w:val="0061173F"/>
    <w:rsid w:val="008E1396"/>
    <w:rsid w:val="00B241FC"/>
    <w:rsid w:val="00C23EA1"/>
    <w:rsid w:val="00D45FB8"/>
    <w:rsid w:val="00E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7381-C169-4AEA-9F25-15C75E9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eastAsia="Arial" w:hAnsi="Arial" w:cs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styleId="20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</w:rPr>
  </w:style>
  <w:style w:type="paragraph" w:customStyle="1" w:styleId="10">
    <w:name w:val="Сетка таблицы1"/>
    <w:basedOn w:val="1"/>
    <w:rPr>
      <w:sz w:val="22"/>
      <w:szCs w:val="22"/>
      <w:lang w:eastAsia="en-US"/>
    </w:rPr>
  </w:style>
  <w:style w:type="paragraph" w:customStyle="1" w:styleId="21">
    <w:name w:val="Основной текст (2)"/>
    <w:basedOn w:val="Standard"/>
    <w:pPr>
      <w:widowControl w:val="0"/>
      <w:spacing w:before="240" w:line="322" w:lineRule="exact"/>
      <w:jc w:val="center"/>
      <w:textAlignment w:val="auto"/>
    </w:pPr>
    <w:rPr>
      <w:b/>
      <w:bCs/>
      <w:spacing w:val="6"/>
      <w:sz w:val="23"/>
      <w:szCs w:val="23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2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4">
    <w:name w:val="Основной текст (2)_"/>
    <w:basedOn w:val="a0"/>
    <w:rPr>
      <w:rFonts w:ascii="Times New Roman" w:eastAsia="Times New Roman" w:hAnsi="Times New Roman" w:cs="Times New Roman"/>
      <w:b/>
      <w:bCs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18.03.2020 N 100-УГ(ред. от 15.03.2021)"О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18.03.2020 N 100-УГ(ред. от 15.03.2021)"О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dc:title>
  <dc:subject/>
  <dc:creator>bagaryadcev</dc:creator>
  <cp:lastModifiedBy>admin</cp:lastModifiedBy>
  <cp:revision>2</cp:revision>
  <cp:lastPrinted>2021-06-17T09:40:00Z</cp:lastPrinted>
  <dcterms:created xsi:type="dcterms:W3CDTF">2021-06-21T05:58:00Z</dcterms:created>
  <dcterms:modified xsi:type="dcterms:W3CDTF">2021-06-21T05:58:00Z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