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C52" w:rsidRDefault="00BB6C52">
      <w:pPr>
        <w:pStyle w:val="ConsPlusNormal"/>
      </w:pPr>
      <w:bookmarkStart w:id="0" w:name="_GoBack"/>
      <w:bookmarkEnd w:id="0"/>
    </w:p>
    <w:p w:rsidR="00BB6C52" w:rsidRDefault="00BB6C52">
      <w:pPr>
        <w:pStyle w:val="ConsPlusNormal"/>
      </w:pPr>
    </w:p>
    <w:p w:rsidR="00BB6C52" w:rsidRDefault="00BB6C52">
      <w:pPr>
        <w:pStyle w:val="ConsPlusNormal"/>
      </w:pPr>
    </w:p>
    <w:p w:rsidR="00BB6C52" w:rsidRDefault="00BB6C52" w:rsidP="00ED41BC">
      <w:pPr>
        <w:pStyle w:val="ConsPlusNormal"/>
        <w:ind w:left="6237"/>
        <w:jc w:val="both"/>
      </w:pPr>
    </w:p>
    <w:p w:rsidR="00BB6C52" w:rsidRDefault="00BB6C52" w:rsidP="00ED41BC">
      <w:pPr>
        <w:pStyle w:val="ConsPlusNormal"/>
        <w:ind w:left="6237"/>
        <w:jc w:val="both"/>
        <w:outlineLvl w:val="0"/>
      </w:pPr>
      <w:r>
        <w:t>Утвержден</w:t>
      </w:r>
    </w:p>
    <w:p w:rsidR="00BB6C52" w:rsidRDefault="00ED41BC" w:rsidP="00ED41BC">
      <w:pPr>
        <w:pStyle w:val="ConsPlusNormal"/>
        <w:ind w:left="6237"/>
        <w:jc w:val="both"/>
      </w:pPr>
      <w:r>
        <w:t>п</w:t>
      </w:r>
      <w:r w:rsidR="00BB6C52">
        <w:t>остановлением администрации</w:t>
      </w:r>
    </w:p>
    <w:p w:rsidR="00BB6C52" w:rsidRDefault="00BB6C52" w:rsidP="00ED41BC">
      <w:pPr>
        <w:pStyle w:val="ConsPlusNormal"/>
        <w:ind w:left="6237"/>
        <w:jc w:val="both"/>
      </w:pPr>
      <w:r>
        <w:t>Верхнесалдинского городского округа</w:t>
      </w:r>
    </w:p>
    <w:p w:rsidR="00BB6C52" w:rsidRDefault="00BB6C52" w:rsidP="00ED41BC">
      <w:pPr>
        <w:pStyle w:val="ConsPlusNormal"/>
        <w:ind w:left="6237"/>
        <w:jc w:val="both"/>
      </w:pPr>
      <w:r>
        <w:t>от 6 апреля 2015 г. N 1154</w:t>
      </w:r>
      <w:r w:rsidR="00ED41BC">
        <w:t xml:space="preserve"> ( с изменениями от 20.07.2015 №2173, от 11.09.2015 № 2697, от 28.09.2018 № 2594, от 06.08.2021 № 2057)</w:t>
      </w:r>
    </w:p>
    <w:p w:rsidR="00BB6C52" w:rsidRDefault="00BB6C52">
      <w:pPr>
        <w:pStyle w:val="ConsPlusNormal"/>
      </w:pPr>
    </w:p>
    <w:p w:rsidR="00BB6C52" w:rsidRDefault="00BB6C52">
      <w:pPr>
        <w:pStyle w:val="ConsPlusTitle"/>
        <w:jc w:val="center"/>
      </w:pPr>
      <w:bookmarkStart w:id="1" w:name="P33"/>
      <w:bookmarkEnd w:id="1"/>
      <w:r>
        <w:t>ПОРЯДОК</w:t>
      </w:r>
    </w:p>
    <w:p w:rsidR="00BB6C52" w:rsidRDefault="00BB6C52">
      <w:pPr>
        <w:pStyle w:val="ConsPlusTitle"/>
        <w:jc w:val="center"/>
      </w:pPr>
      <w:r>
        <w:t>ФОРМИРОВАНИЯ И РЕАЛИЗАЦИИ МУНИЦИПАЛЬНЫХ ПРОГРАММ</w:t>
      </w:r>
    </w:p>
    <w:p w:rsidR="00BB6C52" w:rsidRDefault="00BB6C52">
      <w:pPr>
        <w:pStyle w:val="ConsPlusTitle"/>
        <w:jc w:val="center"/>
      </w:pPr>
      <w:r>
        <w:t>ВЕРХНЕСАЛДИНСКОГО ГОРОДСКОГО ОКРУГА</w:t>
      </w:r>
    </w:p>
    <w:p w:rsidR="00BB6C52" w:rsidRDefault="00BB6C52">
      <w:pPr>
        <w:spacing w:after="1"/>
      </w:pPr>
    </w:p>
    <w:tbl>
      <w:tblPr>
        <w:tblW w:w="104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465"/>
      </w:tblGrid>
      <w:tr w:rsidR="00BB6C52">
        <w:trPr>
          <w:jc w:val="center"/>
        </w:trPr>
        <w:tc>
          <w:tcPr>
            <w:tcW w:w="10405" w:type="dxa"/>
            <w:tcBorders>
              <w:top w:val="nil"/>
              <w:left w:val="single" w:sz="24" w:space="0" w:color="CED3F1"/>
              <w:bottom w:val="nil"/>
              <w:right w:val="single" w:sz="24" w:space="0" w:color="F4F3F8"/>
            </w:tcBorders>
            <w:shd w:val="clear" w:color="auto" w:fill="F4F3F8"/>
          </w:tcPr>
          <w:p w:rsidR="00BB6C52" w:rsidRDefault="00BB6C52">
            <w:pPr>
              <w:pStyle w:val="ConsPlusNormal"/>
              <w:jc w:val="center"/>
            </w:pPr>
          </w:p>
        </w:tc>
      </w:tr>
    </w:tbl>
    <w:p w:rsidR="00BB6C52" w:rsidRDefault="00BB6C52">
      <w:pPr>
        <w:pStyle w:val="ConsPlusNormal"/>
      </w:pPr>
    </w:p>
    <w:p w:rsidR="00BB6C52" w:rsidRDefault="00BB6C52">
      <w:pPr>
        <w:pStyle w:val="ConsPlusTitle"/>
        <w:jc w:val="center"/>
        <w:outlineLvl w:val="1"/>
      </w:pPr>
      <w:r>
        <w:t>Глава 1. ОБЩИЕ ПОЛОЖЕНИЯ</w:t>
      </w:r>
    </w:p>
    <w:p w:rsidR="00BB6C52" w:rsidRDefault="00BB6C52">
      <w:pPr>
        <w:pStyle w:val="ConsPlusNormal"/>
      </w:pPr>
    </w:p>
    <w:p w:rsidR="00BB6C52" w:rsidRDefault="00BB6C52">
      <w:pPr>
        <w:pStyle w:val="ConsPlusNormal"/>
        <w:ind w:firstLine="540"/>
        <w:jc w:val="both"/>
      </w:pPr>
      <w:r>
        <w:t>1. Настоящий Порядок определяет правила принятия решений о разработке муниципальных программ Верхнесалдинского городского округа (далее также - муниципальная программа), определения сроков реализации, формирования и оценки эффективности муниципальных программ, а также контроля за их выполнением.</w:t>
      </w:r>
    </w:p>
    <w:p w:rsidR="00BB6C52" w:rsidRDefault="00BB6C52">
      <w:pPr>
        <w:pStyle w:val="ConsPlusNormal"/>
        <w:spacing w:before="220"/>
        <w:ind w:firstLine="540"/>
        <w:jc w:val="both"/>
      </w:pPr>
      <w:r>
        <w:t>2.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Верхнесалдинского городского округа.</w:t>
      </w:r>
    </w:p>
    <w:p w:rsidR="00BB6C52" w:rsidRPr="00872995" w:rsidRDefault="00BB6C52">
      <w:pPr>
        <w:pStyle w:val="ConsPlusNormal"/>
        <w:spacing w:before="220"/>
        <w:ind w:firstLine="540"/>
        <w:jc w:val="both"/>
      </w:pPr>
      <w:r w:rsidRPr="00872995">
        <w:t>3. Муниципальная программа разрабатывается</w:t>
      </w:r>
      <w:r w:rsidR="00E87D63" w:rsidRPr="00872995">
        <w:t xml:space="preserve"> на срок от трех лет</w:t>
      </w:r>
      <w:r w:rsidRPr="00872995">
        <w:t>.</w:t>
      </w:r>
    </w:p>
    <w:p w:rsidR="00E87D63" w:rsidRPr="00872995" w:rsidRDefault="00BB6C52">
      <w:pPr>
        <w:pStyle w:val="ConsPlusNormal"/>
        <w:spacing w:before="220"/>
        <w:ind w:firstLine="540"/>
        <w:jc w:val="both"/>
      </w:pPr>
      <w:r w:rsidRPr="00872995">
        <w:t xml:space="preserve">4. </w:t>
      </w:r>
      <w:r w:rsidR="00E87D63" w:rsidRPr="00872995">
        <w:t>Подпрограммы в составе муниципальной программы разрабатываются исходя из масштабности и сложности решаемых в рамках муниципальной программы задач.</w:t>
      </w:r>
    </w:p>
    <w:p w:rsidR="00BB6C52" w:rsidRPr="00872995" w:rsidRDefault="00BB6C52">
      <w:pPr>
        <w:pStyle w:val="ConsPlusNormal"/>
        <w:spacing w:before="220"/>
        <w:ind w:firstLine="540"/>
        <w:jc w:val="both"/>
      </w:pPr>
      <w:r w:rsidRPr="00872995">
        <w:t>5. В рамках муниципальной программы может быть предусмотрено предоставление субсидий:</w:t>
      </w:r>
    </w:p>
    <w:p w:rsidR="00BB6C52" w:rsidRPr="00872995" w:rsidRDefault="00BB6C52">
      <w:pPr>
        <w:pStyle w:val="ConsPlusNormal"/>
        <w:spacing w:before="220"/>
        <w:ind w:firstLine="540"/>
        <w:jc w:val="both"/>
      </w:pPr>
      <w:r w:rsidRPr="00872995">
        <w:t>1) из областного бюджета бюджету городского округа на реализацию муниципальных программ, направленных на достижение целей, соответствующих государственных программ Свердловской области;</w:t>
      </w:r>
    </w:p>
    <w:p w:rsidR="00BB6C52" w:rsidRPr="00872995" w:rsidRDefault="00BB6C52">
      <w:pPr>
        <w:pStyle w:val="ConsPlusNormal"/>
        <w:spacing w:before="220"/>
        <w:ind w:firstLine="540"/>
        <w:jc w:val="both"/>
      </w:pPr>
      <w:r w:rsidRPr="00872995">
        <w:t>2) юридическим лицам (за исключением государственных (муниципальных) учреждений), индивидуальным предпринимателям, физическим лицам.</w:t>
      </w:r>
    </w:p>
    <w:p w:rsidR="00BB6C52" w:rsidRPr="00872995" w:rsidRDefault="00BB6C52">
      <w:pPr>
        <w:pStyle w:val="ConsPlusNormal"/>
        <w:spacing w:before="220"/>
        <w:ind w:firstLine="540"/>
        <w:jc w:val="both"/>
      </w:pPr>
      <w:r w:rsidRPr="00872995">
        <w:t>6. Разработка и реализация муниципальной программы осуществляется ответственным исполнителем муниципальной программы (далее - ответственный исполнитель).</w:t>
      </w:r>
    </w:p>
    <w:p w:rsidR="00BB6C52" w:rsidRPr="00872995" w:rsidRDefault="00BB6C52">
      <w:pPr>
        <w:pStyle w:val="ConsPlusNormal"/>
      </w:pPr>
    </w:p>
    <w:p w:rsidR="00BB6C52" w:rsidRPr="00872995" w:rsidRDefault="00BB6C52">
      <w:pPr>
        <w:pStyle w:val="ConsPlusTitle"/>
        <w:jc w:val="center"/>
        <w:outlineLvl w:val="1"/>
      </w:pPr>
      <w:r w:rsidRPr="00872995">
        <w:t>Глава 2. СОДЕРЖАНИЕ МУНИЦИПАЛЬНОЙ ПРОГРАММЫ</w:t>
      </w:r>
    </w:p>
    <w:p w:rsidR="00BB6C52" w:rsidRPr="00872995" w:rsidRDefault="00BB6C52">
      <w:pPr>
        <w:pStyle w:val="ConsPlusNormal"/>
      </w:pPr>
    </w:p>
    <w:p w:rsidR="00E87D63" w:rsidRPr="00872995" w:rsidRDefault="00BB6C52">
      <w:pPr>
        <w:pStyle w:val="ConsPlusNormal"/>
        <w:ind w:firstLine="540"/>
        <w:jc w:val="both"/>
      </w:pPr>
      <w:bookmarkStart w:id="2" w:name="P55"/>
      <w:bookmarkEnd w:id="2"/>
      <w:r w:rsidRPr="00872995">
        <w:t xml:space="preserve">7. </w:t>
      </w:r>
      <w:r w:rsidR="00E87D63" w:rsidRPr="00872995">
        <w:t xml:space="preserve">Муниципальные программы разрабатываются с учетом приоритетов социально-экономического развития, определенных указами Президента Российской Федерации, основами государственной политики регионального развития Российской Федерации, региональными проектами, обеспечивающими достижение целей, показателей и результатов федеральных проектов, входящих в состав национальных проектов (далее - региональные проекты), отраслевыми документами стратегического планирования Российской Федерации, государственными программами Российской Федерации, приоритетными направлениями, проектами и программами стратегического развития Российской Федерации, приоритетными региональными проектами (программами), Стратегией социально-экономического развития Свердловской области, отраслевыми и межотраслевыми стратегиями Свердловской области, Стратегией социально-экономического развития Верхнесалдинского городского  округа, Комплексными программами  социально-экономического развития </w:t>
      </w:r>
      <w:r w:rsidR="00E87D63" w:rsidRPr="00872995">
        <w:lastRenderedPageBreak/>
        <w:t>Верхнесалдинского городского  округа и иными документами.</w:t>
      </w:r>
    </w:p>
    <w:p w:rsidR="00BB6C52" w:rsidRPr="00872995" w:rsidRDefault="00BB6C52">
      <w:pPr>
        <w:pStyle w:val="ConsPlusNormal"/>
        <w:spacing w:before="220"/>
        <w:ind w:firstLine="540"/>
        <w:jc w:val="both"/>
      </w:pPr>
      <w:r w:rsidRPr="00872995">
        <w:t>8. Муниципальная программа содержит паспорт программы.</w:t>
      </w:r>
    </w:p>
    <w:p w:rsidR="00BB6C52" w:rsidRPr="00872995" w:rsidRDefault="00BB6C52">
      <w:pPr>
        <w:pStyle w:val="ConsPlusNormal"/>
        <w:spacing w:before="220"/>
        <w:ind w:firstLine="540"/>
        <w:jc w:val="both"/>
      </w:pPr>
      <w:r w:rsidRPr="00872995">
        <w:t>За паспортом муниципальной программы следуют разделы:</w:t>
      </w:r>
    </w:p>
    <w:p w:rsidR="00BB6C52" w:rsidRPr="00872995" w:rsidRDefault="00BB6C52">
      <w:pPr>
        <w:pStyle w:val="ConsPlusNormal"/>
        <w:spacing w:before="220"/>
        <w:ind w:firstLine="540"/>
        <w:jc w:val="both"/>
      </w:pPr>
      <w:r w:rsidRPr="00872995">
        <w:t>1) характеристика и анализ текущего состояния сферы социально-экономического развития Верхнесалдинского городского округа;</w:t>
      </w:r>
    </w:p>
    <w:p w:rsidR="00BB6C52" w:rsidRPr="00872995" w:rsidRDefault="00BB6C52">
      <w:pPr>
        <w:pStyle w:val="ConsPlusNormal"/>
        <w:spacing w:before="220"/>
        <w:ind w:firstLine="540"/>
        <w:jc w:val="both"/>
      </w:pPr>
      <w:r w:rsidRPr="00872995">
        <w:t>2) цели и задачи муниципальной программы, целевые показатели реализации муниципальной программы;</w:t>
      </w:r>
    </w:p>
    <w:p w:rsidR="00BB6C52" w:rsidRPr="00872995" w:rsidRDefault="00BB6C52">
      <w:pPr>
        <w:pStyle w:val="ConsPlusNormal"/>
        <w:spacing w:before="220"/>
        <w:ind w:firstLine="540"/>
        <w:jc w:val="both"/>
      </w:pPr>
      <w:r w:rsidRPr="00872995">
        <w:t>3) план мероприятий по выполнению муниципальной программы.</w:t>
      </w:r>
    </w:p>
    <w:p w:rsidR="00E87D63" w:rsidRPr="00872995" w:rsidRDefault="00E87D63" w:rsidP="00E87D63">
      <w:pPr>
        <w:pStyle w:val="ConsPlusNormal"/>
        <w:spacing w:before="220"/>
        <w:ind w:firstLine="540"/>
        <w:jc w:val="both"/>
      </w:pPr>
      <w:r w:rsidRPr="00872995">
        <w:t>В качестве отдельных структурных элементов муниципальной программы могут выступать:</w:t>
      </w:r>
    </w:p>
    <w:p w:rsidR="00E87D63" w:rsidRPr="00872995" w:rsidRDefault="00E87D63" w:rsidP="00E87D63">
      <w:pPr>
        <w:pStyle w:val="ConsPlusNormal"/>
        <w:spacing w:before="220"/>
        <w:ind w:firstLine="540"/>
        <w:jc w:val="both"/>
      </w:pPr>
      <w:r w:rsidRPr="00872995">
        <w:t>1) подпрограммы муниципальной программы;</w:t>
      </w:r>
    </w:p>
    <w:p w:rsidR="00E87D63" w:rsidRPr="00872995" w:rsidRDefault="00E87D63" w:rsidP="00E87D63">
      <w:pPr>
        <w:pStyle w:val="ConsPlusNormal"/>
        <w:spacing w:before="220"/>
        <w:ind w:firstLine="540"/>
        <w:jc w:val="both"/>
      </w:pPr>
      <w:r w:rsidRPr="00872995">
        <w:t>2) отдельные мероприятия муниципальной программы;</w:t>
      </w:r>
    </w:p>
    <w:p w:rsidR="00E87D63" w:rsidRPr="00872995" w:rsidRDefault="00E87D63" w:rsidP="00E87D63">
      <w:pPr>
        <w:pStyle w:val="ConsPlusNormal"/>
        <w:spacing w:before="220"/>
        <w:ind w:firstLine="540"/>
        <w:jc w:val="both"/>
      </w:pPr>
      <w:r w:rsidRPr="00872995">
        <w:t>3) отдельные целевые показатели муниципальной программы;</w:t>
      </w:r>
    </w:p>
    <w:p w:rsidR="00E87D63" w:rsidRPr="00872995" w:rsidRDefault="00E87D63" w:rsidP="00E87D63">
      <w:pPr>
        <w:pStyle w:val="ConsPlusNormal"/>
        <w:spacing w:before="220"/>
        <w:ind w:firstLine="540"/>
        <w:jc w:val="both"/>
      </w:pPr>
      <w:r w:rsidRPr="00872995">
        <w:t>4) аналитические приложения в составе муниципальной программы.</w:t>
      </w:r>
    </w:p>
    <w:p w:rsidR="00BB6C52" w:rsidRPr="00872995" w:rsidRDefault="00BB6C52">
      <w:pPr>
        <w:pStyle w:val="ConsPlusNormal"/>
        <w:spacing w:before="220"/>
        <w:ind w:firstLine="540"/>
        <w:jc w:val="both"/>
      </w:pPr>
      <w:r w:rsidRPr="00872995">
        <w:t>9. К содержанию разделов муниципальной программы предъявляются следующие требования:</w:t>
      </w:r>
    </w:p>
    <w:p w:rsidR="00BB6C52" w:rsidRPr="00872995" w:rsidRDefault="00BB6C52">
      <w:pPr>
        <w:pStyle w:val="ConsPlusNormal"/>
        <w:spacing w:before="220"/>
        <w:ind w:firstLine="540"/>
        <w:jc w:val="both"/>
      </w:pPr>
      <w:r w:rsidRPr="00872995">
        <w:t xml:space="preserve">1) </w:t>
      </w:r>
      <w:hyperlink w:anchor="P287" w:history="1">
        <w:r w:rsidRPr="00872995">
          <w:t>паспорт</w:t>
        </w:r>
      </w:hyperlink>
      <w:r w:rsidRPr="00872995">
        <w:t xml:space="preserve"> муниципальной программы заполняется в соответствии с формой, приведенной в приложении N 1 к настоящему Порядку;</w:t>
      </w:r>
    </w:p>
    <w:p w:rsidR="00BB6C52" w:rsidRPr="00872995" w:rsidRDefault="00BB6C52">
      <w:pPr>
        <w:pStyle w:val="ConsPlusNormal"/>
        <w:spacing w:before="220"/>
        <w:ind w:firstLine="540"/>
        <w:jc w:val="both"/>
      </w:pPr>
      <w:r w:rsidRPr="00872995">
        <w:t>2) первый раздел муниципальной программы "Характеристика и анализ текущего состояния сферы социально-экономического развития Верхнесалдинского городского округа" должен содержать:</w:t>
      </w:r>
    </w:p>
    <w:p w:rsidR="00BB6C52" w:rsidRPr="00872995" w:rsidRDefault="00BB6C52">
      <w:pPr>
        <w:pStyle w:val="ConsPlusNormal"/>
        <w:spacing w:before="220"/>
        <w:ind w:firstLine="540"/>
        <w:jc w:val="both"/>
      </w:pPr>
      <w:r w:rsidRPr="00872995">
        <w:t>анализ текущего состояния, включая выявление основных проблем и причин их возникновения, а также анализ социальных, финансово-экономических и иных рисков реализации муниципальной программы.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 свидетельствующие об их наличии (в сопоставлении с нормативными, статистическими или ведомственными показателями других муниципальных образований Свердловской области, средними значениями показателей по Российской Федерации или Свердловской области, сравнительными показателями Верхнесалдинского городского округа в динамике);</w:t>
      </w:r>
    </w:p>
    <w:p w:rsidR="00BB6C52" w:rsidRPr="00872995" w:rsidRDefault="00BB6C52">
      <w:pPr>
        <w:pStyle w:val="ConsPlusNormal"/>
        <w:spacing w:before="220"/>
        <w:ind w:firstLine="540"/>
        <w:jc w:val="both"/>
      </w:pPr>
      <w:r w:rsidRPr="00872995">
        <w:t>прогноз развития сферы реализации муниципальной программы, определение возможных тенденций и значений макроэкономических показателей по итогам реализации муниципальной программы;</w:t>
      </w:r>
    </w:p>
    <w:p w:rsidR="0007676B" w:rsidRPr="00872995" w:rsidRDefault="0007676B">
      <w:pPr>
        <w:pStyle w:val="ConsPlusNormal"/>
        <w:spacing w:before="220"/>
        <w:ind w:firstLine="540"/>
        <w:jc w:val="both"/>
      </w:pPr>
      <w:r w:rsidRPr="00872995">
        <w:t>обоснование соответствия целей и задач муниципальной программы приоритетам федеральных стратегических документов, государственных программ Российской Федерации, региональным проектам, а также Стратегии социально-экономического развития Свердловской области, стратегическим документам Свердловской области, отраслевым и межотраслевым стратегиям Свердловской области, а также Стратегии социально-экономического развития Верхнесалдинского городского  округа, Комплексным программам  социально-экономического развития Верхнесалдинского городского  округа;</w:t>
      </w:r>
    </w:p>
    <w:p w:rsidR="00BB6C52" w:rsidRPr="00872995" w:rsidRDefault="00BB6C52">
      <w:pPr>
        <w:pStyle w:val="ConsPlusNormal"/>
        <w:spacing w:before="220"/>
        <w:ind w:firstLine="540"/>
        <w:jc w:val="both"/>
      </w:pPr>
      <w:r w:rsidRPr="00872995">
        <w:t>основные параметры потребности в кадрах для соответствующей сферы социально-экономического развития Верхнесалдинского городского округа, включая потребность в инженерно-технических кадрах и прогноз объемов их подготовки за счет бюджетных средств.</w:t>
      </w:r>
    </w:p>
    <w:p w:rsidR="00BB6C52" w:rsidRPr="00872995" w:rsidRDefault="00BB6C52">
      <w:pPr>
        <w:pStyle w:val="ConsPlusNormal"/>
        <w:jc w:val="both"/>
      </w:pPr>
      <w:r w:rsidRPr="00872995">
        <w:t xml:space="preserve">(абзац введен </w:t>
      </w:r>
      <w:hyperlink r:id="rId7" w:history="1">
        <w:r w:rsidRPr="00872995">
          <w:t>Постановлением</w:t>
        </w:r>
      </w:hyperlink>
      <w:r w:rsidRPr="00872995">
        <w:t xml:space="preserve"> Администрации Верхнесалдинского городского округа от 11.09.2015 N 2697)</w:t>
      </w:r>
    </w:p>
    <w:p w:rsidR="00BB6C52" w:rsidRPr="00872995" w:rsidRDefault="00BB6C52">
      <w:pPr>
        <w:pStyle w:val="ConsPlusNormal"/>
        <w:spacing w:before="220"/>
        <w:ind w:firstLine="540"/>
        <w:jc w:val="both"/>
      </w:pPr>
      <w:r w:rsidRPr="00872995">
        <w:t>При наличии в муниципальной программе подпрограмм паспорт и текстовая часть муниципальной программы могут формироваться по каждой подпрограмме отдельно;</w:t>
      </w:r>
    </w:p>
    <w:p w:rsidR="00BB6C52" w:rsidRPr="00872995" w:rsidRDefault="00BB6C52">
      <w:pPr>
        <w:pStyle w:val="ConsPlusNormal"/>
        <w:spacing w:before="220"/>
        <w:ind w:firstLine="540"/>
        <w:jc w:val="both"/>
      </w:pPr>
      <w:r w:rsidRPr="00872995">
        <w:t xml:space="preserve">3) второй раздел муниципальной программы "Цели и задачи муниципальной программы, целевые показатели реализации муниципальной программы" оформляется в виде приложения N 1 к муниципальной </w:t>
      </w:r>
      <w:r w:rsidRPr="00872995">
        <w:lastRenderedPageBreak/>
        <w:t xml:space="preserve">программе по форме согласно </w:t>
      </w:r>
      <w:hyperlink w:anchor="P323" w:history="1">
        <w:r w:rsidRPr="00872995">
          <w:t>приложению N 2</w:t>
        </w:r>
      </w:hyperlink>
      <w:r w:rsidRPr="00872995">
        <w:t xml:space="preserve"> к настоящему Порядку и должен содержать формулировку цели (целей), соответствующей целям стратегических документов и задач, на достижение и решение которых направлена муниципальная программа.</w:t>
      </w:r>
    </w:p>
    <w:p w:rsidR="00BB6C52" w:rsidRPr="00872995" w:rsidRDefault="00BB6C52">
      <w:pPr>
        <w:pStyle w:val="ConsPlusNormal"/>
        <w:spacing w:before="220"/>
        <w:ind w:firstLine="540"/>
        <w:jc w:val="both"/>
      </w:pPr>
      <w:r w:rsidRPr="00872995">
        <w:t>Цель должна обладать следующими свойствами:</w:t>
      </w:r>
    </w:p>
    <w:p w:rsidR="00BB6C52" w:rsidRPr="00872995" w:rsidRDefault="00BB6C52" w:rsidP="00662E2C">
      <w:pPr>
        <w:pStyle w:val="ConsPlusNormal"/>
        <w:spacing w:before="220"/>
        <w:ind w:firstLine="540"/>
        <w:jc w:val="both"/>
      </w:pPr>
      <w:r w:rsidRPr="00872995">
        <w:t>специфичность (цель должна соответствовать сфере реализации муниципальной программы);</w:t>
      </w:r>
    </w:p>
    <w:p w:rsidR="00BB6C52" w:rsidRPr="00872995" w:rsidRDefault="00BB6C52">
      <w:pPr>
        <w:pStyle w:val="ConsPlusNormal"/>
        <w:spacing w:before="220"/>
        <w:ind w:firstLine="540"/>
        <w:jc w:val="both"/>
      </w:pPr>
      <w:r w:rsidRPr="00872995">
        <w:t>конкретность (не используются размытые (нечеткие) формулировки, допускающие произвольное или неоднозначное толкование);</w:t>
      </w:r>
    </w:p>
    <w:p w:rsidR="00BB6C52" w:rsidRPr="00872995" w:rsidRDefault="00BB6C52">
      <w:pPr>
        <w:pStyle w:val="ConsPlusNormal"/>
        <w:spacing w:before="220"/>
        <w:ind w:firstLine="540"/>
        <w:jc w:val="both"/>
      </w:pPr>
      <w:r w:rsidRPr="00872995">
        <w:t>измеримость (достижение цели можно проверить);</w:t>
      </w:r>
    </w:p>
    <w:p w:rsidR="00BB6C52" w:rsidRPr="00872995" w:rsidRDefault="00BB6C52">
      <w:pPr>
        <w:pStyle w:val="ConsPlusNormal"/>
        <w:spacing w:before="220"/>
        <w:ind w:firstLine="540"/>
        <w:jc w:val="both"/>
      </w:pPr>
      <w:r w:rsidRPr="00872995">
        <w:t>достижимость (цель должна быть достижима за период реализации муниципальной программы);</w:t>
      </w:r>
    </w:p>
    <w:p w:rsidR="00BB6C52" w:rsidRPr="00872995" w:rsidRDefault="00BB6C52">
      <w:pPr>
        <w:pStyle w:val="ConsPlusNormal"/>
        <w:spacing w:before="220"/>
        <w:ind w:firstLine="540"/>
        <w:jc w:val="both"/>
      </w:pPr>
      <w:r w:rsidRPr="00872995">
        <w:t>релевантность (соответствие формулировки цели ожидаемым конечным результатам реализации муниципальной программы).</w:t>
      </w:r>
    </w:p>
    <w:p w:rsidR="0007676B" w:rsidRPr="00872995" w:rsidRDefault="0007676B">
      <w:pPr>
        <w:pStyle w:val="ConsPlusNormal"/>
        <w:spacing w:before="220"/>
        <w:ind w:firstLine="540"/>
        <w:jc w:val="both"/>
      </w:pPr>
      <w:r w:rsidRPr="00872995">
        <w:t>Для каждой цели (задачи) муниципальной программы должны быть установлены целевые показатели, которые приводятся по годам на период реализации муниципальной  программы в соответствии с показателями основных стратегических документов, указанных в пункте 7 настоящего порядка, указами Президента Российской Федерации от 25 апреля 2019 года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основными параметрами муниципальных заданий на оказание муниципальных услуг.</w:t>
      </w:r>
    </w:p>
    <w:p w:rsidR="00BB6C52" w:rsidRPr="00872995" w:rsidRDefault="00BB6C52">
      <w:pPr>
        <w:pStyle w:val="ConsPlusNormal"/>
        <w:spacing w:before="220"/>
        <w:ind w:firstLine="540"/>
        <w:jc w:val="both"/>
      </w:pPr>
      <w:r w:rsidRPr="00872995">
        <w:t>Целевые показатели должны соответствовать следующим требованиям:</w:t>
      </w:r>
    </w:p>
    <w:p w:rsidR="00BB6C52" w:rsidRPr="00872995" w:rsidRDefault="00BB6C52">
      <w:pPr>
        <w:pStyle w:val="ConsPlusNormal"/>
        <w:spacing w:before="220"/>
        <w:ind w:firstLine="540"/>
        <w:jc w:val="both"/>
      </w:pPr>
      <w:r w:rsidRPr="00872995">
        <w:t>адекватность (показатель должен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BB6C52" w:rsidRPr="00872995" w:rsidRDefault="00BB6C52">
      <w:pPr>
        <w:pStyle w:val="ConsPlusNormal"/>
        <w:spacing w:before="220"/>
        <w:ind w:firstLine="540"/>
        <w:jc w:val="both"/>
      </w:pPr>
      <w:r w:rsidRPr="00872995">
        <w:t>точность (погрешности измерения не должны приводить к искаженному представлению о результатах реализации муниципальной программы);</w:t>
      </w:r>
    </w:p>
    <w:p w:rsidR="00BB6C52" w:rsidRPr="00872995" w:rsidRDefault="00BB6C52">
      <w:pPr>
        <w:pStyle w:val="ConsPlusNormal"/>
        <w:spacing w:before="220"/>
        <w:ind w:firstLine="540"/>
        <w:jc w:val="both"/>
      </w:pPr>
      <w:r w:rsidRPr="00872995">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BB6C52" w:rsidRPr="00872995" w:rsidRDefault="00BB6C52">
      <w:pPr>
        <w:pStyle w:val="ConsPlusNormal"/>
        <w:spacing w:before="220"/>
        <w:ind w:firstLine="540"/>
        <w:jc w:val="both"/>
      </w:pPr>
      <w:r w:rsidRPr="00872995">
        <w:t>однозначность (определение показателя должно обеспечивать одинаковое понимание существа измеряемой характеристики);</w:t>
      </w:r>
    </w:p>
    <w:p w:rsidR="00BB6C52" w:rsidRPr="00872995" w:rsidRDefault="00BB6C52">
      <w:pPr>
        <w:pStyle w:val="ConsPlusNormal"/>
        <w:spacing w:before="220"/>
        <w:ind w:firstLine="540"/>
        <w:jc w:val="both"/>
      </w:pPr>
      <w:r w:rsidRPr="00872995">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BB6C52" w:rsidRPr="00872995" w:rsidRDefault="00BB6C52">
      <w:pPr>
        <w:pStyle w:val="ConsPlusNormal"/>
        <w:spacing w:before="220"/>
        <w:ind w:firstLine="540"/>
        <w:jc w:val="both"/>
      </w:pPr>
      <w:r w:rsidRPr="00872995">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BB6C52" w:rsidRPr="00872995" w:rsidRDefault="00BB6C52">
      <w:pPr>
        <w:pStyle w:val="ConsPlusNormal"/>
        <w:spacing w:before="220"/>
        <w:ind w:firstLine="540"/>
        <w:jc w:val="both"/>
      </w:pPr>
      <w:r w:rsidRPr="00872995">
        <w:t>своевременность и регулярность (для использования в целях мониторинга отчетные данные должны предоставляться не реже одного раза в год).</w:t>
      </w:r>
    </w:p>
    <w:p w:rsidR="00BB6C52" w:rsidRPr="00872995" w:rsidRDefault="00BB6C52">
      <w:pPr>
        <w:pStyle w:val="ConsPlusNormal"/>
        <w:spacing w:before="220"/>
        <w:ind w:firstLine="540"/>
        <w:jc w:val="both"/>
      </w:pPr>
      <w:r w:rsidRPr="00872995">
        <w:t>Целевые показатели муниципальной программы устанавливаются в абсолютных и/или относительных величинах и должны объективно характеризовать прогресс достижения цели, решения задач муниципальной программы.</w:t>
      </w:r>
    </w:p>
    <w:p w:rsidR="00BB6C52" w:rsidRPr="00872995" w:rsidRDefault="00BB6C52">
      <w:pPr>
        <w:pStyle w:val="ConsPlusNormal"/>
        <w:spacing w:before="220"/>
        <w:ind w:firstLine="540"/>
        <w:jc w:val="both"/>
      </w:pPr>
      <w:r w:rsidRPr="00872995">
        <w:t xml:space="preserve">В перечень целевых показателей муниципальной программы подлежат включению показатели, значения </w:t>
      </w:r>
      <w:r w:rsidRPr="00872995">
        <w:lastRenderedPageBreak/>
        <w:t>которых удовлетворяют одному из следующих условий:</w:t>
      </w:r>
    </w:p>
    <w:p w:rsidR="00BB6C52" w:rsidRPr="00872995" w:rsidRDefault="00BB6C52">
      <w:pPr>
        <w:pStyle w:val="ConsPlusNormal"/>
        <w:spacing w:before="220"/>
        <w:ind w:firstLine="540"/>
        <w:jc w:val="both"/>
      </w:pPr>
      <w:r w:rsidRPr="00872995">
        <w:t>определяются на основе данных государственного статистического наблюдения;</w:t>
      </w:r>
    </w:p>
    <w:p w:rsidR="00BB6C52" w:rsidRPr="00872995" w:rsidRDefault="00BB6C52">
      <w:pPr>
        <w:pStyle w:val="ConsPlusNormal"/>
        <w:spacing w:before="220"/>
        <w:ind w:firstLine="540"/>
        <w:jc w:val="both"/>
      </w:pPr>
      <w:r w:rsidRPr="00872995">
        <w:t>рассчитываются по методикам, определенным ответственными исполнителями муниципальных программ, которые прилагаются в виде приложения к муниципальной программе.</w:t>
      </w:r>
    </w:p>
    <w:p w:rsidR="00BB6C52" w:rsidRPr="00872995" w:rsidRDefault="00BB6C52">
      <w:pPr>
        <w:pStyle w:val="ConsPlusNormal"/>
        <w:spacing w:before="220"/>
        <w:ind w:firstLine="540"/>
        <w:jc w:val="both"/>
      </w:pPr>
      <w:r w:rsidRPr="00872995">
        <w:t>В перечень целевых показателей подлежат включению целевые показатели, предусмотренные соглашениями о предоставлении субсидий из областного бюджета бюджету Верхнесалдинского городского округа.</w:t>
      </w:r>
    </w:p>
    <w:p w:rsidR="00523F47" w:rsidRPr="00872995" w:rsidRDefault="00523F47">
      <w:pPr>
        <w:pStyle w:val="ConsPlusNormal"/>
        <w:spacing w:before="220"/>
        <w:ind w:firstLine="540"/>
        <w:jc w:val="both"/>
      </w:pPr>
      <w:r w:rsidRPr="00872995">
        <w:t>Также в перечень целевых показателей включаются целевые показатели, на значение которых оказывают влияние налоговые расходы.</w:t>
      </w:r>
    </w:p>
    <w:p w:rsidR="00BB6C52" w:rsidRPr="00872995" w:rsidRDefault="00BB6C52">
      <w:pPr>
        <w:pStyle w:val="ConsPlusNormal"/>
        <w:spacing w:before="220"/>
        <w:ind w:firstLine="540"/>
        <w:jc w:val="both"/>
      </w:pPr>
      <w:r w:rsidRPr="00872995">
        <w:t>Для каждого целевого показателя должен быть указан источн</w:t>
      </w:r>
      <w:r w:rsidR="00523F47" w:rsidRPr="00872995">
        <w:t>ик значений целевых показателей.</w:t>
      </w:r>
    </w:p>
    <w:p w:rsidR="00523F47" w:rsidRPr="00872995" w:rsidRDefault="00523F47">
      <w:pPr>
        <w:pStyle w:val="ConsPlusNormal"/>
        <w:spacing w:before="220"/>
        <w:ind w:firstLine="540"/>
        <w:jc w:val="both"/>
      </w:pPr>
      <w:r w:rsidRPr="00872995">
        <w:t>В муниципальную программу подлежат включению показатели регионального проекта, муниципального проекта в соответствии с пунктом 10-1 настоящего порядка. При этом в качестве источника значений показателей указывается паспорт регионального проекта, муниципального проекта и (или) соглашение о реализации регионального проекта;</w:t>
      </w:r>
    </w:p>
    <w:p w:rsidR="00523F47" w:rsidRPr="00872995" w:rsidRDefault="00523F47">
      <w:pPr>
        <w:pStyle w:val="ConsPlusNormal"/>
        <w:jc w:val="both"/>
      </w:pPr>
    </w:p>
    <w:p w:rsidR="00BB6C52" w:rsidRPr="00872995" w:rsidRDefault="00BB6C52">
      <w:pPr>
        <w:pStyle w:val="ConsPlusNormal"/>
        <w:spacing w:before="220"/>
        <w:ind w:firstLine="540"/>
        <w:jc w:val="both"/>
      </w:pPr>
      <w:r w:rsidRPr="00872995">
        <w:t>4) третий раздел муниципальной программы "</w:t>
      </w:r>
      <w:hyperlink w:anchor="P518" w:history="1">
        <w:r w:rsidRPr="00872995">
          <w:t>План</w:t>
        </w:r>
      </w:hyperlink>
      <w:r w:rsidRPr="00872995">
        <w:t xml:space="preserve"> мероприятий по выполнению муниципальной программы" должен содержать текстовую часть, отражающую механизмы реализации мероприятий муниципальной программы, и план мероприятий по выполнению муниципальной программы, оформляемый в виде приложения N 2 к муниципальной программе по форме согласно приложению N 3 к настоящему Порядку.</w:t>
      </w:r>
    </w:p>
    <w:p w:rsidR="00523F47" w:rsidRPr="00872995" w:rsidRDefault="00523F47">
      <w:pPr>
        <w:pStyle w:val="ConsPlusNormal"/>
        <w:spacing w:before="220"/>
        <w:ind w:firstLine="540"/>
        <w:jc w:val="both"/>
      </w:pPr>
      <w:r w:rsidRPr="00872995">
        <w:t>В текстовой части раздела указываются перечень региональных проектов, муниципальных проектов, мероприятия которых реализуются в рамках муниципальной программы, а также государственные финансовые и регулятивные меры (в том числе налоговые расходы), оказывающие влияние на достижение целей муниципальной программы.</w:t>
      </w:r>
    </w:p>
    <w:p w:rsidR="00BB6C52" w:rsidRPr="00872995" w:rsidRDefault="00BB6C52">
      <w:pPr>
        <w:pStyle w:val="ConsPlusNormal"/>
        <w:spacing w:before="220"/>
        <w:ind w:firstLine="540"/>
        <w:jc w:val="both"/>
      </w:pPr>
      <w:r w:rsidRPr="00872995">
        <w:t>Каждое публичное нормативное обязательство, обособленная функция (сфера, направление) деятельности ответственного исполнителя должны быть предусмотрены в качестве отдельных мероприятий муниципальной программы (подпрограммы).</w:t>
      </w:r>
    </w:p>
    <w:p w:rsidR="00BB6C52" w:rsidRPr="00872995" w:rsidRDefault="00BB6C52">
      <w:pPr>
        <w:pStyle w:val="ConsPlusNormal"/>
        <w:spacing w:before="220"/>
        <w:ind w:firstLine="540"/>
        <w:jc w:val="both"/>
      </w:pPr>
      <w:r w:rsidRPr="00872995">
        <w:t>Каждому мероприятию, на реализацию которого запланированы бюджетные ассигнования, присваивается уникальный код целевой статьи расходов бюджета городского округа в решении Думы городского округа о бюджете Верхнесалдинского городского округа на очередной финансовый год и плановый период.</w:t>
      </w:r>
    </w:p>
    <w:p w:rsidR="003C3EE9" w:rsidRPr="00872995" w:rsidRDefault="003C3EE9" w:rsidP="003C3EE9">
      <w:pPr>
        <w:pStyle w:val="ConsPlusNormal"/>
        <w:spacing w:before="220"/>
        <w:ind w:firstLine="540"/>
        <w:jc w:val="both"/>
      </w:pPr>
      <w:r w:rsidRPr="00872995">
        <w:t>Мероприятия муниципальной программы (подпрограммы), направленные на реализацию региональных проектов, муниципальных проектов группируются по соответствующим региональным и (или) муниципальным проектам.</w:t>
      </w:r>
    </w:p>
    <w:p w:rsidR="003C3EE9" w:rsidRPr="00872995" w:rsidRDefault="003C3EE9" w:rsidP="003C3EE9">
      <w:pPr>
        <w:pStyle w:val="ConsPlusNormal"/>
        <w:spacing w:before="220"/>
        <w:ind w:firstLine="540"/>
        <w:jc w:val="both"/>
      </w:pPr>
      <w:r w:rsidRPr="00872995">
        <w:t>Результаты региональных и (или) муниципальных проектов могут выступать в качестве мероприятий муниципальной программы.</w:t>
      </w:r>
    </w:p>
    <w:p w:rsidR="003C3EE9" w:rsidRPr="00872995" w:rsidRDefault="003C3EE9">
      <w:pPr>
        <w:pStyle w:val="ConsPlusNormal"/>
        <w:spacing w:before="220"/>
        <w:ind w:firstLine="540"/>
        <w:jc w:val="both"/>
      </w:pPr>
      <w:r w:rsidRPr="00872995">
        <w:t>В плане мероприятий по выполнению муниципальной программы выделяется направление «Капитальные вложения» (строительство, реконструкция, приобретение объектов недвижимого имущества, техническое перевооружение объектов капитального строительства муниципальной собственности Верхнесалдинского городского округа, подготовка (корректировка) проектной документации, приобретение оборудования, не входящего в смету строек, и бюджетные инвестиции юридическим лицам, не являющимся муниципальными учреждениями и муниципальными унитарными предприятиями).</w:t>
      </w:r>
    </w:p>
    <w:p w:rsidR="00BB6C52" w:rsidRPr="00872995" w:rsidRDefault="00BB6C52">
      <w:pPr>
        <w:pStyle w:val="ConsPlusNormal"/>
        <w:spacing w:before="220"/>
        <w:ind w:firstLine="540"/>
        <w:jc w:val="both"/>
      </w:pPr>
      <w:r w:rsidRPr="00872995">
        <w:t xml:space="preserve">Мероприятия муниципальной программы (подпрограммы) группируются по направлениям: "Капитальные вложения" (строительство, реконструкция, приобретение объектов недвижимого имущества, техническое перевооружение объектов капитального строительства муниципальной собственности городского </w:t>
      </w:r>
      <w:r w:rsidRPr="00872995">
        <w:lastRenderedPageBreak/>
        <w:t>округа, планируемых объектов муниципальной собственности, подготовка (корректировка) проектной документации, приобретение оборудования, не входящего в смету строек, и бюджетные инвестиции юридическим лицам, не являющимся муниципальными учреждениями и муниципальными унитарными предприятиями)", "Научно-исследовательские и опытно-конструкторские работы" и "Прочие нужды" с указанием годовых размеров расходов с разбивкой по источникам финансирования (бюджетные ассигнования бюджета городского округа, средства федерального бюджета, средства областного бюджета, внебюджетные средства).</w:t>
      </w:r>
    </w:p>
    <w:p w:rsidR="00BB6C52" w:rsidRPr="00872995" w:rsidRDefault="00BB6C52">
      <w:pPr>
        <w:pStyle w:val="ConsPlusNormal"/>
        <w:spacing w:before="220"/>
        <w:ind w:firstLine="540"/>
        <w:jc w:val="both"/>
      </w:pPr>
      <w:r w:rsidRPr="00872995">
        <w:t>В третьем разделе указываются исполнители по мероприятиям муниципальной программы.</w:t>
      </w:r>
    </w:p>
    <w:p w:rsidR="00BB6C52" w:rsidRPr="00872995" w:rsidRDefault="00BB6C52">
      <w:pPr>
        <w:pStyle w:val="ConsPlusNormal"/>
        <w:spacing w:before="220"/>
        <w:ind w:firstLine="540"/>
        <w:jc w:val="both"/>
      </w:pPr>
      <w:r w:rsidRPr="00872995">
        <w:t>В качестве исполнителей муниципальных программ могут выступать:</w:t>
      </w:r>
    </w:p>
    <w:p w:rsidR="00BB6C52" w:rsidRPr="00872995" w:rsidRDefault="00BB6C52">
      <w:pPr>
        <w:pStyle w:val="ConsPlusNormal"/>
        <w:spacing w:before="220"/>
        <w:ind w:firstLine="540"/>
        <w:jc w:val="both"/>
      </w:pPr>
      <w:r w:rsidRPr="00872995">
        <w:t>органы местного самоуправления;</w:t>
      </w:r>
    </w:p>
    <w:p w:rsidR="00BB6C52" w:rsidRPr="00872995" w:rsidRDefault="00BB6C52">
      <w:pPr>
        <w:pStyle w:val="ConsPlusNormal"/>
        <w:spacing w:before="220"/>
        <w:ind w:firstLine="540"/>
        <w:jc w:val="both"/>
      </w:pPr>
      <w:r w:rsidRPr="00872995">
        <w:t>юридические и (или) физические лица, в том числе муниципальные учреждения городского округа, осуществляющие поставку товаров, выполнение работ и (или) оказание услуг, необходимых для реализации муниципальной программы, в порядке, установленном в муниципальных программах в соответствии с законодательством Российской Федерации и Свердловской области, настоящим Порядком и иными нормативными правовыми актами Верхнесалдинского городского округа.</w:t>
      </w:r>
    </w:p>
    <w:p w:rsidR="00BB6C52" w:rsidRPr="00872995" w:rsidRDefault="00BB6C52">
      <w:pPr>
        <w:pStyle w:val="ConsPlusNormal"/>
        <w:spacing w:before="220"/>
        <w:ind w:firstLine="540"/>
        <w:jc w:val="both"/>
      </w:pPr>
      <w:r w:rsidRPr="00872995">
        <w:t xml:space="preserve">Объекты капитального строительства (реконструкции) указываются в </w:t>
      </w:r>
      <w:hyperlink w:anchor="P1534" w:history="1">
        <w:r w:rsidRPr="00872995">
          <w:t>Перечне</w:t>
        </w:r>
      </w:hyperlink>
      <w:r w:rsidRPr="00872995">
        <w:t xml:space="preserve"> объектов капитального строительства (реконструкции), который оформляется в виде приложения N 3 к муниципальной программе (форма приведена в приложении N 4 к настоящему Порядку) и должен содержать следующие сведения об объектах капитального строительства (реконструкции):</w:t>
      </w:r>
    </w:p>
    <w:p w:rsidR="00BB6C52" w:rsidRPr="00872995" w:rsidRDefault="00BB6C52">
      <w:pPr>
        <w:pStyle w:val="ConsPlusNormal"/>
        <w:spacing w:before="220"/>
        <w:ind w:firstLine="540"/>
        <w:jc w:val="both"/>
      </w:pPr>
      <w:r w:rsidRPr="00872995">
        <w:t>наименование объекта капитального строительства (реконструкции);</w:t>
      </w:r>
    </w:p>
    <w:p w:rsidR="00BB6C52" w:rsidRPr="00872995" w:rsidRDefault="00BB6C52">
      <w:pPr>
        <w:pStyle w:val="ConsPlusNormal"/>
        <w:spacing w:before="220"/>
        <w:ind w:firstLine="540"/>
        <w:jc w:val="both"/>
      </w:pPr>
      <w:r w:rsidRPr="00872995">
        <w:t>адрес объекта;</w:t>
      </w:r>
    </w:p>
    <w:p w:rsidR="00BB6C52" w:rsidRPr="00872995" w:rsidRDefault="00BB6C52">
      <w:pPr>
        <w:pStyle w:val="ConsPlusNormal"/>
        <w:spacing w:before="220"/>
        <w:ind w:firstLine="540"/>
        <w:jc w:val="both"/>
      </w:pPr>
      <w:r w:rsidRPr="00872995">
        <w:t>форма собственности;</w:t>
      </w:r>
    </w:p>
    <w:p w:rsidR="00BB6C52" w:rsidRPr="00872995" w:rsidRDefault="00BB6C52">
      <w:pPr>
        <w:pStyle w:val="ConsPlusNormal"/>
        <w:spacing w:before="220"/>
        <w:ind w:firstLine="540"/>
        <w:jc w:val="both"/>
      </w:pPr>
      <w:r w:rsidRPr="00872995">
        <w:t>сметная стоимость объекта (в текущих ценах на момент составления проектно-сметной документации и в ценах соответствующих лет реализации проекта);</w:t>
      </w:r>
    </w:p>
    <w:p w:rsidR="00BB6C52" w:rsidRPr="00872995" w:rsidRDefault="00BB6C52">
      <w:pPr>
        <w:pStyle w:val="ConsPlusNormal"/>
        <w:spacing w:before="220"/>
        <w:ind w:firstLine="540"/>
        <w:jc w:val="both"/>
      </w:pPr>
      <w:r w:rsidRPr="00872995">
        <w:t>сроки строительства (реконструкции);</w:t>
      </w:r>
    </w:p>
    <w:p w:rsidR="00BB6C52" w:rsidRPr="00872995" w:rsidRDefault="00BB6C52">
      <w:pPr>
        <w:pStyle w:val="ConsPlusNormal"/>
        <w:spacing w:before="220"/>
        <w:ind w:firstLine="540"/>
        <w:jc w:val="both"/>
      </w:pPr>
      <w:r w:rsidRPr="00872995">
        <w:t>объемы финансирования.</w:t>
      </w:r>
    </w:p>
    <w:p w:rsidR="00BB6C52" w:rsidRPr="00872995" w:rsidRDefault="00BB6C52">
      <w:pPr>
        <w:pStyle w:val="ConsPlusNormal"/>
        <w:spacing w:before="220"/>
        <w:ind w:firstLine="540"/>
        <w:jc w:val="both"/>
      </w:pPr>
      <w:r w:rsidRPr="00872995">
        <w:t xml:space="preserve">В случае если муниципальная программа включает в себя подпрограммы в </w:t>
      </w:r>
      <w:hyperlink w:anchor="P1534" w:history="1">
        <w:r w:rsidRPr="00872995">
          <w:t>Перечне</w:t>
        </w:r>
      </w:hyperlink>
      <w:r w:rsidRPr="00872995">
        <w:t xml:space="preserve"> объектов капитального строительства (реконструкции) (форма приведена в приложении N 4 к настоящему Порядку) объекты капитального строительства (реконструкции) группируются по каждой подпрограмме с указанием ее наименования.</w:t>
      </w:r>
    </w:p>
    <w:p w:rsidR="005B0DC4" w:rsidRPr="00872995" w:rsidRDefault="005B0DC4">
      <w:pPr>
        <w:pStyle w:val="ConsPlusNormal"/>
        <w:spacing w:before="220"/>
        <w:ind w:firstLine="540"/>
        <w:jc w:val="both"/>
      </w:pPr>
      <w:r w:rsidRPr="00872995">
        <w:t>Налоговые льготы (налоговые расходы), применяемые в качестве одного из механизмов реализации муниципальной программы, подлежат отражению в муниципальной программе согласно приложению № 4-1 к настоящему порядку.</w:t>
      </w:r>
    </w:p>
    <w:p w:rsidR="00BB6C52" w:rsidRPr="00872995" w:rsidRDefault="00BB6C52">
      <w:pPr>
        <w:pStyle w:val="ConsPlusNormal"/>
        <w:spacing w:before="220"/>
        <w:ind w:firstLine="540"/>
        <w:jc w:val="both"/>
      </w:pPr>
      <w:r w:rsidRPr="00872995">
        <w:t xml:space="preserve">В муниципальные программы на очередной год не включаются инвестиционные проекты, не прошедшие проверку на предмет эффективности, проводимую Министерством экономики Свердловской области в порядке, установленном </w:t>
      </w:r>
      <w:hyperlink r:id="rId8" w:history="1">
        <w:r w:rsidRPr="00872995">
          <w:t>Постановлением</w:t>
        </w:r>
      </w:hyperlink>
      <w:r w:rsidRPr="00872995">
        <w:t xml:space="preserve"> Правительства Свердловской области от 06.09.2007 N 872-ПП "О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 и достоверности определения сметной стоимости таких инвестиционных проектов", на стадии согласования проекта постановления об утверждении муниципальной программы или внесения изменений в действующую муниципальную программу;</w:t>
      </w:r>
    </w:p>
    <w:p w:rsidR="00BB6C52" w:rsidRPr="00872995" w:rsidRDefault="00BB6C52">
      <w:pPr>
        <w:pStyle w:val="ConsPlusNormal"/>
        <w:spacing w:before="220"/>
        <w:ind w:firstLine="540"/>
        <w:jc w:val="both"/>
      </w:pPr>
      <w:r w:rsidRPr="00872995">
        <w:t>Муниципальная программа может быть дополнена иными приложениями при наличии требований, установленных государственными программами Российской Федерации, Свердловской области и иными документами органов исполнительной власти Российской Федерации, Свердловской области.</w:t>
      </w:r>
    </w:p>
    <w:p w:rsidR="00BB6C52" w:rsidRPr="00872995" w:rsidRDefault="00BB6C52">
      <w:pPr>
        <w:pStyle w:val="ConsPlusNormal"/>
        <w:spacing w:before="220"/>
        <w:ind w:firstLine="540"/>
        <w:jc w:val="both"/>
      </w:pPr>
      <w:r w:rsidRPr="00872995">
        <w:lastRenderedPageBreak/>
        <w:t>10. Расходы бюджета городского округа на финансирование расходов по обеспечению исполнения полномочий ответственного исполнителя выделяются:</w:t>
      </w:r>
    </w:p>
    <w:p w:rsidR="00BB6C52" w:rsidRPr="00872995" w:rsidRDefault="00BB6C52">
      <w:pPr>
        <w:pStyle w:val="ConsPlusNormal"/>
        <w:spacing w:before="220"/>
        <w:ind w:firstLine="540"/>
        <w:jc w:val="both"/>
      </w:pPr>
      <w:r w:rsidRPr="00872995">
        <w:t>1) если муниципальная программа не имеет подпрограмм - в отдельное направление "Общепрограммные расходы";</w:t>
      </w:r>
    </w:p>
    <w:p w:rsidR="00BB6C52" w:rsidRPr="00872995" w:rsidRDefault="00BB6C52">
      <w:pPr>
        <w:pStyle w:val="ConsPlusNormal"/>
        <w:spacing w:before="220"/>
        <w:ind w:firstLine="540"/>
        <w:jc w:val="both"/>
      </w:pPr>
      <w:r w:rsidRPr="00872995">
        <w:t>2) если в составе муниципальной программы имеются подпрограммы - в отдельную подпрограмму ("Обеспечение реализации муниципальной программы "Наименование муниципальной программы").</w:t>
      </w:r>
    </w:p>
    <w:p w:rsidR="005B0DC4" w:rsidRPr="00872995" w:rsidRDefault="005B0DC4" w:rsidP="005B0DC4">
      <w:pPr>
        <w:pStyle w:val="ConsPlusNormal"/>
        <w:spacing w:before="220"/>
        <w:ind w:firstLine="540"/>
        <w:jc w:val="both"/>
      </w:pPr>
      <w:r w:rsidRPr="00872995">
        <w:t>10-1. Интеграция региональных и муниципальных проектов осуществляется в форме обособленных структурных элементов муниципальной программы.</w:t>
      </w:r>
    </w:p>
    <w:p w:rsidR="005B0DC4" w:rsidRPr="00872995" w:rsidRDefault="005B0DC4" w:rsidP="005B0DC4">
      <w:pPr>
        <w:pStyle w:val="ConsPlusNormal"/>
        <w:spacing w:before="220"/>
        <w:ind w:firstLine="540"/>
        <w:jc w:val="both"/>
      </w:pPr>
      <w:r w:rsidRPr="00872995">
        <w:t>Муниципальная программа может быть дополнена приложениями при наличии требований, установленных государственными программами Свердловской области, соглашениями о реализации региональных проектов, порядками предоставления иных межбюджетных трансфертов и иными документами органов исполнительной власти Свердловской области.</w:t>
      </w:r>
    </w:p>
    <w:p w:rsidR="00BB6C52" w:rsidRPr="00872995" w:rsidRDefault="00BB6C52">
      <w:pPr>
        <w:pStyle w:val="ConsPlusNormal"/>
      </w:pPr>
    </w:p>
    <w:p w:rsidR="00BB6C52" w:rsidRPr="00872995" w:rsidRDefault="00BB6C52">
      <w:pPr>
        <w:pStyle w:val="ConsPlusTitle"/>
        <w:jc w:val="center"/>
        <w:outlineLvl w:val="1"/>
      </w:pPr>
      <w:r w:rsidRPr="00872995">
        <w:t>Глава 3. ФОРМИРОВАНИЕ, УТВЕРЖДЕНИЕ И ВНЕСЕНИЕ ИЗМЕНЕНИЙ</w:t>
      </w:r>
    </w:p>
    <w:p w:rsidR="00BB6C52" w:rsidRPr="00872995" w:rsidRDefault="00BB6C52">
      <w:pPr>
        <w:pStyle w:val="ConsPlusTitle"/>
        <w:jc w:val="center"/>
      </w:pPr>
      <w:r w:rsidRPr="00872995">
        <w:t>В МУНИЦИПАЛЬНЫЕ ПРОГРАММЫ</w:t>
      </w:r>
    </w:p>
    <w:p w:rsidR="00BB6C52" w:rsidRPr="00872995" w:rsidRDefault="00BB6C52">
      <w:pPr>
        <w:pStyle w:val="ConsPlusNormal"/>
      </w:pPr>
    </w:p>
    <w:p w:rsidR="00BB6C52" w:rsidRPr="00872995" w:rsidRDefault="00BB6C52">
      <w:pPr>
        <w:pStyle w:val="ConsPlusNormal"/>
        <w:ind w:firstLine="540"/>
        <w:jc w:val="both"/>
      </w:pPr>
      <w:r w:rsidRPr="00872995">
        <w:t>11. Муниципальные программы разрабатываются на основании перечня муниципальных программ, утверждаемого постановлением администрации городского округа.</w:t>
      </w:r>
    </w:p>
    <w:p w:rsidR="00BB6C52" w:rsidRPr="00872995" w:rsidRDefault="00BB6C52">
      <w:pPr>
        <w:pStyle w:val="ConsPlusNormal"/>
        <w:spacing w:before="220"/>
        <w:ind w:firstLine="540"/>
        <w:jc w:val="both"/>
      </w:pPr>
      <w:r w:rsidRPr="00872995">
        <w:t>Перечень муниципальных программ формируется и корректируется отделом по экономике администрации городского округа на основании предложений органов местного самоуправления городского округа о разработке муниципальных программ (далее - Предложения).</w:t>
      </w:r>
    </w:p>
    <w:p w:rsidR="00BB6C52" w:rsidRPr="00872995" w:rsidRDefault="00BB6C52">
      <w:pPr>
        <w:pStyle w:val="ConsPlusNormal"/>
        <w:spacing w:before="220"/>
        <w:ind w:firstLine="540"/>
        <w:jc w:val="both"/>
      </w:pPr>
      <w:r w:rsidRPr="00872995">
        <w:t>В Предложениях должны содержаться:</w:t>
      </w:r>
    </w:p>
    <w:p w:rsidR="00BB6C52" w:rsidRPr="00872995" w:rsidRDefault="00BB6C52">
      <w:pPr>
        <w:pStyle w:val="ConsPlusNormal"/>
        <w:spacing w:before="220"/>
        <w:ind w:firstLine="540"/>
        <w:jc w:val="both"/>
      </w:pPr>
      <w:r w:rsidRPr="00872995">
        <w:t>1) наименование муниципальной программы;</w:t>
      </w:r>
    </w:p>
    <w:p w:rsidR="00BB6C52" w:rsidRPr="00872995" w:rsidRDefault="00BB6C52">
      <w:pPr>
        <w:pStyle w:val="ConsPlusNormal"/>
        <w:spacing w:before="220"/>
        <w:ind w:firstLine="540"/>
        <w:jc w:val="both"/>
      </w:pPr>
      <w:r w:rsidRPr="00872995">
        <w:t>2) наименование ответственного исполнителя муниципальной программы;</w:t>
      </w:r>
    </w:p>
    <w:p w:rsidR="00BB6C52" w:rsidRPr="00872995" w:rsidRDefault="00BB6C52">
      <w:pPr>
        <w:pStyle w:val="ConsPlusNormal"/>
        <w:spacing w:before="220"/>
        <w:ind w:firstLine="540"/>
        <w:jc w:val="both"/>
      </w:pPr>
      <w:r w:rsidRPr="00872995">
        <w:t>3) краткое обоснование необходимости принятия муниципальной программы;</w:t>
      </w:r>
    </w:p>
    <w:p w:rsidR="00BB6C52" w:rsidRPr="00872995" w:rsidRDefault="00BB6C52">
      <w:pPr>
        <w:pStyle w:val="ConsPlusNormal"/>
        <w:spacing w:before="220"/>
        <w:ind w:firstLine="540"/>
        <w:jc w:val="both"/>
      </w:pPr>
      <w:r w:rsidRPr="00872995">
        <w:t>4) предложения о предельном объеме финансирования муниципальной программы и планируемых источниках ее финансирования.</w:t>
      </w:r>
    </w:p>
    <w:p w:rsidR="00BB6C52" w:rsidRPr="00872995" w:rsidRDefault="00BB6C52">
      <w:pPr>
        <w:pStyle w:val="ConsPlusNormal"/>
        <w:spacing w:before="220"/>
        <w:ind w:firstLine="540"/>
        <w:jc w:val="both"/>
      </w:pPr>
      <w:r w:rsidRPr="00872995">
        <w:t>Отдел по экономике администрации городского округа по результатам рассмотрения Предложений формирует и представляет для утверждения главе администрации городского округа проект Перечня муниципальных программ.</w:t>
      </w:r>
    </w:p>
    <w:p w:rsidR="00BB6C52" w:rsidRPr="00872995" w:rsidRDefault="00BB6C52">
      <w:pPr>
        <w:pStyle w:val="ConsPlusNormal"/>
        <w:spacing w:before="220"/>
        <w:ind w:firstLine="540"/>
        <w:jc w:val="both"/>
      </w:pPr>
      <w:r w:rsidRPr="00872995">
        <w:t>Перечень муниципальных программ содержит:</w:t>
      </w:r>
    </w:p>
    <w:p w:rsidR="00BB6C52" w:rsidRPr="00872995" w:rsidRDefault="00BB6C52">
      <w:pPr>
        <w:pStyle w:val="ConsPlusNormal"/>
        <w:spacing w:before="220"/>
        <w:ind w:firstLine="540"/>
        <w:jc w:val="both"/>
      </w:pPr>
      <w:r w:rsidRPr="00872995">
        <w:t>1) наименования муниципальных программ;</w:t>
      </w:r>
    </w:p>
    <w:p w:rsidR="00BB6C52" w:rsidRPr="00872995" w:rsidRDefault="00BB6C52">
      <w:pPr>
        <w:pStyle w:val="ConsPlusNormal"/>
        <w:spacing w:before="220"/>
        <w:ind w:firstLine="540"/>
        <w:jc w:val="both"/>
      </w:pPr>
      <w:r w:rsidRPr="00872995">
        <w:t>2) наименования ответственных исполнителей муниципальных программ.</w:t>
      </w:r>
    </w:p>
    <w:p w:rsidR="00BB6C52" w:rsidRPr="00872995" w:rsidRDefault="00BB6C52">
      <w:pPr>
        <w:pStyle w:val="ConsPlusNormal"/>
        <w:spacing w:before="220"/>
        <w:ind w:firstLine="540"/>
        <w:jc w:val="both"/>
      </w:pPr>
      <w:r w:rsidRPr="00872995">
        <w:t>В случае если на областном уровне утверждена и реализуется государственная программа Свердловской области, направленная на достижение целей, относящихся к предмету совместного ведения Свердловской области и Верхнесалдинского городского округа, может быть разработана аналогичная муниципальная программа Верхнесалдинского городского округа.</w:t>
      </w:r>
    </w:p>
    <w:p w:rsidR="00BB6C52" w:rsidRPr="00872995" w:rsidRDefault="00BB6C52">
      <w:pPr>
        <w:pStyle w:val="ConsPlusNormal"/>
        <w:spacing w:before="220"/>
        <w:ind w:firstLine="540"/>
        <w:jc w:val="both"/>
      </w:pPr>
      <w:r w:rsidRPr="00872995">
        <w:t>12. Ответственный исполнитель осуществляет разработку проекта муниципальной программы.</w:t>
      </w:r>
    </w:p>
    <w:p w:rsidR="00BB6C52" w:rsidRPr="00872995" w:rsidRDefault="00BB6C52">
      <w:pPr>
        <w:pStyle w:val="ConsPlusNormal"/>
        <w:spacing w:before="220"/>
        <w:ind w:firstLine="540"/>
        <w:jc w:val="both"/>
      </w:pPr>
      <w:r w:rsidRPr="00872995">
        <w:t>Разработка проекта муниципальной программы и (или) внесение изменений в действующую муниципальную программу осуществляется на бумажном носителе и с использованием программного комплекса "Информационная система управления финансами" (далее - программный комплекс "ИСУФ").</w:t>
      </w:r>
    </w:p>
    <w:p w:rsidR="00BB6C52" w:rsidRPr="00872995" w:rsidRDefault="00BB6C52">
      <w:pPr>
        <w:pStyle w:val="ConsPlusNormal"/>
        <w:spacing w:before="220"/>
        <w:ind w:firstLine="540"/>
        <w:jc w:val="both"/>
      </w:pPr>
      <w:r w:rsidRPr="00872995">
        <w:t xml:space="preserve">13. Проект муниципальной программы подлежит общественному обсуждению, а также может </w:t>
      </w:r>
      <w:r w:rsidRPr="00872995">
        <w:lastRenderedPageBreak/>
        <w:t>рассматриваться на заседаниях общественного совета Верхнесалдинского городского округа. Ответственный исполнитель муниципальной программы размещает на официальном сайте городского округа проект программы, информацию о порядке направления замечаний и предложений к проекту муниципальной программы.</w:t>
      </w:r>
    </w:p>
    <w:p w:rsidR="00BB6C52" w:rsidRPr="00872995" w:rsidRDefault="00BB6C52">
      <w:pPr>
        <w:pStyle w:val="ConsPlusNormal"/>
        <w:spacing w:before="220"/>
        <w:ind w:firstLine="540"/>
        <w:jc w:val="both"/>
      </w:pPr>
      <w:r w:rsidRPr="00872995">
        <w:t>Период проведения общественного обсуждения проекта муниципальной программы должен составлять не менее 7 календарных дней и не превышать 30 календарных дней.</w:t>
      </w:r>
    </w:p>
    <w:p w:rsidR="00BB6C52" w:rsidRPr="00872995" w:rsidRDefault="00BB6C52">
      <w:pPr>
        <w:pStyle w:val="ConsPlusNormal"/>
        <w:spacing w:before="220"/>
        <w:ind w:firstLine="540"/>
        <w:jc w:val="both"/>
      </w:pPr>
      <w:r w:rsidRPr="00872995">
        <w:t xml:space="preserve">По завершении общественного обсуждения проект муниципальной программы оформляется в виде проекта постановления администрации городского округа об утверждении муниципальной программы, к которому прикладывается </w:t>
      </w:r>
      <w:hyperlink w:anchor="P1802" w:history="1">
        <w:r w:rsidRPr="00872995">
          <w:t>информация</w:t>
        </w:r>
      </w:hyperlink>
      <w:r w:rsidRPr="00872995">
        <w:t xml:space="preserve"> о результатах проведенного общественного обсуждения проекта муниципальной программы (форма приведена в приложении N 5 к настоящему Порядку).</w:t>
      </w:r>
    </w:p>
    <w:p w:rsidR="00BB6C52" w:rsidRPr="00872995" w:rsidRDefault="00BB6C52">
      <w:pPr>
        <w:pStyle w:val="ConsPlusNormal"/>
        <w:spacing w:before="220"/>
        <w:ind w:firstLine="540"/>
        <w:jc w:val="both"/>
      </w:pPr>
      <w:r w:rsidRPr="00872995">
        <w:t xml:space="preserve">13-1. Ответственный исполнитель в случае, если в проекте муниципальной программы затрагиваются вопросы осуществления предпринимательской и инвестиционной деятельности, с целью проведения публичных консультаций и во исполнение </w:t>
      </w:r>
      <w:hyperlink r:id="rId9" w:history="1">
        <w:r w:rsidRPr="00872995">
          <w:t>Закона</w:t>
        </w:r>
      </w:hyperlink>
      <w:r w:rsidRPr="00872995">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размещает проект муниципальной программы в информационно-телекоммуникационной сети "Интернет" на официальном сайте Верхнесалдинского городского округа в случае, если муниципальная программа, а также изменения в муниципальную программу затрагивают вопросы осуществления предпринимательской и инвестиционной деятельности.</w:t>
      </w:r>
    </w:p>
    <w:p w:rsidR="00BB6C52" w:rsidRPr="00872995" w:rsidRDefault="00BB6C52">
      <w:pPr>
        <w:pStyle w:val="ConsPlusNormal"/>
        <w:spacing w:before="220"/>
        <w:ind w:firstLine="540"/>
        <w:jc w:val="both"/>
      </w:pPr>
      <w:r w:rsidRPr="00872995">
        <w:t>14. Проект муниципальной программы направляется в Финансовое управление и отдел по экономике администрации Верхнесалдинского городского округа в срок, установленный правовым актом администрации Верхнесалдинского городского округа, регламентирующим порядок и сроки составления проекта бюджета городского округа на очередной финансовый год и плановый период.</w:t>
      </w:r>
    </w:p>
    <w:p w:rsidR="00BB6C52" w:rsidRPr="00872995" w:rsidRDefault="00BB6C52">
      <w:pPr>
        <w:pStyle w:val="ConsPlusNormal"/>
        <w:spacing w:before="220"/>
        <w:ind w:firstLine="540"/>
        <w:jc w:val="both"/>
      </w:pPr>
      <w:r w:rsidRPr="00872995">
        <w:t>Проект муниципальной программы подлежит обязательному согласованию в части мероприятий и расходов на объекты капитального строительства (реконструкции) - с заместителем главы администрации по вопросам реализации инвестиционных проектов и строительства.</w:t>
      </w:r>
    </w:p>
    <w:p w:rsidR="00BB6C52" w:rsidRPr="00872995" w:rsidRDefault="00BB6C52">
      <w:pPr>
        <w:pStyle w:val="ConsPlusNormal"/>
        <w:spacing w:before="220"/>
        <w:ind w:firstLine="540"/>
        <w:jc w:val="both"/>
      </w:pPr>
      <w:r w:rsidRPr="00872995">
        <w:t>Проект муниципальной программы представляется в Финансовое управление администрации Верхнесалдинского городского округа на согласование в части обоснованности финансового обеспечения муниципальной программы за счет средств городского округа и в отдел по экономике администрации Верхнесалдинского городского округа для согласования в части:</w:t>
      </w:r>
    </w:p>
    <w:p w:rsidR="00BB6C52" w:rsidRPr="00872995" w:rsidRDefault="00BB6C52">
      <w:pPr>
        <w:pStyle w:val="ConsPlusNormal"/>
        <w:spacing w:before="220"/>
        <w:ind w:firstLine="540"/>
        <w:jc w:val="both"/>
      </w:pPr>
      <w:r w:rsidRPr="00872995">
        <w:t xml:space="preserve">1) соответствия целей, задач и показателей муниципальной программы, а также направления бюджетных инвестиций в объекты капитального строительства, осуществляемого в рамках муниципальной программы, стратегическим документам, указанным в </w:t>
      </w:r>
      <w:hyperlink w:anchor="P55" w:history="1">
        <w:r w:rsidRPr="00872995">
          <w:t>пункте 7</w:t>
        </w:r>
      </w:hyperlink>
      <w:r w:rsidRPr="00872995">
        <w:t xml:space="preserve"> настоящего Порядка;</w:t>
      </w:r>
    </w:p>
    <w:p w:rsidR="00BB6C52" w:rsidRPr="00872995" w:rsidRDefault="00BB6C52">
      <w:pPr>
        <w:pStyle w:val="ConsPlusNormal"/>
        <w:spacing w:before="220"/>
        <w:ind w:firstLine="540"/>
        <w:jc w:val="both"/>
      </w:pPr>
      <w:r w:rsidRPr="00872995">
        <w:t>2) соответствия муниципальной программы требованиям настоящего Порядка к форме и содержанию муниципальной программы.</w:t>
      </w:r>
    </w:p>
    <w:p w:rsidR="00BB6C52" w:rsidRPr="00872995" w:rsidRDefault="00BB6C52">
      <w:pPr>
        <w:pStyle w:val="ConsPlusNormal"/>
        <w:spacing w:before="220"/>
        <w:ind w:firstLine="540"/>
        <w:jc w:val="both"/>
      </w:pPr>
      <w:r w:rsidRPr="00872995">
        <w:t>В процессе согласования Финансовое управление и отдел по экономике администрации Верхнесалдинского городского округа вправе запрашивать у ответственного исполнителя муниципальной программы дополнительные обоснования (расшифровки) необходимых финансовых ресурсов на реализацию муниципальной программы, а также оценки степени влияния выделения дополнительных объемов финансирования на показатели муниципальной программы (подпрограмм), в том числе на сроки и ожидаемые мероприятия муниципальной программы (подпрограмм).</w:t>
      </w:r>
    </w:p>
    <w:p w:rsidR="00BB6C52" w:rsidRPr="00872995" w:rsidRDefault="00BB6C52">
      <w:pPr>
        <w:pStyle w:val="ConsPlusNormal"/>
        <w:spacing w:before="220"/>
        <w:ind w:firstLine="540"/>
        <w:jc w:val="both"/>
      </w:pPr>
      <w:r w:rsidRPr="00872995">
        <w:t>Срок согласования Финансовым управлением и отделом по экономике администрации Верхнесалдинского городского проекта муниципальной программы не должен превышать 15 календарных дней.</w:t>
      </w:r>
    </w:p>
    <w:p w:rsidR="00BB6C52" w:rsidRPr="00872995" w:rsidRDefault="00BB6C52">
      <w:pPr>
        <w:pStyle w:val="ConsPlusNormal"/>
        <w:spacing w:before="220"/>
        <w:ind w:firstLine="540"/>
        <w:jc w:val="both"/>
      </w:pPr>
      <w:r w:rsidRPr="00872995">
        <w:t>При наличии замечаний вышеуказанные органы готовят заключения на проект муниципальной программы. Ответственный исполнитель в течение 3 рабочих дней дорабатывает проект муниципальной программы.</w:t>
      </w:r>
    </w:p>
    <w:p w:rsidR="00BB6C52" w:rsidRPr="00872995" w:rsidRDefault="00BB6C52">
      <w:pPr>
        <w:pStyle w:val="ConsPlusNormal"/>
        <w:spacing w:before="220"/>
        <w:ind w:firstLine="540"/>
        <w:jc w:val="both"/>
      </w:pPr>
      <w:r w:rsidRPr="00872995">
        <w:lastRenderedPageBreak/>
        <w:t>При отсутствии замечаний по проекту муниципальной программы ответственный исполнитель представляет в Финансовое управление и отдел по экономике администрации Верхнесалдинского городского округа проект постановления администрации городского округа об утверждении муниципальной программы.</w:t>
      </w:r>
    </w:p>
    <w:p w:rsidR="00BB6C52" w:rsidRPr="00872995" w:rsidRDefault="00BB6C52">
      <w:pPr>
        <w:pStyle w:val="ConsPlusNormal"/>
        <w:spacing w:before="220"/>
        <w:ind w:firstLine="540"/>
        <w:jc w:val="both"/>
      </w:pPr>
      <w:r w:rsidRPr="00872995">
        <w:t>15. Проект постановления администрации городского округа об утверждении муниципальной программы и (или) внесении изменений в муниципальную программу до направления на согласование в юридический отдел администрации городского округа направляется в Счетную палату городского округа для проведения экспертизы в соответствии с бюджетным законодательством Российской Федерации.</w:t>
      </w:r>
    </w:p>
    <w:p w:rsidR="00BB6C52" w:rsidRPr="00872995" w:rsidRDefault="00BB6C52">
      <w:pPr>
        <w:pStyle w:val="ConsPlusNormal"/>
        <w:spacing w:before="220"/>
        <w:ind w:firstLine="540"/>
        <w:jc w:val="both"/>
      </w:pPr>
      <w:r w:rsidRPr="00872995">
        <w:t>При направлении проекта постановления администрации городского округа об утверждении муниципальной программы и (или) внесении изменений в муниципальную программу в юридический отдел администрации городского округа к нему прилагается копия заключения Счетной палаты городского округа.</w:t>
      </w:r>
    </w:p>
    <w:p w:rsidR="00BB6C52" w:rsidRPr="00872995" w:rsidRDefault="00BB6C52">
      <w:pPr>
        <w:pStyle w:val="ConsPlusNormal"/>
        <w:spacing w:before="220"/>
        <w:ind w:firstLine="540"/>
        <w:jc w:val="both"/>
      </w:pPr>
      <w:r w:rsidRPr="00872995">
        <w:t>16. Муниципальная программа утверждается постановлением администрации городского округа в срок, установленный правовым актом администрации городского округа, регламентирующим порядок и сроки составления проекта бюджета городского округа на очередной финансовый год и плановый период. В список рассылки постановлений администрации городского округа об утверждении муниципальной программы и (или) внесении изменений в муниципальную программу в обязательном порядке включаются Финансовое управление и отдел по экономике администрации Верхнесалдинского городского округа.</w:t>
      </w:r>
    </w:p>
    <w:p w:rsidR="00BB6C52" w:rsidRPr="00872995" w:rsidRDefault="00BB6C52">
      <w:pPr>
        <w:pStyle w:val="ConsPlusNormal"/>
        <w:spacing w:before="220"/>
        <w:ind w:firstLine="540"/>
        <w:jc w:val="both"/>
      </w:pPr>
      <w:r w:rsidRPr="00872995">
        <w:t>17. Ответственный исполнитель организует размещение текста утвержденной муниципальной программы или изменений в муниципальную программу в информационно-телекоммуникационной сети Интернет на официальном сайте Верхнесалдинского городского округа и вносит соответствующие данные в программный комплекс "ИСУФ" и государственную автоматизированную информационную систему ГАС "Управление" в течение 10 календарных дней со дня утверждения муниципальной программы или внесения изменений в муниципальную программу.</w:t>
      </w:r>
    </w:p>
    <w:p w:rsidR="00BB6C52" w:rsidRPr="00872995" w:rsidRDefault="00BB6C52">
      <w:pPr>
        <w:pStyle w:val="ConsPlusNormal"/>
        <w:spacing w:before="220"/>
        <w:ind w:firstLine="540"/>
        <w:jc w:val="both"/>
      </w:pPr>
      <w:r w:rsidRPr="00872995">
        <w:t>18. Отдел по экономике администрации городского округа осуществляет ведение реестра муниципальных программ и реестра объектов капитального строительства (реконструкции).</w:t>
      </w:r>
    </w:p>
    <w:p w:rsidR="00BB6C52" w:rsidRPr="00872995" w:rsidRDefault="00BB6C52">
      <w:pPr>
        <w:pStyle w:val="ConsPlusNormal"/>
        <w:spacing w:before="220"/>
        <w:ind w:firstLine="540"/>
        <w:jc w:val="both"/>
      </w:pPr>
      <w:r w:rsidRPr="00872995">
        <w:t>Реестр объектов капитального строительства (реконструкции) формируется на основе информации, содержащейся в приложениях N 2 и N 3 к муниципальной программе.</w:t>
      </w:r>
    </w:p>
    <w:p w:rsidR="00BB6C52" w:rsidRPr="00872995" w:rsidRDefault="00BB6C52">
      <w:pPr>
        <w:pStyle w:val="ConsPlusNormal"/>
        <w:spacing w:before="220"/>
        <w:ind w:firstLine="540"/>
        <w:jc w:val="both"/>
      </w:pPr>
      <w:r w:rsidRPr="00872995">
        <w:t>Ежегодно отдел по экономике администрации городского округа направляет в Финансовое управление администрации городского округа реестр муниципальных программ в срок, установленный правовым актом администрации городского округа, регламентирующим порядок и сроки составления проекта бюджета городского округа на очередной финансовый год и плановый период.</w:t>
      </w:r>
    </w:p>
    <w:p w:rsidR="00BB6C52" w:rsidRPr="00872995" w:rsidRDefault="00BB6C52">
      <w:pPr>
        <w:pStyle w:val="ConsPlusNormal"/>
        <w:spacing w:before="220"/>
        <w:ind w:firstLine="540"/>
        <w:jc w:val="both"/>
      </w:pPr>
      <w:r w:rsidRPr="00872995">
        <w:t>19. Проект изменений в муниципальную программу проходит последовательное согласование в Финансовом управлении и в отделе по экономике администрации городского округа, в том числе с использованием программного комплекса "ИСУФ".</w:t>
      </w:r>
    </w:p>
    <w:p w:rsidR="00BB6C52" w:rsidRPr="00872995" w:rsidRDefault="00BB6C52">
      <w:pPr>
        <w:pStyle w:val="ConsPlusNormal"/>
        <w:spacing w:before="220"/>
        <w:ind w:firstLine="540"/>
        <w:jc w:val="both"/>
      </w:pPr>
      <w:r w:rsidRPr="00872995">
        <w:t>Проект изменений в муниципальную программу представляется в Финансовое управление администрации городского округа на согласование в части обоснованности финансового обеспечения муниципальной программы за счет средств бюджета городского округа и в отдел по экономике администрации городского округа для согласования в части:</w:t>
      </w:r>
    </w:p>
    <w:p w:rsidR="00BB6C52" w:rsidRPr="00872995" w:rsidRDefault="00BB6C52">
      <w:pPr>
        <w:pStyle w:val="ConsPlusNormal"/>
        <w:spacing w:before="220"/>
        <w:ind w:firstLine="540"/>
        <w:jc w:val="both"/>
      </w:pPr>
      <w:r w:rsidRPr="00872995">
        <w:t xml:space="preserve">1) соответствия целей, задач и показателей муниципальной программы, а также направления бюджетных инвестиций в объекты капитального строительства, осуществляемого в рамках муниципальной программы, стратегическим документам, указанным в </w:t>
      </w:r>
      <w:hyperlink w:anchor="P55" w:history="1">
        <w:r w:rsidRPr="00872995">
          <w:t>пункте 7</w:t>
        </w:r>
      </w:hyperlink>
      <w:r w:rsidRPr="00872995">
        <w:t xml:space="preserve"> настоящего Порядка;</w:t>
      </w:r>
    </w:p>
    <w:p w:rsidR="00BB6C52" w:rsidRPr="00872995" w:rsidRDefault="00BB6C52">
      <w:pPr>
        <w:pStyle w:val="ConsPlusNormal"/>
        <w:spacing w:before="220"/>
        <w:ind w:firstLine="540"/>
        <w:jc w:val="both"/>
      </w:pPr>
      <w:r w:rsidRPr="00872995">
        <w:t>2) соответствия муниципальной программы требованиям настоящего Порядка к форме и содержанию муниципальной программы.</w:t>
      </w:r>
    </w:p>
    <w:p w:rsidR="00BB6C52" w:rsidRPr="00872995" w:rsidRDefault="00BB6C52">
      <w:pPr>
        <w:pStyle w:val="ConsPlusNormal"/>
        <w:spacing w:before="220"/>
        <w:ind w:firstLine="540"/>
        <w:jc w:val="both"/>
      </w:pPr>
      <w:r w:rsidRPr="00872995">
        <w:t xml:space="preserve">В процессе согласования отдел по экономике и Финансовое управление администрации городского округа вправе запрашивать у ответственного исполнителя муниципальной программы дополнительные обоснования (расшифровки) необходимых финансовых ресурсов на реализацию муниципальной программы, а также оценки степени влияния выделения дополнительных объемов финансирования на показатели муниципальной программы (подпрограмм), в том числе на сроки и ожидаемые мероприятия муниципальной </w:t>
      </w:r>
      <w:r w:rsidRPr="00872995">
        <w:lastRenderedPageBreak/>
        <w:t>программы (подпрограмм).</w:t>
      </w:r>
    </w:p>
    <w:p w:rsidR="00BB6C52" w:rsidRPr="00872995" w:rsidRDefault="00BB6C52">
      <w:pPr>
        <w:pStyle w:val="ConsPlusNormal"/>
        <w:spacing w:before="220"/>
        <w:ind w:firstLine="540"/>
        <w:jc w:val="both"/>
      </w:pPr>
      <w:r w:rsidRPr="00872995">
        <w:t>Срок согласования Финансовым управлением и отделом по экономике администрации городского округа проекта изменений в муниципальную программу не должен превышать 15 календарных дней каждым из указанных органов.</w:t>
      </w:r>
    </w:p>
    <w:p w:rsidR="00BB6C52" w:rsidRPr="00872995" w:rsidRDefault="00BB6C52">
      <w:pPr>
        <w:pStyle w:val="ConsPlusNormal"/>
        <w:spacing w:before="220"/>
        <w:ind w:firstLine="540"/>
        <w:jc w:val="both"/>
      </w:pPr>
      <w:r w:rsidRPr="00872995">
        <w:t>Подготовка заключений Финансовым управлением и отделом по экономике администрации городского округа предусматривается при наличии замечаний к проекту изменений в муниципальную программу.</w:t>
      </w:r>
    </w:p>
    <w:p w:rsidR="00BB6C52" w:rsidRPr="00872995" w:rsidRDefault="00BB6C52">
      <w:pPr>
        <w:pStyle w:val="ConsPlusNormal"/>
        <w:spacing w:before="220"/>
        <w:ind w:firstLine="540"/>
        <w:jc w:val="both"/>
      </w:pPr>
      <w:r w:rsidRPr="00872995">
        <w:t>При отсутствии замечаний по проекту изменений в муниципальную программу ответственный исполнитель представляет в Финансовое управление и отдел по экономике администрации городского округа проект постановления администрации Верхнесалдинского городского округа о внесении изменений в муниципальную программу.</w:t>
      </w:r>
    </w:p>
    <w:p w:rsidR="00BB6C52" w:rsidRPr="00872995" w:rsidRDefault="00BB6C52">
      <w:pPr>
        <w:pStyle w:val="ConsPlusNormal"/>
        <w:spacing w:before="220"/>
        <w:ind w:firstLine="540"/>
        <w:jc w:val="both"/>
      </w:pPr>
      <w:r w:rsidRPr="00872995">
        <w:t>20. Основаниями для внесения изменений в муниципальную программу являются:</w:t>
      </w:r>
    </w:p>
    <w:p w:rsidR="00BB6C52" w:rsidRPr="00872995" w:rsidRDefault="00BB6C52">
      <w:pPr>
        <w:pStyle w:val="ConsPlusNormal"/>
        <w:spacing w:before="220"/>
        <w:ind w:firstLine="540"/>
        <w:jc w:val="both"/>
      </w:pPr>
      <w:r w:rsidRPr="00872995">
        <w:t>1) приведение муниципальной программы в соответствие с решением Думы городского округа о бюджете;</w:t>
      </w:r>
    </w:p>
    <w:p w:rsidR="005B0DC4" w:rsidRPr="00872995" w:rsidRDefault="005B0DC4" w:rsidP="005B0DC4">
      <w:pPr>
        <w:pStyle w:val="ConsPlusNormal"/>
        <w:spacing w:before="220"/>
        <w:ind w:firstLine="540"/>
        <w:jc w:val="both"/>
      </w:pPr>
      <w:r w:rsidRPr="00872995">
        <w:t>1-1) приведение муниципальной программы в соответствие целевым показателям и результатам региональных и муниципальных проектов;</w:t>
      </w:r>
    </w:p>
    <w:p w:rsidR="005B0DC4" w:rsidRPr="00872995" w:rsidRDefault="005B0DC4" w:rsidP="005B0DC4">
      <w:pPr>
        <w:pStyle w:val="ConsPlusNormal"/>
        <w:spacing w:before="220"/>
        <w:ind w:firstLine="540"/>
        <w:jc w:val="both"/>
      </w:pPr>
      <w:r w:rsidRPr="00872995">
        <w:t>1-2) заключение соглашений о реализации региональных проектов;</w:t>
      </w:r>
    </w:p>
    <w:p w:rsidR="005B0DC4" w:rsidRPr="00872995" w:rsidRDefault="005B0DC4" w:rsidP="005B0DC4">
      <w:pPr>
        <w:pStyle w:val="ConsPlusNormal"/>
        <w:spacing w:before="220"/>
        <w:ind w:firstLine="540"/>
        <w:jc w:val="both"/>
      </w:pPr>
      <w:r w:rsidRPr="00872995">
        <w:t>1-3) участие в конкурсном отборе на получение субсидий из федерального и областного бюджетов;»;</w:t>
      </w:r>
    </w:p>
    <w:p w:rsidR="00BB6C52" w:rsidRPr="00872995" w:rsidRDefault="00BB6C52">
      <w:pPr>
        <w:pStyle w:val="ConsPlusNormal"/>
        <w:spacing w:before="220"/>
        <w:ind w:firstLine="540"/>
        <w:jc w:val="both"/>
      </w:pPr>
      <w:r w:rsidRPr="00872995">
        <w:t>2) получение субсидий, субвенций, иных межбюджетных трансфертов, безвозмездных поступлений от физических и юридических лиц, субсидий из федерального и областного бюджетов, имеющих целевое назначение;</w:t>
      </w:r>
    </w:p>
    <w:p w:rsidR="00BB6C52" w:rsidRPr="00872995" w:rsidRDefault="00BB6C52">
      <w:pPr>
        <w:pStyle w:val="ConsPlusNormal"/>
        <w:spacing w:before="220"/>
        <w:ind w:firstLine="540"/>
        <w:jc w:val="both"/>
      </w:pPr>
      <w:r w:rsidRPr="00872995">
        <w:t>3) результаты проведенной оценки эффективности реализации муниципальной программы;</w:t>
      </w:r>
    </w:p>
    <w:p w:rsidR="00BB6C52" w:rsidRPr="00872995" w:rsidRDefault="00BB6C52">
      <w:pPr>
        <w:pStyle w:val="ConsPlusNormal"/>
        <w:spacing w:before="220"/>
        <w:ind w:firstLine="540"/>
        <w:jc w:val="both"/>
      </w:pPr>
      <w:r w:rsidRPr="00872995">
        <w:t>4) замечания Счетной палаты городского округа по результатам проведенной экспертизы муниципальной программы;</w:t>
      </w:r>
    </w:p>
    <w:p w:rsidR="00BB6C52" w:rsidRPr="00872995" w:rsidRDefault="00BB6C52">
      <w:pPr>
        <w:pStyle w:val="ConsPlusNormal"/>
        <w:spacing w:before="220"/>
        <w:ind w:firstLine="540"/>
        <w:jc w:val="both"/>
      </w:pPr>
      <w:r w:rsidRPr="00872995">
        <w:t>5) перераспределение средств между мероприятиями муниципальной программы в пределах утвержденного объема бюджетных ассигнований либо включение дополнительных мероприятий в план мероприятий по выполнению муниципальной программы, не требующих дополнительного финансового обеспечения;</w:t>
      </w:r>
    </w:p>
    <w:p w:rsidR="00BB6C52" w:rsidRPr="00872995" w:rsidRDefault="00BB6C52">
      <w:pPr>
        <w:pStyle w:val="ConsPlusNormal"/>
        <w:spacing w:before="220"/>
        <w:ind w:firstLine="540"/>
        <w:jc w:val="both"/>
      </w:pPr>
      <w:r w:rsidRPr="00872995">
        <w:t>6)</w:t>
      </w:r>
      <w:r w:rsidR="004E1E5E" w:rsidRPr="00872995">
        <w:t xml:space="preserve"> корректировка мероприятий и целевых показателей муниципальной программы, текстовой части муниципальной программы. Корректировка мероприятий муниципальной программы в части изменения наименования не допускается, если в течение финансового года производились кассовые расходы бюджета, за исключением случаев отражения расходов, в целях софинансирования которых бюджету Верхнесалдинского городского округа предоставляются межбюджетные субсидии, распределяемые из федерального бюджета в течение финансового года;</w:t>
      </w:r>
    </w:p>
    <w:p w:rsidR="00BB6C52" w:rsidRPr="00872995" w:rsidRDefault="00BB6C52">
      <w:pPr>
        <w:pStyle w:val="ConsPlusNormal"/>
        <w:spacing w:before="220"/>
        <w:ind w:firstLine="540"/>
        <w:jc w:val="both"/>
      </w:pPr>
      <w:r w:rsidRPr="00872995">
        <w:t>7) изменения, внесенные в сводную бюджетную роспись Верхнесалдинского городского округа по основаниям, предусмотренным бюджетным законодательством и нормативными правовыми актами Верхнесалдинского городского округа.</w:t>
      </w:r>
    </w:p>
    <w:p w:rsidR="00BB6C52" w:rsidRPr="00872995" w:rsidRDefault="00BB6C52">
      <w:pPr>
        <w:pStyle w:val="ConsPlusNormal"/>
        <w:spacing w:before="220"/>
        <w:ind w:firstLine="540"/>
        <w:jc w:val="both"/>
      </w:pPr>
      <w:r w:rsidRPr="00872995">
        <w:t>Не допускается внесение изменений в муниципальную программу за истекший период реализации муниципальной программы.</w:t>
      </w:r>
    </w:p>
    <w:p w:rsidR="00BB6C52" w:rsidRPr="00872995" w:rsidRDefault="00BB6C52">
      <w:pPr>
        <w:pStyle w:val="ConsPlusNormal"/>
        <w:spacing w:before="220"/>
        <w:ind w:firstLine="540"/>
        <w:jc w:val="both"/>
      </w:pPr>
      <w:r w:rsidRPr="00872995">
        <w:t>20-1. При внесении изменений в муниципальную программу ответственный исполнитель в пояснительной записке к проекту постановления приводит обоснования изменений плановых значений целевых показателей и объемов финансирования муниципальной программы и прилагает информацию о влиянии изменения объемов финансирования на достижение запланированных значений целевых показателей.</w:t>
      </w:r>
    </w:p>
    <w:p w:rsidR="00BB6C52" w:rsidRPr="00872995" w:rsidRDefault="00BB6C52">
      <w:pPr>
        <w:pStyle w:val="ConsPlusNormal"/>
      </w:pPr>
    </w:p>
    <w:p w:rsidR="00BB6C52" w:rsidRPr="00872995" w:rsidRDefault="00BB6C52">
      <w:pPr>
        <w:pStyle w:val="ConsPlusTitle"/>
        <w:jc w:val="center"/>
        <w:outlineLvl w:val="1"/>
      </w:pPr>
      <w:r w:rsidRPr="00872995">
        <w:lastRenderedPageBreak/>
        <w:t>Глава 4. ФИНАНСОВОЕ ОБЕСПЕЧЕНИЕ РЕАЛИЗАЦИИ</w:t>
      </w:r>
    </w:p>
    <w:p w:rsidR="00BB6C52" w:rsidRPr="00872995" w:rsidRDefault="00BB6C52">
      <w:pPr>
        <w:pStyle w:val="ConsPlusTitle"/>
        <w:jc w:val="center"/>
      </w:pPr>
      <w:r w:rsidRPr="00872995">
        <w:t>МУНИЦИПАЛЬНОЙ ПРОГРАММЫ</w:t>
      </w:r>
    </w:p>
    <w:p w:rsidR="00BB6C52" w:rsidRPr="00872995" w:rsidRDefault="00BB6C52">
      <w:pPr>
        <w:pStyle w:val="ConsPlusNormal"/>
      </w:pPr>
    </w:p>
    <w:p w:rsidR="00BB6C52" w:rsidRPr="00872995" w:rsidRDefault="00BB6C52">
      <w:pPr>
        <w:pStyle w:val="ConsPlusNormal"/>
        <w:ind w:firstLine="540"/>
        <w:jc w:val="both"/>
      </w:pPr>
      <w:r w:rsidRPr="00872995">
        <w:t>21. Финансовое обеспечение реализации муниципальной программы осуществляется за счет бюджетных ассигнований бюджета городского округа, а также за счет средств, которые предполагается направить на выполнение мероприятий муниципальной программы, из федерального, областного бюджетов и внебюджетных источников.</w:t>
      </w:r>
    </w:p>
    <w:p w:rsidR="00BB6C52" w:rsidRPr="00872995" w:rsidRDefault="00BB6C52">
      <w:pPr>
        <w:pStyle w:val="ConsPlusNormal"/>
        <w:spacing w:before="220"/>
        <w:ind w:firstLine="540"/>
        <w:jc w:val="both"/>
      </w:pPr>
      <w:r w:rsidRPr="00872995">
        <w:t>Расчет ассигнований бюджета городского округа на реализацию муниципальной программы осуществляется ответственным исполнителем муниципальной программы.</w:t>
      </w:r>
    </w:p>
    <w:p w:rsidR="00BB6C52" w:rsidRPr="00872995" w:rsidRDefault="00BB6C52">
      <w:pPr>
        <w:pStyle w:val="ConsPlusNormal"/>
        <w:spacing w:before="220"/>
        <w:ind w:firstLine="540"/>
        <w:jc w:val="both"/>
      </w:pPr>
      <w:r w:rsidRPr="00872995">
        <w:t>Бюджетные ассигнования на финансовое обеспечение реализации муниципальной программы на очередной финансовый год и плановый период устанавливаются в соответствии с планируемыми бюджетными ассигнованиями бюджета городского округа.</w:t>
      </w:r>
    </w:p>
    <w:p w:rsidR="00BB6C52" w:rsidRPr="00872995" w:rsidRDefault="00BB6C52">
      <w:pPr>
        <w:pStyle w:val="ConsPlusNormal"/>
        <w:spacing w:before="220"/>
        <w:ind w:firstLine="540"/>
        <w:jc w:val="both"/>
      </w:pPr>
      <w:r w:rsidRPr="00872995">
        <w:t>Объемы бюджетных ассигнований на финансовое обеспечение реализации муниципальной программы на последующие годы устанавливаются:</w:t>
      </w:r>
    </w:p>
    <w:p w:rsidR="00BB6C52" w:rsidRPr="00872995" w:rsidRDefault="00BB6C52">
      <w:pPr>
        <w:pStyle w:val="ConsPlusNormal"/>
        <w:spacing w:before="220"/>
        <w:ind w:firstLine="540"/>
        <w:jc w:val="both"/>
      </w:pPr>
      <w:r w:rsidRPr="00872995">
        <w:t>1) на уровне, не превышающем показатели финансового обеспечения муниципальных программ, утвержденных в составе бюджетного прогноза Верхнесалдинского городского округа на долгосрочный период (далее - бюджетный прогноз);</w:t>
      </w:r>
    </w:p>
    <w:p w:rsidR="00BB6C52" w:rsidRPr="00872995" w:rsidRDefault="00BB6C52">
      <w:pPr>
        <w:pStyle w:val="ConsPlusNormal"/>
        <w:spacing w:before="220"/>
        <w:ind w:firstLine="540"/>
        <w:jc w:val="both"/>
      </w:pPr>
      <w:r w:rsidRPr="00872995">
        <w:t>2) в случае отсутствия муниципальной программы в приложении "Показатели финансового обеспечения муниципальных программ Верхнесалдинского городского округа на период их действия за счет средств местного бюджета" бюджетного прогноза - на уровне, не превышающем уровень второго года планового периода.</w:t>
      </w:r>
    </w:p>
    <w:p w:rsidR="00BB6C52" w:rsidRPr="00872995" w:rsidRDefault="00BB6C52">
      <w:pPr>
        <w:pStyle w:val="ConsPlusNormal"/>
        <w:spacing w:before="220"/>
        <w:ind w:firstLine="540"/>
        <w:jc w:val="both"/>
      </w:pPr>
      <w:r w:rsidRPr="00872995">
        <w:t>Показатели финансового обеспечения реализации муниципальной программы, в том числе ее подпрограмм и мероприятий, могут отличаться от показателей, утвержденных решением Думы городского округа о бюджете, в пределах и по основаниям, которые предусмотрены бюджетным законодательством для внесения изменений в сводную бюджетную роспись бюджета городского округа.</w:t>
      </w:r>
    </w:p>
    <w:p w:rsidR="005B0DC4" w:rsidRPr="00872995" w:rsidRDefault="005B0DC4">
      <w:pPr>
        <w:pStyle w:val="ConsPlusNormal"/>
        <w:spacing w:before="220"/>
        <w:ind w:firstLine="540"/>
        <w:jc w:val="both"/>
      </w:pPr>
      <w:r w:rsidRPr="00872995">
        <w:t>21-1. Показатели финансового обеспечения выполнения мероприятий муниципальной программы, направленных на реализацию региональных и муниципальных проектов, на очередной финансовый год и плановый период устанавливаются в соответствии с планируемыми бюджетными ассигнованиями областного бюджета и бюджета Верхнесалдинского городского округа, на последующие годы - в соответствии с паспортами региональных и муниципальных проектов.</w:t>
      </w:r>
    </w:p>
    <w:p w:rsidR="00BB6C52" w:rsidRPr="00872995" w:rsidRDefault="00BB6C52">
      <w:pPr>
        <w:pStyle w:val="ConsPlusNormal"/>
        <w:spacing w:before="220"/>
        <w:ind w:firstLine="540"/>
        <w:jc w:val="both"/>
      </w:pPr>
      <w:r w:rsidRPr="00872995">
        <w:t>22. Объем расходов федерального и областного бюджета на финансовое обеспечение реализации муниципальной программы определяется с учетом установленных государственными программами Российской Федерации, Свердловской области уровней софинансирования и объемов финансирования этих программ.</w:t>
      </w:r>
    </w:p>
    <w:p w:rsidR="00BB6C52" w:rsidRPr="00872995" w:rsidRDefault="00BB6C52">
      <w:pPr>
        <w:pStyle w:val="ConsPlusNormal"/>
        <w:spacing w:before="220"/>
        <w:ind w:firstLine="540"/>
        <w:jc w:val="both"/>
      </w:pPr>
      <w:r w:rsidRPr="00872995">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принятия нормативного правового акта или заключения соглашения с областными органами исполнительной власти, предусматривающего предоставление межбюджетных трансфертов из других бюджетов бюджетной системы Российской Федерации в бюджет городского округа сверх объемов, учтенных в муниципальной программе, не позднее одного месяца после получения указанных средств, вступления в силу нормативного правового акта или заключения соглашения ответственный исполнитель представляет на утверждение администрации городского округа проект постановления администрации городского округа о внесении изменений в муниципальную программу, предусматривающий учет расходов на финансовое обеспечение реализации муниципальной программы за счет безвозмездных поступлений, имеющих целевое назначение.</w:t>
      </w:r>
    </w:p>
    <w:p w:rsidR="00BB6C52" w:rsidRPr="00872995" w:rsidRDefault="00BB6C52">
      <w:pPr>
        <w:pStyle w:val="ConsPlusNormal"/>
        <w:spacing w:before="220"/>
        <w:ind w:firstLine="540"/>
        <w:jc w:val="both"/>
      </w:pPr>
      <w:r w:rsidRPr="00872995">
        <w:t>23. Средства, выделяемые из резервного фонда Правительства Свердловской области, не включаются в муниципальную программу.</w:t>
      </w:r>
    </w:p>
    <w:p w:rsidR="00BB6C52" w:rsidRPr="00872995" w:rsidRDefault="00BB6C52">
      <w:pPr>
        <w:pStyle w:val="ConsPlusNormal"/>
        <w:spacing w:before="220"/>
        <w:ind w:firstLine="540"/>
        <w:jc w:val="both"/>
      </w:pPr>
      <w:r w:rsidRPr="00872995">
        <w:t xml:space="preserve">24. Распределение бюджетных ассигнований на реализацию муниципальных программ (подпрограмм) утверждается решением Думы городского округа о бюджете городского округа на очередной финансовый год </w:t>
      </w:r>
      <w:r w:rsidRPr="00872995">
        <w:lastRenderedPageBreak/>
        <w:t>и плановый период.</w:t>
      </w:r>
    </w:p>
    <w:p w:rsidR="00BB6C52" w:rsidRPr="00872995" w:rsidRDefault="00BB6C52">
      <w:pPr>
        <w:pStyle w:val="ConsPlusNormal"/>
        <w:spacing w:before="220"/>
        <w:ind w:firstLine="540"/>
        <w:jc w:val="both"/>
      </w:pPr>
      <w:r w:rsidRPr="00872995">
        <w:t>25. После принятия решения Думы городского округа о бюджете на соответствующий год и плановый период ответственный исполнитель обеспечивает приведение муниципальной программы в соответствие с решением Думы городского округа о бюджете на соответствующий год и плановый период не позднее трех месяцев со дня вступления в силу указанного решения, при внесении в него изменений - не позднее двух месяцев со дня вступления в силу изменений.</w:t>
      </w:r>
    </w:p>
    <w:p w:rsidR="005D462F" w:rsidRPr="00872995" w:rsidRDefault="005D462F">
      <w:pPr>
        <w:pStyle w:val="ConsPlusTitle"/>
        <w:jc w:val="center"/>
        <w:outlineLvl w:val="1"/>
      </w:pPr>
    </w:p>
    <w:p w:rsidR="00BB6C52" w:rsidRPr="00872995" w:rsidRDefault="00BB6C52">
      <w:pPr>
        <w:pStyle w:val="ConsPlusTitle"/>
        <w:jc w:val="center"/>
        <w:outlineLvl w:val="1"/>
      </w:pPr>
      <w:r w:rsidRPr="00872995">
        <w:t>Глава 5. РЕАЛИЗАЦИЯ, ОЦЕНКА ЭФФЕКТИВНОСТИ И КОНТРОЛЬ</w:t>
      </w:r>
    </w:p>
    <w:p w:rsidR="00BB6C52" w:rsidRPr="00872995" w:rsidRDefault="00BB6C52">
      <w:pPr>
        <w:pStyle w:val="ConsPlusTitle"/>
        <w:jc w:val="center"/>
      </w:pPr>
      <w:r w:rsidRPr="00872995">
        <w:t>ЗА ВЫПОЛНЕНИЕМ МУНИЦИПАЛЬНОЙ ПРОГРАММЫ</w:t>
      </w:r>
    </w:p>
    <w:p w:rsidR="00BB6C52" w:rsidRPr="00872995" w:rsidRDefault="00BB6C52">
      <w:pPr>
        <w:pStyle w:val="ConsPlusNormal"/>
      </w:pPr>
    </w:p>
    <w:p w:rsidR="00BB6C52" w:rsidRPr="00872995" w:rsidRDefault="00BB6C52">
      <w:pPr>
        <w:pStyle w:val="ConsPlusNormal"/>
        <w:ind w:firstLine="540"/>
        <w:jc w:val="both"/>
      </w:pPr>
      <w:r w:rsidRPr="00872995">
        <w:t>26. Ответственный исполнитель муниципальной программы:</w:t>
      </w:r>
    </w:p>
    <w:p w:rsidR="00BB6C52" w:rsidRPr="00872995" w:rsidRDefault="00BB6C52">
      <w:pPr>
        <w:pStyle w:val="ConsPlusNormal"/>
        <w:spacing w:before="220"/>
        <w:ind w:firstLine="540"/>
        <w:jc w:val="both"/>
      </w:pPr>
      <w:r w:rsidRPr="00872995">
        <w:t>1) осуществляет текущее управление реализацией муниципальной программы;</w:t>
      </w:r>
    </w:p>
    <w:p w:rsidR="00BB6C52" w:rsidRPr="00872995" w:rsidRDefault="00BB6C52">
      <w:pPr>
        <w:pStyle w:val="ConsPlusNormal"/>
        <w:spacing w:before="220"/>
        <w:ind w:firstLine="540"/>
        <w:jc w:val="both"/>
      </w:pPr>
      <w:r w:rsidRPr="00872995">
        <w:t>2) обеспечивает разработку, реализацию и утверждение муниципальной программы, соответствующих нормативных правовых актов городского округа, необходимых для реализации муниципальной программы, внесение изменений в муниципальную программу;</w:t>
      </w:r>
    </w:p>
    <w:p w:rsidR="00BB6C52" w:rsidRPr="00872995" w:rsidRDefault="00BB6C52">
      <w:pPr>
        <w:pStyle w:val="ConsPlusNormal"/>
        <w:spacing w:before="220"/>
        <w:ind w:firstLine="540"/>
        <w:jc w:val="both"/>
      </w:pPr>
      <w:r w:rsidRPr="00872995">
        <w:t>3) обеспечивает достижение целей и задач, предусмотренных муниципальной программой, утвержденных значений целевых показателей;</w:t>
      </w:r>
    </w:p>
    <w:p w:rsidR="00BB6C52" w:rsidRPr="00872995" w:rsidRDefault="00BB6C52">
      <w:pPr>
        <w:pStyle w:val="ConsPlusNormal"/>
        <w:spacing w:before="220"/>
        <w:ind w:firstLine="540"/>
        <w:jc w:val="both"/>
      </w:pPr>
      <w:r w:rsidRPr="00872995">
        <w:t>4) осуществляет мониторинг реализации муниципальной программы;</w:t>
      </w:r>
    </w:p>
    <w:p w:rsidR="00BB6C52" w:rsidRPr="00872995" w:rsidRDefault="00BB6C52">
      <w:pPr>
        <w:pStyle w:val="ConsPlusNormal"/>
        <w:spacing w:before="220"/>
        <w:ind w:firstLine="540"/>
        <w:jc w:val="both"/>
      </w:pPr>
      <w:r w:rsidRPr="00872995">
        <w:t>5) формирует отчеты о реализации муниципальной программы;</w:t>
      </w:r>
    </w:p>
    <w:p w:rsidR="00BB6C52" w:rsidRPr="00872995" w:rsidRDefault="00BB6C52">
      <w:pPr>
        <w:pStyle w:val="ConsPlusNormal"/>
        <w:spacing w:before="220"/>
        <w:ind w:firstLine="540"/>
        <w:jc w:val="both"/>
      </w:pPr>
      <w:r w:rsidRPr="00872995">
        <w:t>6) обеспечивает эффективное использование средств бюджета городского округа, выделяемых на реализацию муниципальной программы;</w:t>
      </w:r>
    </w:p>
    <w:p w:rsidR="00BB6C52" w:rsidRPr="00872995" w:rsidRDefault="00BB6C52">
      <w:pPr>
        <w:pStyle w:val="ConsPlusNormal"/>
        <w:spacing w:before="220"/>
        <w:ind w:firstLine="540"/>
        <w:jc w:val="both"/>
      </w:pPr>
      <w:r w:rsidRPr="00872995">
        <w:t>7) осуществляет функции заказчика товаров, работ, услуг, приобретение, выполнение или оказание которых необходимо для реализации муниципальной программы;</w:t>
      </w:r>
    </w:p>
    <w:p w:rsidR="00BB6C52" w:rsidRPr="00872995" w:rsidRDefault="00BB6C52">
      <w:pPr>
        <w:pStyle w:val="ConsPlusNormal"/>
        <w:spacing w:before="220"/>
        <w:ind w:firstLine="540"/>
        <w:jc w:val="both"/>
      </w:pPr>
      <w:r w:rsidRPr="00872995">
        <w:t>8) осуществляет полномочия главного распорядителя средств бюджета городского округа, предусмотренных на реализацию муниципальной программы;</w:t>
      </w:r>
    </w:p>
    <w:p w:rsidR="00BB6C52" w:rsidRPr="00872995" w:rsidRDefault="00BB6C52">
      <w:pPr>
        <w:pStyle w:val="ConsPlusNormal"/>
        <w:spacing w:before="220"/>
        <w:ind w:firstLine="540"/>
        <w:jc w:val="both"/>
      </w:pPr>
      <w:r w:rsidRPr="00872995">
        <w:t>9) осуществляет взаимодействие с исполнительными органами Свердловской области по вопросам предоставления субсидий из областного бюджета местным бюджетам на реализацию муниципальных программ, направленных на достижение целей, соответствующих целям муниципальной программы, а также сбор, обобщение и анализ отчетности о выполнении мероприятий, на реализацию которых направлены субсидии из областного бюджета;</w:t>
      </w:r>
    </w:p>
    <w:p w:rsidR="00BB6C52" w:rsidRPr="00872995" w:rsidRDefault="00BB6C52">
      <w:pPr>
        <w:pStyle w:val="ConsPlusNormal"/>
        <w:spacing w:before="220"/>
        <w:ind w:firstLine="540"/>
        <w:jc w:val="both"/>
      </w:pPr>
      <w:r w:rsidRPr="00872995">
        <w:t>10) по запросам Финансового управления и отдела по экономике администрации городского округа представляет дополнительную информацию о реализации муниципальной программы.</w:t>
      </w:r>
    </w:p>
    <w:p w:rsidR="00BB6C52" w:rsidRPr="00872995" w:rsidRDefault="00BB6C52">
      <w:pPr>
        <w:pStyle w:val="ConsPlusNormal"/>
        <w:spacing w:before="220"/>
        <w:ind w:firstLine="540"/>
        <w:jc w:val="both"/>
      </w:pPr>
      <w:r w:rsidRPr="00872995">
        <w:t>27. Ответственный исполнитель муниципальной программы ежегодно в срок до 01 апреля направляет в отдел по экономике с использованием программного комплекса "ИСУФ" полугодовую разбивку утвержденных значений целевых показателей муниципальной программы на текущий год.</w:t>
      </w:r>
    </w:p>
    <w:p w:rsidR="00BB6C52" w:rsidRPr="00872995" w:rsidRDefault="00BB6C52">
      <w:pPr>
        <w:pStyle w:val="ConsPlusNormal"/>
        <w:spacing w:before="220"/>
        <w:ind w:firstLine="540"/>
        <w:jc w:val="both"/>
      </w:pPr>
      <w:r w:rsidRPr="00872995">
        <w:t>27-1. При внесении изменений в муниципальные программы ответственные исполнители направляют в отдел по экономике с использованием программного комплекса "ИСУФ" актуализированную полугодовую разбивку значений целевых показателей в течение 14 календарных дней после принятия постановления администрации Верхнесалдинского городского округа о внесении изменений в муниципальную программу.</w:t>
      </w:r>
    </w:p>
    <w:p w:rsidR="00BB6C52" w:rsidRPr="00872995" w:rsidRDefault="00BB6C52">
      <w:pPr>
        <w:pStyle w:val="ConsPlusNormal"/>
        <w:spacing w:before="220"/>
        <w:ind w:firstLine="540"/>
        <w:jc w:val="both"/>
      </w:pPr>
      <w:r w:rsidRPr="00872995">
        <w:t xml:space="preserve">28. В целях обеспечения эффективного мониторинга и контроля реализации муниципальной программы ответственным исполнителем разрабатывается детальный </w:t>
      </w:r>
      <w:hyperlink w:anchor="P1844" w:history="1">
        <w:r w:rsidRPr="00872995">
          <w:t>план</w:t>
        </w:r>
      </w:hyperlink>
      <w:r w:rsidRPr="00872995">
        <w:t xml:space="preserve"> реализации муниципальной программы на очередной финансовый год, который утверждается главным распорядителем бюджетных средств, по форме согласно приложению N 6 к настоящему Порядку.</w:t>
      </w:r>
    </w:p>
    <w:p w:rsidR="00BB6C52" w:rsidRPr="00872995" w:rsidRDefault="00BB6C52">
      <w:pPr>
        <w:pStyle w:val="ConsPlusNormal"/>
        <w:spacing w:before="220"/>
        <w:ind w:firstLine="540"/>
        <w:jc w:val="both"/>
      </w:pPr>
      <w:r w:rsidRPr="00872995">
        <w:t>29. Финансовый контроль за использованием бюджетных средств при реализации муниципальных программ возлагается на Финансовое управление администрации городского округа.</w:t>
      </w:r>
    </w:p>
    <w:p w:rsidR="00BB6C52" w:rsidRPr="00872995" w:rsidRDefault="00BB6C52">
      <w:pPr>
        <w:pStyle w:val="ConsPlusNormal"/>
        <w:spacing w:before="220"/>
        <w:ind w:firstLine="540"/>
        <w:jc w:val="both"/>
      </w:pPr>
      <w:r w:rsidRPr="00872995">
        <w:lastRenderedPageBreak/>
        <w:t>29-1. Отчетными периодами муниципальной программы являются:</w:t>
      </w:r>
    </w:p>
    <w:p w:rsidR="00BB6C52" w:rsidRPr="00872995" w:rsidRDefault="00BB6C52">
      <w:pPr>
        <w:pStyle w:val="ConsPlusNormal"/>
        <w:spacing w:before="220"/>
        <w:ind w:firstLine="540"/>
        <w:jc w:val="both"/>
      </w:pPr>
      <w:r w:rsidRPr="00872995">
        <w:t>первое полугодие текущего года - с 01 января по 30 июня текущего года включительно;</w:t>
      </w:r>
    </w:p>
    <w:p w:rsidR="00BB6C52" w:rsidRPr="00872995" w:rsidRDefault="00BB6C52">
      <w:pPr>
        <w:pStyle w:val="ConsPlusNormal"/>
        <w:spacing w:before="220"/>
        <w:ind w:firstLine="540"/>
        <w:jc w:val="both"/>
      </w:pPr>
      <w:r w:rsidRPr="00872995">
        <w:t>отчетный год - с 01 января по 31 декабря отчетного года включительно.</w:t>
      </w:r>
    </w:p>
    <w:p w:rsidR="00BB6C52" w:rsidRPr="00872995" w:rsidRDefault="00BB6C52">
      <w:pPr>
        <w:pStyle w:val="ConsPlusNormal"/>
        <w:spacing w:before="220"/>
        <w:ind w:firstLine="540"/>
        <w:jc w:val="both"/>
      </w:pPr>
      <w:r w:rsidRPr="00872995">
        <w:t>30. Ответственные исполнители один раз в полугодие после окончания отчетного периода направляют в отдел по экономике администрации городского округа отчет о реализации муниципальной программы с использованием программного комплекса "ИСУФ" по формам согласно приложению N 7 к настоящему Порядку:</w:t>
      </w:r>
    </w:p>
    <w:p w:rsidR="00BB6C52" w:rsidRPr="00872995" w:rsidRDefault="00BB6C52">
      <w:pPr>
        <w:pStyle w:val="ConsPlusNormal"/>
        <w:spacing w:before="220"/>
        <w:ind w:firstLine="540"/>
        <w:jc w:val="both"/>
      </w:pPr>
      <w:r w:rsidRPr="00872995">
        <w:t>по итогам полугодия - до 25 июля текущего года;</w:t>
      </w:r>
    </w:p>
    <w:p w:rsidR="00BB6C52" w:rsidRPr="00872995" w:rsidRDefault="00BB6C52">
      <w:pPr>
        <w:pStyle w:val="ConsPlusNormal"/>
        <w:spacing w:before="220"/>
        <w:ind w:firstLine="540"/>
        <w:jc w:val="both"/>
      </w:pPr>
      <w:r w:rsidRPr="00872995">
        <w:t>по итогам года - до 01 февраля года, следующего за отчетным.</w:t>
      </w:r>
    </w:p>
    <w:p w:rsidR="00BB6C52" w:rsidRPr="00872995" w:rsidRDefault="00BB6C52">
      <w:pPr>
        <w:pStyle w:val="ConsPlusNormal"/>
        <w:spacing w:before="220"/>
        <w:ind w:firstLine="540"/>
        <w:jc w:val="both"/>
      </w:pPr>
      <w:r w:rsidRPr="00872995">
        <w:t xml:space="preserve">Отчет, составленный по </w:t>
      </w:r>
      <w:hyperlink w:anchor="P1913" w:history="1">
        <w:r w:rsidRPr="00872995">
          <w:t>форме 1</w:t>
        </w:r>
      </w:hyperlink>
      <w:r w:rsidRPr="00872995">
        <w:t xml:space="preserve"> приложения N 7 к настоящему Порядку, направляется ответственными исполнителями в Финансовое управление администрации городского округа для сведения.</w:t>
      </w:r>
    </w:p>
    <w:p w:rsidR="00BB6C52" w:rsidRPr="00872995" w:rsidRDefault="00BB6C52">
      <w:pPr>
        <w:pStyle w:val="ConsPlusNormal"/>
        <w:spacing w:before="220"/>
        <w:ind w:firstLine="540"/>
        <w:jc w:val="both"/>
      </w:pPr>
      <w:r w:rsidRPr="00872995">
        <w:t>К отчету, направляемому в отдел по экономике и в Финансовое управление администрации городского округа, прилагается пояснительная записка, которая содержит:</w:t>
      </w:r>
    </w:p>
    <w:p w:rsidR="00BB6C52" w:rsidRPr="00872995" w:rsidRDefault="00BB6C52">
      <w:pPr>
        <w:pStyle w:val="ConsPlusNormal"/>
        <w:spacing w:before="220"/>
        <w:ind w:firstLine="540"/>
        <w:jc w:val="both"/>
      </w:pPr>
      <w:r w:rsidRPr="00872995">
        <w:t>1) информацию о выполнении мероприятий муниципальной программы, запланированных к реализации в отчетном периоде. В отчете указывается количество выполненных и невыполненных мероприятий, причины невыполнения мероприятий;</w:t>
      </w:r>
    </w:p>
    <w:p w:rsidR="00BB6C52" w:rsidRPr="00872995" w:rsidRDefault="00BB6C52">
      <w:pPr>
        <w:pStyle w:val="ConsPlusNormal"/>
        <w:spacing w:before="220"/>
        <w:ind w:firstLine="540"/>
        <w:jc w:val="both"/>
      </w:pPr>
      <w:r w:rsidRPr="00872995">
        <w:t>2) сведения о достижении целевых показателей муниципальной программы, запланированных к реализации в отчетном периоде. В отчете указывается обоснование причин отклонений по показателям, плановые значения по которым не достигнуты;</w:t>
      </w:r>
    </w:p>
    <w:p w:rsidR="00BB6C52" w:rsidRPr="00872995" w:rsidRDefault="00BB6C52">
      <w:pPr>
        <w:pStyle w:val="ConsPlusNormal"/>
        <w:spacing w:before="220"/>
        <w:ind w:firstLine="540"/>
        <w:jc w:val="both"/>
      </w:pPr>
      <w:r w:rsidRPr="00872995">
        <w:t>3) информацию о финансировании мероприятий муниципальной программы за счет всех источников;</w:t>
      </w:r>
    </w:p>
    <w:p w:rsidR="00BB6C52" w:rsidRPr="00872995" w:rsidRDefault="00BB6C52">
      <w:pPr>
        <w:pStyle w:val="ConsPlusNormal"/>
        <w:spacing w:before="220"/>
        <w:ind w:firstLine="540"/>
        <w:jc w:val="both"/>
      </w:pPr>
      <w:r w:rsidRPr="00872995">
        <w:t>4) предложения по дальнейшей реализации муниципальной программы.</w:t>
      </w:r>
    </w:p>
    <w:p w:rsidR="00BB6C52" w:rsidRPr="00872995" w:rsidRDefault="00BB6C52">
      <w:pPr>
        <w:pStyle w:val="ConsPlusNormal"/>
        <w:spacing w:before="220"/>
        <w:ind w:firstLine="540"/>
        <w:jc w:val="both"/>
      </w:pPr>
      <w:r w:rsidRPr="00872995">
        <w:t>31. В случае если после направления полугодовой отчетности в отдел по экономике администрации городского округа и Финансовое управление администрации Верхнесалдинского городского округа появляются более актуальные данные о достижении значений целевых показателей муниципальной программы, в том числе данные государственного статистического наблюдения, а также информация о фактическом исполнении мероприятий муниципальной программы, ответственные исполнители направляют актуализированные отчетные данные в отдел по экономике администрации городского округа.</w:t>
      </w:r>
    </w:p>
    <w:p w:rsidR="00BB6C52" w:rsidRPr="00872995" w:rsidRDefault="00BB6C52">
      <w:pPr>
        <w:pStyle w:val="ConsPlusNormal"/>
        <w:spacing w:before="220"/>
        <w:ind w:firstLine="540"/>
        <w:jc w:val="both"/>
      </w:pPr>
      <w:bookmarkStart w:id="3" w:name="P260"/>
      <w:bookmarkEnd w:id="3"/>
      <w:r w:rsidRPr="00872995">
        <w:t xml:space="preserve">32. Финансовое управление администрации городского округа </w:t>
      </w:r>
      <w:r w:rsidR="00072E9F" w:rsidRPr="00872995">
        <w:t>не позднее 25 числа месяца, следующего за отчетным периодом</w:t>
      </w:r>
      <w:r w:rsidRPr="00872995">
        <w:t xml:space="preserve">, направляет в отдел по экономике администрации городского округа </w:t>
      </w:r>
      <w:hyperlink w:anchor="P2852" w:history="1">
        <w:r w:rsidRPr="00872995">
          <w:t>информацию</w:t>
        </w:r>
      </w:hyperlink>
      <w:r w:rsidRPr="00872995">
        <w:t xml:space="preserve"> о финансировании муниципальных программ за счет средств бюджета городского округа по форме согласно приложению N 8 к настоящему Порядку.</w:t>
      </w:r>
    </w:p>
    <w:p w:rsidR="00BB6C52" w:rsidRPr="00872995" w:rsidRDefault="00BB6C52">
      <w:pPr>
        <w:pStyle w:val="ConsPlusNormal"/>
        <w:spacing w:before="220"/>
        <w:ind w:firstLine="540"/>
        <w:jc w:val="both"/>
      </w:pPr>
      <w:r w:rsidRPr="00872995">
        <w:t>32-1. Ответственный исполнитель муниципальной программы ежегодно в срок до 01 февраля обеспечивает размещение в информационно-телекоммуникационной сети "Интернет на официальном сайте Верхнесалдинского городского округа в разделе "Муниципальные и государственные программы" отчета о реализации муниципальной программы за отчетный год в соответствии с формами, направленными в отдел по экономике администрации городского округа.</w:t>
      </w:r>
    </w:p>
    <w:p w:rsidR="00BB6C52" w:rsidRPr="00872995" w:rsidRDefault="00BB6C52">
      <w:pPr>
        <w:pStyle w:val="ConsPlusNormal"/>
        <w:spacing w:before="220"/>
        <w:ind w:firstLine="540"/>
        <w:jc w:val="both"/>
      </w:pPr>
      <w:bookmarkStart w:id="4" w:name="P263"/>
      <w:bookmarkEnd w:id="4"/>
      <w:r w:rsidRPr="00872995">
        <w:t>33. Отдел по экономике администрации городского округа анализирует информацию, представленную Финансовым управлением администрации Верхнесалдинского городского округа, отчеты о реализации муниципальных программ, поступающие от ответственных исполнителей. На основе проведенного анализа формирует и представляет главе Верхнесалдинского городского округа доклад о ходе реализации муниципальных программ по итогам полугодия до 30 августа текущего года.</w:t>
      </w:r>
    </w:p>
    <w:p w:rsidR="00BB6C52" w:rsidRPr="00872995" w:rsidRDefault="0058643B">
      <w:pPr>
        <w:pStyle w:val="ConsPlusNormal"/>
        <w:spacing w:before="220"/>
        <w:ind w:firstLine="540"/>
        <w:jc w:val="both"/>
      </w:pPr>
      <w:hyperlink r:id="rId10" w:history="1">
        <w:r w:rsidR="00BB6C52" w:rsidRPr="00872995">
          <w:t>34</w:t>
        </w:r>
      </w:hyperlink>
      <w:r w:rsidR="00BB6C52" w:rsidRPr="00872995">
        <w:t xml:space="preserve">. По итогам предыдущего года отделом по экономике администрации городского округа в срок до 01 апреля проводится оценка эффективности реализации каждой муниципальной программы в соответствии с </w:t>
      </w:r>
      <w:hyperlink w:anchor="P2923" w:history="1">
        <w:r w:rsidR="00BB6C52" w:rsidRPr="00872995">
          <w:t>Методикой</w:t>
        </w:r>
      </w:hyperlink>
      <w:r w:rsidR="00BB6C52" w:rsidRPr="00872995">
        <w:t xml:space="preserve"> оценки эффективности реализации муниципальных программ (приложение N 9 к настоящему </w:t>
      </w:r>
      <w:r w:rsidR="00BB6C52" w:rsidRPr="00872995">
        <w:lastRenderedPageBreak/>
        <w:t>Порядку), формируется доклад о реализации и оценке эффективности муниципальных программ Верхнесалдинского городского округа.</w:t>
      </w:r>
    </w:p>
    <w:p w:rsidR="00BB6C52" w:rsidRPr="00872995" w:rsidRDefault="00BB6C52">
      <w:pPr>
        <w:pStyle w:val="ConsPlusNormal"/>
        <w:spacing w:before="220"/>
        <w:ind w:firstLine="540"/>
        <w:jc w:val="both"/>
      </w:pPr>
      <w:r w:rsidRPr="00872995">
        <w:t>По результатам оценки отдел по экономике администрации городского округа готовит предложения:</w:t>
      </w:r>
    </w:p>
    <w:p w:rsidR="00BB6C52" w:rsidRPr="00872995" w:rsidRDefault="00BB6C52">
      <w:pPr>
        <w:pStyle w:val="ConsPlusNormal"/>
        <w:spacing w:before="220"/>
        <w:ind w:firstLine="540"/>
        <w:jc w:val="both"/>
      </w:pPr>
      <w:r w:rsidRPr="00872995">
        <w:t>1) об обеспечении финансирования муниципальной программы в полном объеме в очередном финансовом году;</w:t>
      </w:r>
    </w:p>
    <w:p w:rsidR="00BB6C52" w:rsidRPr="00872995" w:rsidRDefault="00BB6C52">
      <w:pPr>
        <w:pStyle w:val="ConsPlusNormal"/>
        <w:spacing w:before="220"/>
        <w:ind w:firstLine="540"/>
        <w:jc w:val="both"/>
      </w:pPr>
      <w:r w:rsidRPr="00872995">
        <w:t>2) о необходимости изменения муниципальной программы, начиная с очередного финансового года, в том числе об изменении объема бюджетных ассигнований на финансовое обеспечение реализации муниципальной программы;</w:t>
      </w:r>
    </w:p>
    <w:p w:rsidR="00BB6C52" w:rsidRPr="00872995" w:rsidRDefault="00BB6C52">
      <w:pPr>
        <w:pStyle w:val="ConsPlusNormal"/>
        <w:spacing w:before="220"/>
        <w:ind w:firstLine="540"/>
        <w:jc w:val="both"/>
      </w:pPr>
      <w:r w:rsidRPr="00872995">
        <w:t>3) о необходимости прекращения муниципальной программы, начиная с очередного финансового года.</w:t>
      </w:r>
    </w:p>
    <w:p w:rsidR="00BB6C52" w:rsidRPr="00872995" w:rsidRDefault="00BB6C52">
      <w:pPr>
        <w:pStyle w:val="ConsPlusNormal"/>
        <w:spacing w:before="220"/>
        <w:ind w:firstLine="540"/>
        <w:jc w:val="both"/>
      </w:pPr>
      <w:r w:rsidRPr="00872995">
        <w:t>Доклад о реализации и оценке эффективности муниципальных программ и предложения, подготовленные на основе проведенной оценки эффективности муниципальных программ, направляются главе Верхнесалдинского городского округа.</w:t>
      </w:r>
    </w:p>
    <w:p w:rsidR="00EF14A5" w:rsidRPr="00872995" w:rsidRDefault="00EF14A5">
      <w:pPr>
        <w:pStyle w:val="ConsPlusNormal"/>
        <w:spacing w:before="220"/>
        <w:ind w:firstLine="540"/>
        <w:jc w:val="both"/>
      </w:pPr>
      <w:r w:rsidRPr="00872995">
        <w:t>После поступления уточненных отчетных данных о реализации муниципальной программы от ответственных исполнителей отдел по экономике администрации городского округа в срок до 1 октября года, следующего за отчетным, формирует и направляет главе Верхнесалдинского городского округа актуализированный сводный годовой доклад о ходе реализации и об оценке эффективности муниципальных программ Верхнесалдинского городского округа.</w:t>
      </w:r>
    </w:p>
    <w:p w:rsidR="00BB6C52" w:rsidRPr="00872995" w:rsidRDefault="0058643B">
      <w:pPr>
        <w:pStyle w:val="ConsPlusNormal"/>
        <w:spacing w:before="220"/>
        <w:ind w:firstLine="540"/>
        <w:jc w:val="both"/>
      </w:pPr>
      <w:hyperlink r:id="rId11" w:history="1">
        <w:r w:rsidR="00BB6C52" w:rsidRPr="00872995">
          <w:t>35</w:t>
        </w:r>
      </w:hyperlink>
      <w:r w:rsidR="00BB6C52" w:rsidRPr="00872995">
        <w:t xml:space="preserve">. Доклады, указанные в </w:t>
      </w:r>
      <w:r w:rsidR="00EF14A5" w:rsidRPr="00872995">
        <w:t>пунктах 33</w:t>
      </w:r>
      <w:hyperlink w:anchor="P260" w:history="1"/>
      <w:r w:rsidR="00BB6C52" w:rsidRPr="00872995">
        <w:t xml:space="preserve">, </w:t>
      </w:r>
      <w:r w:rsidR="00EF14A5" w:rsidRPr="00872995">
        <w:t>34</w:t>
      </w:r>
      <w:hyperlink w:anchor="P263" w:history="1"/>
      <w:r w:rsidR="00BB6C52" w:rsidRPr="00872995">
        <w:t xml:space="preserve"> настоящего Порядка, подлежат размещению на официальном сайте городского округа.</w:t>
      </w:r>
    </w:p>
    <w:p w:rsidR="00EF14A5" w:rsidRPr="00872995" w:rsidRDefault="00EF14A5" w:rsidP="00EF14A5">
      <w:pPr>
        <w:tabs>
          <w:tab w:val="left" w:pos="0"/>
        </w:tabs>
        <w:spacing w:after="0" w:line="240" w:lineRule="auto"/>
        <w:ind w:firstLine="567"/>
        <w:jc w:val="both"/>
        <w:rPr>
          <w:rFonts w:eastAsia="Times New Roman" w:cstheme="minorHAnsi"/>
          <w:color w:val="000000"/>
          <w:sz w:val="26"/>
          <w:szCs w:val="26"/>
          <w:lang w:eastAsia="ru-RU"/>
        </w:rPr>
      </w:pPr>
      <w:r w:rsidRPr="00872995">
        <w:rPr>
          <w:rFonts w:eastAsia="Times New Roman" w:cstheme="minorHAnsi"/>
          <w:color w:val="000000"/>
          <w:sz w:val="26"/>
          <w:szCs w:val="26"/>
          <w:lang w:eastAsia="ru-RU"/>
        </w:rPr>
        <w:t>36. Ответственные исполнители муниципальных программ, в рамках которых предусмотрено осуществление налоговых льгот (налоговых расходов), ежегодно до    5 августа года, следующего за отчетным финансовым годом, направляют в отдел по экономике администрации Верхнесалдинского городского округа отчет для проведения оценки эффективности осуществления налоговых расходов по форме согласно приложению № 9-1 к настоящему порядку.</w:t>
      </w:r>
    </w:p>
    <w:p w:rsidR="00EF14A5" w:rsidRPr="00872995" w:rsidRDefault="00EF14A5" w:rsidP="00EF14A5">
      <w:pPr>
        <w:tabs>
          <w:tab w:val="left" w:pos="0"/>
        </w:tabs>
        <w:spacing w:after="0" w:line="240" w:lineRule="auto"/>
        <w:ind w:firstLine="567"/>
        <w:jc w:val="both"/>
        <w:rPr>
          <w:rFonts w:eastAsia="Times New Roman" w:cstheme="minorHAnsi"/>
          <w:color w:val="000000"/>
          <w:sz w:val="26"/>
          <w:szCs w:val="26"/>
          <w:lang w:eastAsia="ru-RU"/>
        </w:rPr>
      </w:pPr>
      <w:r w:rsidRPr="00872995">
        <w:rPr>
          <w:rFonts w:eastAsia="Times New Roman" w:cstheme="minorHAnsi"/>
          <w:color w:val="000000"/>
          <w:sz w:val="26"/>
          <w:szCs w:val="26"/>
          <w:lang w:eastAsia="ru-RU"/>
        </w:rPr>
        <w:t>37. Результаты оценки эффективности осуществления налоговых расходов в рамках реализации муниципальной программы за отчетный год, сформированные по каждому налоговому расходу в соответствии с Методикой оценки эффективности осуществления налоговых расходов в рамках муниципальных программ согласно приложению № 10-1 к настоящему порядку, включаются в состав актуализированного сводного годового доклада о ходе реализации и об оценке эффективности муниципальных программ Верхнесалдинского городского округа.</w:t>
      </w: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jc w:val="right"/>
        <w:outlineLvl w:val="1"/>
      </w:pPr>
      <w:r w:rsidRPr="00872995">
        <w:t>Приложение N 1</w:t>
      </w:r>
    </w:p>
    <w:p w:rsidR="00BB6C52" w:rsidRPr="00872995" w:rsidRDefault="00BB6C52">
      <w:pPr>
        <w:pStyle w:val="ConsPlusNormal"/>
        <w:jc w:val="right"/>
      </w:pPr>
      <w:r w:rsidRPr="00872995">
        <w:t>к Порядку</w:t>
      </w:r>
    </w:p>
    <w:p w:rsidR="00BB6C52" w:rsidRPr="00872995" w:rsidRDefault="00BB6C52">
      <w:pPr>
        <w:pStyle w:val="ConsPlusNormal"/>
        <w:jc w:val="right"/>
      </w:pPr>
      <w:r w:rsidRPr="00872995">
        <w:t>формирования и реализации</w:t>
      </w:r>
    </w:p>
    <w:p w:rsidR="00BB6C52" w:rsidRPr="00872995" w:rsidRDefault="00BB6C52">
      <w:pPr>
        <w:pStyle w:val="ConsPlusNormal"/>
        <w:jc w:val="right"/>
      </w:pPr>
      <w:r w:rsidRPr="00872995">
        <w:t>муниципальных программ</w:t>
      </w:r>
    </w:p>
    <w:p w:rsidR="00BB6C52" w:rsidRPr="00872995" w:rsidRDefault="00BB6C52">
      <w:pPr>
        <w:pStyle w:val="ConsPlusNormal"/>
        <w:jc w:val="right"/>
      </w:pPr>
      <w:r w:rsidRPr="00872995">
        <w:t>Верхнесалдинского городского округа</w:t>
      </w:r>
    </w:p>
    <w:p w:rsidR="00BB6C52" w:rsidRPr="00872995" w:rsidRDefault="00BB6C52">
      <w:pPr>
        <w:pStyle w:val="ConsPlusNormal"/>
      </w:pPr>
    </w:p>
    <w:p w:rsidR="00BB6C52" w:rsidRPr="00872995" w:rsidRDefault="00BB6C52">
      <w:pPr>
        <w:pStyle w:val="ConsPlusNormal"/>
        <w:jc w:val="both"/>
      </w:pPr>
      <w:r w:rsidRPr="00872995">
        <w:t>Форма</w:t>
      </w:r>
    </w:p>
    <w:p w:rsidR="00BB6C52" w:rsidRPr="00872995" w:rsidRDefault="00BB6C52">
      <w:pPr>
        <w:pStyle w:val="ConsPlusNormal"/>
      </w:pPr>
    </w:p>
    <w:p w:rsidR="00BB6C52" w:rsidRPr="00872995" w:rsidRDefault="00BB6C52">
      <w:pPr>
        <w:pStyle w:val="ConsPlusNormal"/>
        <w:jc w:val="center"/>
      </w:pPr>
      <w:bookmarkStart w:id="5" w:name="P287"/>
      <w:bookmarkEnd w:id="5"/>
      <w:r w:rsidRPr="00872995">
        <w:t>ПАСПОРТ</w:t>
      </w:r>
    </w:p>
    <w:p w:rsidR="00BB6C52" w:rsidRPr="00872995" w:rsidRDefault="00BB6C52">
      <w:pPr>
        <w:pStyle w:val="ConsPlusNormal"/>
        <w:jc w:val="center"/>
      </w:pPr>
      <w:r w:rsidRPr="00872995">
        <w:t>МУНИЦИПАЛЬНОЙ ПРОГРАММЫ</w:t>
      </w:r>
    </w:p>
    <w:p w:rsidR="00BB6C52" w:rsidRPr="00872995" w:rsidRDefault="00BB6C52">
      <w:pPr>
        <w:pStyle w:val="ConsPlusNormal"/>
        <w:jc w:val="center"/>
      </w:pPr>
      <w:r w:rsidRPr="00872995">
        <w:t>"НАИМЕНОВАНИЕ МУНИЦИПАЛЬНОЙ ПРОГРАММЫ"</w:t>
      </w:r>
    </w:p>
    <w:p w:rsidR="00BB6C52" w:rsidRPr="00872995" w:rsidRDefault="00BB6C5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BB6C52" w:rsidRPr="00872995">
        <w:tc>
          <w:tcPr>
            <w:tcW w:w="4932" w:type="dxa"/>
          </w:tcPr>
          <w:p w:rsidR="00BB6C52" w:rsidRPr="00872995" w:rsidRDefault="00BB6C52">
            <w:pPr>
              <w:pStyle w:val="ConsPlusNormal"/>
            </w:pPr>
            <w:r w:rsidRPr="00872995">
              <w:lastRenderedPageBreak/>
              <w:t>Ответственный исполнитель муниципальной программы "Наименование муниципальной программы"</w:t>
            </w:r>
          </w:p>
        </w:tc>
        <w:tc>
          <w:tcPr>
            <w:tcW w:w="4139" w:type="dxa"/>
          </w:tcPr>
          <w:p w:rsidR="00BB6C52" w:rsidRPr="00872995" w:rsidRDefault="00BB6C52">
            <w:pPr>
              <w:pStyle w:val="ConsPlusNormal"/>
            </w:pPr>
          </w:p>
        </w:tc>
      </w:tr>
      <w:tr w:rsidR="00BB6C52" w:rsidRPr="00872995">
        <w:tc>
          <w:tcPr>
            <w:tcW w:w="4932" w:type="dxa"/>
          </w:tcPr>
          <w:p w:rsidR="00BB6C52" w:rsidRPr="00872995" w:rsidRDefault="00BB6C52">
            <w:pPr>
              <w:pStyle w:val="ConsPlusNormal"/>
            </w:pPr>
            <w:r w:rsidRPr="00872995">
              <w:t>Сроки реализации муниципальной программы</w:t>
            </w:r>
          </w:p>
        </w:tc>
        <w:tc>
          <w:tcPr>
            <w:tcW w:w="4139" w:type="dxa"/>
          </w:tcPr>
          <w:p w:rsidR="00BB6C52" w:rsidRPr="00872995" w:rsidRDefault="00BB6C52">
            <w:pPr>
              <w:pStyle w:val="ConsPlusNormal"/>
            </w:pPr>
          </w:p>
        </w:tc>
      </w:tr>
      <w:tr w:rsidR="00BB6C52" w:rsidRPr="00872995">
        <w:tc>
          <w:tcPr>
            <w:tcW w:w="4932" w:type="dxa"/>
          </w:tcPr>
          <w:p w:rsidR="00BB6C52" w:rsidRPr="00872995" w:rsidRDefault="00BB6C52">
            <w:pPr>
              <w:pStyle w:val="ConsPlusNormal"/>
            </w:pPr>
            <w:r w:rsidRPr="00872995">
              <w:t>Цели и задачи муниципальной программы</w:t>
            </w:r>
          </w:p>
        </w:tc>
        <w:tc>
          <w:tcPr>
            <w:tcW w:w="4139" w:type="dxa"/>
          </w:tcPr>
          <w:p w:rsidR="00BB6C52" w:rsidRPr="00872995" w:rsidRDefault="00BB6C52">
            <w:pPr>
              <w:pStyle w:val="ConsPlusNormal"/>
            </w:pPr>
          </w:p>
        </w:tc>
      </w:tr>
      <w:tr w:rsidR="00BB6C52" w:rsidRPr="00872995">
        <w:tc>
          <w:tcPr>
            <w:tcW w:w="4932" w:type="dxa"/>
          </w:tcPr>
          <w:p w:rsidR="00BB6C52" w:rsidRPr="00872995" w:rsidRDefault="00BB6C52">
            <w:pPr>
              <w:pStyle w:val="ConsPlusNormal"/>
            </w:pPr>
            <w:r w:rsidRPr="00872995">
              <w:t>Перечень подпрограмм муниципальной программы (при их наличии)</w:t>
            </w:r>
          </w:p>
        </w:tc>
        <w:tc>
          <w:tcPr>
            <w:tcW w:w="4139" w:type="dxa"/>
          </w:tcPr>
          <w:p w:rsidR="00BB6C52" w:rsidRPr="00872995" w:rsidRDefault="00BB6C52">
            <w:pPr>
              <w:pStyle w:val="ConsPlusNormal"/>
            </w:pPr>
          </w:p>
        </w:tc>
      </w:tr>
      <w:tr w:rsidR="00BB6C52" w:rsidRPr="00872995">
        <w:tc>
          <w:tcPr>
            <w:tcW w:w="4932" w:type="dxa"/>
          </w:tcPr>
          <w:p w:rsidR="00BB6C52" w:rsidRPr="00872995" w:rsidRDefault="00BB6C52">
            <w:pPr>
              <w:pStyle w:val="ConsPlusNormal"/>
            </w:pPr>
            <w:r w:rsidRPr="00872995">
              <w:t>Перечень основных целевых показателей муниципальной программы</w:t>
            </w:r>
          </w:p>
        </w:tc>
        <w:tc>
          <w:tcPr>
            <w:tcW w:w="4139" w:type="dxa"/>
          </w:tcPr>
          <w:p w:rsidR="00BB6C52" w:rsidRPr="00872995" w:rsidRDefault="00BB6C52">
            <w:pPr>
              <w:pStyle w:val="ConsPlusNormal"/>
            </w:pPr>
          </w:p>
        </w:tc>
      </w:tr>
      <w:tr w:rsidR="00BB6C52" w:rsidRPr="00872995">
        <w:tc>
          <w:tcPr>
            <w:tcW w:w="4932" w:type="dxa"/>
          </w:tcPr>
          <w:p w:rsidR="00BB6C52" w:rsidRPr="00872995" w:rsidRDefault="00BB6C52">
            <w:pPr>
              <w:pStyle w:val="ConsPlusNormal"/>
            </w:pPr>
            <w:r w:rsidRPr="00872995">
              <w:t>Объемы финансирования муниципальной программы по годам реализации, тыс. рублей</w:t>
            </w:r>
          </w:p>
        </w:tc>
        <w:tc>
          <w:tcPr>
            <w:tcW w:w="4139" w:type="dxa"/>
          </w:tcPr>
          <w:p w:rsidR="00BB6C52" w:rsidRPr="00872995" w:rsidRDefault="00BB6C52">
            <w:pPr>
              <w:pStyle w:val="ConsPlusNormal"/>
            </w:pPr>
            <w:r w:rsidRPr="00872995">
              <w:t>Всего: из них:</w:t>
            </w:r>
          </w:p>
          <w:p w:rsidR="00BB6C52" w:rsidRPr="00872995" w:rsidRDefault="00BB6C52">
            <w:pPr>
              <w:pStyle w:val="ConsPlusNormal"/>
            </w:pPr>
            <w:r w:rsidRPr="00872995">
              <w:t>в том числе:</w:t>
            </w:r>
          </w:p>
          <w:p w:rsidR="00BB6C52" w:rsidRPr="00872995" w:rsidRDefault="00BB6C52">
            <w:pPr>
              <w:pStyle w:val="ConsPlusNormal"/>
            </w:pPr>
            <w:r w:rsidRPr="00872995">
              <w:t>федеральный бюджет: из них:</w:t>
            </w:r>
          </w:p>
          <w:p w:rsidR="00BB6C52" w:rsidRPr="00872995" w:rsidRDefault="00BB6C52">
            <w:pPr>
              <w:pStyle w:val="ConsPlusNormal"/>
            </w:pPr>
            <w:r w:rsidRPr="00872995">
              <w:t>областной бюджет: из них:</w:t>
            </w:r>
          </w:p>
          <w:p w:rsidR="00BB6C52" w:rsidRPr="00872995" w:rsidRDefault="00BB6C52">
            <w:pPr>
              <w:pStyle w:val="ConsPlusNormal"/>
            </w:pPr>
            <w:r w:rsidRPr="00872995">
              <w:t>местный бюджет: из них:</w:t>
            </w:r>
          </w:p>
          <w:p w:rsidR="00BB6C52" w:rsidRPr="00872995" w:rsidRDefault="00BB6C52">
            <w:pPr>
              <w:pStyle w:val="ConsPlusNormal"/>
            </w:pPr>
            <w:r w:rsidRPr="00872995">
              <w:t>внебюджетные источники: из них:</w:t>
            </w:r>
          </w:p>
        </w:tc>
      </w:tr>
      <w:tr w:rsidR="00BB6C52" w:rsidRPr="00872995">
        <w:tc>
          <w:tcPr>
            <w:tcW w:w="4932" w:type="dxa"/>
          </w:tcPr>
          <w:p w:rsidR="00BB6C52" w:rsidRPr="00872995" w:rsidRDefault="00BB6C52">
            <w:pPr>
              <w:pStyle w:val="ConsPlusNormal"/>
            </w:pPr>
            <w:r w:rsidRPr="00872995">
              <w:t>Адрес размещения муниципальной программы в сети Интернет</w:t>
            </w:r>
          </w:p>
        </w:tc>
        <w:tc>
          <w:tcPr>
            <w:tcW w:w="4139" w:type="dxa"/>
          </w:tcPr>
          <w:p w:rsidR="00BB6C52" w:rsidRPr="00872995" w:rsidRDefault="00BB6C52">
            <w:pPr>
              <w:pStyle w:val="ConsPlusNormal"/>
            </w:pPr>
          </w:p>
        </w:tc>
      </w:tr>
    </w:tbl>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jc w:val="right"/>
        <w:outlineLvl w:val="1"/>
      </w:pPr>
      <w:r w:rsidRPr="00872995">
        <w:t>Приложение N 2</w:t>
      </w:r>
    </w:p>
    <w:p w:rsidR="00BB6C52" w:rsidRPr="00872995" w:rsidRDefault="00BB6C52">
      <w:pPr>
        <w:pStyle w:val="ConsPlusNormal"/>
        <w:jc w:val="right"/>
      </w:pPr>
      <w:r w:rsidRPr="00872995">
        <w:t>к Порядку</w:t>
      </w:r>
    </w:p>
    <w:p w:rsidR="00BB6C52" w:rsidRPr="00872995" w:rsidRDefault="00BB6C52">
      <w:pPr>
        <w:pStyle w:val="ConsPlusNormal"/>
        <w:jc w:val="right"/>
      </w:pPr>
      <w:r w:rsidRPr="00872995">
        <w:t>формирования и реализации</w:t>
      </w:r>
    </w:p>
    <w:p w:rsidR="00BB6C52" w:rsidRPr="00872995" w:rsidRDefault="00BB6C52">
      <w:pPr>
        <w:pStyle w:val="ConsPlusNormal"/>
        <w:jc w:val="right"/>
      </w:pPr>
      <w:r w:rsidRPr="00872995">
        <w:t>муниципальных программ</w:t>
      </w:r>
    </w:p>
    <w:p w:rsidR="00BB6C52" w:rsidRPr="00872995" w:rsidRDefault="00BB6C52">
      <w:pPr>
        <w:pStyle w:val="ConsPlusNormal"/>
        <w:jc w:val="right"/>
      </w:pPr>
      <w:r w:rsidRPr="00872995">
        <w:t>Верхнесалдинского городского округа</w:t>
      </w:r>
    </w:p>
    <w:p w:rsidR="00BB6C52" w:rsidRPr="00872995" w:rsidRDefault="00BB6C52">
      <w:pPr>
        <w:pStyle w:val="ConsPlusNormal"/>
      </w:pPr>
    </w:p>
    <w:p w:rsidR="00BB6C52" w:rsidRPr="00872995" w:rsidRDefault="00BB6C52">
      <w:pPr>
        <w:pStyle w:val="ConsPlusNormal"/>
        <w:jc w:val="both"/>
      </w:pPr>
      <w:r w:rsidRPr="00872995">
        <w:t>Форма</w:t>
      </w:r>
    </w:p>
    <w:p w:rsidR="00BB6C52" w:rsidRPr="00872995" w:rsidRDefault="00BB6C52">
      <w:pPr>
        <w:pStyle w:val="ConsPlusNormal"/>
      </w:pPr>
    </w:p>
    <w:p w:rsidR="00BB6C52" w:rsidRPr="00872995" w:rsidRDefault="00BB6C52">
      <w:pPr>
        <w:pStyle w:val="ConsPlusNormal"/>
        <w:jc w:val="center"/>
      </w:pPr>
      <w:bookmarkStart w:id="6" w:name="P323"/>
      <w:bookmarkEnd w:id="6"/>
      <w:r w:rsidRPr="00872995">
        <w:t>ЦЕЛИ, ЗАДАЧИ И ЦЕЛЕВЫЕ ПОКАЗАТЕЛИ</w:t>
      </w:r>
    </w:p>
    <w:p w:rsidR="00BB6C52" w:rsidRPr="00872995" w:rsidRDefault="00BB6C52">
      <w:pPr>
        <w:pStyle w:val="ConsPlusNormal"/>
        <w:jc w:val="center"/>
      </w:pPr>
      <w:r w:rsidRPr="00872995">
        <w:t>РЕАЛИЗАЦИИ МУНИЦИПАЛЬНОЙ ПРОГРАММЫ</w:t>
      </w:r>
    </w:p>
    <w:p w:rsidR="00BB6C52" w:rsidRPr="00872995" w:rsidRDefault="00BB6C52">
      <w:pPr>
        <w:pStyle w:val="ConsPlusNormal"/>
        <w:jc w:val="center"/>
      </w:pPr>
      <w:r w:rsidRPr="00872995">
        <w:t>"НАИМЕНОВАНИЕ МУНИЦИПАЛЬНОЙ ПРОГРАММЫ"</w:t>
      </w:r>
    </w:p>
    <w:p w:rsidR="00BB6C52" w:rsidRPr="00872995" w:rsidRDefault="00BB6C52">
      <w:pPr>
        <w:pStyle w:val="ConsPlusNormal"/>
      </w:pPr>
    </w:p>
    <w:p w:rsidR="00BB6C52" w:rsidRPr="00872995" w:rsidRDefault="00BB6C52">
      <w:pPr>
        <w:sectPr w:rsidR="00BB6C52" w:rsidRPr="00872995" w:rsidSect="00BB6C52">
          <w:pgSz w:w="11906" w:h="16838" w:code="9"/>
          <w:pgMar w:top="720" w:right="720" w:bottom="720"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403"/>
        <w:gridCol w:w="1545"/>
        <w:gridCol w:w="1077"/>
        <w:gridCol w:w="2339"/>
        <w:gridCol w:w="2268"/>
        <w:gridCol w:w="2410"/>
        <w:gridCol w:w="1701"/>
        <w:gridCol w:w="1701"/>
      </w:tblGrid>
      <w:tr w:rsidR="002F5245" w:rsidRPr="00872995" w:rsidTr="005819F5">
        <w:tc>
          <w:tcPr>
            <w:tcW w:w="577" w:type="dxa"/>
            <w:vMerge w:val="restart"/>
          </w:tcPr>
          <w:p w:rsidR="002F5245" w:rsidRPr="00872995" w:rsidRDefault="002F5245">
            <w:pPr>
              <w:pStyle w:val="ConsPlusNormal"/>
            </w:pPr>
            <w:r w:rsidRPr="00872995">
              <w:lastRenderedPageBreak/>
              <w:t>N строки</w:t>
            </w:r>
          </w:p>
        </w:tc>
        <w:tc>
          <w:tcPr>
            <w:tcW w:w="1403" w:type="dxa"/>
            <w:vMerge w:val="restart"/>
          </w:tcPr>
          <w:p w:rsidR="002F5245" w:rsidRPr="00872995" w:rsidRDefault="002F5245">
            <w:pPr>
              <w:pStyle w:val="ConsPlusNormal"/>
              <w:jc w:val="center"/>
            </w:pPr>
            <w:r w:rsidRPr="00872995">
              <w:t>N цели, задачи, целевого показателя</w:t>
            </w:r>
          </w:p>
        </w:tc>
        <w:tc>
          <w:tcPr>
            <w:tcW w:w="1545" w:type="dxa"/>
            <w:vMerge w:val="restart"/>
          </w:tcPr>
          <w:p w:rsidR="002F5245" w:rsidRPr="00872995" w:rsidRDefault="002F5245">
            <w:pPr>
              <w:pStyle w:val="ConsPlusNormal"/>
              <w:jc w:val="center"/>
            </w:pPr>
            <w:r w:rsidRPr="00872995">
              <w:t>Наименование цели (целей) и задач, целевых показателей</w:t>
            </w:r>
          </w:p>
        </w:tc>
        <w:tc>
          <w:tcPr>
            <w:tcW w:w="1077" w:type="dxa"/>
            <w:vMerge w:val="restart"/>
          </w:tcPr>
          <w:p w:rsidR="002F5245" w:rsidRPr="00872995" w:rsidRDefault="002F5245">
            <w:pPr>
              <w:pStyle w:val="ConsPlusNormal"/>
              <w:jc w:val="center"/>
            </w:pPr>
            <w:r w:rsidRPr="00872995">
              <w:t>Единица измерения</w:t>
            </w:r>
          </w:p>
        </w:tc>
        <w:tc>
          <w:tcPr>
            <w:tcW w:w="8718" w:type="dxa"/>
            <w:gridSpan w:val="4"/>
          </w:tcPr>
          <w:p w:rsidR="002F5245" w:rsidRPr="00872995" w:rsidRDefault="002F5245">
            <w:pPr>
              <w:pStyle w:val="ConsPlusNormal"/>
              <w:jc w:val="center"/>
            </w:pPr>
            <w:r w:rsidRPr="00872995">
              <w:t>Значение целевого показателя реализации муниципальной программы</w:t>
            </w:r>
          </w:p>
        </w:tc>
        <w:tc>
          <w:tcPr>
            <w:tcW w:w="1701" w:type="dxa"/>
            <w:vMerge w:val="restart"/>
          </w:tcPr>
          <w:p w:rsidR="002F5245" w:rsidRPr="00872995" w:rsidRDefault="002F5245">
            <w:pPr>
              <w:pStyle w:val="ConsPlusNormal"/>
              <w:jc w:val="center"/>
            </w:pPr>
            <w:r w:rsidRPr="00872995">
              <w:t>Источник значений показателей</w:t>
            </w:r>
          </w:p>
        </w:tc>
      </w:tr>
      <w:tr w:rsidR="002F5245" w:rsidRPr="00872995" w:rsidTr="005819F5">
        <w:tc>
          <w:tcPr>
            <w:tcW w:w="577" w:type="dxa"/>
            <w:vMerge/>
          </w:tcPr>
          <w:p w:rsidR="002F5245" w:rsidRPr="00872995" w:rsidRDefault="002F5245"/>
        </w:tc>
        <w:tc>
          <w:tcPr>
            <w:tcW w:w="1403" w:type="dxa"/>
            <w:vMerge/>
          </w:tcPr>
          <w:p w:rsidR="002F5245" w:rsidRPr="00872995" w:rsidRDefault="002F5245"/>
        </w:tc>
        <w:tc>
          <w:tcPr>
            <w:tcW w:w="1545" w:type="dxa"/>
            <w:vMerge/>
          </w:tcPr>
          <w:p w:rsidR="002F5245" w:rsidRPr="00872995" w:rsidRDefault="002F5245"/>
        </w:tc>
        <w:tc>
          <w:tcPr>
            <w:tcW w:w="1077" w:type="dxa"/>
            <w:vMerge/>
          </w:tcPr>
          <w:p w:rsidR="002F5245" w:rsidRPr="00872995" w:rsidRDefault="002F5245"/>
        </w:tc>
        <w:tc>
          <w:tcPr>
            <w:tcW w:w="2339" w:type="dxa"/>
          </w:tcPr>
          <w:p w:rsidR="002F5245" w:rsidRPr="00872995" w:rsidRDefault="002F5245">
            <w:pPr>
              <w:pStyle w:val="ConsPlusNormal"/>
              <w:jc w:val="center"/>
            </w:pPr>
            <w:r w:rsidRPr="00872995">
              <w:t>первый год</w:t>
            </w:r>
          </w:p>
        </w:tc>
        <w:tc>
          <w:tcPr>
            <w:tcW w:w="2268" w:type="dxa"/>
          </w:tcPr>
          <w:p w:rsidR="002F5245" w:rsidRPr="00872995" w:rsidRDefault="002F5245">
            <w:pPr>
              <w:pStyle w:val="ConsPlusNormal"/>
              <w:jc w:val="center"/>
            </w:pPr>
            <w:r w:rsidRPr="00872995">
              <w:t>второй год</w:t>
            </w:r>
          </w:p>
        </w:tc>
        <w:tc>
          <w:tcPr>
            <w:tcW w:w="2410" w:type="dxa"/>
          </w:tcPr>
          <w:p w:rsidR="002F5245" w:rsidRPr="00872995" w:rsidRDefault="002F5245">
            <w:pPr>
              <w:pStyle w:val="ConsPlusNormal"/>
              <w:jc w:val="center"/>
            </w:pPr>
            <w:r w:rsidRPr="00872995">
              <w:t>третий год</w:t>
            </w:r>
          </w:p>
        </w:tc>
        <w:tc>
          <w:tcPr>
            <w:tcW w:w="1701" w:type="dxa"/>
          </w:tcPr>
          <w:p w:rsidR="002F5245" w:rsidRPr="00872995" w:rsidRDefault="002F5245">
            <w:pPr>
              <w:pStyle w:val="ConsPlusNormal"/>
              <w:jc w:val="center"/>
            </w:pPr>
            <w:r w:rsidRPr="00872995">
              <w:t>…</w:t>
            </w:r>
          </w:p>
        </w:tc>
        <w:tc>
          <w:tcPr>
            <w:tcW w:w="1701" w:type="dxa"/>
            <w:vMerge/>
          </w:tcPr>
          <w:p w:rsidR="002F5245" w:rsidRPr="00872995" w:rsidRDefault="002F5245"/>
        </w:tc>
      </w:tr>
      <w:tr w:rsidR="002F5245" w:rsidRPr="00872995" w:rsidTr="005819F5">
        <w:tc>
          <w:tcPr>
            <w:tcW w:w="577" w:type="dxa"/>
          </w:tcPr>
          <w:p w:rsidR="002F5245" w:rsidRPr="00872995" w:rsidRDefault="002F5245">
            <w:pPr>
              <w:pStyle w:val="ConsPlusNormal"/>
              <w:jc w:val="center"/>
            </w:pPr>
            <w:r w:rsidRPr="00872995">
              <w:t>1</w:t>
            </w:r>
          </w:p>
        </w:tc>
        <w:tc>
          <w:tcPr>
            <w:tcW w:w="1403" w:type="dxa"/>
          </w:tcPr>
          <w:p w:rsidR="002F5245" w:rsidRPr="00872995" w:rsidRDefault="002F5245">
            <w:pPr>
              <w:pStyle w:val="ConsPlusNormal"/>
              <w:jc w:val="center"/>
            </w:pPr>
            <w:r w:rsidRPr="00872995">
              <w:t>2</w:t>
            </w:r>
          </w:p>
        </w:tc>
        <w:tc>
          <w:tcPr>
            <w:tcW w:w="1545" w:type="dxa"/>
          </w:tcPr>
          <w:p w:rsidR="002F5245" w:rsidRPr="00872995" w:rsidRDefault="002F5245">
            <w:pPr>
              <w:pStyle w:val="ConsPlusNormal"/>
              <w:jc w:val="center"/>
            </w:pPr>
            <w:r w:rsidRPr="00872995">
              <w:t>3</w:t>
            </w:r>
          </w:p>
        </w:tc>
        <w:tc>
          <w:tcPr>
            <w:tcW w:w="1077" w:type="dxa"/>
          </w:tcPr>
          <w:p w:rsidR="002F5245" w:rsidRPr="00872995" w:rsidRDefault="002F5245">
            <w:pPr>
              <w:pStyle w:val="ConsPlusNormal"/>
              <w:jc w:val="center"/>
            </w:pPr>
            <w:r w:rsidRPr="00872995">
              <w:t>4</w:t>
            </w:r>
          </w:p>
        </w:tc>
        <w:tc>
          <w:tcPr>
            <w:tcW w:w="2339" w:type="dxa"/>
          </w:tcPr>
          <w:p w:rsidR="002F5245" w:rsidRPr="00872995" w:rsidRDefault="002F5245">
            <w:pPr>
              <w:pStyle w:val="ConsPlusNormal"/>
              <w:jc w:val="center"/>
            </w:pPr>
            <w:r w:rsidRPr="00872995">
              <w:t>5</w:t>
            </w:r>
          </w:p>
        </w:tc>
        <w:tc>
          <w:tcPr>
            <w:tcW w:w="2268" w:type="dxa"/>
          </w:tcPr>
          <w:p w:rsidR="002F5245" w:rsidRPr="00872995" w:rsidRDefault="002F5245">
            <w:pPr>
              <w:pStyle w:val="ConsPlusNormal"/>
              <w:jc w:val="center"/>
            </w:pPr>
            <w:r w:rsidRPr="00872995">
              <w:t>6</w:t>
            </w:r>
          </w:p>
        </w:tc>
        <w:tc>
          <w:tcPr>
            <w:tcW w:w="2410" w:type="dxa"/>
          </w:tcPr>
          <w:p w:rsidR="002F5245" w:rsidRPr="00872995" w:rsidRDefault="002F5245">
            <w:pPr>
              <w:pStyle w:val="ConsPlusNormal"/>
              <w:jc w:val="center"/>
            </w:pPr>
            <w:r w:rsidRPr="00872995">
              <w:t>7</w:t>
            </w:r>
          </w:p>
        </w:tc>
        <w:tc>
          <w:tcPr>
            <w:tcW w:w="1701" w:type="dxa"/>
          </w:tcPr>
          <w:p w:rsidR="002F5245" w:rsidRPr="00872995" w:rsidRDefault="002F5245">
            <w:pPr>
              <w:pStyle w:val="ConsPlusNormal"/>
              <w:jc w:val="center"/>
            </w:pPr>
            <w:r w:rsidRPr="00872995">
              <w:t>8</w:t>
            </w:r>
          </w:p>
        </w:tc>
        <w:tc>
          <w:tcPr>
            <w:tcW w:w="1701" w:type="dxa"/>
          </w:tcPr>
          <w:p w:rsidR="002F5245" w:rsidRPr="00872995" w:rsidRDefault="002F5245">
            <w:pPr>
              <w:pStyle w:val="ConsPlusNormal"/>
              <w:jc w:val="center"/>
            </w:pPr>
            <w:r w:rsidRPr="00872995">
              <w:t>9</w:t>
            </w:r>
          </w:p>
        </w:tc>
      </w:tr>
      <w:tr w:rsidR="002F5245" w:rsidRPr="00872995" w:rsidTr="005819F5">
        <w:tc>
          <w:tcPr>
            <w:tcW w:w="577" w:type="dxa"/>
          </w:tcPr>
          <w:p w:rsidR="002F5245" w:rsidRPr="00872995" w:rsidRDefault="002F5245">
            <w:pPr>
              <w:pStyle w:val="ConsPlusNormal"/>
            </w:pPr>
            <w:r w:rsidRPr="00872995">
              <w:t>1</w:t>
            </w:r>
          </w:p>
        </w:tc>
        <w:tc>
          <w:tcPr>
            <w:tcW w:w="1403" w:type="dxa"/>
          </w:tcPr>
          <w:p w:rsidR="002F5245" w:rsidRPr="00872995" w:rsidRDefault="002F5245">
            <w:pPr>
              <w:pStyle w:val="ConsPlusNormal"/>
            </w:pPr>
            <w:r w:rsidRPr="00872995">
              <w:t>1.</w:t>
            </w:r>
          </w:p>
        </w:tc>
        <w:tc>
          <w:tcPr>
            <w:tcW w:w="13041" w:type="dxa"/>
            <w:gridSpan w:val="7"/>
          </w:tcPr>
          <w:p w:rsidR="002F5245" w:rsidRPr="00872995" w:rsidRDefault="002F5245">
            <w:pPr>
              <w:pStyle w:val="ConsPlusNormal"/>
              <w:outlineLvl w:val="2"/>
            </w:pPr>
            <w:r w:rsidRPr="00872995">
              <w:t>Подпрограмма 1</w:t>
            </w:r>
          </w:p>
        </w:tc>
      </w:tr>
      <w:tr w:rsidR="002F5245" w:rsidRPr="00872995" w:rsidTr="005819F5">
        <w:tc>
          <w:tcPr>
            <w:tcW w:w="577" w:type="dxa"/>
          </w:tcPr>
          <w:p w:rsidR="002F5245" w:rsidRPr="00872995" w:rsidRDefault="002F5245">
            <w:pPr>
              <w:pStyle w:val="ConsPlusNormal"/>
            </w:pPr>
            <w:r w:rsidRPr="00872995">
              <w:t>2</w:t>
            </w:r>
          </w:p>
        </w:tc>
        <w:tc>
          <w:tcPr>
            <w:tcW w:w="1403" w:type="dxa"/>
          </w:tcPr>
          <w:p w:rsidR="002F5245" w:rsidRPr="00872995" w:rsidRDefault="002F5245">
            <w:pPr>
              <w:pStyle w:val="ConsPlusNormal"/>
            </w:pPr>
            <w:r w:rsidRPr="00872995">
              <w:t>1.1.</w:t>
            </w:r>
          </w:p>
        </w:tc>
        <w:tc>
          <w:tcPr>
            <w:tcW w:w="13041" w:type="dxa"/>
            <w:gridSpan w:val="7"/>
          </w:tcPr>
          <w:p w:rsidR="002F5245" w:rsidRPr="00872995" w:rsidRDefault="002F5245">
            <w:pPr>
              <w:pStyle w:val="ConsPlusNormal"/>
              <w:outlineLvl w:val="3"/>
            </w:pPr>
            <w:r w:rsidRPr="00872995">
              <w:t>Цель 1</w:t>
            </w:r>
          </w:p>
        </w:tc>
      </w:tr>
      <w:tr w:rsidR="002F5245" w:rsidRPr="00872995" w:rsidTr="005819F5">
        <w:tc>
          <w:tcPr>
            <w:tcW w:w="577" w:type="dxa"/>
          </w:tcPr>
          <w:p w:rsidR="002F5245" w:rsidRPr="00872995" w:rsidRDefault="002F5245">
            <w:pPr>
              <w:pStyle w:val="ConsPlusNormal"/>
            </w:pPr>
            <w:r w:rsidRPr="00872995">
              <w:t>3</w:t>
            </w:r>
          </w:p>
        </w:tc>
        <w:tc>
          <w:tcPr>
            <w:tcW w:w="1403" w:type="dxa"/>
          </w:tcPr>
          <w:p w:rsidR="002F5245" w:rsidRPr="00872995" w:rsidRDefault="002F5245">
            <w:pPr>
              <w:pStyle w:val="ConsPlusNormal"/>
            </w:pPr>
            <w:r w:rsidRPr="00872995">
              <w:t>1.1.1.</w:t>
            </w:r>
          </w:p>
        </w:tc>
        <w:tc>
          <w:tcPr>
            <w:tcW w:w="13041" w:type="dxa"/>
            <w:gridSpan w:val="7"/>
          </w:tcPr>
          <w:p w:rsidR="002F5245" w:rsidRPr="00872995" w:rsidRDefault="002F5245">
            <w:pPr>
              <w:pStyle w:val="ConsPlusNormal"/>
              <w:outlineLvl w:val="4"/>
            </w:pPr>
            <w:r w:rsidRPr="00872995">
              <w:t>Задача 1</w:t>
            </w:r>
          </w:p>
        </w:tc>
      </w:tr>
      <w:tr w:rsidR="002F5245" w:rsidRPr="00872995" w:rsidTr="005819F5">
        <w:tc>
          <w:tcPr>
            <w:tcW w:w="577" w:type="dxa"/>
          </w:tcPr>
          <w:p w:rsidR="002F5245" w:rsidRPr="00872995" w:rsidRDefault="002F5245">
            <w:pPr>
              <w:pStyle w:val="ConsPlusNormal"/>
            </w:pPr>
            <w:r w:rsidRPr="00872995">
              <w:t>4</w:t>
            </w:r>
          </w:p>
        </w:tc>
        <w:tc>
          <w:tcPr>
            <w:tcW w:w="1403" w:type="dxa"/>
          </w:tcPr>
          <w:p w:rsidR="002F5245" w:rsidRPr="00872995" w:rsidRDefault="002F5245">
            <w:pPr>
              <w:pStyle w:val="ConsPlusNormal"/>
            </w:pPr>
            <w:r w:rsidRPr="00872995">
              <w:t>1.1.1.1.</w:t>
            </w:r>
          </w:p>
        </w:tc>
        <w:tc>
          <w:tcPr>
            <w:tcW w:w="1545" w:type="dxa"/>
          </w:tcPr>
          <w:p w:rsidR="002F5245" w:rsidRPr="00872995" w:rsidRDefault="002F5245">
            <w:pPr>
              <w:pStyle w:val="ConsPlusNormal"/>
            </w:pPr>
            <w:r w:rsidRPr="00872995">
              <w:t>Целевой показатель 1</w:t>
            </w:r>
          </w:p>
        </w:tc>
        <w:tc>
          <w:tcPr>
            <w:tcW w:w="1077" w:type="dxa"/>
          </w:tcPr>
          <w:p w:rsidR="002F5245" w:rsidRPr="00872995" w:rsidRDefault="002F5245">
            <w:pPr>
              <w:pStyle w:val="ConsPlusNormal"/>
            </w:pPr>
          </w:p>
        </w:tc>
        <w:tc>
          <w:tcPr>
            <w:tcW w:w="2339" w:type="dxa"/>
          </w:tcPr>
          <w:p w:rsidR="002F5245" w:rsidRPr="00872995" w:rsidRDefault="002F5245">
            <w:pPr>
              <w:pStyle w:val="ConsPlusNormal"/>
            </w:pPr>
          </w:p>
        </w:tc>
        <w:tc>
          <w:tcPr>
            <w:tcW w:w="2268" w:type="dxa"/>
          </w:tcPr>
          <w:p w:rsidR="002F5245" w:rsidRPr="00872995" w:rsidRDefault="002F5245">
            <w:pPr>
              <w:pStyle w:val="ConsPlusNormal"/>
            </w:pPr>
          </w:p>
        </w:tc>
        <w:tc>
          <w:tcPr>
            <w:tcW w:w="2410" w:type="dxa"/>
          </w:tcPr>
          <w:p w:rsidR="002F5245" w:rsidRPr="00872995" w:rsidRDefault="002F5245">
            <w:pPr>
              <w:pStyle w:val="ConsPlusNormal"/>
            </w:pPr>
          </w:p>
        </w:tc>
        <w:tc>
          <w:tcPr>
            <w:tcW w:w="1701" w:type="dxa"/>
          </w:tcPr>
          <w:p w:rsidR="002F5245" w:rsidRPr="00872995" w:rsidRDefault="002F5245">
            <w:pPr>
              <w:pStyle w:val="ConsPlusNormal"/>
            </w:pPr>
          </w:p>
        </w:tc>
        <w:tc>
          <w:tcPr>
            <w:tcW w:w="1701" w:type="dxa"/>
          </w:tcPr>
          <w:p w:rsidR="002F5245" w:rsidRPr="00872995" w:rsidRDefault="002F5245">
            <w:pPr>
              <w:pStyle w:val="ConsPlusNormal"/>
            </w:pPr>
          </w:p>
        </w:tc>
      </w:tr>
      <w:tr w:rsidR="002F5245" w:rsidRPr="00872995" w:rsidTr="005819F5">
        <w:tc>
          <w:tcPr>
            <w:tcW w:w="577" w:type="dxa"/>
          </w:tcPr>
          <w:p w:rsidR="002F5245" w:rsidRPr="00872995" w:rsidRDefault="002F5245">
            <w:pPr>
              <w:pStyle w:val="ConsPlusNormal"/>
            </w:pPr>
            <w:r w:rsidRPr="00872995">
              <w:t>5</w:t>
            </w:r>
          </w:p>
        </w:tc>
        <w:tc>
          <w:tcPr>
            <w:tcW w:w="1403" w:type="dxa"/>
          </w:tcPr>
          <w:p w:rsidR="002F5245" w:rsidRPr="00872995" w:rsidRDefault="002F5245">
            <w:pPr>
              <w:pStyle w:val="ConsPlusNormal"/>
            </w:pPr>
            <w:r w:rsidRPr="00872995">
              <w:t>1.1.1.2.</w:t>
            </w:r>
          </w:p>
        </w:tc>
        <w:tc>
          <w:tcPr>
            <w:tcW w:w="1545" w:type="dxa"/>
          </w:tcPr>
          <w:p w:rsidR="002F5245" w:rsidRPr="00872995" w:rsidRDefault="002F5245">
            <w:pPr>
              <w:pStyle w:val="ConsPlusNormal"/>
            </w:pPr>
            <w:r w:rsidRPr="00872995">
              <w:t>Целевой показатель 2...</w:t>
            </w:r>
          </w:p>
        </w:tc>
        <w:tc>
          <w:tcPr>
            <w:tcW w:w="1077" w:type="dxa"/>
          </w:tcPr>
          <w:p w:rsidR="002F5245" w:rsidRPr="00872995" w:rsidRDefault="002F5245">
            <w:pPr>
              <w:pStyle w:val="ConsPlusNormal"/>
            </w:pPr>
          </w:p>
        </w:tc>
        <w:tc>
          <w:tcPr>
            <w:tcW w:w="2339" w:type="dxa"/>
          </w:tcPr>
          <w:p w:rsidR="002F5245" w:rsidRPr="00872995" w:rsidRDefault="002F5245">
            <w:pPr>
              <w:pStyle w:val="ConsPlusNormal"/>
            </w:pPr>
          </w:p>
        </w:tc>
        <w:tc>
          <w:tcPr>
            <w:tcW w:w="2268" w:type="dxa"/>
          </w:tcPr>
          <w:p w:rsidR="002F5245" w:rsidRPr="00872995" w:rsidRDefault="002F5245">
            <w:pPr>
              <w:pStyle w:val="ConsPlusNormal"/>
            </w:pPr>
          </w:p>
        </w:tc>
        <w:tc>
          <w:tcPr>
            <w:tcW w:w="2410" w:type="dxa"/>
          </w:tcPr>
          <w:p w:rsidR="002F5245" w:rsidRPr="00872995" w:rsidRDefault="002F5245">
            <w:pPr>
              <w:pStyle w:val="ConsPlusNormal"/>
            </w:pPr>
          </w:p>
        </w:tc>
        <w:tc>
          <w:tcPr>
            <w:tcW w:w="1701" w:type="dxa"/>
          </w:tcPr>
          <w:p w:rsidR="002F5245" w:rsidRPr="00872995" w:rsidRDefault="002F5245">
            <w:pPr>
              <w:pStyle w:val="ConsPlusNormal"/>
            </w:pPr>
          </w:p>
        </w:tc>
        <w:tc>
          <w:tcPr>
            <w:tcW w:w="1701" w:type="dxa"/>
          </w:tcPr>
          <w:p w:rsidR="002F5245" w:rsidRPr="00872995" w:rsidRDefault="002F5245">
            <w:pPr>
              <w:pStyle w:val="ConsPlusNormal"/>
            </w:pPr>
          </w:p>
        </w:tc>
      </w:tr>
      <w:tr w:rsidR="000C639C" w:rsidRPr="00872995" w:rsidTr="00350075">
        <w:tc>
          <w:tcPr>
            <w:tcW w:w="577" w:type="dxa"/>
          </w:tcPr>
          <w:p w:rsidR="000C639C" w:rsidRPr="00872995" w:rsidRDefault="000C639C">
            <w:pPr>
              <w:pStyle w:val="ConsPlusNormal"/>
            </w:pPr>
            <w:r w:rsidRPr="00872995">
              <w:t>6</w:t>
            </w:r>
          </w:p>
        </w:tc>
        <w:tc>
          <w:tcPr>
            <w:tcW w:w="1403" w:type="dxa"/>
          </w:tcPr>
          <w:p w:rsidR="000C639C" w:rsidRPr="00872995" w:rsidRDefault="000C639C">
            <w:pPr>
              <w:pStyle w:val="ConsPlusNormal"/>
            </w:pPr>
            <w:r w:rsidRPr="00872995">
              <w:t>1.1.2.</w:t>
            </w:r>
          </w:p>
        </w:tc>
        <w:tc>
          <w:tcPr>
            <w:tcW w:w="13041" w:type="dxa"/>
            <w:gridSpan w:val="7"/>
          </w:tcPr>
          <w:p w:rsidR="000C639C" w:rsidRPr="00872995" w:rsidRDefault="000C639C">
            <w:pPr>
              <w:pStyle w:val="ConsPlusNormal"/>
            </w:pPr>
            <w:r w:rsidRPr="00872995">
              <w:t>Задача 2</w:t>
            </w:r>
          </w:p>
        </w:tc>
      </w:tr>
      <w:tr w:rsidR="002F5245" w:rsidRPr="00872995" w:rsidTr="005819F5">
        <w:tc>
          <w:tcPr>
            <w:tcW w:w="577" w:type="dxa"/>
          </w:tcPr>
          <w:p w:rsidR="002F5245" w:rsidRPr="00872995" w:rsidRDefault="002F5245">
            <w:pPr>
              <w:pStyle w:val="ConsPlusNormal"/>
            </w:pPr>
            <w:r w:rsidRPr="00872995">
              <w:t>7</w:t>
            </w:r>
          </w:p>
        </w:tc>
        <w:tc>
          <w:tcPr>
            <w:tcW w:w="1403" w:type="dxa"/>
          </w:tcPr>
          <w:p w:rsidR="002F5245" w:rsidRPr="00872995" w:rsidRDefault="002F5245">
            <w:pPr>
              <w:pStyle w:val="ConsPlusNormal"/>
            </w:pPr>
            <w:r w:rsidRPr="00872995">
              <w:t>1.1.2.1.</w:t>
            </w:r>
          </w:p>
        </w:tc>
        <w:tc>
          <w:tcPr>
            <w:tcW w:w="1545" w:type="dxa"/>
          </w:tcPr>
          <w:p w:rsidR="002F5245" w:rsidRPr="00872995" w:rsidRDefault="002F5245">
            <w:pPr>
              <w:pStyle w:val="ConsPlusNormal"/>
            </w:pPr>
            <w:r w:rsidRPr="00872995">
              <w:t>Целевой показатель 1</w:t>
            </w:r>
          </w:p>
        </w:tc>
        <w:tc>
          <w:tcPr>
            <w:tcW w:w="1077" w:type="dxa"/>
          </w:tcPr>
          <w:p w:rsidR="002F5245" w:rsidRPr="00872995" w:rsidRDefault="002F5245">
            <w:pPr>
              <w:pStyle w:val="ConsPlusNormal"/>
            </w:pPr>
          </w:p>
        </w:tc>
        <w:tc>
          <w:tcPr>
            <w:tcW w:w="2339" w:type="dxa"/>
          </w:tcPr>
          <w:p w:rsidR="002F5245" w:rsidRPr="00872995" w:rsidRDefault="002F5245">
            <w:pPr>
              <w:pStyle w:val="ConsPlusNormal"/>
            </w:pPr>
          </w:p>
        </w:tc>
        <w:tc>
          <w:tcPr>
            <w:tcW w:w="2268" w:type="dxa"/>
          </w:tcPr>
          <w:p w:rsidR="002F5245" w:rsidRPr="00872995" w:rsidRDefault="002F5245">
            <w:pPr>
              <w:pStyle w:val="ConsPlusNormal"/>
            </w:pPr>
          </w:p>
        </w:tc>
        <w:tc>
          <w:tcPr>
            <w:tcW w:w="2410" w:type="dxa"/>
          </w:tcPr>
          <w:p w:rsidR="002F5245" w:rsidRPr="00872995" w:rsidRDefault="002F5245">
            <w:pPr>
              <w:pStyle w:val="ConsPlusNormal"/>
            </w:pPr>
          </w:p>
        </w:tc>
        <w:tc>
          <w:tcPr>
            <w:tcW w:w="1701" w:type="dxa"/>
          </w:tcPr>
          <w:p w:rsidR="002F5245" w:rsidRPr="00872995" w:rsidRDefault="002F5245">
            <w:pPr>
              <w:pStyle w:val="ConsPlusNormal"/>
            </w:pPr>
          </w:p>
        </w:tc>
        <w:tc>
          <w:tcPr>
            <w:tcW w:w="1701" w:type="dxa"/>
          </w:tcPr>
          <w:p w:rsidR="002F5245" w:rsidRPr="00872995" w:rsidRDefault="002F5245">
            <w:pPr>
              <w:pStyle w:val="ConsPlusNormal"/>
            </w:pPr>
          </w:p>
        </w:tc>
      </w:tr>
      <w:tr w:rsidR="002F5245" w:rsidRPr="00872995" w:rsidTr="005819F5">
        <w:tc>
          <w:tcPr>
            <w:tcW w:w="577" w:type="dxa"/>
          </w:tcPr>
          <w:p w:rsidR="002F5245" w:rsidRPr="00872995" w:rsidRDefault="002F5245">
            <w:pPr>
              <w:pStyle w:val="ConsPlusNormal"/>
            </w:pPr>
            <w:r w:rsidRPr="00872995">
              <w:t>8</w:t>
            </w:r>
          </w:p>
        </w:tc>
        <w:tc>
          <w:tcPr>
            <w:tcW w:w="1403" w:type="dxa"/>
          </w:tcPr>
          <w:p w:rsidR="002F5245" w:rsidRPr="00872995" w:rsidRDefault="002F5245">
            <w:pPr>
              <w:pStyle w:val="ConsPlusNormal"/>
            </w:pPr>
            <w:r w:rsidRPr="00872995">
              <w:t>1.1.2.2.</w:t>
            </w:r>
          </w:p>
        </w:tc>
        <w:tc>
          <w:tcPr>
            <w:tcW w:w="1545" w:type="dxa"/>
          </w:tcPr>
          <w:p w:rsidR="002F5245" w:rsidRPr="00872995" w:rsidRDefault="002F5245">
            <w:pPr>
              <w:pStyle w:val="ConsPlusNormal"/>
            </w:pPr>
            <w:r w:rsidRPr="00872995">
              <w:t>Целевой показатель 2...</w:t>
            </w:r>
          </w:p>
        </w:tc>
        <w:tc>
          <w:tcPr>
            <w:tcW w:w="1077" w:type="dxa"/>
          </w:tcPr>
          <w:p w:rsidR="002F5245" w:rsidRPr="00872995" w:rsidRDefault="002F5245">
            <w:pPr>
              <w:pStyle w:val="ConsPlusNormal"/>
            </w:pPr>
          </w:p>
        </w:tc>
        <w:tc>
          <w:tcPr>
            <w:tcW w:w="2339" w:type="dxa"/>
          </w:tcPr>
          <w:p w:rsidR="002F5245" w:rsidRPr="00872995" w:rsidRDefault="002F5245">
            <w:pPr>
              <w:pStyle w:val="ConsPlusNormal"/>
            </w:pPr>
          </w:p>
        </w:tc>
        <w:tc>
          <w:tcPr>
            <w:tcW w:w="2268" w:type="dxa"/>
          </w:tcPr>
          <w:p w:rsidR="002F5245" w:rsidRPr="00872995" w:rsidRDefault="002F5245">
            <w:pPr>
              <w:pStyle w:val="ConsPlusNormal"/>
            </w:pPr>
          </w:p>
        </w:tc>
        <w:tc>
          <w:tcPr>
            <w:tcW w:w="2410" w:type="dxa"/>
          </w:tcPr>
          <w:p w:rsidR="002F5245" w:rsidRPr="00872995" w:rsidRDefault="002F5245">
            <w:pPr>
              <w:pStyle w:val="ConsPlusNormal"/>
            </w:pPr>
          </w:p>
        </w:tc>
        <w:tc>
          <w:tcPr>
            <w:tcW w:w="1701" w:type="dxa"/>
          </w:tcPr>
          <w:p w:rsidR="002F5245" w:rsidRPr="00872995" w:rsidRDefault="002F5245">
            <w:pPr>
              <w:pStyle w:val="ConsPlusNormal"/>
            </w:pPr>
          </w:p>
        </w:tc>
        <w:tc>
          <w:tcPr>
            <w:tcW w:w="1701" w:type="dxa"/>
          </w:tcPr>
          <w:p w:rsidR="002F5245" w:rsidRPr="00872995" w:rsidRDefault="002F5245">
            <w:pPr>
              <w:pStyle w:val="ConsPlusNormal"/>
            </w:pPr>
          </w:p>
        </w:tc>
      </w:tr>
      <w:tr w:rsidR="005819F5" w:rsidRPr="00872995" w:rsidTr="005819F5">
        <w:tc>
          <w:tcPr>
            <w:tcW w:w="577" w:type="dxa"/>
          </w:tcPr>
          <w:p w:rsidR="005819F5" w:rsidRPr="00872995" w:rsidRDefault="005819F5">
            <w:pPr>
              <w:pStyle w:val="ConsPlusNormal"/>
            </w:pPr>
            <w:r w:rsidRPr="00872995">
              <w:t>9</w:t>
            </w:r>
          </w:p>
        </w:tc>
        <w:tc>
          <w:tcPr>
            <w:tcW w:w="1403" w:type="dxa"/>
          </w:tcPr>
          <w:p w:rsidR="005819F5" w:rsidRPr="00872995" w:rsidRDefault="005819F5">
            <w:pPr>
              <w:pStyle w:val="ConsPlusNormal"/>
            </w:pPr>
            <w:r w:rsidRPr="00872995">
              <w:t>2.</w:t>
            </w:r>
          </w:p>
        </w:tc>
        <w:tc>
          <w:tcPr>
            <w:tcW w:w="13041" w:type="dxa"/>
            <w:gridSpan w:val="7"/>
          </w:tcPr>
          <w:p w:rsidR="005819F5" w:rsidRPr="00872995" w:rsidRDefault="005819F5">
            <w:pPr>
              <w:pStyle w:val="ConsPlusNormal"/>
              <w:outlineLvl w:val="2"/>
            </w:pPr>
            <w:r w:rsidRPr="00872995">
              <w:t>Подпрограмма 2</w:t>
            </w:r>
          </w:p>
        </w:tc>
      </w:tr>
      <w:tr w:rsidR="005819F5" w:rsidRPr="00872995" w:rsidTr="00350075">
        <w:tc>
          <w:tcPr>
            <w:tcW w:w="577" w:type="dxa"/>
          </w:tcPr>
          <w:p w:rsidR="005819F5" w:rsidRPr="00872995" w:rsidRDefault="005819F5">
            <w:pPr>
              <w:pStyle w:val="ConsPlusNormal"/>
            </w:pPr>
            <w:r w:rsidRPr="00872995">
              <w:t>10</w:t>
            </w:r>
          </w:p>
        </w:tc>
        <w:tc>
          <w:tcPr>
            <w:tcW w:w="1403" w:type="dxa"/>
          </w:tcPr>
          <w:p w:rsidR="005819F5" w:rsidRPr="00872995" w:rsidRDefault="005819F5">
            <w:pPr>
              <w:pStyle w:val="ConsPlusNormal"/>
            </w:pPr>
            <w:r w:rsidRPr="00872995">
              <w:t>2.2.</w:t>
            </w:r>
          </w:p>
        </w:tc>
        <w:tc>
          <w:tcPr>
            <w:tcW w:w="13041" w:type="dxa"/>
            <w:gridSpan w:val="7"/>
          </w:tcPr>
          <w:p w:rsidR="005819F5" w:rsidRPr="00872995" w:rsidRDefault="005819F5">
            <w:pPr>
              <w:pStyle w:val="ConsPlusNormal"/>
              <w:outlineLvl w:val="3"/>
            </w:pPr>
            <w:r w:rsidRPr="00872995">
              <w:t>Цель 2</w:t>
            </w:r>
          </w:p>
        </w:tc>
      </w:tr>
      <w:tr w:rsidR="005819F5" w:rsidRPr="00872995" w:rsidTr="00350075">
        <w:tc>
          <w:tcPr>
            <w:tcW w:w="577" w:type="dxa"/>
          </w:tcPr>
          <w:p w:rsidR="005819F5" w:rsidRPr="00872995" w:rsidRDefault="005819F5">
            <w:pPr>
              <w:pStyle w:val="ConsPlusNormal"/>
            </w:pPr>
            <w:r w:rsidRPr="00872995">
              <w:t>11</w:t>
            </w:r>
          </w:p>
        </w:tc>
        <w:tc>
          <w:tcPr>
            <w:tcW w:w="1403" w:type="dxa"/>
          </w:tcPr>
          <w:p w:rsidR="005819F5" w:rsidRPr="00872995" w:rsidRDefault="005819F5">
            <w:pPr>
              <w:pStyle w:val="ConsPlusNormal"/>
            </w:pPr>
            <w:r w:rsidRPr="00872995">
              <w:t>2.2.1.</w:t>
            </w:r>
          </w:p>
        </w:tc>
        <w:tc>
          <w:tcPr>
            <w:tcW w:w="13041" w:type="dxa"/>
            <w:gridSpan w:val="7"/>
          </w:tcPr>
          <w:p w:rsidR="005819F5" w:rsidRPr="00872995" w:rsidRDefault="005819F5">
            <w:pPr>
              <w:pStyle w:val="ConsPlusNormal"/>
              <w:outlineLvl w:val="4"/>
            </w:pPr>
            <w:r w:rsidRPr="00872995">
              <w:t>Задача 1</w:t>
            </w:r>
          </w:p>
        </w:tc>
      </w:tr>
      <w:tr w:rsidR="002F5245" w:rsidRPr="00872995" w:rsidTr="005819F5">
        <w:tc>
          <w:tcPr>
            <w:tcW w:w="577" w:type="dxa"/>
          </w:tcPr>
          <w:p w:rsidR="002F5245" w:rsidRPr="00872995" w:rsidRDefault="002F5245">
            <w:pPr>
              <w:pStyle w:val="ConsPlusNormal"/>
            </w:pPr>
            <w:r w:rsidRPr="00872995">
              <w:t>12</w:t>
            </w:r>
          </w:p>
        </w:tc>
        <w:tc>
          <w:tcPr>
            <w:tcW w:w="1403" w:type="dxa"/>
          </w:tcPr>
          <w:p w:rsidR="002F5245" w:rsidRPr="00872995" w:rsidRDefault="002F5245">
            <w:pPr>
              <w:pStyle w:val="ConsPlusNormal"/>
            </w:pPr>
            <w:r w:rsidRPr="00872995">
              <w:t>2.2.1.1.</w:t>
            </w:r>
          </w:p>
        </w:tc>
        <w:tc>
          <w:tcPr>
            <w:tcW w:w="1545" w:type="dxa"/>
          </w:tcPr>
          <w:p w:rsidR="002F5245" w:rsidRPr="00872995" w:rsidRDefault="002F5245">
            <w:pPr>
              <w:pStyle w:val="ConsPlusNormal"/>
            </w:pPr>
            <w:r w:rsidRPr="00872995">
              <w:t>Целевой показатель 1</w:t>
            </w:r>
          </w:p>
        </w:tc>
        <w:tc>
          <w:tcPr>
            <w:tcW w:w="1077" w:type="dxa"/>
          </w:tcPr>
          <w:p w:rsidR="002F5245" w:rsidRPr="00872995" w:rsidRDefault="002F5245">
            <w:pPr>
              <w:pStyle w:val="ConsPlusNormal"/>
            </w:pPr>
          </w:p>
        </w:tc>
        <w:tc>
          <w:tcPr>
            <w:tcW w:w="2339" w:type="dxa"/>
          </w:tcPr>
          <w:p w:rsidR="002F5245" w:rsidRPr="00872995" w:rsidRDefault="002F5245">
            <w:pPr>
              <w:pStyle w:val="ConsPlusNormal"/>
            </w:pPr>
          </w:p>
        </w:tc>
        <w:tc>
          <w:tcPr>
            <w:tcW w:w="2268" w:type="dxa"/>
          </w:tcPr>
          <w:p w:rsidR="002F5245" w:rsidRPr="00872995" w:rsidRDefault="002F5245">
            <w:pPr>
              <w:pStyle w:val="ConsPlusNormal"/>
            </w:pPr>
          </w:p>
        </w:tc>
        <w:tc>
          <w:tcPr>
            <w:tcW w:w="2410" w:type="dxa"/>
          </w:tcPr>
          <w:p w:rsidR="002F5245" w:rsidRPr="00872995" w:rsidRDefault="002F5245">
            <w:pPr>
              <w:pStyle w:val="ConsPlusNormal"/>
            </w:pPr>
          </w:p>
        </w:tc>
        <w:tc>
          <w:tcPr>
            <w:tcW w:w="1701" w:type="dxa"/>
          </w:tcPr>
          <w:p w:rsidR="002F5245" w:rsidRPr="00872995" w:rsidRDefault="002F5245">
            <w:pPr>
              <w:pStyle w:val="ConsPlusNormal"/>
            </w:pPr>
          </w:p>
        </w:tc>
        <w:tc>
          <w:tcPr>
            <w:tcW w:w="1701" w:type="dxa"/>
          </w:tcPr>
          <w:p w:rsidR="002F5245" w:rsidRPr="00872995" w:rsidRDefault="002F5245">
            <w:pPr>
              <w:pStyle w:val="ConsPlusNormal"/>
            </w:pPr>
          </w:p>
        </w:tc>
      </w:tr>
      <w:tr w:rsidR="002F5245" w:rsidRPr="00872995" w:rsidTr="005819F5">
        <w:tc>
          <w:tcPr>
            <w:tcW w:w="577" w:type="dxa"/>
          </w:tcPr>
          <w:p w:rsidR="002F5245" w:rsidRPr="00872995" w:rsidRDefault="002F5245">
            <w:pPr>
              <w:pStyle w:val="ConsPlusNormal"/>
            </w:pPr>
            <w:r w:rsidRPr="00872995">
              <w:t>13</w:t>
            </w:r>
          </w:p>
        </w:tc>
        <w:tc>
          <w:tcPr>
            <w:tcW w:w="1403" w:type="dxa"/>
          </w:tcPr>
          <w:p w:rsidR="002F5245" w:rsidRPr="00872995" w:rsidRDefault="002F5245">
            <w:pPr>
              <w:pStyle w:val="ConsPlusNormal"/>
            </w:pPr>
            <w:r w:rsidRPr="00872995">
              <w:t>2.2.1.2.</w:t>
            </w:r>
          </w:p>
        </w:tc>
        <w:tc>
          <w:tcPr>
            <w:tcW w:w="1545" w:type="dxa"/>
          </w:tcPr>
          <w:p w:rsidR="002F5245" w:rsidRPr="00872995" w:rsidRDefault="002F5245">
            <w:pPr>
              <w:pStyle w:val="ConsPlusNormal"/>
            </w:pPr>
            <w:r w:rsidRPr="00872995">
              <w:t>Целевой показатель 2...</w:t>
            </w:r>
          </w:p>
        </w:tc>
        <w:tc>
          <w:tcPr>
            <w:tcW w:w="1077" w:type="dxa"/>
          </w:tcPr>
          <w:p w:rsidR="002F5245" w:rsidRPr="00872995" w:rsidRDefault="002F5245">
            <w:pPr>
              <w:pStyle w:val="ConsPlusNormal"/>
            </w:pPr>
          </w:p>
        </w:tc>
        <w:tc>
          <w:tcPr>
            <w:tcW w:w="2339" w:type="dxa"/>
          </w:tcPr>
          <w:p w:rsidR="002F5245" w:rsidRPr="00872995" w:rsidRDefault="002F5245">
            <w:pPr>
              <w:pStyle w:val="ConsPlusNormal"/>
            </w:pPr>
          </w:p>
        </w:tc>
        <w:tc>
          <w:tcPr>
            <w:tcW w:w="2268" w:type="dxa"/>
          </w:tcPr>
          <w:p w:rsidR="002F5245" w:rsidRPr="00872995" w:rsidRDefault="002F5245">
            <w:pPr>
              <w:pStyle w:val="ConsPlusNormal"/>
            </w:pPr>
          </w:p>
        </w:tc>
        <w:tc>
          <w:tcPr>
            <w:tcW w:w="2410" w:type="dxa"/>
          </w:tcPr>
          <w:p w:rsidR="002F5245" w:rsidRPr="00872995" w:rsidRDefault="002F5245">
            <w:pPr>
              <w:pStyle w:val="ConsPlusNormal"/>
            </w:pPr>
          </w:p>
        </w:tc>
        <w:tc>
          <w:tcPr>
            <w:tcW w:w="1701" w:type="dxa"/>
          </w:tcPr>
          <w:p w:rsidR="002F5245" w:rsidRPr="00872995" w:rsidRDefault="002F5245">
            <w:pPr>
              <w:pStyle w:val="ConsPlusNormal"/>
            </w:pPr>
          </w:p>
        </w:tc>
        <w:tc>
          <w:tcPr>
            <w:tcW w:w="1701" w:type="dxa"/>
          </w:tcPr>
          <w:p w:rsidR="002F5245" w:rsidRPr="00872995" w:rsidRDefault="002F5245">
            <w:pPr>
              <w:pStyle w:val="ConsPlusNormal"/>
            </w:pPr>
          </w:p>
        </w:tc>
      </w:tr>
      <w:tr w:rsidR="000C639C" w:rsidRPr="00872995" w:rsidTr="00350075">
        <w:tc>
          <w:tcPr>
            <w:tcW w:w="577" w:type="dxa"/>
          </w:tcPr>
          <w:p w:rsidR="000C639C" w:rsidRPr="00872995" w:rsidRDefault="000C639C">
            <w:pPr>
              <w:pStyle w:val="ConsPlusNormal"/>
            </w:pPr>
            <w:r w:rsidRPr="00872995">
              <w:t>14</w:t>
            </w:r>
          </w:p>
        </w:tc>
        <w:tc>
          <w:tcPr>
            <w:tcW w:w="1403" w:type="dxa"/>
          </w:tcPr>
          <w:p w:rsidR="000C639C" w:rsidRPr="00872995" w:rsidRDefault="000C639C">
            <w:pPr>
              <w:pStyle w:val="ConsPlusNormal"/>
            </w:pPr>
            <w:r w:rsidRPr="00872995">
              <w:t>2.2.2.</w:t>
            </w:r>
          </w:p>
        </w:tc>
        <w:tc>
          <w:tcPr>
            <w:tcW w:w="13041" w:type="dxa"/>
            <w:gridSpan w:val="7"/>
          </w:tcPr>
          <w:p w:rsidR="000C639C" w:rsidRPr="00872995" w:rsidRDefault="000C639C">
            <w:pPr>
              <w:pStyle w:val="ConsPlusNormal"/>
            </w:pPr>
            <w:r w:rsidRPr="00872995">
              <w:t>Задача 2</w:t>
            </w:r>
          </w:p>
        </w:tc>
      </w:tr>
      <w:tr w:rsidR="002F5245" w:rsidRPr="00872995" w:rsidTr="005819F5">
        <w:tc>
          <w:tcPr>
            <w:tcW w:w="577" w:type="dxa"/>
          </w:tcPr>
          <w:p w:rsidR="002F5245" w:rsidRPr="00872995" w:rsidRDefault="002F5245">
            <w:pPr>
              <w:pStyle w:val="ConsPlusNormal"/>
            </w:pPr>
            <w:r w:rsidRPr="00872995">
              <w:lastRenderedPageBreak/>
              <w:t>15</w:t>
            </w:r>
          </w:p>
        </w:tc>
        <w:tc>
          <w:tcPr>
            <w:tcW w:w="1403" w:type="dxa"/>
          </w:tcPr>
          <w:p w:rsidR="002F5245" w:rsidRPr="00872995" w:rsidRDefault="002F5245">
            <w:pPr>
              <w:pStyle w:val="ConsPlusNormal"/>
            </w:pPr>
            <w:r w:rsidRPr="00872995">
              <w:t>2.2.2.1.</w:t>
            </w:r>
          </w:p>
        </w:tc>
        <w:tc>
          <w:tcPr>
            <w:tcW w:w="1545" w:type="dxa"/>
          </w:tcPr>
          <w:p w:rsidR="002F5245" w:rsidRPr="00872995" w:rsidRDefault="002F5245">
            <w:pPr>
              <w:pStyle w:val="ConsPlusNormal"/>
            </w:pPr>
            <w:r w:rsidRPr="00872995">
              <w:t>Целевой показатель 1</w:t>
            </w:r>
          </w:p>
        </w:tc>
        <w:tc>
          <w:tcPr>
            <w:tcW w:w="1077" w:type="dxa"/>
          </w:tcPr>
          <w:p w:rsidR="002F5245" w:rsidRPr="00872995" w:rsidRDefault="002F5245">
            <w:pPr>
              <w:pStyle w:val="ConsPlusNormal"/>
            </w:pPr>
          </w:p>
        </w:tc>
        <w:tc>
          <w:tcPr>
            <w:tcW w:w="2339" w:type="dxa"/>
          </w:tcPr>
          <w:p w:rsidR="002F5245" w:rsidRPr="00872995" w:rsidRDefault="002F5245">
            <w:pPr>
              <w:pStyle w:val="ConsPlusNormal"/>
            </w:pPr>
          </w:p>
        </w:tc>
        <w:tc>
          <w:tcPr>
            <w:tcW w:w="2268" w:type="dxa"/>
          </w:tcPr>
          <w:p w:rsidR="002F5245" w:rsidRPr="00872995" w:rsidRDefault="002F5245">
            <w:pPr>
              <w:pStyle w:val="ConsPlusNormal"/>
            </w:pPr>
          </w:p>
        </w:tc>
        <w:tc>
          <w:tcPr>
            <w:tcW w:w="2410" w:type="dxa"/>
          </w:tcPr>
          <w:p w:rsidR="002F5245" w:rsidRPr="00872995" w:rsidRDefault="002F5245">
            <w:pPr>
              <w:pStyle w:val="ConsPlusNormal"/>
            </w:pPr>
          </w:p>
        </w:tc>
        <w:tc>
          <w:tcPr>
            <w:tcW w:w="1701" w:type="dxa"/>
          </w:tcPr>
          <w:p w:rsidR="002F5245" w:rsidRPr="00872995" w:rsidRDefault="002F5245">
            <w:pPr>
              <w:pStyle w:val="ConsPlusNormal"/>
            </w:pPr>
          </w:p>
        </w:tc>
        <w:tc>
          <w:tcPr>
            <w:tcW w:w="1701" w:type="dxa"/>
          </w:tcPr>
          <w:p w:rsidR="002F5245" w:rsidRPr="00872995" w:rsidRDefault="002F5245">
            <w:pPr>
              <w:pStyle w:val="ConsPlusNormal"/>
            </w:pPr>
          </w:p>
        </w:tc>
      </w:tr>
      <w:tr w:rsidR="002F5245" w:rsidRPr="00872995" w:rsidTr="005819F5">
        <w:tc>
          <w:tcPr>
            <w:tcW w:w="577" w:type="dxa"/>
          </w:tcPr>
          <w:p w:rsidR="002F5245" w:rsidRPr="00872995" w:rsidRDefault="002F5245">
            <w:pPr>
              <w:pStyle w:val="ConsPlusNormal"/>
            </w:pPr>
            <w:r w:rsidRPr="00872995">
              <w:t>16</w:t>
            </w:r>
          </w:p>
        </w:tc>
        <w:tc>
          <w:tcPr>
            <w:tcW w:w="1403" w:type="dxa"/>
          </w:tcPr>
          <w:p w:rsidR="002F5245" w:rsidRPr="00872995" w:rsidRDefault="002F5245">
            <w:pPr>
              <w:pStyle w:val="ConsPlusNormal"/>
            </w:pPr>
            <w:r w:rsidRPr="00872995">
              <w:t>2.2.2.2</w:t>
            </w:r>
          </w:p>
        </w:tc>
        <w:tc>
          <w:tcPr>
            <w:tcW w:w="1545" w:type="dxa"/>
          </w:tcPr>
          <w:p w:rsidR="002F5245" w:rsidRPr="00872995" w:rsidRDefault="002F5245">
            <w:pPr>
              <w:pStyle w:val="ConsPlusNormal"/>
            </w:pPr>
            <w:r w:rsidRPr="00872995">
              <w:t>Целевой показатель 2...</w:t>
            </w:r>
          </w:p>
        </w:tc>
        <w:tc>
          <w:tcPr>
            <w:tcW w:w="1077" w:type="dxa"/>
          </w:tcPr>
          <w:p w:rsidR="002F5245" w:rsidRPr="00872995" w:rsidRDefault="002F5245">
            <w:pPr>
              <w:pStyle w:val="ConsPlusNormal"/>
            </w:pPr>
          </w:p>
        </w:tc>
        <w:tc>
          <w:tcPr>
            <w:tcW w:w="2339" w:type="dxa"/>
          </w:tcPr>
          <w:p w:rsidR="002F5245" w:rsidRPr="00872995" w:rsidRDefault="002F5245">
            <w:pPr>
              <w:pStyle w:val="ConsPlusNormal"/>
            </w:pPr>
          </w:p>
        </w:tc>
        <w:tc>
          <w:tcPr>
            <w:tcW w:w="2268" w:type="dxa"/>
          </w:tcPr>
          <w:p w:rsidR="002F5245" w:rsidRPr="00872995" w:rsidRDefault="002F5245">
            <w:pPr>
              <w:pStyle w:val="ConsPlusNormal"/>
            </w:pPr>
          </w:p>
        </w:tc>
        <w:tc>
          <w:tcPr>
            <w:tcW w:w="2410" w:type="dxa"/>
          </w:tcPr>
          <w:p w:rsidR="002F5245" w:rsidRPr="00872995" w:rsidRDefault="002F5245">
            <w:pPr>
              <w:pStyle w:val="ConsPlusNormal"/>
            </w:pPr>
          </w:p>
        </w:tc>
        <w:tc>
          <w:tcPr>
            <w:tcW w:w="1701" w:type="dxa"/>
          </w:tcPr>
          <w:p w:rsidR="002F5245" w:rsidRPr="00872995" w:rsidRDefault="002F5245">
            <w:pPr>
              <w:pStyle w:val="ConsPlusNormal"/>
            </w:pPr>
          </w:p>
        </w:tc>
        <w:tc>
          <w:tcPr>
            <w:tcW w:w="1701" w:type="dxa"/>
          </w:tcPr>
          <w:p w:rsidR="002F5245" w:rsidRPr="00872995" w:rsidRDefault="002F5245">
            <w:pPr>
              <w:pStyle w:val="ConsPlusNormal"/>
            </w:pPr>
          </w:p>
        </w:tc>
      </w:tr>
      <w:tr w:rsidR="000C639C" w:rsidRPr="00872995" w:rsidTr="00350075">
        <w:tc>
          <w:tcPr>
            <w:tcW w:w="577" w:type="dxa"/>
          </w:tcPr>
          <w:p w:rsidR="000C639C" w:rsidRPr="00872995" w:rsidRDefault="000C639C">
            <w:pPr>
              <w:pStyle w:val="ConsPlusNormal"/>
            </w:pPr>
            <w:r w:rsidRPr="00872995">
              <w:t>17</w:t>
            </w:r>
          </w:p>
        </w:tc>
        <w:tc>
          <w:tcPr>
            <w:tcW w:w="1403" w:type="dxa"/>
          </w:tcPr>
          <w:p w:rsidR="000C639C" w:rsidRPr="00872995" w:rsidRDefault="000C639C">
            <w:pPr>
              <w:pStyle w:val="ConsPlusNormal"/>
            </w:pPr>
            <w:r w:rsidRPr="00872995">
              <w:t>3.</w:t>
            </w:r>
          </w:p>
        </w:tc>
        <w:tc>
          <w:tcPr>
            <w:tcW w:w="13041" w:type="dxa"/>
            <w:gridSpan w:val="7"/>
          </w:tcPr>
          <w:p w:rsidR="000C639C" w:rsidRPr="00872995" w:rsidRDefault="000C639C">
            <w:pPr>
              <w:pStyle w:val="ConsPlusNormal"/>
              <w:outlineLvl w:val="2"/>
            </w:pPr>
            <w:r w:rsidRPr="00872995">
              <w:t>Подпрограмма 3</w:t>
            </w:r>
          </w:p>
        </w:tc>
      </w:tr>
      <w:tr w:rsidR="000C639C" w:rsidRPr="00872995" w:rsidTr="00350075">
        <w:tc>
          <w:tcPr>
            <w:tcW w:w="577" w:type="dxa"/>
          </w:tcPr>
          <w:p w:rsidR="000C639C" w:rsidRPr="00872995" w:rsidRDefault="000C639C">
            <w:pPr>
              <w:pStyle w:val="ConsPlusNormal"/>
            </w:pPr>
            <w:r w:rsidRPr="00872995">
              <w:t>18</w:t>
            </w:r>
          </w:p>
        </w:tc>
        <w:tc>
          <w:tcPr>
            <w:tcW w:w="1403" w:type="dxa"/>
          </w:tcPr>
          <w:p w:rsidR="000C639C" w:rsidRPr="00872995" w:rsidRDefault="000C639C">
            <w:pPr>
              <w:pStyle w:val="ConsPlusNormal"/>
            </w:pPr>
            <w:r w:rsidRPr="00872995">
              <w:t>3.3.</w:t>
            </w:r>
          </w:p>
        </w:tc>
        <w:tc>
          <w:tcPr>
            <w:tcW w:w="13041" w:type="dxa"/>
            <w:gridSpan w:val="7"/>
          </w:tcPr>
          <w:p w:rsidR="000C639C" w:rsidRPr="00872995" w:rsidRDefault="000C639C">
            <w:pPr>
              <w:pStyle w:val="ConsPlusNormal"/>
              <w:outlineLvl w:val="3"/>
            </w:pPr>
            <w:r w:rsidRPr="00872995">
              <w:t>Цель 3</w:t>
            </w:r>
          </w:p>
        </w:tc>
      </w:tr>
      <w:tr w:rsidR="000C639C" w:rsidRPr="00872995" w:rsidTr="00350075">
        <w:tc>
          <w:tcPr>
            <w:tcW w:w="577" w:type="dxa"/>
          </w:tcPr>
          <w:p w:rsidR="000C639C" w:rsidRPr="00872995" w:rsidRDefault="000C639C">
            <w:pPr>
              <w:pStyle w:val="ConsPlusNormal"/>
            </w:pPr>
            <w:r w:rsidRPr="00872995">
              <w:t>19</w:t>
            </w:r>
          </w:p>
        </w:tc>
        <w:tc>
          <w:tcPr>
            <w:tcW w:w="1403" w:type="dxa"/>
          </w:tcPr>
          <w:p w:rsidR="000C639C" w:rsidRPr="00872995" w:rsidRDefault="000C639C">
            <w:pPr>
              <w:pStyle w:val="ConsPlusNormal"/>
            </w:pPr>
            <w:r w:rsidRPr="00872995">
              <w:t>3.3.1.</w:t>
            </w:r>
          </w:p>
        </w:tc>
        <w:tc>
          <w:tcPr>
            <w:tcW w:w="13041" w:type="dxa"/>
            <w:gridSpan w:val="7"/>
          </w:tcPr>
          <w:p w:rsidR="000C639C" w:rsidRPr="00872995" w:rsidRDefault="000C639C">
            <w:pPr>
              <w:pStyle w:val="ConsPlusNormal"/>
              <w:outlineLvl w:val="4"/>
            </w:pPr>
            <w:r w:rsidRPr="00872995">
              <w:t>Задача 1</w:t>
            </w:r>
          </w:p>
        </w:tc>
      </w:tr>
      <w:tr w:rsidR="002F5245" w:rsidRPr="00872995" w:rsidTr="005819F5">
        <w:tc>
          <w:tcPr>
            <w:tcW w:w="577" w:type="dxa"/>
          </w:tcPr>
          <w:p w:rsidR="002F5245" w:rsidRPr="00872995" w:rsidRDefault="002F5245">
            <w:pPr>
              <w:pStyle w:val="ConsPlusNormal"/>
            </w:pPr>
            <w:r w:rsidRPr="00872995">
              <w:t>20</w:t>
            </w:r>
          </w:p>
        </w:tc>
        <w:tc>
          <w:tcPr>
            <w:tcW w:w="1403" w:type="dxa"/>
          </w:tcPr>
          <w:p w:rsidR="002F5245" w:rsidRPr="00872995" w:rsidRDefault="002F5245">
            <w:pPr>
              <w:pStyle w:val="ConsPlusNormal"/>
            </w:pPr>
            <w:r w:rsidRPr="00872995">
              <w:t>3.3.1.1.</w:t>
            </w:r>
          </w:p>
        </w:tc>
        <w:tc>
          <w:tcPr>
            <w:tcW w:w="1545" w:type="dxa"/>
          </w:tcPr>
          <w:p w:rsidR="002F5245" w:rsidRPr="00872995" w:rsidRDefault="002F5245">
            <w:pPr>
              <w:pStyle w:val="ConsPlusNormal"/>
            </w:pPr>
            <w:r w:rsidRPr="00872995">
              <w:t>Целевой показатель 1</w:t>
            </w:r>
          </w:p>
        </w:tc>
        <w:tc>
          <w:tcPr>
            <w:tcW w:w="1077" w:type="dxa"/>
          </w:tcPr>
          <w:p w:rsidR="002F5245" w:rsidRPr="00872995" w:rsidRDefault="002F5245">
            <w:pPr>
              <w:pStyle w:val="ConsPlusNormal"/>
            </w:pPr>
          </w:p>
        </w:tc>
        <w:tc>
          <w:tcPr>
            <w:tcW w:w="2339" w:type="dxa"/>
          </w:tcPr>
          <w:p w:rsidR="002F5245" w:rsidRPr="00872995" w:rsidRDefault="002F5245">
            <w:pPr>
              <w:pStyle w:val="ConsPlusNormal"/>
            </w:pPr>
          </w:p>
        </w:tc>
        <w:tc>
          <w:tcPr>
            <w:tcW w:w="2268" w:type="dxa"/>
          </w:tcPr>
          <w:p w:rsidR="002F5245" w:rsidRPr="00872995" w:rsidRDefault="002F5245">
            <w:pPr>
              <w:pStyle w:val="ConsPlusNormal"/>
            </w:pPr>
          </w:p>
        </w:tc>
        <w:tc>
          <w:tcPr>
            <w:tcW w:w="2410" w:type="dxa"/>
          </w:tcPr>
          <w:p w:rsidR="002F5245" w:rsidRPr="00872995" w:rsidRDefault="002F5245">
            <w:pPr>
              <w:pStyle w:val="ConsPlusNormal"/>
            </w:pPr>
          </w:p>
        </w:tc>
        <w:tc>
          <w:tcPr>
            <w:tcW w:w="1701" w:type="dxa"/>
          </w:tcPr>
          <w:p w:rsidR="002F5245" w:rsidRPr="00872995" w:rsidRDefault="002F5245">
            <w:pPr>
              <w:pStyle w:val="ConsPlusNormal"/>
            </w:pPr>
          </w:p>
        </w:tc>
        <w:tc>
          <w:tcPr>
            <w:tcW w:w="1701" w:type="dxa"/>
          </w:tcPr>
          <w:p w:rsidR="002F5245" w:rsidRPr="00872995" w:rsidRDefault="002F5245">
            <w:pPr>
              <w:pStyle w:val="ConsPlusNormal"/>
            </w:pPr>
          </w:p>
        </w:tc>
      </w:tr>
      <w:tr w:rsidR="002F5245" w:rsidRPr="00872995" w:rsidTr="005819F5">
        <w:tc>
          <w:tcPr>
            <w:tcW w:w="577" w:type="dxa"/>
          </w:tcPr>
          <w:p w:rsidR="002F5245" w:rsidRPr="00872995" w:rsidRDefault="002F5245">
            <w:pPr>
              <w:pStyle w:val="ConsPlusNormal"/>
            </w:pPr>
            <w:r w:rsidRPr="00872995">
              <w:t>21</w:t>
            </w:r>
          </w:p>
        </w:tc>
        <w:tc>
          <w:tcPr>
            <w:tcW w:w="1403" w:type="dxa"/>
          </w:tcPr>
          <w:p w:rsidR="002F5245" w:rsidRPr="00872995" w:rsidRDefault="002F5245">
            <w:pPr>
              <w:pStyle w:val="ConsPlusNormal"/>
            </w:pPr>
            <w:r w:rsidRPr="00872995">
              <w:t>3.3.1.2.</w:t>
            </w:r>
          </w:p>
        </w:tc>
        <w:tc>
          <w:tcPr>
            <w:tcW w:w="1545" w:type="dxa"/>
          </w:tcPr>
          <w:p w:rsidR="002F5245" w:rsidRPr="00872995" w:rsidRDefault="002F5245">
            <w:pPr>
              <w:pStyle w:val="ConsPlusNormal"/>
            </w:pPr>
            <w:r w:rsidRPr="00872995">
              <w:t>Целевой показатель 2...</w:t>
            </w:r>
          </w:p>
        </w:tc>
        <w:tc>
          <w:tcPr>
            <w:tcW w:w="1077" w:type="dxa"/>
          </w:tcPr>
          <w:p w:rsidR="002F5245" w:rsidRPr="00872995" w:rsidRDefault="002F5245">
            <w:pPr>
              <w:pStyle w:val="ConsPlusNormal"/>
            </w:pPr>
          </w:p>
        </w:tc>
        <w:tc>
          <w:tcPr>
            <w:tcW w:w="2339" w:type="dxa"/>
          </w:tcPr>
          <w:p w:rsidR="002F5245" w:rsidRPr="00872995" w:rsidRDefault="002F5245">
            <w:pPr>
              <w:pStyle w:val="ConsPlusNormal"/>
            </w:pPr>
          </w:p>
        </w:tc>
        <w:tc>
          <w:tcPr>
            <w:tcW w:w="2268" w:type="dxa"/>
          </w:tcPr>
          <w:p w:rsidR="002F5245" w:rsidRPr="00872995" w:rsidRDefault="002F5245">
            <w:pPr>
              <w:pStyle w:val="ConsPlusNormal"/>
            </w:pPr>
          </w:p>
        </w:tc>
        <w:tc>
          <w:tcPr>
            <w:tcW w:w="2410" w:type="dxa"/>
          </w:tcPr>
          <w:p w:rsidR="002F5245" w:rsidRPr="00872995" w:rsidRDefault="002F5245">
            <w:pPr>
              <w:pStyle w:val="ConsPlusNormal"/>
            </w:pPr>
          </w:p>
        </w:tc>
        <w:tc>
          <w:tcPr>
            <w:tcW w:w="1701" w:type="dxa"/>
          </w:tcPr>
          <w:p w:rsidR="002F5245" w:rsidRPr="00872995" w:rsidRDefault="002F5245">
            <w:pPr>
              <w:pStyle w:val="ConsPlusNormal"/>
            </w:pPr>
          </w:p>
        </w:tc>
        <w:tc>
          <w:tcPr>
            <w:tcW w:w="1701" w:type="dxa"/>
          </w:tcPr>
          <w:p w:rsidR="002F5245" w:rsidRPr="00872995" w:rsidRDefault="002F5245">
            <w:pPr>
              <w:pStyle w:val="ConsPlusNormal"/>
            </w:pPr>
          </w:p>
        </w:tc>
      </w:tr>
    </w:tbl>
    <w:p w:rsidR="00BB6C52" w:rsidRPr="00872995" w:rsidRDefault="00BB6C52">
      <w:pPr>
        <w:sectPr w:rsidR="00BB6C52" w:rsidRPr="00872995">
          <w:pgSz w:w="16838" w:h="11905" w:orient="landscape"/>
          <w:pgMar w:top="720" w:right="720" w:bottom="720" w:left="720" w:header="0" w:footer="0" w:gutter="0"/>
          <w:cols w:space="720"/>
        </w:sectPr>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jc w:val="right"/>
        <w:outlineLvl w:val="1"/>
      </w:pPr>
      <w:r w:rsidRPr="00872995">
        <w:t>Приложение N 3</w:t>
      </w:r>
    </w:p>
    <w:p w:rsidR="00BB6C52" w:rsidRPr="00872995" w:rsidRDefault="00BB6C52">
      <w:pPr>
        <w:pStyle w:val="ConsPlusNormal"/>
        <w:jc w:val="right"/>
      </w:pPr>
      <w:r w:rsidRPr="00872995">
        <w:t>к Порядку</w:t>
      </w:r>
    </w:p>
    <w:p w:rsidR="00BB6C52" w:rsidRPr="00872995" w:rsidRDefault="00BB6C52">
      <w:pPr>
        <w:pStyle w:val="ConsPlusNormal"/>
        <w:jc w:val="right"/>
      </w:pPr>
      <w:r w:rsidRPr="00872995">
        <w:t>формирования и реализации</w:t>
      </w:r>
    </w:p>
    <w:p w:rsidR="00BB6C52" w:rsidRPr="00872995" w:rsidRDefault="00BB6C52">
      <w:pPr>
        <w:pStyle w:val="ConsPlusNormal"/>
        <w:jc w:val="right"/>
      </w:pPr>
      <w:r w:rsidRPr="00872995">
        <w:t>муниципальных программ</w:t>
      </w:r>
    </w:p>
    <w:p w:rsidR="00BB6C52" w:rsidRPr="00872995" w:rsidRDefault="00BB6C52">
      <w:pPr>
        <w:pStyle w:val="ConsPlusNormal"/>
        <w:jc w:val="right"/>
      </w:pPr>
      <w:r w:rsidRPr="00872995">
        <w:t>Верхнесалдинского городского округа</w:t>
      </w:r>
    </w:p>
    <w:p w:rsidR="00BB6C52" w:rsidRPr="00872995" w:rsidRDefault="00BB6C52">
      <w:pPr>
        <w:pStyle w:val="ConsPlusNormal"/>
      </w:pPr>
    </w:p>
    <w:p w:rsidR="00BB6C52" w:rsidRPr="00872995" w:rsidRDefault="00BB6C52">
      <w:pPr>
        <w:pStyle w:val="ConsPlusNormal"/>
        <w:jc w:val="both"/>
      </w:pPr>
      <w:r w:rsidRPr="00872995">
        <w:t>Форма</w:t>
      </w:r>
    </w:p>
    <w:p w:rsidR="00BB6C52" w:rsidRPr="00872995" w:rsidRDefault="00BB6C52">
      <w:pPr>
        <w:pStyle w:val="ConsPlusNormal"/>
      </w:pPr>
    </w:p>
    <w:p w:rsidR="00BB6C52" w:rsidRPr="00872995" w:rsidRDefault="00BB6C52">
      <w:pPr>
        <w:pStyle w:val="ConsPlusNormal"/>
        <w:jc w:val="center"/>
      </w:pPr>
      <w:bookmarkStart w:id="7" w:name="P518"/>
      <w:bookmarkEnd w:id="7"/>
      <w:r w:rsidRPr="00872995">
        <w:t>ПЛАН</w:t>
      </w:r>
    </w:p>
    <w:p w:rsidR="00BB6C52" w:rsidRPr="00872995" w:rsidRDefault="00BB6C52">
      <w:pPr>
        <w:pStyle w:val="ConsPlusNormal"/>
        <w:jc w:val="center"/>
      </w:pPr>
      <w:r w:rsidRPr="00872995">
        <w:t>МЕРОПРИЯТИЙ РЕАЛИЗАЦИИ МУНИЦИПАЛЬНОЙ ПРОГРАММЫ</w:t>
      </w:r>
    </w:p>
    <w:p w:rsidR="00BB6C52" w:rsidRPr="00872995" w:rsidRDefault="00BB6C52">
      <w:pPr>
        <w:pStyle w:val="ConsPlusNormal"/>
        <w:jc w:val="center"/>
      </w:pPr>
      <w:r w:rsidRPr="00872995">
        <w:t>"НАИМЕНОВАНИЕ МУНИЦИПАЛЬНОЙ ПРОГРАММЫ"</w:t>
      </w:r>
    </w:p>
    <w:p w:rsidR="00BB6C52" w:rsidRPr="00872995" w:rsidRDefault="00BB6C5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31"/>
        <w:gridCol w:w="2094"/>
        <w:gridCol w:w="1701"/>
        <w:gridCol w:w="1417"/>
        <w:gridCol w:w="1701"/>
        <w:gridCol w:w="1701"/>
        <w:gridCol w:w="2552"/>
      </w:tblGrid>
      <w:tr w:rsidR="00145C84" w:rsidRPr="00872995" w:rsidTr="00145C84">
        <w:tc>
          <w:tcPr>
            <w:tcW w:w="624" w:type="dxa"/>
            <w:vMerge w:val="restart"/>
          </w:tcPr>
          <w:p w:rsidR="00145C84" w:rsidRPr="00872995" w:rsidRDefault="00145C84">
            <w:pPr>
              <w:pStyle w:val="ConsPlusNormal"/>
              <w:jc w:val="center"/>
            </w:pPr>
            <w:r w:rsidRPr="00872995">
              <w:t>N строки</w:t>
            </w:r>
          </w:p>
        </w:tc>
        <w:tc>
          <w:tcPr>
            <w:tcW w:w="3231" w:type="dxa"/>
            <w:vMerge w:val="restart"/>
          </w:tcPr>
          <w:p w:rsidR="00145C84" w:rsidRPr="00872995" w:rsidRDefault="00145C84">
            <w:pPr>
              <w:pStyle w:val="ConsPlusNormal"/>
              <w:jc w:val="center"/>
            </w:pPr>
            <w:r w:rsidRPr="00872995">
              <w:t>Наименование мероприятия/Источники расходов на финансирование</w:t>
            </w:r>
          </w:p>
        </w:tc>
        <w:tc>
          <w:tcPr>
            <w:tcW w:w="8614" w:type="dxa"/>
            <w:gridSpan w:val="5"/>
          </w:tcPr>
          <w:p w:rsidR="00145C84" w:rsidRPr="00872995" w:rsidRDefault="00145C84">
            <w:pPr>
              <w:pStyle w:val="ConsPlusNormal"/>
              <w:jc w:val="center"/>
            </w:pPr>
            <w:r w:rsidRPr="00872995">
              <w:t>Объем расходов на выполнение мероприятия за счет всех источников ресурсного обеспечения, тыс. рублей</w:t>
            </w:r>
          </w:p>
        </w:tc>
        <w:tc>
          <w:tcPr>
            <w:tcW w:w="2552" w:type="dxa"/>
            <w:vMerge w:val="restart"/>
          </w:tcPr>
          <w:p w:rsidR="00145C84" w:rsidRPr="00872995" w:rsidRDefault="00145C84">
            <w:pPr>
              <w:pStyle w:val="ConsPlusNormal"/>
              <w:jc w:val="center"/>
            </w:pPr>
            <w:r w:rsidRPr="00872995">
              <w:t>Номера целевых показателей, на достижение которых направлены мероприятия</w:t>
            </w:r>
          </w:p>
        </w:tc>
      </w:tr>
      <w:tr w:rsidR="00145C84" w:rsidRPr="00872995" w:rsidTr="00145C84">
        <w:tc>
          <w:tcPr>
            <w:tcW w:w="624" w:type="dxa"/>
            <w:vMerge/>
          </w:tcPr>
          <w:p w:rsidR="00145C84" w:rsidRPr="00872995" w:rsidRDefault="00145C84"/>
        </w:tc>
        <w:tc>
          <w:tcPr>
            <w:tcW w:w="3231" w:type="dxa"/>
            <w:vMerge/>
          </w:tcPr>
          <w:p w:rsidR="00145C84" w:rsidRPr="00872995" w:rsidRDefault="00145C84"/>
        </w:tc>
        <w:tc>
          <w:tcPr>
            <w:tcW w:w="2094" w:type="dxa"/>
          </w:tcPr>
          <w:p w:rsidR="00145C84" w:rsidRPr="00872995" w:rsidRDefault="00145C84">
            <w:pPr>
              <w:pStyle w:val="ConsPlusNormal"/>
              <w:jc w:val="center"/>
            </w:pPr>
            <w:r w:rsidRPr="00872995">
              <w:t>всего</w:t>
            </w:r>
          </w:p>
        </w:tc>
        <w:tc>
          <w:tcPr>
            <w:tcW w:w="1701" w:type="dxa"/>
          </w:tcPr>
          <w:p w:rsidR="00145C84" w:rsidRPr="00872995" w:rsidRDefault="00145C84">
            <w:pPr>
              <w:pStyle w:val="ConsPlusNormal"/>
              <w:jc w:val="center"/>
            </w:pPr>
            <w:r w:rsidRPr="00872995">
              <w:t>первый год</w:t>
            </w:r>
          </w:p>
        </w:tc>
        <w:tc>
          <w:tcPr>
            <w:tcW w:w="1417" w:type="dxa"/>
          </w:tcPr>
          <w:p w:rsidR="00145C84" w:rsidRPr="00872995" w:rsidRDefault="00145C84">
            <w:pPr>
              <w:pStyle w:val="ConsPlusNormal"/>
              <w:jc w:val="center"/>
            </w:pPr>
            <w:r w:rsidRPr="00872995">
              <w:t>второй год</w:t>
            </w:r>
          </w:p>
        </w:tc>
        <w:tc>
          <w:tcPr>
            <w:tcW w:w="1701" w:type="dxa"/>
          </w:tcPr>
          <w:p w:rsidR="00145C84" w:rsidRPr="00872995" w:rsidRDefault="00145C84">
            <w:pPr>
              <w:pStyle w:val="ConsPlusNormal"/>
              <w:jc w:val="center"/>
            </w:pPr>
            <w:r w:rsidRPr="00872995">
              <w:t>третий год</w:t>
            </w:r>
          </w:p>
        </w:tc>
        <w:tc>
          <w:tcPr>
            <w:tcW w:w="1701" w:type="dxa"/>
          </w:tcPr>
          <w:p w:rsidR="00145C84" w:rsidRPr="00872995" w:rsidRDefault="00145C84">
            <w:pPr>
              <w:pStyle w:val="ConsPlusNormal"/>
              <w:jc w:val="center"/>
            </w:pPr>
            <w:r w:rsidRPr="00872995">
              <w:t>…</w:t>
            </w:r>
          </w:p>
        </w:tc>
        <w:tc>
          <w:tcPr>
            <w:tcW w:w="2552" w:type="dxa"/>
            <w:vMerge/>
          </w:tcPr>
          <w:p w:rsidR="00145C84" w:rsidRPr="00872995" w:rsidRDefault="00145C84"/>
        </w:tc>
      </w:tr>
      <w:tr w:rsidR="00145C84" w:rsidRPr="00872995" w:rsidTr="00145C84">
        <w:tc>
          <w:tcPr>
            <w:tcW w:w="624" w:type="dxa"/>
          </w:tcPr>
          <w:p w:rsidR="00145C84" w:rsidRPr="00872995" w:rsidRDefault="00145C84">
            <w:pPr>
              <w:pStyle w:val="ConsPlusNormal"/>
              <w:jc w:val="center"/>
            </w:pPr>
            <w:r w:rsidRPr="00872995">
              <w:t>1</w:t>
            </w:r>
          </w:p>
        </w:tc>
        <w:tc>
          <w:tcPr>
            <w:tcW w:w="3231" w:type="dxa"/>
          </w:tcPr>
          <w:p w:rsidR="00145C84" w:rsidRPr="00872995" w:rsidRDefault="00145C84">
            <w:pPr>
              <w:pStyle w:val="ConsPlusNormal"/>
              <w:jc w:val="center"/>
            </w:pPr>
            <w:r w:rsidRPr="00872995">
              <w:t>2</w:t>
            </w:r>
          </w:p>
        </w:tc>
        <w:tc>
          <w:tcPr>
            <w:tcW w:w="2094" w:type="dxa"/>
          </w:tcPr>
          <w:p w:rsidR="00145C84" w:rsidRPr="00872995" w:rsidRDefault="00145C84">
            <w:pPr>
              <w:pStyle w:val="ConsPlusNormal"/>
              <w:jc w:val="center"/>
            </w:pPr>
            <w:r w:rsidRPr="00872995">
              <w:t>3</w:t>
            </w:r>
          </w:p>
        </w:tc>
        <w:tc>
          <w:tcPr>
            <w:tcW w:w="1701" w:type="dxa"/>
          </w:tcPr>
          <w:p w:rsidR="00145C84" w:rsidRPr="00872995" w:rsidRDefault="00145C84">
            <w:pPr>
              <w:pStyle w:val="ConsPlusNormal"/>
              <w:jc w:val="center"/>
            </w:pPr>
            <w:r w:rsidRPr="00872995">
              <w:t>4</w:t>
            </w:r>
          </w:p>
        </w:tc>
        <w:tc>
          <w:tcPr>
            <w:tcW w:w="1417" w:type="dxa"/>
          </w:tcPr>
          <w:p w:rsidR="00145C84" w:rsidRPr="00872995" w:rsidRDefault="00145C84">
            <w:pPr>
              <w:pStyle w:val="ConsPlusNormal"/>
              <w:jc w:val="center"/>
            </w:pPr>
            <w:r w:rsidRPr="00872995">
              <w:t>5</w:t>
            </w:r>
          </w:p>
        </w:tc>
        <w:tc>
          <w:tcPr>
            <w:tcW w:w="1701" w:type="dxa"/>
          </w:tcPr>
          <w:p w:rsidR="00145C84" w:rsidRPr="00872995" w:rsidRDefault="00145C84">
            <w:pPr>
              <w:pStyle w:val="ConsPlusNormal"/>
              <w:jc w:val="center"/>
            </w:pPr>
            <w:r w:rsidRPr="00872995">
              <w:t>6</w:t>
            </w:r>
          </w:p>
        </w:tc>
        <w:tc>
          <w:tcPr>
            <w:tcW w:w="1701" w:type="dxa"/>
          </w:tcPr>
          <w:p w:rsidR="00145C84" w:rsidRPr="00872995" w:rsidRDefault="00145C84">
            <w:pPr>
              <w:pStyle w:val="ConsPlusNormal"/>
              <w:jc w:val="center"/>
            </w:pPr>
            <w:r w:rsidRPr="00872995">
              <w:t>7</w:t>
            </w:r>
          </w:p>
        </w:tc>
        <w:tc>
          <w:tcPr>
            <w:tcW w:w="2552" w:type="dxa"/>
          </w:tcPr>
          <w:p w:rsidR="00145C84" w:rsidRPr="00872995" w:rsidRDefault="00145C84">
            <w:pPr>
              <w:pStyle w:val="ConsPlusNormal"/>
              <w:jc w:val="center"/>
            </w:pPr>
            <w:r w:rsidRPr="00872995">
              <w:t>8</w:t>
            </w:r>
          </w:p>
        </w:tc>
      </w:tr>
      <w:tr w:rsidR="00145C84" w:rsidRPr="00872995" w:rsidTr="00145C84">
        <w:tc>
          <w:tcPr>
            <w:tcW w:w="624" w:type="dxa"/>
          </w:tcPr>
          <w:p w:rsidR="00145C84" w:rsidRPr="00872995" w:rsidRDefault="00145C84">
            <w:pPr>
              <w:pStyle w:val="ConsPlusNormal"/>
            </w:pPr>
            <w:r w:rsidRPr="00872995">
              <w:t>1</w:t>
            </w:r>
          </w:p>
        </w:tc>
        <w:tc>
          <w:tcPr>
            <w:tcW w:w="3231" w:type="dxa"/>
          </w:tcPr>
          <w:p w:rsidR="00145C84" w:rsidRPr="00872995" w:rsidRDefault="00145C84">
            <w:pPr>
              <w:pStyle w:val="ConsPlusNormal"/>
            </w:pPr>
            <w:r w:rsidRPr="00872995">
              <w:t>Всего по муниципальной программе, в том числе:</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2</w:t>
            </w:r>
          </w:p>
        </w:tc>
        <w:tc>
          <w:tcPr>
            <w:tcW w:w="3231" w:type="dxa"/>
          </w:tcPr>
          <w:p w:rsidR="00145C84" w:rsidRPr="00872995" w:rsidRDefault="00145C84">
            <w:pPr>
              <w:pStyle w:val="ConsPlusNormal"/>
            </w:pPr>
            <w:r w:rsidRPr="00872995">
              <w:t>федеральный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3</w:t>
            </w:r>
          </w:p>
        </w:tc>
        <w:tc>
          <w:tcPr>
            <w:tcW w:w="3231" w:type="dxa"/>
          </w:tcPr>
          <w:p w:rsidR="00145C84" w:rsidRPr="00872995" w:rsidRDefault="00145C84">
            <w:pPr>
              <w:pStyle w:val="ConsPlusNormal"/>
            </w:pPr>
            <w:r w:rsidRPr="00872995">
              <w:t>областной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4</w:t>
            </w:r>
          </w:p>
        </w:tc>
        <w:tc>
          <w:tcPr>
            <w:tcW w:w="3231" w:type="dxa"/>
          </w:tcPr>
          <w:p w:rsidR="00145C84" w:rsidRPr="00872995" w:rsidRDefault="00145C84">
            <w:pPr>
              <w:pStyle w:val="ConsPlusNormal"/>
            </w:pPr>
            <w:r w:rsidRPr="00872995">
              <w:t>в том числе субсидии местным бюджетам</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5</w:t>
            </w:r>
          </w:p>
        </w:tc>
        <w:tc>
          <w:tcPr>
            <w:tcW w:w="3231" w:type="dxa"/>
          </w:tcPr>
          <w:p w:rsidR="00145C84" w:rsidRPr="00872995" w:rsidRDefault="00145C84">
            <w:pPr>
              <w:pStyle w:val="ConsPlusNormal"/>
            </w:pPr>
            <w:r w:rsidRPr="00872995">
              <w:t>местный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6</w:t>
            </w:r>
          </w:p>
        </w:tc>
        <w:tc>
          <w:tcPr>
            <w:tcW w:w="3231" w:type="dxa"/>
          </w:tcPr>
          <w:p w:rsidR="00145C84" w:rsidRPr="00872995" w:rsidRDefault="00145C84">
            <w:pPr>
              <w:pStyle w:val="ConsPlusNormal"/>
            </w:pPr>
            <w:r w:rsidRPr="00872995">
              <w:t>внебюджетные источники</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lastRenderedPageBreak/>
              <w:t>7</w:t>
            </w:r>
          </w:p>
        </w:tc>
        <w:tc>
          <w:tcPr>
            <w:tcW w:w="3231" w:type="dxa"/>
          </w:tcPr>
          <w:p w:rsidR="00145C84" w:rsidRPr="00872995" w:rsidRDefault="00145C84">
            <w:pPr>
              <w:pStyle w:val="ConsPlusNormal"/>
            </w:pPr>
            <w:r w:rsidRPr="00872995">
              <w:t>Капитальные вложения</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8</w:t>
            </w:r>
          </w:p>
        </w:tc>
        <w:tc>
          <w:tcPr>
            <w:tcW w:w="3231" w:type="dxa"/>
          </w:tcPr>
          <w:p w:rsidR="00145C84" w:rsidRPr="00872995" w:rsidRDefault="00145C84">
            <w:pPr>
              <w:pStyle w:val="ConsPlusNormal"/>
            </w:pPr>
            <w:r w:rsidRPr="00872995">
              <w:t>федеральный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9</w:t>
            </w:r>
          </w:p>
        </w:tc>
        <w:tc>
          <w:tcPr>
            <w:tcW w:w="3231" w:type="dxa"/>
          </w:tcPr>
          <w:p w:rsidR="00145C84" w:rsidRPr="00872995" w:rsidRDefault="00145C84">
            <w:pPr>
              <w:pStyle w:val="ConsPlusNormal"/>
            </w:pPr>
            <w:r w:rsidRPr="00872995">
              <w:t>областной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10</w:t>
            </w:r>
          </w:p>
        </w:tc>
        <w:tc>
          <w:tcPr>
            <w:tcW w:w="3231" w:type="dxa"/>
          </w:tcPr>
          <w:p w:rsidR="00145C84" w:rsidRPr="00872995" w:rsidRDefault="00145C84">
            <w:pPr>
              <w:pStyle w:val="ConsPlusNormal"/>
            </w:pPr>
            <w:r w:rsidRPr="00872995">
              <w:t>в том числе субсидии местным бюджетам</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11</w:t>
            </w:r>
          </w:p>
        </w:tc>
        <w:tc>
          <w:tcPr>
            <w:tcW w:w="3231" w:type="dxa"/>
          </w:tcPr>
          <w:p w:rsidR="00145C84" w:rsidRPr="00872995" w:rsidRDefault="00145C84">
            <w:pPr>
              <w:pStyle w:val="ConsPlusNormal"/>
            </w:pPr>
            <w:r w:rsidRPr="00872995">
              <w:t>местный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12</w:t>
            </w:r>
          </w:p>
        </w:tc>
        <w:tc>
          <w:tcPr>
            <w:tcW w:w="3231" w:type="dxa"/>
          </w:tcPr>
          <w:p w:rsidR="00145C84" w:rsidRPr="00872995" w:rsidRDefault="00145C84">
            <w:pPr>
              <w:pStyle w:val="ConsPlusNormal"/>
            </w:pPr>
            <w:r w:rsidRPr="00872995">
              <w:t>внебюджетные источники</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13</w:t>
            </w:r>
          </w:p>
        </w:tc>
        <w:tc>
          <w:tcPr>
            <w:tcW w:w="3231" w:type="dxa"/>
          </w:tcPr>
          <w:p w:rsidR="00145C84" w:rsidRPr="00872995" w:rsidRDefault="00145C84">
            <w:pPr>
              <w:pStyle w:val="ConsPlusNormal"/>
            </w:pPr>
            <w:r w:rsidRPr="00872995">
              <w:t>Научно-исследовательские и опытно-конструкторские работы</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14</w:t>
            </w:r>
          </w:p>
        </w:tc>
        <w:tc>
          <w:tcPr>
            <w:tcW w:w="3231" w:type="dxa"/>
          </w:tcPr>
          <w:p w:rsidR="00145C84" w:rsidRPr="00872995" w:rsidRDefault="00145C84">
            <w:pPr>
              <w:pStyle w:val="ConsPlusNormal"/>
            </w:pPr>
            <w:r w:rsidRPr="00872995">
              <w:t>федеральный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15</w:t>
            </w:r>
          </w:p>
        </w:tc>
        <w:tc>
          <w:tcPr>
            <w:tcW w:w="3231" w:type="dxa"/>
          </w:tcPr>
          <w:p w:rsidR="00145C84" w:rsidRPr="00872995" w:rsidRDefault="00145C84">
            <w:pPr>
              <w:pStyle w:val="ConsPlusNormal"/>
            </w:pPr>
            <w:r w:rsidRPr="00872995">
              <w:t>областной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16</w:t>
            </w:r>
          </w:p>
        </w:tc>
        <w:tc>
          <w:tcPr>
            <w:tcW w:w="3231" w:type="dxa"/>
          </w:tcPr>
          <w:p w:rsidR="00145C84" w:rsidRPr="00872995" w:rsidRDefault="00145C84">
            <w:pPr>
              <w:pStyle w:val="ConsPlusNormal"/>
            </w:pPr>
            <w:r w:rsidRPr="00872995">
              <w:t>в том числе субсидии местным бюджетам</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17</w:t>
            </w:r>
          </w:p>
        </w:tc>
        <w:tc>
          <w:tcPr>
            <w:tcW w:w="3231" w:type="dxa"/>
          </w:tcPr>
          <w:p w:rsidR="00145C84" w:rsidRPr="00872995" w:rsidRDefault="00145C84">
            <w:pPr>
              <w:pStyle w:val="ConsPlusNormal"/>
            </w:pPr>
            <w:r w:rsidRPr="00872995">
              <w:t>местный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18</w:t>
            </w:r>
          </w:p>
        </w:tc>
        <w:tc>
          <w:tcPr>
            <w:tcW w:w="3231" w:type="dxa"/>
          </w:tcPr>
          <w:p w:rsidR="00145C84" w:rsidRPr="00872995" w:rsidRDefault="00145C84">
            <w:pPr>
              <w:pStyle w:val="ConsPlusNormal"/>
            </w:pPr>
            <w:r w:rsidRPr="00872995">
              <w:t>внебюджетные источники</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19</w:t>
            </w:r>
          </w:p>
        </w:tc>
        <w:tc>
          <w:tcPr>
            <w:tcW w:w="3231" w:type="dxa"/>
          </w:tcPr>
          <w:p w:rsidR="00145C84" w:rsidRPr="00872995" w:rsidRDefault="00145C84">
            <w:pPr>
              <w:pStyle w:val="ConsPlusNormal"/>
            </w:pPr>
            <w:r w:rsidRPr="00872995">
              <w:t>Прочие нужды</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20</w:t>
            </w:r>
          </w:p>
        </w:tc>
        <w:tc>
          <w:tcPr>
            <w:tcW w:w="3231" w:type="dxa"/>
          </w:tcPr>
          <w:p w:rsidR="00145C84" w:rsidRPr="00872995" w:rsidRDefault="00145C84">
            <w:pPr>
              <w:pStyle w:val="ConsPlusNormal"/>
            </w:pPr>
            <w:r w:rsidRPr="00872995">
              <w:t>федеральный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21</w:t>
            </w:r>
          </w:p>
        </w:tc>
        <w:tc>
          <w:tcPr>
            <w:tcW w:w="3231" w:type="dxa"/>
          </w:tcPr>
          <w:p w:rsidR="00145C84" w:rsidRPr="00872995" w:rsidRDefault="00145C84">
            <w:pPr>
              <w:pStyle w:val="ConsPlusNormal"/>
            </w:pPr>
            <w:r w:rsidRPr="00872995">
              <w:t>областной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22</w:t>
            </w:r>
          </w:p>
        </w:tc>
        <w:tc>
          <w:tcPr>
            <w:tcW w:w="3231" w:type="dxa"/>
          </w:tcPr>
          <w:p w:rsidR="00145C84" w:rsidRPr="00872995" w:rsidRDefault="00145C84">
            <w:pPr>
              <w:pStyle w:val="ConsPlusNormal"/>
            </w:pPr>
            <w:r w:rsidRPr="00872995">
              <w:t>в том числе субсидии местным бюджетам</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23</w:t>
            </w:r>
          </w:p>
        </w:tc>
        <w:tc>
          <w:tcPr>
            <w:tcW w:w="3231" w:type="dxa"/>
          </w:tcPr>
          <w:p w:rsidR="00145C84" w:rsidRPr="00872995" w:rsidRDefault="00145C84">
            <w:pPr>
              <w:pStyle w:val="ConsPlusNormal"/>
            </w:pPr>
            <w:r w:rsidRPr="00872995">
              <w:t>местный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24</w:t>
            </w:r>
          </w:p>
        </w:tc>
        <w:tc>
          <w:tcPr>
            <w:tcW w:w="3231" w:type="dxa"/>
          </w:tcPr>
          <w:p w:rsidR="00145C84" w:rsidRPr="00872995" w:rsidRDefault="00145C84">
            <w:pPr>
              <w:pStyle w:val="ConsPlusNormal"/>
            </w:pPr>
            <w:r w:rsidRPr="00872995">
              <w:t>внебюджетные источники</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25</w:t>
            </w:r>
          </w:p>
        </w:tc>
        <w:tc>
          <w:tcPr>
            <w:tcW w:w="11845" w:type="dxa"/>
            <w:gridSpan w:val="6"/>
          </w:tcPr>
          <w:p w:rsidR="00145C84" w:rsidRPr="00872995" w:rsidRDefault="00145C84">
            <w:pPr>
              <w:pStyle w:val="ConsPlusNormal"/>
              <w:outlineLvl w:val="2"/>
            </w:pPr>
            <w:r w:rsidRPr="00872995">
              <w:t>Подпрограмма 1</w:t>
            </w:r>
          </w:p>
        </w:tc>
        <w:tc>
          <w:tcPr>
            <w:tcW w:w="2552" w:type="dxa"/>
          </w:tcPr>
          <w:p w:rsidR="00145C84" w:rsidRPr="00872995" w:rsidRDefault="00145C84">
            <w:pPr>
              <w:pStyle w:val="ConsPlusNormal"/>
              <w:outlineLvl w:val="2"/>
            </w:pPr>
          </w:p>
        </w:tc>
      </w:tr>
      <w:tr w:rsidR="00145C84" w:rsidRPr="00872995" w:rsidTr="00145C84">
        <w:tc>
          <w:tcPr>
            <w:tcW w:w="624" w:type="dxa"/>
          </w:tcPr>
          <w:p w:rsidR="00145C84" w:rsidRPr="00872995" w:rsidRDefault="00145C84">
            <w:pPr>
              <w:pStyle w:val="ConsPlusNormal"/>
            </w:pPr>
            <w:r w:rsidRPr="00872995">
              <w:lastRenderedPageBreak/>
              <w:t>26</w:t>
            </w:r>
          </w:p>
        </w:tc>
        <w:tc>
          <w:tcPr>
            <w:tcW w:w="3231" w:type="dxa"/>
          </w:tcPr>
          <w:p w:rsidR="00145C84" w:rsidRPr="00872995" w:rsidRDefault="00145C84">
            <w:pPr>
              <w:pStyle w:val="ConsPlusNormal"/>
            </w:pPr>
            <w:r w:rsidRPr="00872995">
              <w:t>Всего по подпрограмме 1, в том числе:</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r w:rsidRPr="00872995">
              <w:t>...</w:t>
            </w:r>
          </w:p>
        </w:tc>
        <w:tc>
          <w:tcPr>
            <w:tcW w:w="3231" w:type="dxa"/>
          </w:tcPr>
          <w:p w:rsidR="00145C84" w:rsidRPr="00872995" w:rsidRDefault="00145C84">
            <w:pPr>
              <w:pStyle w:val="ConsPlusNormal"/>
            </w:pPr>
            <w:r w:rsidRPr="00872995">
              <w:t>федеральный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областной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 том числе субсидии местным бюджетам</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местный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внебюджетные источники</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350075">
        <w:tc>
          <w:tcPr>
            <w:tcW w:w="624" w:type="dxa"/>
          </w:tcPr>
          <w:p w:rsidR="00145C84" w:rsidRPr="00872995" w:rsidRDefault="00145C84">
            <w:pPr>
              <w:pStyle w:val="ConsPlusNormal"/>
            </w:pPr>
          </w:p>
        </w:tc>
        <w:tc>
          <w:tcPr>
            <w:tcW w:w="14397" w:type="dxa"/>
            <w:gridSpan w:val="7"/>
          </w:tcPr>
          <w:p w:rsidR="00145C84" w:rsidRPr="00872995" w:rsidRDefault="00145C84">
            <w:pPr>
              <w:pStyle w:val="ConsPlusNormal"/>
              <w:outlineLvl w:val="3"/>
            </w:pPr>
            <w:r w:rsidRPr="00872995">
              <w:t>1. Капитальные вложения</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Всего по направлению "Капитальные вложения", в том числе:</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федеральный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областной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 том числе субсидии местным бюджетам</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местный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внебюджетные источники</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350075">
        <w:tc>
          <w:tcPr>
            <w:tcW w:w="624" w:type="dxa"/>
          </w:tcPr>
          <w:p w:rsidR="00145C84" w:rsidRPr="00872995" w:rsidRDefault="00145C84">
            <w:pPr>
              <w:pStyle w:val="ConsPlusNormal"/>
            </w:pPr>
          </w:p>
        </w:tc>
        <w:tc>
          <w:tcPr>
            <w:tcW w:w="14397" w:type="dxa"/>
            <w:gridSpan w:val="7"/>
          </w:tcPr>
          <w:p w:rsidR="00145C84" w:rsidRPr="00872995" w:rsidRDefault="00145C84">
            <w:pPr>
              <w:pStyle w:val="ConsPlusNormal"/>
              <w:outlineLvl w:val="4"/>
            </w:pPr>
            <w:r w:rsidRPr="00872995">
              <w:t>1.1. Бюджетные инвестиции в объекты капитального строительства</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 xml:space="preserve">Бюджетные инвестиции в объекты капитального строительства, всего </w:t>
            </w:r>
            <w:hyperlink w:anchor="P1520" w:history="1">
              <w:r w:rsidRPr="00872995">
                <w:rPr>
                  <w:color w:val="0000FF"/>
                </w:rPr>
                <w:t>&lt;*&gt;</w:t>
              </w:r>
            </w:hyperlink>
            <w:r w:rsidRPr="00872995">
              <w:t>, в том числе:</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федеральный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областной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 том числе субсидии местным бюджетам</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местный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внебюджетные источники</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350075">
        <w:tc>
          <w:tcPr>
            <w:tcW w:w="624" w:type="dxa"/>
          </w:tcPr>
          <w:p w:rsidR="00145C84" w:rsidRPr="00872995" w:rsidRDefault="00145C84">
            <w:pPr>
              <w:pStyle w:val="ConsPlusNormal"/>
            </w:pPr>
          </w:p>
        </w:tc>
        <w:tc>
          <w:tcPr>
            <w:tcW w:w="14397" w:type="dxa"/>
            <w:gridSpan w:val="7"/>
          </w:tcPr>
          <w:p w:rsidR="00145C84" w:rsidRPr="00872995" w:rsidRDefault="00145C84">
            <w:pPr>
              <w:pStyle w:val="ConsPlusNormal"/>
              <w:outlineLvl w:val="4"/>
            </w:pPr>
            <w:r w:rsidRPr="00872995">
              <w:t>1.2. Иные капитальные вложения</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Мероприятие 1, всего, из них:</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федеральный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областной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 том числе субсидии местным бюджетам</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местный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внебюджетные источники</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Мероприятие 2, всего, из них:</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федеральный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350075">
        <w:tc>
          <w:tcPr>
            <w:tcW w:w="624" w:type="dxa"/>
          </w:tcPr>
          <w:p w:rsidR="00145C84" w:rsidRPr="00872995" w:rsidRDefault="00145C84">
            <w:pPr>
              <w:pStyle w:val="ConsPlusNormal"/>
            </w:pPr>
          </w:p>
        </w:tc>
        <w:tc>
          <w:tcPr>
            <w:tcW w:w="14397" w:type="dxa"/>
            <w:gridSpan w:val="7"/>
          </w:tcPr>
          <w:p w:rsidR="00145C84" w:rsidRPr="00872995" w:rsidRDefault="00145C84">
            <w:pPr>
              <w:pStyle w:val="ConsPlusNormal"/>
              <w:outlineLvl w:val="3"/>
            </w:pPr>
            <w:r w:rsidRPr="00872995">
              <w:t>2. Научно-исследовательские и опытно-конструкторские работы</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Всего по направлению "Научно-исследовательские и опытно-конструкторские работы", в том числе:</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федеральный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областной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 том числе субсидии местным бюджетам</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местный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внебюджетные источники</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Мероприятие 3, всего, из них:</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федеральный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областной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 том числе субсидии местным бюджетам</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местный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внебюджетные источники</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Мероприятие 4, всего, из них:</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федеральный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455529">
        <w:trPr>
          <w:gridAfter w:val="7"/>
          <w:wAfter w:w="14397" w:type="dxa"/>
        </w:trPr>
        <w:tc>
          <w:tcPr>
            <w:tcW w:w="624"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Всего по направлению "Прочие нужды", в том числе:</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федеральный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областной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 том числе субсидии местным бюджетам</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местный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внебюджетные источники</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Мероприятие 5, всего, из них:</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федеральный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областной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 том числе субсидии местным бюджетам</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местный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внебюджетные источники</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Мероприятие 6, всего, из них:</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федеральный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350075" w:rsidRPr="00872995" w:rsidTr="00350075">
        <w:tc>
          <w:tcPr>
            <w:tcW w:w="624" w:type="dxa"/>
          </w:tcPr>
          <w:p w:rsidR="00350075" w:rsidRPr="00872995" w:rsidRDefault="00350075">
            <w:pPr>
              <w:pStyle w:val="ConsPlusNormal"/>
            </w:pPr>
          </w:p>
        </w:tc>
        <w:tc>
          <w:tcPr>
            <w:tcW w:w="14397" w:type="dxa"/>
            <w:gridSpan w:val="7"/>
          </w:tcPr>
          <w:p w:rsidR="00350075" w:rsidRPr="00872995" w:rsidRDefault="00350075">
            <w:pPr>
              <w:pStyle w:val="ConsPlusNormal"/>
              <w:outlineLvl w:val="2"/>
            </w:pPr>
            <w:r w:rsidRPr="00872995">
              <w:t>Подпрограмма 2</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Всего по подпрограмме 2, в том числе:</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5A76FF" w:rsidRPr="00872995" w:rsidTr="00350075">
        <w:tc>
          <w:tcPr>
            <w:tcW w:w="624" w:type="dxa"/>
          </w:tcPr>
          <w:p w:rsidR="005A76FF" w:rsidRPr="00872995" w:rsidRDefault="005A76FF">
            <w:pPr>
              <w:pStyle w:val="ConsPlusNormal"/>
            </w:pPr>
          </w:p>
        </w:tc>
        <w:tc>
          <w:tcPr>
            <w:tcW w:w="14397" w:type="dxa"/>
            <w:gridSpan w:val="7"/>
          </w:tcPr>
          <w:p w:rsidR="005A76FF" w:rsidRPr="00872995" w:rsidRDefault="005A76FF">
            <w:pPr>
              <w:pStyle w:val="ConsPlusNormal"/>
              <w:outlineLvl w:val="2"/>
            </w:pPr>
            <w:r w:rsidRPr="00872995">
              <w:t>Подпрограмма 3 ("Обеспечивающая подпрограмма")</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Всего по подпрограмме 3, в том числе:</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местный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jc w:val="center"/>
            </w:pPr>
            <w:r w:rsidRPr="00872995">
              <w:t>x</w:t>
            </w: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Мероприятие 7, всего, из них:</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местный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Мероприятие 8, всего, из них:</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местный бюджет</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r w:rsidR="00145C84" w:rsidRPr="00872995" w:rsidTr="00145C84">
        <w:tc>
          <w:tcPr>
            <w:tcW w:w="624" w:type="dxa"/>
          </w:tcPr>
          <w:p w:rsidR="00145C84" w:rsidRPr="00872995" w:rsidRDefault="00145C84">
            <w:pPr>
              <w:pStyle w:val="ConsPlusNormal"/>
            </w:pPr>
          </w:p>
        </w:tc>
        <w:tc>
          <w:tcPr>
            <w:tcW w:w="3231" w:type="dxa"/>
          </w:tcPr>
          <w:p w:rsidR="00145C84" w:rsidRPr="00872995" w:rsidRDefault="00145C84">
            <w:pPr>
              <w:pStyle w:val="ConsPlusNormal"/>
            </w:pPr>
            <w:r w:rsidRPr="00872995">
              <w:t>...</w:t>
            </w:r>
          </w:p>
        </w:tc>
        <w:tc>
          <w:tcPr>
            <w:tcW w:w="2094" w:type="dxa"/>
          </w:tcPr>
          <w:p w:rsidR="00145C84" w:rsidRPr="00872995" w:rsidRDefault="00145C84">
            <w:pPr>
              <w:pStyle w:val="ConsPlusNormal"/>
            </w:pPr>
          </w:p>
        </w:tc>
        <w:tc>
          <w:tcPr>
            <w:tcW w:w="1701" w:type="dxa"/>
          </w:tcPr>
          <w:p w:rsidR="00145C84" w:rsidRPr="00872995" w:rsidRDefault="00145C84">
            <w:pPr>
              <w:pStyle w:val="ConsPlusNormal"/>
            </w:pPr>
          </w:p>
        </w:tc>
        <w:tc>
          <w:tcPr>
            <w:tcW w:w="1417" w:type="dxa"/>
          </w:tcPr>
          <w:p w:rsidR="00145C84" w:rsidRPr="00872995" w:rsidRDefault="00145C84">
            <w:pPr>
              <w:pStyle w:val="ConsPlusNormal"/>
            </w:pPr>
          </w:p>
        </w:tc>
        <w:tc>
          <w:tcPr>
            <w:tcW w:w="1701" w:type="dxa"/>
          </w:tcPr>
          <w:p w:rsidR="00145C84" w:rsidRPr="00872995" w:rsidRDefault="00145C84">
            <w:pPr>
              <w:pStyle w:val="ConsPlusNormal"/>
            </w:pPr>
          </w:p>
        </w:tc>
        <w:tc>
          <w:tcPr>
            <w:tcW w:w="1701" w:type="dxa"/>
          </w:tcPr>
          <w:p w:rsidR="00145C84" w:rsidRPr="00872995" w:rsidRDefault="00145C84">
            <w:pPr>
              <w:pStyle w:val="ConsPlusNormal"/>
            </w:pPr>
          </w:p>
        </w:tc>
        <w:tc>
          <w:tcPr>
            <w:tcW w:w="2552" w:type="dxa"/>
          </w:tcPr>
          <w:p w:rsidR="00145C84" w:rsidRPr="00872995" w:rsidRDefault="00145C84">
            <w:pPr>
              <w:pStyle w:val="ConsPlusNormal"/>
            </w:pPr>
          </w:p>
        </w:tc>
      </w:tr>
    </w:tbl>
    <w:p w:rsidR="00BB6C52" w:rsidRPr="00872995" w:rsidRDefault="00BB6C52">
      <w:pPr>
        <w:sectPr w:rsidR="00BB6C52" w:rsidRPr="00872995">
          <w:pgSz w:w="16838" w:h="11905" w:orient="landscape"/>
          <w:pgMar w:top="720" w:right="720" w:bottom="720" w:left="720" w:header="0" w:footer="0" w:gutter="0"/>
          <w:cols w:space="720"/>
        </w:sectPr>
      </w:pPr>
    </w:p>
    <w:p w:rsidR="00BB6C52" w:rsidRPr="00872995" w:rsidRDefault="00BB6C52">
      <w:pPr>
        <w:pStyle w:val="ConsPlusNormal"/>
      </w:pPr>
    </w:p>
    <w:p w:rsidR="00BB6C52" w:rsidRPr="00872995" w:rsidRDefault="00BB6C52">
      <w:pPr>
        <w:pStyle w:val="ConsPlusNormal"/>
        <w:ind w:firstLine="540"/>
        <w:jc w:val="both"/>
      </w:pPr>
      <w:r w:rsidRPr="00872995">
        <w:t>--------------------------------</w:t>
      </w:r>
    </w:p>
    <w:p w:rsidR="00BB6C52" w:rsidRPr="00872995" w:rsidRDefault="00BB6C52">
      <w:pPr>
        <w:pStyle w:val="ConsPlusNormal"/>
        <w:spacing w:before="220"/>
        <w:ind w:firstLine="540"/>
        <w:jc w:val="both"/>
      </w:pPr>
      <w:bookmarkStart w:id="8" w:name="P1520"/>
      <w:bookmarkEnd w:id="8"/>
      <w:r w:rsidRPr="00872995">
        <w:t xml:space="preserve">&lt;*&gt; Указывается общая сумма по направлению, пообъектная расшифровка формируется в </w:t>
      </w:r>
      <w:hyperlink w:anchor="P1534" w:history="1">
        <w:r w:rsidRPr="00872995">
          <w:rPr>
            <w:color w:val="0000FF"/>
          </w:rPr>
          <w:t>приложении N 4</w:t>
        </w:r>
      </w:hyperlink>
      <w:r w:rsidRPr="00872995">
        <w:t xml:space="preserve"> "Перечень объектов капитального строительства для бюджетных инвестиций" к муниципальной программе.</w:t>
      </w: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jc w:val="right"/>
        <w:outlineLvl w:val="1"/>
      </w:pPr>
      <w:r w:rsidRPr="00872995">
        <w:t>Приложение N 4</w:t>
      </w:r>
    </w:p>
    <w:p w:rsidR="00BB6C52" w:rsidRPr="00872995" w:rsidRDefault="00BB6C52">
      <w:pPr>
        <w:pStyle w:val="ConsPlusNormal"/>
        <w:jc w:val="right"/>
      </w:pPr>
      <w:r w:rsidRPr="00872995">
        <w:t>к Порядку</w:t>
      </w:r>
    </w:p>
    <w:p w:rsidR="00BB6C52" w:rsidRPr="00872995" w:rsidRDefault="00BB6C52">
      <w:pPr>
        <w:pStyle w:val="ConsPlusNormal"/>
        <w:jc w:val="right"/>
      </w:pPr>
      <w:r w:rsidRPr="00872995">
        <w:t>формирования и реализации</w:t>
      </w:r>
    </w:p>
    <w:p w:rsidR="00BB6C52" w:rsidRPr="00872995" w:rsidRDefault="00BB6C52">
      <w:pPr>
        <w:pStyle w:val="ConsPlusNormal"/>
        <w:jc w:val="right"/>
      </w:pPr>
      <w:r w:rsidRPr="00872995">
        <w:t>муниципальных программ</w:t>
      </w:r>
    </w:p>
    <w:p w:rsidR="00BB6C52" w:rsidRPr="00872995" w:rsidRDefault="00BB6C52">
      <w:pPr>
        <w:pStyle w:val="ConsPlusNormal"/>
        <w:jc w:val="right"/>
      </w:pPr>
      <w:r w:rsidRPr="00872995">
        <w:t>Верхнесалдинского городского округа</w:t>
      </w:r>
    </w:p>
    <w:p w:rsidR="00BB6C52" w:rsidRPr="00872995" w:rsidRDefault="00BB6C52">
      <w:pPr>
        <w:pStyle w:val="ConsPlusNormal"/>
      </w:pPr>
    </w:p>
    <w:p w:rsidR="00BB6C52" w:rsidRPr="00872995" w:rsidRDefault="00BB6C52">
      <w:pPr>
        <w:pStyle w:val="ConsPlusNormal"/>
        <w:jc w:val="both"/>
      </w:pPr>
      <w:r w:rsidRPr="00872995">
        <w:t>Форма</w:t>
      </w:r>
    </w:p>
    <w:p w:rsidR="00BB6C52" w:rsidRPr="00872995" w:rsidRDefault="00BB6C52">
      <w:pPr>
        <w:pStyle w:val="ConsPlusNormal"/>
      </w:pPr>
    </w:p>
    <w:p w:rsidR="00BB6C52" w:rsidRPr="00872995" w:rsidRDefault="00BB6C52">
      <w:pPr>
        <w:pStyle w:val="ConsPlusNormal"/>
        <w:jc w:val="center"/>
      </w:pPr>
      <w:bookmarkStart w:id="9" w:name="P1534"/>
      <w:bookmarkEnd w:id="9"/>
      <w:r w:rsidRPr="00872995">
        <w:t>ПЕРЕЧЕНЬ</w:t>
      </w:r>
    </w:p>
    <w:p w:rsidR="00BB6C52" w:rsidRPr="00872995" w:rsidRDefault="00BB6C52">
      <w:pPr>
        <w:pStyle w:val="ConsPlusNormal"/>
        <w:jc w:val="center"/>
      </w:pPr>
      <w:r w:rsidRPr="00872995">
        <w:t>ОБЪЕКТОВ КАПИТАЛЬНОГО СТРОИТЕЛЬСТВА</w:t>
      </w:r>
    </w:p>
    <w:p w:rsidR="00BB6C52" w:rsidRPr="00872995" w:rsidRDefault="00BB6C52">
      <w:pPr>
        <w:pStyle w:val="ConsPlusNormal"/>
        <w:jc w:val="center"/>
      </w:pPr>
      <w:r w:rsidRPr="00872995">
        <w:t>(РЕКОНСТРУКЦИИ) ДЛЯ БЮДЖЕТНЫХ ИНВЕСТИЦИЙ</w:t>
      </w:r>
    </w:p>
    <w:p w:rsidR="00BB6C52" w:rsidRPr="00872995" w:rsidRDefault="00BB6C52">
      <w:pPr>
        <w:pStyle w:val="ConsPlusNormal"/>
        <w:jc w:val="center"/>
      </w:pPr>
      <w:r w:rsidRPr="00872995">
        <w:t>"НАИМЕНОВАНИЕ МУНИЦИПАЛЬНОЙ ПРОГРАММЫ"</w:t>
      </w:r>
    </w:p>
    <w:p w:rsidR="00BB6C52" w:rsidRPr="00872995" w:rsidRDefault="00BB6C52">
      <w:pPr>
        <w:pStyle w:val="ConsPlusNormal"/>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91"/>
        <w:gridCol w:w="1360"/>
        <w:gridCol w:w="1134"/>
        <w:gridCol w:w="993"/>
        <w:gridCol w:w="1134"/>
        <w:gridCol w:w="1559"/>
        <w:gridCol w:w="992"/>
        <w:gridCol w:w="851"/>
        <w:gridCol w:w="1275"/>
        <w:gridCol w:w="993"/>
        <w:gridCol w:w="1134"/>
      </w:tblGrid>
      <w:tr w:rsidR="005A76FF" w:rsidRPr="00872995" w:rsidTr="005A76FF">
        <w:tc>
          <w:tcPr>
            <w:tcW w:w="624" w:type="dxa"/>
            <w:vMerge w:val="restart"/>
          </w:tcPr>
          <w:p w:rsidR="005A76FF" w:rsidRPr="00872995" w:rsidRDefault="005A76FF">
            <w:pPr>
              <w:pStyle w:val="ConsPlusNormal"/>
              <w:jc w:val="center"/>
            </w:pPr>
            <w:r w:rsidRPr="00872995">
              <w:t>N строки</w:t>
            </w:r>
          </w:p>
        </w:tc>
        <w:tc>
          <w:tcPr>
            <w:tcW w:w="1923" w:type="dxa"/>
            <w:vMerge w:val="restart"/>
          </w:tcPr>
          <w:p w:rsidR="005A76FF" w:rsidRPr="00872995" w:rsidRDefault="005A76FF">
            <w:pPr>
              <w:pStyle w:val="ConsPlusNormal"/>
              <w:jc w:val="center"/>
            </w:pPr>
            <w:r w:rsidRPr="00872995">
              <w:t>Наименование объекта капитального строительства (реконструкции)/Источники расходов на финансирование объекта капитального строительства (реконструкции)</w:t>
            </w:r>
          </w:p>
        </w:tc>
        <w:tc>
          <w:tcPr>
            <w:tcW w:w="1191" w:type="dxa"/>
            <w:vMerge w:val="restart"/>
          </w:tcPr>
          <w:p w:rsidR="005A76FF" w:rsidRPr="00872995" w:rsidRDefault="005A76FF">
            <w:pPr>
              <w:pStyle w:val="ConsPlusNormal"/>
              <w:jc w:val="center"/>
            </w:pPr>
            <w:r w:rsidRPr="00872995">
              <w:t>Адрес объекта капитального строительства (реконструкции)</w:t>
            </w:r>
          </w:p>
        </w:tc>
        <w:tc>
          <w:tcPr>
            <w:tcW w:w="1360" w:type="dxa"/>
            <w:vMerge w:val="restart"/>
          </w:tcPr>
          <w:p w:rsidR="005A76FF" w:rsidRPr="00872995" w:rsidRDefault="005A76FF">
            <w:pPr>
              <w:pStyle w:val="ConsPlusNormal"/>
              <w:jc w:val="center"/>
            </w:pPr>
            <w:r w:rsidRPr="00872995">
              <w:t>Форма собственности</w:t>
            </w:r>
          </w:p>
        </w:tc>
        <w:tc>
          <w:tcPr>
            <w:tcW w:w="2127" w:type="dxa"/>
            <w:gridSpan w:val="2"/>
          </w:tcPr>
          <w:p w:rsidR="005A76FF" w:rsidRPr="00872995" w:rsidRDefault="005A76FF">
            <w:pPr>
              <w:pStyle w:val="ConsPlusNormal"/>
              <w:jc w:val="center"/>
            </w:pPr>
            <w:r w:rsidRPr="00872995">
              <w:t>Сметная стоимость объекта, тыс. рублей:</w:t>
            </w:r>
          </w:p>
        </w:tc>
        <w:tc>
          <w:tcPr>
            <w:tcW w:w="2693" w:type="dxa"/>
            <w:gridSpan w:val="2"/>
          </w:tcPr>
          <w:p w:rsidR="005A76FF" w:rsidRPr="00872995" w:rsidRDefault="005A76FF">
            <w:pPr>
              <w:pStyle w:val="ConsPlusNormal"/>
              <w:jc w:val="center"/>
            </w:pPr>
            <w:r w:rsidRPr="00872995">
              <w:t>Сроки строительства (реконструкции) (проектно-сметных работ, экспертизы проектно-сметной документации)</w:t>
            </w:r>
          </w:p>
        </w:tc>
        <w:tc>
          <w:tcPr>
            <w:tcW w:w="5245" w:type="dxa"/>
            <w:gridSpan w:val="5"/>
          </w:tcPr>
          <w:p w:rsidR="005A76FF" w:rsidRPr="00872995" w:rsidRDefault="005A76FF">
            <w:pPr>
              <w:pStyle w:val="ConsPlusNormal"/>
              <w:jc w:val="center"/>
            </w:pPr>
            <w:r w:rsidRPr="00872995">
              <w:t>Объемы финансирования, тыс. рублей</w:t>
            </w:r>
          </w:p>
        </w:tc>
      </w:tr>
      <w:tr w:rsidR="005A76FF" w:rsidRPr="00872995" w:rsidTr="005A76FF">
        <w:tc>
          <w:tcPr>
            <w:tcW w:w="624" w:type="dxa"/>
            <w:vMerge/>
          </w:tcPr>
          <w:p w:rsidR="005A76FF" w:rsidRPr="00872995" w:rsidRDefault="005A76FF"/>
        </w:tc>
        <w:tc>
          <w:tcPr>
            <w:tcW w:w="1923" w:type="dxa"/>
            <w:vMerge/>
          </w:tcPr>
          <w:p w:rsidR="005A76FF" w:rsidRPr="00872995" w:rsidRDefault="005A76FF"/>
        </w:tc>
        <w:tc>
          <w:tcPr>
            <w:tcW w:w="1191" w:type="dxa"/>
            <w:vMerge/>
          </w:tcPr>
          <w:p w:rsidR="005A76FF" w:rsidRPr="00872995" w:rsidRDefault="005A76FF"/>
        </w:tc>
        <w:tc>
          <w:tcPr>
            <w:tcW w:w="1360" w:type="dxa"/>
            <w:vMerge/>
          </w:tcPr>
          <w:p w:rsidR="005A76FF" w:rsidRPr="00872995" w:rsidRDefault="005A76FF"/>
        </w:tc>
        <w:tc>
          <w:tcPr>
            <w:tcW w:w="1134" w:type="dxa"/>
          </w:tcPr>
          <w:p w:rsidR="005A76FF" w:rsidRPr="00872995" w:rsidRDefault="005A76FF">
            <w:pPr>
              <w:pStyle w:val="ConsPlusNormal"/>
              <w:jc w:val="center"/>
            </w:pPr>
            <w:r w:rsidRPr="00872995">
              <w:t>в текущих ценах (на момент составления проектно-сметной документации)</w:t>
            </w:r>
          </w:p>
        </w:tc>
        <w:tc>
          <w:tcPr>
            <w:tcW w:w="993" w:type="dxa"/>
          </w:tcPr>
          <w:p w:rsidR="005A76FF" w:rsidRPr="00872995" w:rsidRDefault="005A76FF">
            <w:pPr>
              <w:pStyle w:val="ConsPlusNormal"/>
              <w:jc w:val="center"/>
            </w:pPr>
            <w:r w:rsidRPr="00872995">
              <w:t>в ценах соответствующих лет реализации проекта</w:t>
            </w:r>
          </w:p>
        </w:tc>
        <w:tc>
          <w:tcPr>
            <w:tcW w:w="1134" w:type="dxa"/>
          </w:tcPr>
          <w:p w:rsidR="005A76FF" w:rsidRPr="00872995" w:rsidRDefault="005A76FF">
            <w:pPr>
              <w:pStyle w:val="ConsPlusNormal"/>
              <w:jc w:val="center"/>
            </w:pPr>
            <w:r w:rsidRPr="00872995">
              <w:t>начало</w:t>
            </w:r>
          </w:p>
        </w:tc>
        <w:tc>
          <w:tcPr>
            <w:tcW w:w="1559" w:type="dxa"/>
          </w:tcPr>
          <w:p w:rsidR="005A76FF" w:rsidRPr="00872995" w:rsidRDefault="005A76FF">
            <w:pPr>
              <w:pStyle w:val="ConsPlusNormal"/>
              <w:jc w:val="center"/>
            </w:pPr>
            <w:r w:rsidRPr="00872995">
              <w:t>ввод (завершение)</w:t>
            </w:r>
          </w:p>
        </w:tc>
        <w:tc>
          <w:tcPr>
            <w:tcW w:w="992" w:type="dxa"/>
          </w:tcPr>
          <w:p w:rsidR="005A76FF" w:rsidRPr="00872995" w:rsidRDefault="005A76FF">
            <w:pPr>
              <w:pStyle w:val="ConsPlusNormal"/>
              <w:jc w:val="center"/>
            </w:pPr>
            <w:r w:rsidRPr="00872995">
              <w:t>всего</w:t>
            </w:r>
          </w:p>
        </w:tc>
        <w:tc>
          <w:tcPr>
            <w:tcW w:w="851" w:type="dxa"/>
          </w:tcPr>
          <w:p w:rsidR="005A76FF" w:rsidRPr="00872995" w:rsidRDefault="005A76FF">
            <w:pPr>
              <w:pStyle w:val="ConsPlusNormal"/>
              <w:jc w:val="center"/>
            </w:pPr>
            <w:r w:rsidRPr="00872995">
              <w:t>первый год</w:t>
            </w:r>
          </w:p>
        </w:tc>
        <w:tc>
          <w:tcPr>
            <w:tcW w:w="1275" w:type="dxa"/>
          </w:tcPr>
          <w:p w:rsidR="005A76FF" w:rsidRPr="00872995" w:rsidRDefault="005A76FF">
            <w:pPr>
              <w:pStyle w:val="ConsPlusNormal"/>
              <w:jc w:val="center"/>
            </w:pPr>
            <w:r w:rsidRPr="00872995">
              <w:t>второй год</w:t>
            </w:r>
          </w:p>
        </w:tc>
        <w:tc>
          <w:tcPr>
            <w:tcW w:w="993" w:type="dxa"/>
          </w:tcPr>
          <w:p w:rsidR="005A76FF" w:rsidRPr="00872995" w:rsidRDefault="005A76FF">
            <w:pPr>
              <w:pStyle w:val="ConsPlusNormal"/>
              <w:jc w:val="center"/>
            </w:pPr>
            <w:r w:rsidRPr="00872995">
              <w:t>третий год</w:t>
            </w:r>
          </w:p>
        </w:tc>
        <w:tc>
          <w:tcPr>
            <w:tcW w:w="1134" w:type="dxa"/>
          </w:tcPr>
          <w:p w:rsidR="005A76FF" w:rsidRPr="00872995" w:rsidRDefault="00350075">
            <w:pPr>
              <w:pStyle w:val="ConsPlusNormal"/>
              <w:jc w:val="center"/>
            </w:pPr>
            <w:r w:rsidRPr="00872995">
              <w:t>…</w:t>
            </w:r>
          </w:p>
        </w:tc>
      </w:tr>
      <w:tr w:rsidR="005A76FF" w:rsidRPr="00872995" w:rsidTr="005A76FF">
        <w:tc>
          <w:tcPr>
            <w:tcW w:w="624" w:type="dxa"/>
          </w:tcPr>
          <w:p w:rsidR="005A76FF" w:rsidRPr="00872995" w:rsidRDefault="005A76FF">
            <w:pPr>
              <w:pStyle w:val="ConsPlusNormal"/>
              <w:jc w:val="center"/>
            </w:pPr>
            <w:r w:rsidRPr="00872995">
              <w:lastRenderedPageBreak/>
              <w:t>1</w:t>
            </w:r>
          </w:p>
        </w:tc>
        <w:tc>
          <w:tcPr>
            <w:tcW w:w="1923" w:type="dxa"/>
          </w:tcPr>
          <w:p w:rsidR="005A76FF" w:rsidRPr="00872995" w:rsidRDefault="005A76FF">
            <w:pPr>
              <w:pStyle w:val="ConsPlusNormal"/>
              <w:jc w:val="center"/>
            </w:pPr>
            <w:r w:rsidRPr="00872995">
              <w:t>2</w:t>
            </w:r>
          </w:p>
        </w:tc>
        <w:tc>
          <w:tcPr>
            <w:tcW w:w="1191" w:type="dxa"/>
          </w:tcPr>
          <w:p w:rsidR="005A76FF" w:rsidRPr="00872995" w:rsidRDefault="005A76FF">
            <w:pPr>
              <w:pStyle w:val="ConsPlusNormal"/>
              <w:jc w:val="center"/>
            </w:pPr>
            <w:r w:rsidRPr="00872995">
              <w:t>3</w:t>
            </w:r>
          </w:p>
        </w:tc>
        <w:tc>
          <w:tcPr>
            <w:tcW w:w="1360" w:type="dxa"/>
          </w:tcPr>
          <w:p w:rsidR="005A76FF" w:rsidRPr="00872995" w:rsidRDefault="005A76FF">
            <w:pPr>
              <w:pStyle w:val="ConsPlusNormal"/>
              <w:jc w:val="center"/>
            </w:pPr>
            <w:r w:rsidRPr="00872995">
              <w:t>4</w:t>
            </w:r>
          </w:p>
        </w:tc>
        <w:tc>
          <w:tcPr>
            <w:tcW w:w="1134" w:type="dxa"/>
          </w:tcPr>
          <w:p w:rsidR="005A76FF" w:rsidRPr="00872995" w:rsidRDefault="005A76FF">
            <w:pPr>
              <w:pStyle w:val="ConsPlusNormal"/>
              <w:jc w:val="center"/>
            </w:pPr>
            <w:r w:rsidRPr="00872995">
              <w:t>5</w:t>
            </w:r>
          </w:p>
        </w:tc>
        <w:tc>
          <w:tcPr>
            <w:tcW w:w="993" w:type="dxa"/>
          </w:tcPr>
          <w:p w:rsidR="005A76FF" w:rsidRPr="00872995" w:rsidRDefault="005A76FF">
            <w:pPr>
              <w:pStyle w:val="ConsPlusNormal"/>
              <w:jc w:val="center"/>
            </w:pPr>
            <w:r w:rsidRPr="00872995">
              <w:t>6</w:t>
            </w:r>
          </w:p>
        </w:tc>
        <w:tc>
          <w:tcPr>
            <w:tcW w:w="1134" w:type="dxa"/>
          </w:tcPr>
          <w:p w:rsidR="005A76FF" w:rsidRPr="00872995" w:rsidRDefault="005A76FF">
            <w:pPr>
              <w:pStyle w:val="ConsPlusNormal"/>
              <w:jc w:val="center"/>
            </w:pPr>
            <w:r w:rsidRPr="00872995">
              <w:t>7</w:t>
            </w:r>
          </w:p>
        </w:tc>
        <w:tc>
          <w:tcPr>
            <w:tcW w:w="1559" w:type="dxa"/>
          </w:tcPr>
          <w:p w:rsidR="005A76FF" w:rsidRPr="00872995" w:rsidRDefault="005A76FF">
            <w:pPr>
              <w:pStyle w:val="ConsPlusNormal"/>
              <w:jc w:val="center"/>
            </w:pPr>
            <w:r w:rsidRPr="00872995">
              <w:t>8</w:t>
            </w:r>
          </w:p>
        </w:tc>
        <w:tc>
          <w:tcPr>
            <w:tcW w:w="992" w:type="dxa"/>
          </w:tcPr>
          <w:p w:rsidR="005A76FF" w:rsidRPr="00872995" w:rsidRDefault="005A76FF">
            <w:pPr>
              <w:pStyle w:val="ConsPlusNormal"/>
              <w:jc w:val="center"/>
            </w:pPr>
            <w:r w:rsidRPr="00872995">
              <w:t>9</w:t>
            </w:r>
          </w:p>
        </w:tc>
        <w:tc>
          <w:tcPr>
            <w:tcW w:w="851" w:type="dxa"/>
          </w:tcPr>
          <w:p w:rsidR="005A76FF" w:rsidRPr="00872995" w:rsidRDefault="005A76FF">
            <w:pPr>
              <w:pStyle w:val="ConsPlusNormal"/>
              <w:jc w:val="center"/>
            </w:pPr>
            <w:r w:rsidRPr="00872995">
              <w:t>10</w:t>
            </w:r>
          </w:p>
        </w:tc>
        <w:tc>
          <w:tcPr>
            <w:tcW w:w="1275" w:type="dxa"/>
          </w:tcPr>
          <w:p w:rsidR="005A76FF" w:rsidRPr="00872995" w:rsidRDefault="005A76FF">
            <w:pPr>
              <w:pStyle w:val="ConsPlusNormal"/>
              <w:jc w:val="center"/>
            </w:pPr>
            <w:r w:rsidRPr="00872995">
              <w:t>11</w:t>
            </w:r>
          </w:p>
        </w:tc>
        <w:tc>
          <w:tcPr>
            <w:tcW w:w="993" w:type="dxa"/>
          </w:tcPr>
          <w:p w:rsidR="005A76FF" w:rsidRPr="00872995" w:rsidRDefault="005A76FF">
            <w:pPr>
              <w:pStyle w:val="ConsPlusNormal"/>
              <w:jc w:val="center"/>
            </w:pPr>
            <w:r w:rsidRPr="00872995">
              <w:t>12</w:t>
            </w:r>
          </w:p>
        </w:tc>
        <w:tc>
          <w:tcPr>
            <w:tcW w:w="1134" w:type="dxa"/>
          </w:tcPr>
          <w:p w:rsidR="005A76FF" w:rsidRPr="00872995" w:rsidRDefault="005A76FF">
            <w:pPr>
              <w:pStyle w:val="ConsPlusNormal"/>
              <w:jc w:val="center"/>
            </w:pPr>
            <w:r w:rsidRPr="00872995">
              <w:t>13</w:t>
            </w:r>
          </w:p>
        </w:tc>
      </w:tr>
      <w:tr w:rsidR="005A76FF" w:rsidRPr="00872995" w:rsidTr="00350075">
        <w:tc>
          <w:tcPr>
            <w:tcW w:w="15163" w:type="dxa"/>
            <w:gridSpan w:val="13"/>
          </w:tcPr>
          <w:p w:rsidR="005A76FF" w:rsidRPr="00872995" w:rsidRDefault="005A76FF" w:rsidP="005A76FF">
            <w:pPr>
              <w:pStyle w:val="ConsPlusNormal"/>
              <w:ind w:right="1906"/>
              <w:outlineLvl w:val="2"/>
            </w:pPr>
            <w:r w:rsidRPr="00872995">
              <w:t>Подпрограмма 1</w:t>
            </w:r>
          </w:p>
        </w:tc>
      </w:tr>
      <w:tr w:rsidR="005A76FF" w:rsidRPr="00872995" w:rsidTr="005A76FF">
        <w:tc>
          <w:tcPr>
            <w:tcW w:w="624" w:type="dxa"/>
          </w:tcPr>
          <w:p w:rsidR="005A76FF" w:rsidRPr="00872995" w:rsidRDefault="005A76FF">
            <w:pPr>
              <w:pStyle w:val="ConsPlusNormal"/>
            </w:pPr>
            <w:r w:rsidRPr="00872995">
              <w:t>1</w:t>
            </w:r>
          </w:p>
        </w:tc>
        <w:tc>
          <w:tcPr>
            <w:tcW w:w="1923" w:type="dxa"/>
          </w:tcPr>
          <w:p w:rsidR="005A76FF" w:rsidRPr="00872995" w:rsidRDefault="005A76FF">
            <w:pPr>
              <w:pStyle w:val="ConsPlusNormal"/>
            </w:pPr>
            <w:r w:rsidRPr="00872995">
              <w:t>Объект 1 &lt;*&gt;</w:t>
            </w:r>
          </w:p>
        </w:tc>
        <w:tc>
          <w:tcPr>
            <w:tcW w:w="1191" w:type="dxa"/>
          </w:tcPr>
          <w:p w:rsidR="005A76FF" w:rsidRPr="00872995" w:rsidRDefault="005A76FF">
            <w:pPr>
              <w:pStyle w:val="ConsPlusNormal"/>
            </w:pPr>
          </w:p>
        </w:tc>
        <w:tc>
          <w:tcPr>
            <w:tcW w:w="1360" w:type="dxa"/>
          </w:tcPr>
          <w:p w:rsidR="005A76FF" w:rsidRPr="00872995" w:rsidRDefault="005A76FF">
            <w:pPr>
              <w:pStyle w:val="ConsPlusNormal"/>
            </w:pPr>
          </w:p>
        </w:tc>
        <w:tc>
          <w:tcPr>
            <w:tcW w:w="1134"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c>
          <w:tcPr>
            <w:tcW w:w="1559" w:type="dxa"/>
          </w:tcPr>
          <w:p w:rsidR="005A76FF" w:rsidRPr="00872995" w:rsidRDefault="005A76FF">
            <w:pPr>
              <w:pStyle w:val="ConsPlusNormal"/>
            </w:pPr>
          </w:p>
        </w:tc>
        <w:tc>
          <w:tcPr>
            <w:tcW w:w="992" w:type="dxa"/>
          </w:tcPr>
          <w:p w:rsidR="005A76FF" w:rsidRPr="00872995" w:rsidRDefault="005A76FF">
            <w:pPr>
              <w:pStyle w:val="ConsPlusNormal"/>
            </w:pPr>
          </w:p>
        </w:tc>
        <w:tc>
          <w:tcPr>
            <w:tcW w:w="851" w:type="dxa"/>
          </w:tcPr>
          <w:p w:rsidR="005A76FF" w:rsidRPr="00872995" w:rsidRDefault="005A76FF">
            <w:pPr>
              <w:pStyle w:val="ConsPlusNormal"/>
            </w:pPr>
          </w:p>
        </w:tc>
        <w:tc>
          <w:tcPr>
            <w:tcW w:w="1275"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r>
      <w:tr w:rsidR="005A76FF" w:rsidRPr="00872995" w:rsidTr="005A76FF">
        <w:tc>
          <w:tcPr>
            <w:tcW w:w="624" w:type="dxa"/>
          </w:tcPr>
          <w:p w:rsidR="005A76FF" w:rsidRPr="00872995" w:rsidRDefault="005A76FF">
            <w:pPr>
              <w:pStyle w:val="ConsPlusNormal"/>
            </w:pPr>
            <w:r w:rsidRPr="00872995">
              <w:t>2</w:t>
            </w:r>
          </w:p>
        </w:tc>
        <w:tc>
          <w:tcPr>
            <w:tcW w:w="1923" w:type="dxa"/>
          </w:tcPr>
          <w:p w:rsidR="005A76FF" w:rsidRPr="00872995" w:rsidRDefault="005A76FF">
            <w:pPr>
              <w:pStyle w:val="ConsPlusNormal"/>
            </w:pPr>
            <w:r w:rsidRPr="00872995">
              <w:t>Всего по объекту 1,</w:t>
            </w:r>
          </w:p>
          <w:p w:rsidR="005A76FF" w:rsidRPr="00872995" w:rsidRDefault="005A76FF">
            <w:pPr>
              <w:pStyle w:val="ConsPlusNormal"/>
            </w:pPr>
            <w:r w:rsidRPr="00872995">
              <w:t>в том числе:</w:t>
            </w:r>
          </w:p>
        </w:tc>
        <w:tc>
          <w:tcPr>
            <w:tcW w:w="1191" w:type="dxa"/>
          </w:tcPr>
          <w:p w:rsidR="005A76FF" w:rsidRPr="00872995" w:rsidRDefault="005A76FF">
            <w:pPr>
              <w:pStyle w:val="ConsPlusNormal"/>
            </w:pPr>
          </w:p>
        </w:tc>
        <w:tc>
          <w:tcPr>
            <w:tcW w:w="1360" w:type="dxa"/>
          </w:tcPr>
          <w:p w:rsidR="005A76FF" w:rsidRPr="00872995" w:rsidRDefault="005A76FF">
            <w:pPr>
              <w:pStyle w:val="ConsPlusNormal"/>
            </w:pPr>
          </w:p>
        </w:tc>
        <w:tc>
          <w:tcPr>
            <w:tcW w:w="1134"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c>
          <w:tcPr>
            <w:tcW w:w="1559" w:type="dxa"/>
          </w:tcPr>
          <w:p w:rsidR="005A76FF" w:rsidRPr="00872995" w:rsidRDefault="005A76FF">
            <w:pPr>
              <w:pStyle w:val="ConsPlusNormal"/>
            </w:pPr>
          </w:p>
        </w:tc>
        <w:tc>
          <w:tcPr>
            <w:tcW w:w="992" w:type="dxa"/>
          </w:tcPr>
          <w:p w:rsidR="005A76FF" w:rsidRPr="00872995" w:rsidRDefault="005A76FF">
            <w:pPr>
              <w:pStyle w:val="ConsPlusNormal"/>
            </w:pPr>
          </w:p>
        </w:tc>
        <w:tc>
          <w:tcPr>
            <w:tcW w:w="851" w:type="dxa"/>
          </w:tcPr>
          <w:p w:rsidR="005A76FF" w:rsidRPr="00872995" w:rsidRDefault="005A76FF">
            <w:pPr>
              <w:pStyle w:val="ConsPlusNormal"/>
            </w:pPr>
          </w:p>
        </w:tc>
        <w:tc>
          <w:tcPr>
            <w:tcW w:w="1275"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r>
      <w:tr w:rsidR="005A76FF" w:rsidRPr="00872995" w:rsidTr="005A76FF">
        <w:tc>
          <w:tcPr>
            <w:tcW w:w="624" w:type="dxa"/>
          </w:tcPr>
          <w:p w:rsidR="005A76FF" w:rsidRPr="00872995" w:rsidRDefault="005A76FF">
            <w:pPr>
              <w:pStyle w:val="ConsPlusNormal"/>
            </w:pPr>
            <w:r w:rsidRPr="00872995">
              <w:t>3</w:t>
            </w:r>
          </w:p>
        </w:tc>
        <w:tc>
          <w:tcPr>
            <w:tcW w:w="1923" w:type="dxa"/>
          </w:tcPr>
          <w:p w:rsidR="005A76FF" w:rsidRPr="00872995" w:rsidRDefault="005A76FF">
            <w:pPr>
              <w:pStyle w:val="ConsPlusNormal"/>
            </w:pPr>
            <w:r w:rsidRPr="00872995">
              <w:t>федеральный бюджет</w:t>
            </w:r>
          </w:p>
        </w:tc>
        <w:tc>
          <w:tcPr>
            <w:tcW w:w="1191" w:type="dxa"/>
          </w:tcPr>
          <w:p w:rsidR="005A76FF" w:rsidRPr="00872995" w:rsidRDefault="005A76FF">
            <w:pPr>
              <w:pStyle w:val="ConsPlusNormal"/>
            </w:pPr>
          </w:p>
        </w:tc>
        <w:tc>
          <w:tcPr>
            <w:tcW w:w="1360" w:type="dxa"/>
          </w:tcPr>
          <w:p w:rsidR="005A76FF" w:rsidRPr="00872995" w:rsidRDefault="005A76FF">
            <w:pPr>
              <w:pStyle w:val="ConsPlusNormal"/>
            </w:pPr>
          </w:p>
        </w:tc>
        <w:tc>
          <w:tcPr>
            <w:tcW w:w="1134"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c>
          <w:tcPr>
            <w:tcW w:w="1559" w:type="dxa"/>
          </w:tcPr>
          <w:p w:rsidR="005A76FF" w:rsidRPr="00872995" w:rsidRDefault="005A76FF">
            <w:pPr>
              <w:pStyle w:val="ConsPlusNormal"/>
            </w:pPr>
          </w:p>
        </w:tc>
        <w:tc>
          <w:tcPr>
            <w:tcW w:w="992" w:type="dxa"/>
          </w:tcPr>
          <w:p w:rsidR="005A76FF" w:rsidRPr="00872995" w:rsidRDefault="005A76FF">
            <w:pPr>
              <w:pStyle w:val="ConsPlusNormal"/>
            </w:pPr>
          </w:p>
        </w:tc>
        <w:tc>
          <w:tcPr>
            <w:tcW w:w="851" w:type="dxa"/>
          </w:tcPr>
          <w:p w:rsidR="005A76FF" w:rsidRPr="00872995" w:rsidRDefault="005A76FF">
            <w:pPr>
              <w:pStyle w:val="ConsPlusNormal"/>
            </w:pPr>
          </w:p>
        </w:tc>
        <w:tc>
          <w:tcPr>
            <w:tcW w:w="1275"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r>
      <w:tr w:rsidR="005A76FF" w:rsidRPr="00872995" w:rsidTr="005A76FF">
        <w:tc>
          <w:tcPr>
            <w:tcW w:w="624" w:type="dxa"/>
          </w:tcPr>
          <w:p w:rsidR="005A76FF" w:rsidRPr="00872995" w:rsidRDefault="005A76FF">
            <w:pPr>
              <w:pStyle w:val="ConsPlusNormal"/>
            </w:pPr>
            <w:r w:rsidRPr="00872995">
              <w:t>4</w:t>
            </w:r>
          </w:p>
        </w:tc>
        <w:tc>
          <w:tcPr>
            <w:tcW w:w="1923" w:type="dxa"/>
          </w:tcPr>
          <w:p w:rsidR="005A76FF" w:rsidRPr="00872995" w:rsidRDefault="005A76FF">
            <w:pPr>
              <w:pStyle w:val="ConsPlusNormal"/>
            </w:pPr>
            <w:r w:rsidRPr="00872995">
              <w:t>областной бюджет</w:t>
            </w:r>
          </w:p>
        </w:tc>
        <w:tc>
          <w:tcPr>
            <w:tcW w:w="1191" w:type="dxa"/>
          </w:tcPr>
          <w:p w:rsidR="005A76FF" w:rsidRPr="00872995" w:rsidRDefault="005A76FF">
            <w:pPr>
              <w:pStyle w:val="ConsPlusNormal"/>
            </w:pPr>
          </w:p>
        </w:tc>
        <w:tc>
          <w:tcPr>
            <w:tcW w:w="1360" w:type="dxa"/>
          </w:tcPr>
          <w:p w:rsidR="005A76FF" w:rsidRPr="00872995" w:rsidRDefault="005A76FF">
            <w:pPr>
              <w:pStyle w:val="ConsPlusNormal"/>
            </w:pPr>
          </w:p>
        </w:tc>
        <w:tc>
          <w:tcPr>
            <w:tcW w:w="1134"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c>
          <w:tcPr>
            <w:tcW w:w="1559" w:type="dxa"/>
          </w:tcPr>
          <w:p w:rsidR="005A76FF" w:rsidRPr="00872995" w:rsidRDefault="005A76FF">
            <w:pPr>
              <w:pStyle w:val="ConsPlusNormal"/>
            </w:pPr>
          </w:p>
        </w:tc>
        <w:tc>
          <w:tcPr>
            <w:tcW w:w="992" w:type="dxa"/>
          </w:tcPr>
          <w:p w:rsidR="005A76FF" w:rsidRPr="00872995" w:rsidRDefault="005A76FF">
            <w:pPr>
              <w:pStyle w:val="ConsPlusNormal"/>
            </w:pPr>
          </w:p>
        </w:tc>
        <w:tc>
          <w:tcPr>
            <w:tcW w:w="851" w:type="dxa"/>
          </w:tcPr>
          <w:p w:rsidR="005A76FF" w:rsidRPr="00872995" w:rsidRDefault="005A76FF">
            <w:pPr>
              <w:pStyle w:val="ConsPlusNormal"/>
            </w:pPr>
          </w:p>
        </w:tc>
        <w:tc>
          <w:tcPr>
            <w:tcW w:w="1275"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r>
      <w:tr w:rsidR="005A76FF" w:rsidRPr="00872995" w:rsidTr="005A76FF">
        <w:tc>
          <w:tcPr>
            <w:tcW w:w="624" w:type="dxa"/>
          </w:tcPr>
          <w:p w:rsidR="005A76FF" w:rsidRPr="00872995" w:rsidRDefault="005A76FF">
            <w:pPr>
              <w:pStyle w:val="ConsPlusNormal"/>
            </w:pPr>
            <w:r w:rsidRPr="00872995">
              <w:t>5</w:t>
            </w:r>
          </w:p>
        </w:tc>
        <w:tc>
          <w:tcPr>
            <w:tcW w:w="1923" w:type="dxa"/>
          </w:tcPr>
          <w:p w:rsidR="005A76FF" w:rsidRPr="00872995" w:rsidRDefault="005A76FF">
            <w:pPr>
              <w:pStyle w:val="ConsPlusNormal"/>
            </w:pPr>
            <w:r w:rsidRPr="00872995">
              <w:t>местный бюджет</w:t>
            </w:r>
          </w:p>
        </w:tc>
        <w:tc>
          <w:tcPr>
            <w:tcW w:w="1191" w:type="dxa"/>
          </w:tcPr>
          <w:p w:rsidR="005A76FF" w:rsidRPr="00872995" w:rsidRDefault="005A76FF">
            <w:pPr>
              <w:pStyle w:val="ConsPlusNormal"/>
            </w:pPr>
          </w:p>
        </w:tc>
        <w:tc>
          <w:tcPr>
            <w:tcW w:w="1360" w:type="dxa"/>
          </w:tcPr>
          <w:p w:rsidR="005A76FF" w:rsidRPr="00872995" w:rsidRDefault="005A76FF">
            <w:pPr>
              <w:pStyle w:val="ConsPlusNormal"/>
            </w:pPr>
          </w:p>
        </w:tc>
        <w:tc>
          <w:tcPr>
            <w:tcW w:w="1134"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c>
          <w:tcPr>
            <w:tcW w:w="1559" w:type="dxa"/>
          </w:tcPr>
          <w:p w:rsidR="005A76FF" w:rsidRPr="00872995" w:rsidRDefault="005A76FF">
            <w:pPr>
              <w:pStyle w:val="ConsPlusNormal"/>
            </w:pPr>
          </w:p>
        </w:tc>
        <w:tc>
          <w:tcPr>
            <w:tcW w:w="992" w:type="dxa"/>
          </w:tcPr>
          <w:p w:rsidR="005A76FF" w:rsidRPr="00872995" w:rsidRDefault="005A76FF">
            <w:pPr>
              <w:pStyle w:val="ConsPlusNormal"/>
            </w:pPr>
          </w:p>
        </w:tc>
        <w:tc>
          <w:tcPr>
            <w:tcW w:w="851" w:type="dxa"/>
          </w:tcPr>
          <w:p w:rsidR="005A76FF" w:rsidRPr="00872995" w:rsidRDefault="005A76FF">
            <w:pPr>
              <w:pStyle w:val="ConsPlusNormal"/>
            </w:pPr>
          </w:p>
        </w:tc>
        <w:tc>
          <w:tcPr>
            <w:tcW w:w="1275"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r>
      <w:tr w:rsidR="005A76FF" w:rsidRPr="00872995" w:rsidTr="005A76FF">
        <w:tc>
          <w:tcPr>
            <w:tcW w:w="624" w:type="dxa"/>
          </w:tcPr>
          <w:p w:rsidR="005A76FF" w:rsidRPr="00872995" w:rsidRDefault="005A76FF">
            <w:pPr>
              <w:pStyle w:val="ConsPlusNormal"/>
            </w:pPr>
            <w:r w:rsidRPr="00872995">
              <w:t>6</w:t>
            </w:r>
          </w:p>
        </w:tc>
        <w:tc>
          <w:tcPr>
            <w:tcW w:w="1923" w:type="dxa"/>
          </w:tcPr>
          <w:p w:rsidR="005A76FF" w:rsidRPr="00872995" w:rsidRDefault="005A76FF">
            <w:pPr>
              <w:pStyle w:val="ConsPlusNormal"/>
            </w:pPr>
            <w:r w:rsidRPr="00872995">
              <w:t>внебюджетные источники</w:t>
            </w:r>
          </w:p>
        </w:tc>
        <w:tc>
          <w:tcPr>
            <w:tcW w:w="1191" w:type="dxa"/>
          </w:tcPr>
          <w:p w:rsidR="005A76FF" w:rsidRPr="00872995" w:rsidRDefault="005A76FF">
            <w:pPr>
              <w:pStyle w:val="ConsPlusNormal"/>
            </w:pPr>
          </w:p>
        </w:tc>
        <w:tc>
          <w:tcPr>
            <w:tcW w:w="1360" w:type="dxa"/>
          </w:tcPr>
          <w:p w:rsidR="005A76FF" w:rsidRPr="00872995" w:rsidRDefault="005A76FF">
            <w:pPr>
              <w:pStyle w:val="ConsPlusNormal"/>
            </w:pPr>
          </w:p>
        </w:tc>
        <w:tc>
          <w:tcPr>
            <w:tcW w:w="1134"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c>
          <w:tcPr>
            <w:tcW w:w="1559" w:type="dxa"/>
          </w:tcPr>
          <w:p w:rsidR="005A76FF" w:rsidRPr="00872995" w:rsidRDefault="005A76FF">
            <w:pPr>
              <w:pStyle w:val="ConsPlusNormal"/>
            </w:pPr>
          </w:p>
        </w:tc>
        <w:tc>
          <w:tcPr>
            <w:tcW w:w="992" w:type="dxa"/>
          </w:tcPr>
          <w:p w:rsidR="005A76FF" w:rsidRPr="00872995" w:rsidRDefault="005A76FF">
            <w:pPr>
              <w:pStyle w:val="ConsPlusNormal"/>
            </w:pPr>
          </w:p>
        </w:tc>
        <w:tc>
          <w:tcPr>
            <w:tcW w:w="851" w:type="dxa"/>
          </w:tcPr>
          <w:p w:rsidR="005A76FF" w:rsidRPr="00872995" w:rsidRDefault="005A76FF">
            <w:pPr>
              <w:pStyle w:val="ConsPlusNormal"/>
            </w:pPr>
          </w:p>
        </w:tc>
        <w:tc>
          <w:tcPr>
            <w:tcW w:w="1275"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r>
      <w:tr w:rsidR="005A76FF" w:rsidRPr="00872995" w:rsidTr="005A76FF">
        <w:tc>
          <w:tcPr>
            <w:tcW w:w="624" w:type="dxa"/>
          </w:tcPr>
          <w:p w:rsidR="005A76FF" w:rsidRPr="00872995" w:rsidRDefault="005A76FF">
            <w:pPr>
              <w:pStyle w:val="ConsPlusNormal"/>
            </w:pPr>
            <w:r w:rsidRPr="00872995">
              <w:t>7</w:t>
            </w:r>
          </w:p>
        </w:tc>
        <w:tc>
          <w:tcPr>
            <w:tcW w:w="1923" w:type="dxa"/>
          </w:tcPr>
          <w:p w:rsidR="005A76FF" w:rsidRPr="00872995" w:rsidRDefault="005A76FF">
            <w:pPr>
              <w:pStyle w:val="ConsPlusNormal"/>
            </w:pPr>
            <w:r w:rsidRPr="00872995">
              <w:t>Объект 2</w:t>
            </w:r>
          </w:p>
        </w:tc>
        <w:tc>
          <w:tcPr>
            <w:tcW w:w="1191" w:type="dxa"/>
          </w:tcPr>
          <w:p w:rsidR="005A76FF" w:rsidRPr="00872995" w:rsidRDefault="005A76FF">
            <w:pPr>
              <w:pStyle w:val="ConsPlusNormal"/>
            </w:pPr>
          </w:p>
        </w:tc>
        <w:tc>
          <w:tcPr>
            <w:tcW w:w="1360" w:type="dxa"/>
          </w:tcPr>
          <w:p w:rsidR="005A76FF" w:rsidRPr="00872995" w:rsidRDefault="005A76FF">
            <w:pPr>
              <w:pStyle w:val="ConsPlusNormal"/>
            </w:pPr>
          </w:p>
        </w:tc>
        <w:tc>
          <w:tcPr>
            <w:tcW w:w="1134"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c>
          <w:tcPr>
            <w:tcW w:w="1559" w:type="dxa"/>
          </w:tcPr>
          <w:p w:rsidR="005A76FF" w:rsidRPr="00872995" w:rsidRDefault="005A76FF">
            <w:pPr>
              <w:pStyle w:val="ConsPlusNormal"/>
            </w:pPr>
          </w:p>
        </w:tc>
        <w:tc>
          <w:tcPr>
            <w:tcW w:w="992" w:type="dxa"/>
          </w:tcPr>
          <w:p w:rsidR="005A76FF" w:rsidRPr="00872995" w:rsidRDefault="005A76FF">
            <w:pPr>
              <w:pStyle w:val="ConsPlusNormal"/>
            </w:pPr>
          </w:p>
        </w:tc>
        <w:tc>
          <w:tcPr>
            <w:tcW w:w="851" w:type="dxa"/>
          </w:tcPr>
          <w:p w:rsidR="005A76FF" w:rsidRPr="00872995" w:rsidRDefault="005A76FF">
            <w:pPr>
              <w:pStyle w:val="ConsPlusNormal"/>
            </w:pPr>
          </w:p>
        </w:tc>
        <w:tc>
          <w:tcPr>
            <w:tcW w:w="1275"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r>
      <w:tr w:rsidR="005A76FF" w:rsidRPr="00872995" w:rsidTr="005A76FF">
        <w:tc>
          <w:tcPr>
            <w:tcW w:w="624" w:type="dxa"/>
          </w:tcPr>
          <w:p w:rsidR="005A76FF" w:rsidRPr="00872995" w:rsidRDefault="005A76FF">
            <w:pPr>
              <w:pStyle w:val="ConsPlusNormal"/>
            </w:pPr>
            <w:r w:rsidRPr="00872995">
              <w:t>8</w:t>
            </w:r>
          </w:p>
        </w:tc>
        <w:tc>
          <w:tcPr>
            <w:tcW w:w="1923" w:type="dxa"/>
          </w:tcPr>
          <w:p w:rsidR="005A76FF" w:rsidRPr="00872995" w:rsidRDefault="005A76FF">
            <w:pPr>
              <w:pStyle w:val="ConsPlusNormal"/>
            </w:pPr>
            <w:r w:rsidRPr="00872995">
              <w:t>Всего по объекту 2,</w:t>
            </w:r>
          </w:p>
          <w:p w:rsidR="005A76FF" w:rsidRPr="00872995" w:rsidRDefault="005A76FF">
            <w:pPr>
              <w:pStyle w:val="ConsPlusNormal"/>
            </w:pPr>
            <w:r w:rsidRPr="00872995">
              <w:t>в том числе:</w:t>
            </w:r>
          </w:p>
        </w:tc>
        <w:tc>
          <w:tcPr>
            <w:tcW w:w="1191" w:type="dxa"/>
          </w:tcPr>
          <w:p w:rsidR="005A76FF" w:rsidRPr="00872995" w:rsidRDefault="005A76FF">
            <w:pPr>
              <w:pStyle w:val="ConsPlusNormal"/>
            </w:pPr>
          </w:p>
        </w:tc>
        <w:tc>
          <w:tcPr>
            <w:tcW w:w="1360" w:type="dxa"/>
          </w:tcPr>
          <w:p w:rsidR="005A76FF" w:rsidRPr="00872995" w:rsidRDefault="005A76FF">
            <w:pPr>
              <w:pStyle w:val="ConsPlusNormal"/>
            </w:pPr>
          </w:p>
        </w:tc>
        <w:tc>
          <w:tcPr>
            <w:tcW w:w="1134"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c>
          <w:tcPr>
            <w:tcW w:w="1559" w:type="dxa"/>
          </w:tcPr>
          <w:p w:rsidR="005A76FF" w:rsidRPr="00872995" w:rsidRDefault="005A76FF">
            <w:pPr>
              <w:pStyle w:val="ConsPlusNormal"/>
            </w:pPr>
          </w:p>
        </w:tc>
        <w:tc>
          <w:tcPr>
            <w:tcW w:w="992" w:type="dxa"/>
          </w:tcPr>
          <w:p w:rsidR="005A76FF" w:rsidRPr="00872995" w:rsidRDefault="005A76FF">
            <w:pPr>
              <w:pStyle w:val="ConsPlusNormal"/>
            </w:pPr>
          </w:p>
        </w:tc>
        <w:tc>
          <w:tcPr>
            <w:tcW w:w="851" w:type="dxa"/>
          </w:tcPr>
          <w:p w:rsidR="005A76FF" w:rsidRPr="00872995" w:rsidRDefault="005A76FF">
            <w:pPr>
              <w:pStyle w:val="ConsPlusNormal"/>
            </w:pPr>
          </w:p>
        </w:tc>
        <w:tc>
          <w:tcPr>
            <w:tcW w:w="1275"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r>
      <w:tr w:rsidR="005A76FF" w:rsidRPr="00872995" w:rsidTr="005A76FF">
        <w:tc>
          <w:tcPr>
            <w:tcW w:w="624" w:type="dxa"/>
          </w:tcPr>
          <w:p w:rsidR="005A76FF" w:rsidRPr="00872995" w:rsidRDefault="005A76FF">
            <w:pPr>
              <w:pStyle w:val="ConsPlusNormal"/>
            </w:pPr>
            <w:r w:rsidRPr="00872995">
              <w:t>9</w:t>
            </w:r>
          </w:p>
        </w:tc>
        <w:tc>
          <w:tcPr>
            <w:tcW w:w="1923" w:type="dxa"/>
          </w:tcPr>
          <w:p w:rsidR="005A76FF" w:rsidRPr="00872995" w:rsidRDefault="005A76FF">
            <w:pPr>
              <w:pStyle w:val="ConsPlusNormal"/>
            </w:pPr>
            <w:r w:rsidRPr="00872995">
              <w:t>федеральный бюджет</w:t>
            </w:r>
          </w:p>
        </w:tc>
        <w:tc>
          <w:tcPr>
            <w:tcW w:w="1191" w:type="dxa"/>
          </w:tcPr>
          <w:p w:rsidR="005A76FF" w:rsidRPr="00872995" w:rsidRDefault="005A76FF">
            <w:pPr>
              <w:pStyle w:val="ConsPlusNormal"/>
            </w:pPr>
          </w:p>
        </w:tc>
        <w:tc>
          <w:tcPr>
            <w:tcW w:w="1360" w:type="dxa"/>
          </w:tcPr>
          <w:p w:rsidR="005A76FF" w:rsidRPr="00872995" w:rsidRDefault="005A76FF">
            <w:pPr>
              <w:pStyle w:val="ConsPlusNormal"/>
            </w:pPr>
          </w:p>
        </w:tc>
        <w:tc>
          <w:tcPr>
            <w:tcW w:w="1134"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c>
          <w:tcPr>
            <w:tcW w:w="1559" w:type="dxa"/>
          </w:tcPr>
          <w:p w:rsidR="005A76FF" w:rsidRPr="00872995" w:rsidRDefault="005A76FF">
            <w:pPr>
              <w:pStyle w:val="ConsPlusNormal"/>
            </w:pPr>
          </w:p>
        </w:tc>
        <w:tc>
          <w:tcPr>
            <w:tcW w:w="992" w:type="dxa"/>
          </w:tcPr>
          <w:p w:rsidR="005A76FF" w:rsidRPr="00872995" w:rsidRDefault="005A76FF">
            <w:pPr>
              <w:pStyle w:val="ConsPlusNormal"/>
            </w:pPr>
          </w:p>
        </w:tc>
        <w:tc>
          <w:tcPr>
            <w:tcW w:w="851" w:type="dxa"/>
          </w:tcPr>
          <w:p w:rsidR="005A76FF" w:rsidRPr="00872995" w:rsidRDefault="005A76FF">
            <w:pPr>
              <w:pStyle w:val="ConsPlusNormal"/>
            </w:pPr>
          </w:p>
        </w:tc>
        <w:tc>
          <w:tcPr>
            <w:tcW w:w="1275"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r>
      <w:tr w:rsidR="005A76FF" w:rsidRPr="00872995" w:rsidTr="005A76FF">
        <w:tc>
          <w:tcPr>
            <w:tcW w:w="624" w:type="dxa"/>
          </w:tcPr>
          <w:p w:rsidR="005A76FF" w:rsidRPr="00872995" w:rsidRDefault="005A76FF">
            <w:pPr>
              <w:pStyle w:val="ConsPlusNormal"/>
            </w:pPr>
            <w:r w:rsidRPr="00872995">
              <w:t>10</w:t>
            </w:r>
          </w:p>
        </w:tc>
        <w:tc>
          <w:tcPr>
            <w:tcW w:w="1923" w:type="dxa"/>
          </w:tcPr>
          <w:p w:rsidR="005A76FF" w:rsidRPr="00872995" w:rsidRDefault="005A76FF">
            <w:pPr>
              <w:pStyle w:val="ConsPlusNormal"/>
            </w:pPr>
            <w:r w:rsidRPr="00872995">
              <w:t>областной бюджет</w:t>
            </w:r>
          </w:p>
        </w:tc>
        <w:tc>
          <w:tcPr>
            <w:tcW w:w="1191" w:type="dxa"/>
          </w:tcPr>
          <w:p w:rsidR="005A76FF" w:rsidRPr="00872995" w:rsidRDefault="005A76FF">
            <w:pPr>
              <w:pStyle w:val="ConsPlusNormal"/>
            </w:pPr>
          </w:p>
        </w:tc>
        <w:tc>
          <w:tcPr>
            <w:tcW w:w="1360" w:type="dxa"/>
          </w:tcPr>
          <w:p w:rsidR="005A76FF" w:rsidRPr="00872995" w:rsidRDefault="005A76FF">
            <w:pPr>
              <w:pStyle w:val="ConsPlusNormal"/>
            </w:pPr>
          </w:p>
        </w:tc>
        <w:tc>
          <w:tcPr>
            <w:tcW w:w="1134"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c>
          <w:tcPr>
            <w:tcW w:w="1559" w:type="dxa"/>
          </w:tcPr>
          <w:p w:rsidR="005A76FF" w:rsidRPr="00872995" w:rsidRDefault="005A76FF">
            <w:pPr>
              <w:pStyle w:val="ConsPlusNormal"/>
            </w:pPr>
          </w:p>
        </w:tc>
        <w:tc>
          <w:tcPr>
            <w:tcW w:w="992" w:type="dxa"/>
          </w:tcPr>
          <w:p w:rsidR="005A76FF" w:rsidRPr="00872995" w:rsidRDefault="005A76FF">
            <w:pPr>
              <w:pStyle w:val="ConsPlusNormal"/>
            </w:pPr>
          </w:p>
        </w:tc>
        <w:tc>
          <w:tcPr>
            <w:tcW w:w="851" w:type="dxa"/>
          </w:tcPr>
          <w:p w:rsidR="005A76FF" w:rsidRPr="00872995" w:rsidRDefault="005A76FF">
            <w:pPr>
              <w:pStyle w:val="ConsPlusNormal"/>
            </w:pPr>
          </w:p>
        </w:tc>
        <w:tc>
          <w:tcPr>
            <w:tcW w:w="1275"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r>
      <w:tr w:rsidR="005A76FF" w:rsidRPr="00872995" w:rsidTr="005A76FF">
        <w:tc>
          <w:tcPr>
            <w:tcW w:w="624" w:type="dxa"/>
          </w:tcPr>
          <w:p w:rsidR="005A76FF" w:rsidRPr="00872995" w:rsidRDefault="005A76FF">
            <w:pPr>
              <w:pStyle w:val="ConsPlusNormal"/>
            </w:pPr>
            <w:r w:rsidRPr="00872995">
              <w:t>11</w:t>
            </w:r>
          </w:p>
        </w:tc>
        <w:tc>
          <w:tcPr>
            <w:tcW w:w="1923" w:type="dxa"/>
          </w:tcPr>
          <w:p w:rsidR="005A76FF" w:rsidRPr="00872995" w:rsidRDefault="005A76FF">
            <w:pPr>
              <w:pStyle w:val="ConsPlusNormal"/>
            </w:pPr>
            <w:r w:rsidRPr="00872995">
              <w:t>местный бюджет</w:t>
            </w:r>
          </w:p>
        </w:tc>
        <w:tc>
          <w:tcPr>
            <w:tcW w:w="1191" w:type="dxa"/>
          </w:tcPr>
          <w:p w:rsidR="005A76FF" w:rsidRPr="00872995" w:rsidRDefault="005A76FF">
            <w:pPr>
              <w:pStyle w:val="ConsPlusNormal"/>
            </w:pPr>
          </w:p>
        </w:tc>
        <w:tc>
          <w:tcPr>
            <w:tcW w:w="1360" w:type="dxa"/>
          </w:tcPr>
          <w:p w:rsidR="005A76FF" w:rsidRPr="00872995" w:rsidRDefault="005A76FF">
            <w:pPr>
              <w:pStyle w:val="ConsPlusNormal"/>
            </w:pPr>
          </w:p>
        </w:tc>
        <w:tc>
          <w:tcPr>
            <w:tcW w:w="1134"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c>
          <w:tcPr>
            <w:tcW w:w="1559" w:type="dxa"/>
          </w:tcPr>
          <w:p w:rsidR="005A76FF" w:rsidRPr="00872995" w:rsidRDefault="005A76FF">
            <w:pPr>
              <w:pStyle w:val="ConsPlusNormal"/>
            </w:pPr>
          </w:p>
        </w:tc>
        <w:tc>
          <w:tcPr>
            <w:tcW w:w="992" w:type="dxa"/>
          </w:tcPr>
          <w:p w:rsidR="005A76FF" w:rsidRPr="00872995" w:rsidRDefault="005A76FF">
            <w:pPr>
              <w:pStyle w:val="ConsPlusNormal"/>
            </w:pPr>
          </w:p>
        </w:tc>
        <w:tc>
          <w:tcPr>
            <w:tcW w:w="851" w:type="dxa"/>
          </w:tcPr>
          <w:p w:rsidR="005A76FF" w:rsidRPr="00872995" w:rsidRDefault="005A76FF">
            <w:pPr>
              <w:pStyle w:val="ConsPlusNormal"/>
            </w:pPr>
          </w:p>
        </w:tc>
        <w:tc>
          <w:tcPr>
            <w:tcW w:w="1275"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r>
      <w:tr w:rsidR="005A76FF" w:rsidRPr="00872995" w:rsidTr="005A76FF">
        <w:tc>
          <w:tcPr>
            <w:tcW w:w="624" w:type="dxa"/>
          </w:tcPr>
          <w:p w:rsidR="005A76FF" w:rsidRPr="00872995" w:rsidRDefault="005A76FF">
            <w:pPr>
              <w:pStyle w:val="ConsPlusNormal"/>
            </w:pPr>
            <w:r w:rsidRPr="00872995">
              <w:t>12</w:t>
            </w:r>
          </w:p>
        </w:tc>
        <w:tc>
          <w:tcPr>
            <w:tcW w:w="1923" w:type="dxa"/>
          </w:tcPr>
          <w:p w:rsidR="005A76FF" w:rsidRPr="00872995" w:rsidRDefault="005A76FF">
            <w:pPr>
              <w:pStyle w:val="ConsPlusNormal"/>
            </w:pPr>
            <w:r w:rsidRPr="00872995">
              <w:t>внебюджетные источники...</w:t>
            </w:r>
          </w:p>
        </w:tc>
        <w:tc>
          <w:tcPr>
            <w:tcW w:w="1191" w:type="dxa"/>
          </w:tcPr>
          <w:p w:rsidR="005A76FF" w:rsidRPr="00872995" w:rsidRDefault="005A76FF">
            <w:pPr>
              <w:pStyle w:val="ConsPlusNormal"/>
            </w:pPr>
          </w:p>
        </w:tc>
        <w:tc>
          <w:tcPr>
            <w:tcW w:w="1360" w:type="dxa"/>
          </w:tcPr>
          <w:p w:rsidR="005A76FF" w:rsidRPr="00872995" w:rsidRDefault="005A76FF">
            <w:pPr>
              <w:pStyle w:val="ConsPlusNormal"/>
            </w:pPr>
          </w:p>
        </w:tc>
        <w:tc>
          <w:tcPr>
            <w:tcW w:w="1134"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c>
          <w:tcPr>
            <w:tcW w:w="1559" w:type="dxa"/>
          </w:tcPr>
          <w:p w:rsidR="005A76FF" w:rsidRPr="00872995" w:rsidRDefault="005A76FF">
            <w:pPr>
              <w:pStyle w:val="ConsPlusNormal"/>
            </w:pPr>
          </w:p>
        </w:tc>
        <w:tc>
          <w:tcPr>
            <w:tcW w:w="992" w:type="dxa"/>
          </w:tcPr>
          <w:p w:rsidR="005A76FF" w:rsidRPr="00872995" w:rsidRDefault="005A76FF">
            <w:pPr>
              <w:pStyle w:val="ConsPlusNormal"/>
            </w:pPr>
          </w:p>
        </w:tc>
        <w:tc>
          <w:tcPr>
            <w:tcW w:w="851" w:type="dxa"/>
          </w:tcPr>
          <w:p w:rsidR="005A76FF" w:rsidRPr="00872995" w:rsidRDefault="005A76FF">
            <w:pPr>
              <w:pStyle w:val="ConsPlusNormal"/>
            </w:pPr>
          </w:p>
        </w:tc>
        <w:tc>
          <w:tcPr>
            <w:tcW w:w="1275"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r>
      <w:tr w:rsidR="005A76FF" w:rsidRPr="00872995" w:rsidTr="005A76FF">
        <w:tc>
          <w:tcPr>
            <w:tcW w:w="15163" w:type="dxa"/>
            <w:gridSpan w:val="13"/>
          </w:tcPr>
          <w:p w:rsidR="005A76FF" w:rsidRPr="00872995" w:rsidRDefault="005A76FF">
            <w:pPr>
              <w:pStyle w:val="ConsPlusNormal"/>
              <w:outlineLvl w:val="2"/>
            </w:pPr>
            <w:r w:rsidRPr="00872995">
              <w:t>Подпрограмма 2</w:t>
            </w:r>
          </w:p>
        </w:tc>
      </w:tr>
      <w:tr w:rsidR="005A76FF" w:rsidRPr="00872995" w:rsidTr="005A76FF">
        <w:tc>
          <w:tcPr>
            <w:tcW w:w="624" w:type="dxa"/>
          </w:tcPr>
          <w:p w:rsidR="005A76FF" w:rsidRPr="00872995" w:rsidRDefault="005A76FF">
            <w:pPr>
              <w:pStyle w:val="ConsPlusNormal"/>
            </w:pPr>
            <w:r w:rsidRPr="00872995">
              <w:t>1</w:t>
            </w:r>
          </w:p>
        </w:tc>
        <w:tc>
          <w:tcPr>
            <w:tcW w:w="1923" w:type="dxa"/>
          </w:tcPr>
          <w:p w:rsidR="005A76FF" w:rsidRPr="00872995" w:rsidRDefault="005A76FF">
            <w:pPr>
              <w:pStyle w:val="ConsPlusNormal"/>
            </w:pPr>
            <w:r w:rsidRPr="00872995">
              <w:t>Объект 1...</w:t>
            </w:r>
          </w:p>
        </w:tc>
        <w:tc>
          <w:tcPr>
            <w:tcW w:w="1191" w:type="dxa"/>
          </w:tcPr>
          <w:p w:rsidR="005A76FF" w:rsidRPr="00872995" w:rsidRDefault="005A76FF">
            <w:pPr>
              <w:pStyle w:val="ConsPlusNormal"/>
            </w:pPr>
          </w:p>
        </w:tc>
        <w:tc>
          <w:tcPr>
            <w:tcW w:w="1360" w:type="dxa"/>
          </w:tcPr>
          <w:p w:rsidR="005A76FF" w:rsidRPr="00872995" w:rsidRDefault="005A76FF">
            <w:pPr>
              <w:pStyle w:val="ConsPlusNormal"/>
            </w:pPr>
          </w:p>
        </w:tc>
        <w:tc>
          <w:tcPr>
            <w:tcW w:w="1134"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c>
          <w:tcPr>
            <w:tcW w:w="1559" w:type="dxa"/>
          </w:tcPr>
          <w:p w:rsidR="005A76FF" w:rsidRPr="00872995" w:rsidRDefault="005A76FF">
            <w:pPr>
              <w:pStyle w:val="ConsPlusNormal"/>
            </w:pPr>
          </w:p>
        </w:tc>
        <w:tc>
          <w:tcPr>
            <w:tcW w:w="992" w:type="dxa"/>
          </w:tcPr>
          <w:p w:rsidR="005A76FF" w:rsidRPr="00872995" w:rsidRDefault="005A76FF">
            <w:pPr>
              <w:pStyle w:val="ConsPlusNormal"/>
            </w:pPr>
          </w:p>
        </w:tc>
        <w:tc>
          <w:tcPr>
            <w:tcW w:w="851" w:type="dxa"/>
          </w:tcPr>
          <w:p w:rsidR="005A76FF" w:rsidRPr="00872995" w:rsidRDefault="005A76FF">
            <w:pPr>
              <w:pStyle w:val="ConsPlusNormal"/>
            </w:pPr>
          </w:p>
        </w:tc>
        <w:tc>
          <w:tcPr>
            <w:tcW w:w="1275" w:type="dxa"/>
          </w:tcPr>
          <w:p w:rsidR="005A76FF" w:rsidRPr="00872995" w:rsidRDefault="005A76FF">
            <w:pPr>
              <w:pStyle w:val="ConsPlusNormal"/>
            </w:pPr>
          </w:p>
        </w:tc>
        <w:tc>
          <w:tcPr>
            <w:tcW w:w="993" w:type="dxa"/>
          </w:tcPr>
          <w:p w:rsidR="005A76FF" w:rsidRPr="00872995" w:rsidRDefault="005A76FF">
            <w:pPr>
              <w:pStyle w:val="ConsPlusNormal"/>
            </w:pPr>
          </w:p>
        </w:tc>
        <w:tc>
          <w:tcPr>
            <w:tcW w:w="1134" w:type="dxa"/>
          </w:tcPr>
          <w:p w:rsidR="005A76FF" w:rsidRPr="00872995" w:rsidRDefault="005A76FF">
            <w:pPr>
              <w:pStyle w:val="ConsPlusNormal"/>
            </w:pPr>
          </w:p>
        </w:tc>
      </w:tr>
    </w:tbl>
    <w:p w:rsidR="00BB6C52" w:rsidRPr="00872995" w:rsidRDefault="00BB6C52">
      <w:pPr>
        <w:pStyle w:val="ConsPlusNormal"/>
      </w:pPr>
    </w:p>
    <w:p w:rsidR="00BB6C52" w:rsidRPr="00872995" w:rsidRDefault="00BB6C52">
      <w:pPr>
        <w:pStyle w:val="ConsPlusNormal"/>
        <w:ind w:firstLine="540"/>
        <w:jc w:val="both"/>
      </w:pPr>
      <w:r w:rsidRPr="00872995">
        <w:t>--------------------------------</w:t>
      </w:r>
    </w:p>
    <w:p w:rsidR="00BB6C52" w:rsidRPr="00872995" w:rsidRDefault="00BB6C52">
      <w:pPr>
        <w:pStyle w:val="ConsPlusNormal"/>
        <w:spacing w:before="220"/>
        <w:ind w:firstLine="540"/>
        <w:jc w:val="both"/>
      </w:pPr>
      <w:r w:rsidRPr="00872995">
        <w:lastRenderedPageBreak/>
        <w:t>&lt;*&gt; В случае если по объекту предусматривается проведение проектно-сметных работ, проведение государственной экспертизы проектно-сметной документации, необходимо выделить указанные работы в отдельные мероприятия в рамках каждого объекта. В случае если продолжительность строительства (реконструкции) (проектно-сметных работ, экспертизы проектно-сметной документации) превышает один год, необходимо осуществить разбивку по каждому году его реализации.</w:t>
      </w:r>
    </w:p>
    <w:p w:rsidR="00350075" w:rsidRPr="00872995" w:rsidRDefault="00350075" w:rsidP="00350075">
      <w:pPr>
        <w:widowControl w:val="0"/>
        <w:autoSpaceDE w:val="0"/>
        <w:autoSpaceDN w:val="0"/>
        <w:adjustRightInd w:val="0"/>
        <w:spacing w:after="0" w:line="240" w:lineRule="auto"/>
        <w:ind w:left="9781"/>
        <w:jc w:val="both"/>
        <w:outlineLvl w:val="0"/>
        <w:rPr>
          <w:rFonts w:ascii="Calibri" w:eastAsia="Times New Roman" w:hAnsi="Calibri" w:cs="Calibri"/>
          <w:szCs w:val="20"/>
          <w:lang w:eastAsia="ru-RU"/>
        </w:rPr>
      </w:pPr>
    </w:p>
    <w:p w:rsidR="00350075" w:rsidRPr="00872995" w:rsidRDefault="00350075" w:rsidP="00350075">
      <w:pPr>
        <w:widowControl w:val="0"/>
        <w:autoSpaceDE w:val="0"/>
        <w:autoSpaceDN w:val="0"/>
        <w:adjustRightInd w:val="0"/>
        <w:spacing w:after="0" w:line="240" w:lineRule="auto"/>
        <w:ind w:left="9781"/>
        <w:jc w:val="both"/>
        <w:outlineLvl w:val="0"/>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Приложение № 4-1</w:t>
      </w:r>
    </w:p>
    <w:p w:rsidR="00350075" w:rsidRPr="00872995" w:rsidRDefault="00350075" w:rsidP="00350075">
      <w:pPr>
        <w:widowControl w:val="0"/>
        <w:autoSpaceDE w:val="0"/>
        <w:autoSpaceDN w:val="0"/>
        <w:adjustRightInd w:val="0"/>
        <w:spacing w:after="0" w:line="240" w:lineRule="auto"/>
        <w:ind w:left="9498"/>
        <w:jc w:val="both"/>
        <w:outlineLvl w:val="0"/>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к Порядку формирования и реализации муниципальных программ Верхнесалдинского городского округа</w:t>
      </w:r>
    </w:p>
    <w:p w:rsidR="00350075" w:rsidRPr="00872995" w:rsidRDefault="00350075" w:rsidP="00350075">
      <w:pPr>
        <w:widowControl w:val="0"/>
        <w:autoSpaceDE w:val="0"/>
        <w:autoSpaceDN w:val="0"/>
        <w:adjustRightInd w:val="0"/>
        <w:spacing w:after="0" w:line="240" w:lineRule="auto"/>
        <w:ind w:left="9498"/>
        <w:jc w:val="center"/>
        <w:outlineLvl w:val="0"/>
        <w:rPr>
          <w:rFonts w:ascii="Times New Roman" w:eastAsia="Times New Roman" w:hAnsi="Times New Roman" w:cs="Times New Roman"/>
          <w:sz w:val="26"/>
          <w:szCs w:val="26"/>
          <w:lang w:eastAsia="ru-RU"/>
        </w:rPr>
      </w:pPr>
    </w:p>
    <w:p w:rsidR="00350075" w:rsidRPr="00872995" w:rsidRDefault="00350075" w:rsidP="00350075">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72995">
        <w:rPr>
          <w:rFonts w:ascii="Times New Roman" w:eastAsia="Times New Roman" w:hAnsi="Times New Roman" w:cs="Times New Roman"/>
          <w:b/>
          <w:sz w:val="26"/>
          <w:szCs w:val="26"/>
          <w:lang w:eastAsia="ru-RU"/>
        </w:rPr>
        <w:t xml:space="preserve">СВЕДЕНИЯ </w:t>
      </w:r>
    </w:p>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72995">
        <w:rPr>
          <w:rFonts w:ascii="Times New Roman" w:eastAsia="Times New Roman" w:hAnsi="Times New Roman" w:cs="Times New Roman"/>
          <w:b/>
          <w:sz w:val="26"/>
          <w:szCs w:val="26"/>
          <w:lang w:eastAsia="ru-RU"/>
        </w:rPr>
        <w:t xml:space="preserve">об объемах налоговых льгот (налоговых расходов), </w:t>
      </w:r>
    </w:p>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72995">
        <w:rPr>
          <w:rFonts w:ascii="Times New Roman" w:eastAsia="Times New Roman" w:hAnsi="Times New Roman" w:cs="Times New Roman"/>
          <w:b/>
          <w:sz w:val="26"/>
          <w:szCs w:val="26"/>
          <w:lang w:eastAsia="ru-RU"/>
        </w:rPr>
        <w:t xml:space="preserve">предоставленных в соответствии с решениями Думы городского округа </w:t>
      </w:r>
    </w:p>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72995">
        <w:rPr>
          <w:rFonts w:ascii="Times New Roman" w:eastAsia="Times New Roman" w:hAnsi="Times New Roman" w:cs="Times New Roman"/>
          <w:b/>
          <w:sz w:val="26"/>
          <w:szCs w:val="26"/>
          <w:lang w:eastAsia="ru-RU"/>
        </w:rPr>
        <w:t xml:space="preserve">о налогах, в сфере реализации  муниципальной программы </w:t>
      </w:r>
    </w:p>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72995">
        <w:rPr>
          <w:rFonts w:ascii="Times New Roman" w:eastAsia="Times New Roman" w:hAnsi="Times New Roman" w:cs="Times New Roman"/>
          <w:b/>
          <w:sz w:val="26"/>
          <w:szCs w:val="26"/>
          <w:lang w:eastAsia="ru-RU"/>
        </w:rPr>
        <w:t>Верхнесалдинского городского округа</w:t>
      </w:r>
    </w:p>
    <w:p w:rsidR="00350075" w:rsidRPr="00872995" w:rsidRDefault="00350075" w:rsidP="00350075">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tbl>
      <w:tblPr>
        <w:tblW w:w="15304" w:type="dxa"/>
        <w:tblLayout w:type="fixed"/>
        <w:tblCellMar>
          <w:top w:w="102" w:type="dxa"/>
          <w:left w:w="62" w:type="dxa"/>
          <w:bottom w:w="102" w:type="dxa"/>
          <w:right w:w="62" w:type="dxa"/>
        </w:tblCellMar>
        <w:tblLook w:val="0000" w:firstRow="0" w:lastRow="0" w:firstColumn="0" w:lastColumn="0" w:noHBand="0" w:noVBand="0"/>
      </w:tblPr>
      <w:tblGrid>
        <w:gridCol w:w="629"/>
        <w:gridCol w:w="2627"/>
        <w:gridCol w:w="1701"/>
        <w:gridCol w:w="1701"/>
        <w:gridCol w:w="1559"/>
        <w:gridCol w:w="1701"/>
        <w:gridCol w:w="2410"/>
        <w:gridCol w:w="2976"/>
      </w:tblGrid>
      <w:tr w:rsidR="00350075" w:rsidRPr="00872995" w:rsidTr="00350075">
        <w:tc>
          <w:tcPr>
            <w:tcW w:w="629"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w:t>
            </w:r>
          </w:p>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строки </w:t>
            </w:r>
          </w:p>
        </w:tc>
        <w:tc>
          <w:tcPr>
            <w:tcW w:w="2627"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Наименование налоговых льгот (налоговых расходов) </w:t>
            </w:r>
          </w:p>
        </w:tc>
        <w:tc>
          <w:tcPr>
            <w:tcW w:w="6662" w:type="dxa"/>
            <w:gridSpan w:val="4"/>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Объем налоговых льгот (налоговых расходов) </w:t>
            </w:r>
          </w:p>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(тыс. рублей) </w:t>
            </w:r>
          </w:p>
        </w:tc>
        <w:tc>
          <w:tcPr>
            <w:tcW w:w="2410"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Наименование целевого показателя муниципальной программы, для достижения которого установлена налоговая льгота </w:t>
            </w:r>
          </w:p>
        </w:tc>
        <w:tc>
          <w:tcPr>
            <w:tcW w:w="2976"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Краткое обоснование необходимости применения для достижения целей муниципальной программы </w:t>
            </w:r>
          </w:p>
        </w:tc>
      </w:tr>
      <w:tr w:rsidR="00350075" w:rsidRPr="00872995" w:rsidTr="00350075">
        <w:tc>
          <w:tcPr>
            <w:tcW w:w="629"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tc>
        <w:tc>
          <w:tcPr>
            <w:tcW w:w="2627"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первый год </w:t>
            </w:r>
          </w:p>
        </w:tc>
        <w:tc>
          <w:tcPr>
            <w:tcW w:w="170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второй год </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третий год </w:t>
            </w:r>
          </w:p>
        </w:tc>
        <w:tc>
          <w:tcPr>
            <w:tcW w:w="170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 </w:t>
            </w:r>
          </w:p>
        </w:tc>
        <w:tc>
          <w:tcPr>
            <w:tcW w:w="2410"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50075" w:rsidRPr="00872995" w:rsidTr="00350075">
        <w:tc>
          <w:tcPr>
            <w:tcW w:w="62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1 </w:t>
            </w:r>
          </w:p>
        </w:tc>
        <w:tc>
          <w:tcPr>
            <w:tcW w:w="2627"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2 </w:t>
            </w:r>
          </w:p>
        </w:tc>
        <w:tc>
          <w:tcPr>
            <w:tcW w:w="170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3 </w:t>
            </w:r>
          </w:p>
        </w:tc>
        <w:tc>
          <w:tcPr>
            <w:tcW w:w="170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4 </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5 </w:t>
            </w:r>
          </w:p>
        </w:tc>
        <w:tc>
          <w:tcPr>
            <w:tcW w:w="170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6 </w:t>
            </w:r>
          </w:p>
        </w:tc>
        <w:tc>
          <w:tcPr>
            <w:tcW w:w="2410"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7 </w:t>
            </w:r>
          </w:p>
        </w:tc>
        <w:tc>
          <w:tcPr>
            <w:tcW w:w="2976"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8 </w:t>
            </w:r>
          </w:p>
        </w:tc>
      </w:tr>
      <w:tr w:rsidR="00350075" w:rsidRPr="00872995" w:rsidTr="00350075">
        <w:tc>
          <w:tcPr>
            <w:tcW w:w="62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1. </w:t>
            </w:r>
          </w:p>
        </w:tc>
        <w:tc>
          <w:tcPr>
            <w:tcW w:w="2627"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976"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350075" w:rsidRPr="00872995" w:rsidTr="00350075">
        <w:tc>
          <w:tcPr>
            <w:tcW w:w="62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2. </w:t>
            </w:r>
          </w:p>
        </w:tc>
        <w:tc>
          <w:tcPr>
            <w:tcW w:w="2627"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976"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350075" w:rsidRPr="00872995" w:rsidTr="00350075">
        <w:trPr>
          <w:trHeight w:val="251"/>
        </w:trPr>
        <w:tc>
          <w:tcPr>
            <w:tcW w:w="62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 xml:space="preserve">... </w:t>
            </w:r>
          </w:p>
        </w:tc>
        <w:tc>
          <w:tcPr>
            <w:tcW w:w="2627"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976" w:type="dxa"/>
            <w:tcBorders>
              <w:top w:val="single" w:sz="4" w:space="0" w:color="auto"/>
              <w:bottom w:val="single" w:sz="4" w:space="0" w:color="auto"/>
              <w:right w:val="single" w:sz="4" w:space="0" w:color="auto"/>
            </w:tcBorders>
          </w:tcPr>
          <w:p w:rsidR="00350075" w:rsidRPr="00872995" w:rsidRDefault="00350075" w:rsidP="00350075">
            <w:pPr>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jc w:val="right"/>
        <w:outlineLvl w:val="1"/>
      </w:pPr>
      <w:r w:rsidRPr="00872995">
        <w:t>Приложение N 5</w:t>
      </w:r>
    </w:p>
    <w:p w:rsidR="00BB6C52" w:rsidRPr="00872995" w:rsidRDefault="00BB6C52">
      <w:pPr>
        <w:pStyle w:val="ConsPlusNormal"/>
        <w:jc w:val="right"/>
      </w:pPr>
      <w:r w:rsidRPr="00872995">
        <w:t>к Порядку</w:t>
      </w:r>
    </w:p>
    <w:p w:rsidR="00BB6C52" w:rsidRPr="00872995" w:rsidRDefault="00BB6C52">
      <w:pPr>
        <w:pStyle w:val="ConsPlusNormal"/>
        <w:jc w:val="right"/>
      </w:pPr>
      <w:r w:rsidRPr="00872995">
        <w:t>формирования и реализации</w:t>
      </w:r>
    </w:p>
    <w:p w:rsidR="00BB6C52" w:rsidRPr="00872995" w:rsidRDefault="00BB6C52">
      <w:pPr>
        <w:pStyle w:val="ConsPlusNormal"/>
        <w:jc w:val="right"/>
      </w:pPr>
      <w:r w:rsidRPr="00872995">
        <w:t>муниципальных программ</w:t>
      </w:r>
    </w:p>
    <w:p w:rsidR="00BB6C52" w:rsidRPr="00872995" w:rsidRDefault="00BB6C52">
      <w:pPr>
        <w:pStyle w:val="ConsPlusNormal"/>
        <w:jc w:val="right"/>
      </w:pPr>
      <w:r w:rsidRPr="00872995">
        <w:t>Верхнесалдинского городского округа</w:t>
      </w:r>
    </w:p>
    <w:p w:rsidR="00BB6C52" w:rsidRPr="00872995" w:rsidRDefault="00BB6C52">
      <w:pPr>
        <w:pStyle w:val="ConsPlusNormal"/>
      </w:pPr>
    </w:p>
    <w:p w:rsidR="00BB6C52" w:rsidRPr="00872995" w:rsidRDefault="00BB6C52">
      <w:pPr>
        <w:pStyle w:val="ConsPlusNormal"/>
        <w:jc w:val="both"/>
      </w:pPr>
      <w:r w:rsidRPr="00872995">
        <w:t>Форма</w:t>
      </w:r>
    </w:p>
    <w:p w:rsidR="00BB6C52" w:rsidRPr="00872995" w:rsidRDefault="00BB6C52">
      <w:pPr>
        <w:pStyle w:val="ConsPlusNormal"/>
      </w:pPr>
    </w:p>
    <w:p w:rsidR="00BB6C52" w:rsidRPr="00872995" w:rsidRDefault="00BB6C52">
      <w:pPr>
        <w:pStyle w:val="ConsPlusNormal"/>
        <w:jc w:val="center"/>
      </w:pPr>
      <w:bookmarkStart w:id="10" w:name="P1802"/>
      <w:bookmarkEnd w:id="10"/>
      <w:r w:rsidRPr="00872995">
        <w:t>ИНФОРМАЦИЯ</w:t>
      </w:r>
    </w:p>
    <w:p w:rsidR="00BB6C52" w:rsidRPr="00872995" w:rsidRDefault="00BB6C52">
      <w:pPr>
        <w:pStyle w:val="ConsPlusNormal"/>
        <w:jc w:val="center"/>
      </w:pPr>
      <w:r w:rsidRPr="00872995">
        <w:t>О РЕЗУЛЬТАТАХ ПРОВЕДЕННОГО В ПЕРИОД</w:t>
      </w:r>
    </w:p>
    <w:p w:rsidR="00BB6C52" w:rsidRPr="00872995" w:rsidRDefault="00BB6C52">
      <w:pPr>
        <w:pStyle w:val="ConsPlusNormal"/>
        <w:jc w:val="center"/>
      </w:pPr>
      <w:r w:rsidRPr="00872995">
        <w:t>С __________ ПО __________</w:t>
      </w:r>
    </w:p>
    <w:p w:rsidR="00BB6C52" w:rsidRPr="00872995" w:rsidRDefault="00BB6C52">
      <w:pPr>
        <w:pStyle w:val="ConsPlusNormal"/>
        <w:jc w:val="center"/>
      </w:pPr>
      <w:r w:rsidRPr="00872995">
        <w:t>ОБЩЕСТВЕННОГО ОБСУЖДЕНИЯ ПРОЕКТА МУНИЦИПАЛЬНОЙ ПРОГРАММЫ</w:t>
      </w:r>
    </w:p>
    <w:p w:rsidR="00BB6C52" w:rsidRPr="00872995" w:rsidRDefault="00BB6C52">
      <w:pPr>
        <w:pStyle w:val="ConsPlusNormal"/>
        <w:jc w:val="center"/>
      </w:pPr>
      <w:r w:rsidRPr="00872995">
        <w:t>"НАИМЕНОВАНИЕ МУНИЦИПАЛЬНОЙ ПРОГРАММЫ"</w:t>
      </w:r>
    </w:p>
    <w:p w:rsidR="00BB6C52" w:rsidRPr="00872995" w:rsidRDefault="00BB6C5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2948"/>
        <w:gridCol w:w="4195"/>
        <w:gridCol w:w="2948"/>
      </w:tblGrid>
      <w:tr w:rsidR="00BB6C52" w:rsidRPr="00872995">
        <w:tc>
          <w:tcPr>
            <w:tcW w:w="567" w:type="dxa"/>
          </w:tcPr>
          <w:p w:rsidR="00BB6C52" w:rsidRPr="00872995" w:rsidRDefault="00BB6C52">
            <w:pPr>
              <w:pStyle w:val="ConsPlusNormal"/>
              <w:jc w:val="center"/>
            </w:pPr>
            <w:r w:rsidRPr="00872995">
              <w:t>N п/п</w:t>
            </w:r>
          </w:p>
        </w:tc>
        <w:tc>
          <w:tcPr>
            <w:tcW w:w="2948" w:type="dxa"/>
          </w:tcPr>
          <w:p w:rsidR="00BB6C52" w:rsidRPr="00872995" w:rsidRDefault="00BB6C52">
            <w:pPr>
              <w:pStyle w:val="ConsPlusNormal"/>
              <w:jc w:val="center"/>
            </w:pPr>
            <w:r w:rsidRPr="00872995">
              <w:t>Отправитель замечаний/предложений</w:t>
            </w:r>
          </w:p>
        </w:tc>
        <w:tc>
          <w:tcPr>
            <w:tcW w:w="2948" w:type="dxa"/>
          </w:tcPr>
          <w:p w:rsidR="00BB6C52" w:rsidRPr="00872995" w:rsidRDefault="00BB6C52">
            <w:pPr>
              <w:pStyle w:val="ConsPlusNormal"/>
              <w:jc w:val="center"/>
            </w:pPr>
            <w:r w:rsidRPr="00872995">
              <w:t>Содержание замечаний/предложений</w:t>
            </w:r>
          </w:p>
        </w:tc>
        <w:tc>
          <w:tcPr>
            <w:tcW w:w="4195" w:type="dxa"/>
          </w:tcPr>
          <w:p w:rsidR="00BB6C52" w:rsidRPr="00872995" w:rsidRDefault="00BB6C52">
            <w:pPr>
              <w:pStyle w:val="ConsPlusNormal"/>
              <w:jc w:val="center"/>
            </w:pPr>
            <w:r w:rsidRPr="00872995">
              <w:t>Информация о принятии/отклонении замечаний/предложений</w:t>
            </w:r>
          </w:p>
        </w:tc>
        <w:tc>
          <w:tcPr>
            <w:tcW w:w="2948" w:type="dxa"/>
          </w:tcPr>
          <w:p w:rsidR="00BB6C52" w:rsidRPr="00872995" w:rsidRDefault="00BB6C52">
            <w:pPr>
              <w:pStyle w:val="ConsPlusNormal"/>
              <w:jc w:val="center"/>
            </w:pPr>
            <w:r w:rsidRPr="00872995">
              <w:t>Причины отклонения замечаний/предложений</w:t>
            </w:r>
          </w:p>
        </w:tc>
      </w:tr>
      <w:tr w:rsidR="00BB6C52" w:rsidRPr="00872995">
        <w:tc>
          <w:tcPr>
            <w:tcW w:w="567" w:type="dxa"/>
          </w:tcPr>
          <w:p w:rsidR="00BB6C52" w:rsidRPr="00872995" w:rsidRDefault="00BB6C52">
            <w:pPr>
              <w:pStyle w:val="ConsPlusNormal"/>
              <w:jc w:val="center"/>
            </w:pPr>
            <w:r w:rsidRPr="00872995">
              <w:t>1</w:t>
            </w:r>
          </w:p>
        </w:tc>
        <w:tc>
          <w:tcPr>
            <w:tcW w:w="2948" w:type="dxa"/>
          </w:tcPr>
          <w:p w:rsidR="00BB6C52" w:rsidRPr="00872995" w:rsidRDefault="00BB6C52">
            <w:pPr>
              <w:pStyle w:val="ConsPlusNormal"/>
              <w:jc w:val="center"/>
            </w:pPr>
            <w:r w:rsidRPr="00872995">
              <w:t>2</w:t>
            </w:r>
          </w:p>
        </w:tc>
        <w:tc>
          <w:tcPr>
            <w:tcW w:w="2948" w:type="dxa"/>
          </w:tcPr>
          <w:p w:rsidR="00BB6C52" w:rsidRPr="00872995" w:rsidRDefault="00BB6C52">
            <w:pPr>
              <w:pStyle w:val="ConsPlusNormal"/>
              <w:jc w:val="center"/>
            </w:pPr>
            <w:r w:rsidRPr="00872995">
              <w:t>3</w:t>
            </w:r>
          </w:p>
        </w:tc>
        <w:tc>
          <w:tcPr>
            <w:tcW w:w="4195" w:type="dxa"/>
          </w:tcPr>
          <w:p w:rsidR="00BB6C52" w:rsidRPr="00872995" w:rsidRDefault="00BB6C52">
            <w:pPr>
              <w:pStyle w:val="ConsPlusNormal"/>
              <w:jc w:val="center"/>
            </w:pPr>
            <w:r w:rsidRPr="00872995">
              <w:t>4</w:t>
            </w:r>
          </w:p>
        </w:tc>
        <w:tc>
          <w:tcPr>
            <w:tcW w:w="2948" w:type="dxa"/>
          </w:tcPr>
          <w:p w:rsidR="00BB6C52" w:rsidRPr="00872995" w:rsidRDefault="00BB6C52">
            <w:pPr>
              <w:pStyle w:val="ConsPlusNormal"/>
              <w:jc w:val="center"/>
            </w:pPr>
            <w:r w:rsidRPr="00872995">
              <w:t>5</w:t>
            </w:r>
          </w:p>
        </w:tc>
      </w:tr>
      <w:tr w:rsidR="00BB6C52" w:rsidRPr="00872995">
        <w:tc>
          <w:tcPr>
            <w:tcW w:w="567" w:type="dxa"/>
          </w:tcPr>
          <w:p w:rsidR="00BB6C52" w:rsidRPr="00872995" w:rsidRDefault="00BB6C52">
            <w:pPr>
              <w:pStyle w:val="ConsPlusNormal"/>
            </w:pPr>
          </w:p>
        </w:tc>
        <w:tc>
          <w:tcPr>
            <w:tcW w:w="2948" w:type="dxa"/>
          </w:tcPr>
          <w:p w:rsidR="00BB6C52" w:rsidRPr="00872995" w:rsidRDefault="00BB6C52">
            <w:pPr>
              <w:pStyle w:val="ConsPlusNormal"/>
            </w:pPr>
          </w:p>
        </w:tc>
        <w:tc>
          <w:tcPr>
            <w:tcW w:w="2948" w:type="dxa"/>
          </w:tcPr>
          <w:p w:rsidR="00BB6C52" w:rsidRPr="00872995" w:rsidRDefault="00BB6C52">
            <w:pPr>
              <w:pStyle w:val="ConsPlusNormal"/>
            </w:pPr>
          </w:p>
        </w:tc>
        <w:tc>
          <w:tcPr>
            <w:tcW w:w="4195" w:type="dxa"/>
          </w:tcPr>
          <w:p w:rsidR="00BB6C52" w:rsidRPr="00872995" w:rsidRDefault="00BB6C52">
            <w:pPr>
              <w:pStyle w:val="ConsPlusNormal"/>
            </w:pPr>
          </w:p>
        </w:tc>
        <w:tc>
          <w:tcPr>
            <w:tcW w:w="2948" w:type="dxa"/>
          </w:tcPr>
          <w:p w:rsidR="00BB6C52" w:rsidRPr="00872995" w:rsidRDefault="00BB6C52">
            <w:pPr>
              <w:pStyle w:val="ConsPlusNormal"/>
            </w:pPr>
          </w:p>
        </w:tc>
      </w:tr>
      <w:tr w:rsidR="00BB6C52" w:rsidRPr="00872995">
        <w:tc>
          <w:tcPr>
            <w:tcW w:w="567" w:type="dxa"/>
          </w:tcPr>
          <w:p w:rsidR="00BB6C52" w:rsidRPr="00872995" w:rsidRDefault="00BB6C52">
            <w:pPr>
              <w:pStyle w:val="ConsPlusNormal"/>
            </w:pPr>
          </w:p>
        </w:tc>
        <w:tc>
          <w:tcPr>
            <w:tcW w:w="2948" w:type="dxa"/>
          </w:tcPr>
          <w:p w:rsidR="00BB6C52" w:rsidRPr="00872995" w:rsidRDefault="00BB6C52">
            <w:pPr>
              <w:pStyle w:val="ConsPlusNormal"/>
            </w:pPr>
          </w:p>
        </w:tc>
        <w:tc>
          <w:tcPr>
            <w:tcW w:w="2948" w:type="dxa"/>
          </w:tcPr>
          <w:p w:rsidR="00BB6C52" w:rsidRPr="00872995" w:rsidRDefault="00BB6C52">
            <w:pPr>
              <w:pStyle w:val="ConsPlusNormal"/>
            </w:pPr>
          </w:p>
        </w:tc>
        <w:tc>
          <w:tcPr>
            <w:tcW w:w="4195" w:type="dxa"/>
          </w:tcPr>
          <w:p w:rsidR="00BB6C52" w:rsidRPr="00872995" w:rsidRDefault="00BB6C52">
            <w:pPr>
              <w:pStyle w:val="ConsPlusNormal"/>
            </w:pPr>
          </w:p>
        </w:tc>
        <w:tc>
          <w:tcPr>
            <w:tcW w:w="2948" w:type="dxa"/>
          </w:tcPr>
          <w:p w:rsidR="00BB6C52" w:rsidRPr="00872995" w:rsidRDefault="00BB6C52">
            <w:pPr>
              <w:pStyle w:val="ConsPlusNormal"/>
            </w:pPr>
          </w:p>
        </w:tc>
      </w:tr>
      <w:tr w:rsidR="00BB6C52" w:rsidRPr="00872995">
        <w:tc>
          <w:tcPr>
            <w:tcW w:w="567" w:type="dxa"/>
          </w:tcPr>
          <w:p w:rsidR="00BB6C52" w:rsidRPr="00872995" w:rsidRDefault="00BB6C52">
            <w:pPr>
              <w:pStyle w:val="ConsPlusNormal"/>
            </w:pPr>
          </w:p>
        </w:tc>
        <w:tc>
          <w:tcPr>
            <w:tcW w:w="2948" w:type="dxa"/>
          </w:tcPr>
          <w:p w:rsidR="00BB6C52" w:rsidRPr="00872995" w:rsidRDefault="00BB6C52">
            <w:pPr>
              <w:pStyle w:val="ConsPlusNormal"/>
            </w:pPr>
          </w:p>
        </w:tc>
        <w:tc>
          <w:tcPr>
            <w:tcW w:w="2948" w:type="dxa"/>
          </w:tcPr>
          <w:p w:rsidR="00BB6C52" w:rsidRPr="00872995" w:rsidRDefault="00BB6C52">
            <w:pPr>
              <w:pStyle w:val="ConsPlusNormal"/>
            </w:pPr>
          </w:p>
        </w:tc>
        <w:tc>
          <w:tcPr>
            <w:tcW w:w="4195" w:type="dxa"/>
          </w:tcPr>
          <w:p w:rsidR="00BB6C52" w:rsidRPr="00872995" w:rsidRDefault="00BB6C52">
            <w:pPr>
              <w:pStyle w:val="ConsPlusNormal"/>
            </w:pPr>
          </w:p>
        </w:tc>
        <w:tc>
          <w:tcPr>
            <w:tcW w:w="2948" w:type="dxa"/>
          </w:tcPr>
          <w:p w:rsidR="00BB6C52" w:rsidRPr="00872995" w:rsidRDefault="00BB6C52">
            <w:pPr>
              <w:pStyle w:val="ConsPlusNormal"/>
            </w:pPr>
          </w:p>
        </w:tc>
      </w:tr>
    </w:tbl>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jc w:val="right"/>
        <w:outlineLvl w:val="1"/>
      </w:pPr>
      <w:r w:rsidRPr="00872995">
        <w:t>Приложение N 6</w:t>
      </w:r>
    </w:p>
    <w:p w:rsidR="00BB6C52" w:rsidRPr="00872995" w:rsidRDefault="00BB6C52">
      <w:pPr>
        <w:pStyle w:val="ConsPlusNormal"/>
        <w:jc w:val="right"/>
      </w:pPr>
      <w:r w:rsidRPr="00872995">
        <w:t>к Порядку</w:t>
      </w:r>
    </w:p>
    <w:p w:rsidR="00BB6C52" w:rsidRPr="00872995" w:rsidRDefault="00BB6C52">
      <w:pPr>
        <w:pStyle w:val="ConsPlusNormal"/>
        <w:jc w:val="right"/>
      </w:pPr>
      <w:r w:rsidRPr="00872995">
        <w:t>формирования и реализации</w:t>
      </w:r>
    </w:p>
    <w:p w:rsidR="00BB6C52" w:rsidRPr="00872995" w:rsidRDefault="00BB6C52">
      <w:pPr>
        <w:pStyle w:val="ConsPlusNormal"/>
        <w:jc w:val="right"/>
      </w:pPr>
      <w:r w:rsidRPr="00872995">
        <w:t>муниципальных программ</w:t>
      </w:r>
    </w:p>
    <w:p w:rsidR="00BB6C52" w:rsidRPr="00872995" w:rsidRDefault="00BB6C52">
      <w:pPr>
        <w:pStyle w:val="ConsPlusNormal"/>
        <w:jc w:val="right"/>
      </w:pPr>
      <w:r w:rsidRPr="00872995">
        <w:t>Верхнесалдинского городского округа</w:t>
      </w:r>
    </w:p>
    <w:p w:rsidR="00BB6C52" w:rsidRPr="00872995" w:rsidRDefault="00BB6C52">
      <w:pPr>
        <w:pStyle w:val="ConsPlusNormal"/>
      </w:pPr>
    </w:p>
    <w:p w:rsidR="00BB6C52" w:rsidRPr="00872995" w:rsidRDefault="00BB6C52">
      <w:pPr>
        <w:pStyle w:val="ConsPlusNormal"/>
        <w:jc w:val="center"/>
      </w:pPr>
      <w:bookmarkStart w:id="11" w:name="P1844"/>
      <w:bookmarkEnd w:id="11"/>
      <w:r w:rsidRPr="00872995">
        <w:t>ПЛАН</w:t>
      </w:r>
    </w:p>
    <w:p w:rsidR="00BB6C52" w:rsidRPr="00872995" w:rsidRDefault="00BB6C52">
      <w:pPr>
        <w:pStyle w:val="ConsPlusNormal"/>
        <w:jc w:val="center"/>
      </w:pPr>
      <w:r w:rsidRPr="00872995">
        <w:t>МЕРОПРИЯТИЙ ПО РЕАЛИЗАЦИИ МУНИЦИПАЛЬНОЙ ПРОГРАММЫ</w:t>
      </w:r>
    </w:p>
    <w:p w:rsidR="00BB6C52" w:rsidRPr="00872995" w:rsidRDefault="00BB6C52">
      <w:pPr>
        <w:pStyle w:val="ConsPlusNormal"/>
        <w:jc w:val="center"/>
      </w:pPr>
      <w:r w:rsidRPr="00872995">
        <w:lastRenderedPageBreak/>
        <w:t>НА ______ ГОД</w:t>
      </w:r>
    </w:p>
    <w:p w:rsidR="00BB6C52" w:rsidRPr="00872995" w:rsidRDefault="00BB6C5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077"/>
        <w:gridCol w:w="2494"/>
        <w:gridCol w:w="2211"/>
        <w:gridCol w:w="2211"/>
        <w:gridCol w:w="2154"/>
      </w:tblGrid>
      <w:tr w:rsidR="00BB6C52" w:rsidRPr="00872995">
        <w:tc>
          <w:tcPr>
            <w:tcW w:w="3458" w:type="dxa"/>
            <w:vMerge w:val="restart"/>
          </w:tcPr>
          <w:p w:rsidR="00BB6C52" w:rsidRPr="00872995" w:rsidRDefault="00BB6C52">
            <w:pPr>
              <w:pStyle w:val="ConsPlusNormal"/>
              <w:jc w:val="center"/>
            </w:pPr>
            <w:r w:rsidRPr="00872995">
              <w:t>Наименование программы, подпрограммы, мероприятия</w:t>
            </w:r>
          </w:p>
        </w:tc>
        <w:tc>
          <w:tcPr>
            <w:tcW w:w="10147" w:type="dxa"/>
            <w:gridSpan w:val="5"/>
          </w:tcPr>
          <w:p w:rsidR="00BB6C52" w:rsidRPr="00872995" w:rsidRDefault="00BB6C52">
            <w:pPr>
              <w:pStyle w:val="ConsPlusNormal"/>
              <w:jc w:val="center"/>
            </w:pPr>
            <w:r w:rsidRPr="00872995">
              <w:t>Объем финансирования (тыс. рублей)</w:t>
            </w:r>
          </w:p>
        </w:tc>
      </w:tr>
      <w:tr w:rsidR="00BB6C52" w:rsidRPr="00872995">
        <w:tc>
          <w:tcPr>
            <w:tcW w:w="3458" w:type="dxa"/>
            <w:vMerge/>
          </w:tcPr>
          <w:p w:rsidR="00BB6C52" w:rsidRPr="00872995" w:rsidRDefault="00BB6C52"/>
        </w:tc>
        <w:tc>
          <w:tcPr>
            <w:tcW w:w="1077" w:type="dxa"/>
          </w:tcPr>
          <w:p w:rsidR="00BB6C52" w:rsidRPr="00872995" w:rsidRDefault="00BB6C52">
            <w:pPr>
              <w:pStyle w:val="ConsPlusNormal"/>
              <w:jc w:val="center"/>
            </w:pPr>
            <w:r w:rsidRPr="00872995">
              <w:t>всего</w:t>
            </w:r>
          </w:p>
        </w:tc>
        <w:tc>
          <w:tcPr>
            <w:tcW w:w="2494" w:type="dxa"/>
          </w:tcPr>
          <w:p w:rsidR="00BB6C52" w:rsidRPr="00872995" w:rsidRDefault="00BB6C52">
            <w:pPr>
              <w:pStyle w:val="ConsPlusNormal"/>
              <w:jc w:val="center"/>
            </w:pPr>
            <w:r w:rsidRPr="00872995">
              <w:t>федеральный бюджет</w:t>
            </w:r>
          </w:p>
        </w:tc>
        <w:tc>
          <w:tcPr>
            <w:tcW w:w="2211" w:type="dxa"/>
          </w:tcPr>
          <w:p w:rsidR="00BB6C52" w:rsidRPr="00872995" w:rsidRDefault="00BB6C52">
            <w:pPr>
              <w:pStyle w:val="ConsPlusNormal"/>
              <w:jc w:val="center"/>
            </w:pPr>
            <w:r w:rsidRPr="00872995">
              <w:t>областной бюджет</w:t>
            </w:r>
          </w:p>
        </w:tc>
        <w:tc>
          <w:tcPr>
            <w:tcW w:w="2211" w:type="dxa"/>
          </w:tcPr>
          <w:p w:rsidR="00BB6C52" w:rsidRPr="00872995" w:rsidRDefault="00BB6C52">
            <w:pPr>
              <w:pStyle w:val="ConsPlusNormal"/>
              <w:jc w:val="center"/>
            </w:pPr>
            <w:r w:rsidRPr="00872995">
              <w:t>местный бюджет</w:t>
            </w:r>
          </w:p>
        </w:tc>
        <w:tc>
          <w:tcPr>
            <w:tcW w:w="2154" w:type="dxa"/>
          </w:tcPr>
          <w:p w:rsidR="00BB6C52" w:rsidRPr="00872995" w:rsidRDefault="00BB6C52">
            <w:pPr>
              <w:pStyle w:val="ConsPlusNormal"/>
              <w:jc w:val="center"/>
            </w:pPr>
            <w:r w:rsidRPr="00872995">
              <w:t>внебюджетные источники</w:t>
            </w:r>
          </w:p>
        </w:tc>
      </w:tr>
      <w:tr w:rsidR="00BB6C52" w:rsidRPr="00872995">
        <w:tc>
          <w:tcPr>
            <w:tcW w:w="3458" w:type="dxa"/>
          </w:tcPr>
          <w:p w:rsidR="00BB6C52" w:rsidRPr="00872995" w:rsidRDefault="00BB6C52">
            <w:pPr>
              <w:pStyle w:val="ConsPlusNormal"/>
            </w:pPr>
            <w:r w:rsidRPr="00872995">
              <w:t>Программа "___"</w:t>
            </w:r>
          </w:p>
        </w:tc>
        <w:tc>
          <w:tcPr>
            <w:tcW w:w="1077" w:type="dxa"/>
          </w:tcPr>
          <w:p w:rsidR="00BB6C52" w:rsidRPr="00872995" w:rsidRDefault="00BB6C52">
            <w:pPr>
              <w:pStyle w:val="ConsPlusNormal"/>
            </w:pPr>
          </w:p>
        </w:tc>
        <w:tc>
          <w:tcPr>
            <w:tcW w:w="2494" w:type="dxa"/>
          </w:tcPr>
          <w:p w:rsidR="00BB6C52" w:rsidRPr="00872995" w:rsidRDefault="00BB6C52">
            <w:pPr>
              <w:pStyle w:val="ConsPlusNormal"/>
            </w:pPr>
          </w:p>
        </w:tc>
        <w:tc>
          <w:tcPr>
            <w:tcW w:w="2211" w:type="dxa"/>
          </w:tcPr>
          <w:p w:rsidR="00BB6C52" w:rsidRPr="00872995" w:rsidRDefault="00BB6C52">
            <w:pPr>
              <w:pStyle w:val="ConsPlusNormal"/>
            </w:pPr>
          </w:p>
        </w:tc>
        <w:tc>
          <w:tcPr>
            <w:tcW w:w="2211" w:type="dxa"/>
          </w:tcPr>
          <w:p w:rsidR="00BB6C52" w:rsidRPr="00872995" w:rsidRDefault="00BB6C52">
            <w:pPr>
              <w:pStyle w:val="ConsPlusNormal"/>
            </w:pPr>
          </w:p>
        </w:tc>
        <w:tc>
          <w:tcPr>
            <w:tcW w:w="2154" w:type="dxa"/>
          </w:tcPr>
          <w:p w:rsidR="00BB6C52" w:rsidRPr="00872995" w:rsidRDefault="00BB6C52">
            <w:pPr>
              <w:pStyle w:val="ConsPlusNormal"/>
            </w:pPr>
          </w:p>
        </w:tc>
      </w:tr>
      <w:tr w:rsidR="00BB6C52" w:rsidRPr="00872995">
        <w:tc>
          <w:tcPr>
            <w:tcW w:w="3458" w:type="dxa"/>
          </w:tcPr>
          <w:p w:rsidR="00BB6C52" w:rsidRPr="00872995" w:rsidRDefault="00BB6C52">
            <w:pPr>
              <w:pStyle w:val="ConsPlusNormal"/>
            </w:pPr>
            <w:r w:rsidRPr="00872995">
              <w:t>Подпрограмма 1 "____"</w:t>
            </w:r>
          </w:p>
        </w:tc>
        <w:tc>
          <w:tcPr>
            <w:tcW w:w="1077" w:type="dxa"/>
          </w:tcPr>
          <w:p w:rsidR="00BB6C52" w:rsidRPr="00872995" w:rsidRDefault="00BB6C52">
            <w:pPr>
              <w:pStyle w:val="ConsPlusNormal"/>
            </w:pPr>
          </w:p>
        </w:tc>
        <w:tc>
          <w:tcPr>
            <w:tcW w:w="2494" w:type="dxa"/>
          </w:tcPr>
          <w:p w:rsidR="00BB6C52" w:rsidRPr="00872995" w:rsidRDefault="00BB6C52">
            <w:pPr>
              <w:pStyle w:val="ConsPlusNormal"/>
            </w:pPr>
          </w:p>
        </w:tc>
        <w:tc>
          <w:tcPr>
            <w:tcW w:w="2211" w:type="dxa"/>
          </w:tcPr>
          <w:p w:rsidR="00BB6C52" w:rsidRPr="00872995" w:rsidRDefault="00BB6C52">
            <w:pPr>
              <w:pStyle w:val="ConsPlusNormal"/>
            </w:pPr>
          </w:p>
        </w:tc>
        <w:tc>
          <w:tcPr>
            <w:tcW w:w="2211" w:type="dxa"/>
          </w:tcPr>
          <w:p w:rsidR="00BB6C52" w:rsidRPr="00872995" w:rsidRDefault="00BB6C52">
            <w:pPr>
              <w:pStyle w:val="ConsPlusNormal"/>
            </w:pPr>
          </w:p>
        </w:tc>
        <w:tc>
          <w:tcPr>
            <w:tcW w:w="2154" w:type="dxa"/>
          </w:tcPr>
          <w:p w:rsidR="00BB6C52" w:rsidRPr="00872995" w:rsidRDefault="00BB6C52">
            <w:pPr>
              <w:pStyle w:val="ConsPlusNormal"/>
            </w:pPr>
          </w:p>
        </w:tc>
      </w:tr>
      <w:tr w:rsidR="00BB6C52" w:rsidRPr="00872995">
        <w:tc>
          <w:tcPr>
            <w:tcW w:w="3458" w:type="dxa"/>
          </w:tcPr>
          <w:p w:rsidR="00BB6C52" w:rsidRPr="00872995" w:rsidRDefault="00BB6C52">
            <w:pPr>
              <w:pStyle w:val="ConsPlusNormal"/>
            </w:pPr>
            <w:r w:rsidRPr="00872995">
              <w:t>Мероприятие 1 "____"</w:t>
            </w:r>
          </w:p>
        </w:tc>
        <w:tc>
          <w:tcPr>
            <w:tcW w:w="1077" w:type="dxa"/>
          </w:tcPr>
          <w:p w:rsidR="00BB6C52" w:rsidRPr="00872995" w:rsidRDefault="00BB6C52">
            <w:pPr>
              <w:pStyle w:val="ConsPlusNormal"/>
            </w:pPr>
          </w:p>
        </w:tc>
        <w:tc>
          <w:tcPr>
            <w:tcW w:w="2494" w:type="dxa"/>
          </w:tcPr>
          <w:p w:rsidR="00BB6C52" w:rsidRPr="00872995" w:rsidRDefault="00BB6C52">
            <w:pPr>
              <w:pStyle w:val="ConsPlusNormal"/>
            </w:pPr>
          </w:p>
        </w:tc>
        <w:tc>
          <w:tcPr>
            <w:tcW w:w="2211" w:type="dxa"/>
          </w:tcPr>
          <w:p w:rsidR="00BB6C52" w:rsidRPr="00872995" w:rsidRDefault="00BB6C52">
            <w:pPr>
              <w:pStyle w:val="ConsPlusNormal"/>
            </w:pPr>
          </w:p>
        </w:tc>
        <w:tc>
          <w:tcPr>
            <w:tcW w:w="2211" w:type="dxa"/>
          </w:tcPr>
          <w:p w:rsidR="00BB6C52" w:rsidRPr="00872995" w:rsidRDefault="00BB6C52">
            <w:pPr>
              <w:pStyle w:val="ConsPlusNormal"/>
            </w:pPr>
          </w:p>
        </w:tc>
        <w:tc>
          <w:tcPr>
            <w:tcW w:w="2154" w:type="dxa"/>
          </w:tcPr>
          <w:p w:rsidR="00BB6C52" w:rsidRPr="00872995" w:rsidRDefault="00BB6C52">
            <w:pPr>
              <w:pStyle w:val="ConsPlusNormal"/>
            </w:pPr>
          </w:p>
        </w:tc>
      </w:tr>
      <w:tr w:rsidR="00BB6C52" w:rsidRPr="00872995">
        <w:tc>
          <w:tcPr>
            <w:tcW w:w="3458" w:type="dxa"/>
          </w:tcPr>
          <w:p w:rsidR="00BB6C52" w:rsidRPr="00872995" w:rsidRDefault="00BB6C52">
            <w:pPr>
              <w:pStyle w:val="ConsPlusNormal"/>
            </w:pPr>
            <w:r w:rsidRPr="00872995">
              <w:t>Мероприятие 1.1 "____"</w:t>
            </w:r>
          </w:p>
        </w:tc>
        <w:tc>
          <w:tcPr>
            <w:tcW w:w="1077" w:type="dxa"/>
          </w:tcPr>
          <w:p w:rsidR="00BB6C52" w:rsidRPr="00872995" w:rsidRDefault="00BB6C52">
            <w:pPr>
              <w:pStyle w:val="ConsPlusNormal"/>
            </w:pPr>
          </w:p>
        </w:tc>
        <w:tc>
          <w:tcPr>
            <w:tcW w:w="2494" w:type="dxa"/>
          </w:tcPr>
          <w:p w:rsidR="00BB6C52" w:rsidRPr="00872995" w:rsidRDefault="00BB6C52">
            <w:pPr>
              <w:pStyle w:val="ConsPlusNormal"/>
            </w:pPr>
          </w:p>
        </w:tc>
        <w:tc>
          <w:tcPr>
            <w:tcW w:w="2211" w:type="dxa"/>
          </w:tcPr>
          <w:p w:rsidR="00BB6C52" w:rsidRPr="00872995" w:rsidRDefault="00BB6C52">
            <w:pPr>
              <w:pStyle w:val="ConsPlusNormal"/>
            </w:pPr>
          </w:p>
        </w:tc>
        <w:tc>
          <w:tcPr>
            <w:tcW w:w="2211" w:type="dxa"/>
          </w:tcPr>
          <w:p w:rsidR="00BB6C52" w:rsidRPr="00872995" w:rsidRDefault="00BB6C52">
            <w:pPr>
              <w:pStyle w:val="ConsPlusNormal"/>
            </w:pPr>
          </w:p>
        </w:tc>
        <w:tc>
          <w:tcPr>
            <w:tcW w:w="2154" w:type="dxa"/>
          </w:tcPr>
          <w:p w:rsidR="00BB6C52" w:rsidRPr="00872995" w:rsidRDefault="00BB6C52">
            <w:pPr>
              <w:pStyle w:val="ConsPlusNormal"/>
            </w:pPr>
          </w:p>
        </w:tc>
      </w:tr>
      <w:tr w:rsidR="00BB6C52" w:rsidRPr="00872995">
        <w:tc>
          <w:tcPr>
            <w:tcW w:w="3458" w:type="dxa"/>
          </w:tcPr>
          <w:p w:rsidR="00BB6C52" w:rsidRPr="00872995" w:rsidRDefault="00BB6C52">
            <w:pPr>
              <w:pStyle w:val="ConsPlusNormal"/>
            </w:pPr>
            <w:r w:rsidRPr="00872995">
              <w:t>Мероприятие 1.1.1</w:t>
            </w:r>
          </w:p>
        </w:tc>
        <w:tc>
          <w:tcPr>
            <w:tcW w:w="1077" w:type="dxa"/>
          </w:tcPr>
          <w:p w:rsidR="00BB6C52" w:rsidRPr="00872995" w:rsidRDefault="00BB6C52">
            <w:pPr>
              <w:pStyle w:val="ConsPlusNormal"/>
            </w:pPr>
          </w:p>
        </w:tc>
        <w:tc>
          <w:tcPr>
            <w:tcW w:w="2494" w:type="dxa"/>
          </w:tcPr>
          <w:p w:rsidR="00BB6C52" w:rsidRPr="00872995" w:rsidRDefault="00BB6C52">
            <w:pPr>
              <w:pStyle w:val="ConsPlusNormal"/>
            </w:pPr>
          </w:p>
        </w:tc>
        <w:tc>
          <w:tcPr>
            <w:tcW w:w="2211" w:type="dxa"/>
          </w:tcPr>
          <w:p w:rsidR="00BB6C52" w:rsidRPr="00872995" w:rsidRDefault="00BB6C52">
            <w:pPr>
              <w:pStyle w:val="ConsPlusNormal"/>
            </w:pPr>
          </w:p>
        </w:tc>
        <w:tc>
          <w:tcPr>
            <w:tcW w:w="2211" w:type="dxa"/>
          </w:tcPr>
          <w:p w:rsidR="00BB6C52" w:rsidRPr="00872995" w:rsidRDefault="00BB6C52">
            <w:pPr>
              <w:pStyle w:val="ConsPlusNormal"/>
            </w:pPr>
          </w:p>
        </w:tc>
        <w:tc>
          <w:tcPr>
            <w:tcW w:w="2154" w:type="dxa"/>
          </w:tcPr>
          <w:p w:rsidR="00BB6C52" w:rsidRPr="00872995" w:rsidRDefault="00BB6C52">
            <w:pPr>
              <w:pStyle w:val="ConsPlusNormal"/>
            </w:pPr>
          </w:p>
        </w:tc>
      </w:tr>
      <w:tr w:rsidR="00BB6C52" w:rsidRPr="00872995">
        <w:tc>
          <w:tcPr>
            <w:tcW w:w="3458" w:type="dxa"/>
          </w:tcPr>
          <w:p w:rsidR="00BB6C52" w:rsidRPr="00872995" w:rsidRDefault="00BB6C52">
            <w:pPr>
              <w:pStyle w:val="ConsPlusNormal"/>
            </w:pPr>
            <w:r w:rsidRPr="00872995">
              <w:t>.........</w:t>
            </w:r>
          </w:p>
        </w:tc>
        <w:tc>
          <w:tcPr>
            <w:tcW w:w="1077" w:type="dxa"/>
          </w:tcPr>
          <w:p w:rsidR="00BB6C52" w:rsidRPr="00872995" w:rsidRDefault="00BB6C52">
            <w:pPr>
              <w:pStyle w:val="ConsPlusNormal"/>
            </w:pPr>
          </w:p>
        </w:tc>
        <w:tc>
          <w:tcPr>
            <w:tcW w:w="2494" w:type="dxa"/>
          </w:tcPr>
          <w:p w:rsidR="00BB6C52" w:rsidRPr="00872995" w:rsidRDefault="00BB6C52">
            <w:pPr>
              <w:pStyle w:val="ConsPlusNormal"/>
            </w:pPr>
          </w:p>
        </w:tc>
        <w:tc>
          <w:tcPr>
            <w:tcW w:w="2211" w:type="dxa"/>
          </w:tcPr>
          <w:p w:rsidR="00BB6C52" w:rsidRPr="00872995" w:rsidRDefault="00BB6C52">
            <w:pPr>
              <w:pStyle w:val="ConsPlusNormal"/>
            </w:pPr>
          </w:p>
        </w:tc>
        <w:tc>
          <w:tcPr>
            <w:tcW w:w="2211" w:type="dxa"/>
          </w:tcPr>
          <w:p w:rsidR="00BB6C52" w:rsidRPr="00872995" w:rsidRDefault="00BB6C52">
            <w:pPr>
              <w:pStyle w:val="ConsPlusNormal"/>
            </w:pPr>
          </w:p>
        </w:tc>
        <w:tc>
          <w:tcPr>
            <w:tcW w:w="2154" w:type="dxa"/>
          </w:tcPr>
          <w:p w:rsidR="00BB6C52" w:rsidRPr="00872995" w:rsidRDefault="00BB6C52">
            <w:pPr>
              <w:pStyle w:val="ConsPlusNormal"/>
            </w:pPr>
          </w:p>
        </w:tc>
      </w:tr>
    </w:tbl>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jc w:val="right"/>
        <w:outlineLvl w:val="1"/>
      </w:pPr>
      <w:r w:rsidRPr="00872995">
        <w:t>Приложение N 7</w:t>
      </w:r>
    </w:p>
    <w:p w:rsidR="00BB6C52" w:rsidRPr="00872995" w:rsidRDefault="00BB6C52">
      <w:pPr>
        <w:pStyle w:val="ConsPlusNormal"/>
        <w:jc w:val="right"/>
      </w:pPr>
      <w:r w:rsidRPr="00872995">
        <w:t>к Порядку</w:t>
      </w:r>
    </w:p>
    <w:p w:rsidR="00BB6C52" w:rsidRPr="00872995" w:rsidRDefault="00BB6C52">
      <w:pPr>
        <w:pStyle w:val="ConsPlusNormal"/>
        <w:jc w:val="right"/>
      </w:pPr>
      <w:r w:rsidRPr="00872995">
        <w:t>формирования и реализации</w:t>
      </w:r>
    </w:p>
    <w:p w:rsidR="00BB6C52" w:rsidRPr="00872995" w:rsidRDefault="00BB6C52">
      <w:pPr>
        <w:pStyle w:val="ConsPlusNormal"/>
        <w:jc w:val="right"/>
      </w:pPr>
      <w:r w:rsidRPr="00872995">
        <w:t>муниципальных программ</w:t>
      </w:r>
    </w:p>
    <w:p w:rsidR="00BB6C52" w:rsidRPr="00872995" w:rsidRDefault="00BB6C52">
      <w:pPr>
        <w:pStyle w:val="ConsPlusNormal"/>
        <w:jc w:val="right"/>
      </w:pPr>
      <w:r w:rsidRPr="00872995">
        <w:t>Верхнесалдинского городского округа</w:t>
      </w:r>
    </w:p>
    <w:p w:rsidR="00BB6C52" w:rsidRPr="00872995" w:rsidRDefault="00BB6C52">
      <w:pPr>
        <w:spacing w:after="1"/>
      </w:pPr>
    </w:p>
    <w:p w:rsidR="00BB6C52" w:rsidRPr="00872995" w:rsidRDefault="00BB6C52">
      <w:pPr>
        <w:pStyle w:val="ConsPlusNormal"/>
        <w:jc w:val="both"/>
      </w:pPr>
      <w:r w:rsidRPr="00872995">
        <w:t>Форма</w:t>
      </w:r>
    </w:p>
    <w:p w:rsidR="00BB6C52" w:rsidRPr="00872995" w:rsidRDefault="00BB6C52">
      <w:pPr>
        <w:pStyle w:val="ConsPlusNormal"/>
      </w:pPr>
    </w:p>
    <w:p w:rsidR="00BB6C52" w:rsidRPr="00872995" w:rsidRDefault="00BB6C52">
      <w:pPr>
        <w:pStyle w:val="ConsPlusNormal"/>
        <w:jc w:val="center"/>
      </w:pPr>
      <w:r w:rsidRPr="00872995">
        <w:t>ОТЧЕТ</w:t>
      </w:r>
    </w:p>
    <w:p w:rsidR="00BB6C52" w:rsidRPr="00872995" w:rsidRDefault="00BB6C52">
      <w:pPr>
        <w:pStyle w:val="ConsPlusNormal"/>
        <w:jc w:val="center"/>
      </w:pPr>
      <w:r w:rsidRPr="00872995">
        <w:t>О РЕАЛИЗАЦИИ МУНИЦИПАЛЬНОЙ ПРОГРАММЫ</w:t>
      </w:r>
    </w:p>
    <w:p w:rsidR="00BB6C52" w:rsidRPr="00872995" w:rsidRDefault="00BB6C52">
      <w:pPr>
        <w:pStyle w:val="ConsPlusNormal"/>
        <w:jc w:val="center"/>
      </w:pPr>
      <w:r w:rsidRPr="00872995">
        <w:t>"НАИМЕНОВАНИЕ МУНИЦИПАЛЬНОЙ ПРОГРАММЫ"</w:t>
      </w:r>
    </w:p>
    <w:p w:rsidR="00BB6C52" w:rsidRPr="00872995" w:rsidRDefault="00BB6C52">
      <w:pPr>
        <w:pStyle w:val="ConsPlusNormal"/>
      </w:pPr>
    </w:p>
    <w:p w:rsidR="00BB6C52" w:rsidRPr="00872995" w:rsidRDefault="00BB6C52">
      <w:pPr>
        <w:pStyle w:val="ConsPlusNormal"/>
        <w:jc w:val="both"/>
        <w:outlineLvl w:val="2"/>
      </w:pPr>
      <w:r w:rsidRPr="00872995">
        <w:t>Форма 1</w:t>
      </w:r>
    </w:p>
    <w:p w:rsidR="00BB6C52" w:rsidRPr="00872995" w:rsidRDefault="00BB6C52">
      <w:pPr>
        <w:pStyle w:val="ConsPlusNormal"/>
      </w:pPr>
    </w:p>
    <w:p w:rsidR="00BB6C52" w:rsidRPr="00872995" w:rsidRDefault="00BB6C52">
      <w:pPr>
        <w:pStyle w:val="ConsPlusNormal"/>
        <w:jc w:val="center"/>
      </w:pPr>
      <w:bookmarkStart w:id="12" w:name="P1913"/>
      <w:bookmarkEnd w:id="12"/>
      <w:r w:rsidRPr="00872995">
        <w:t>ДОСТИЖЕНИЕ ЦЕЛЕВЫХ ПОКАЗАТЕЛЕЙ</w:t>
      </w:r>
    </w:p>
    <w:p w:rsidR="00BB6C52" w:rsidRPr="00872995" w:rsidRDefault="00BB6C52">
      <w:pPr>
        <w:pStyle w:val="ConsPlusNormal"/>
        <w:jc w:val="center"/>
      </w:pPr>
      <w:r w:rsidRPr="00872995">
        <w:t>МУНИЦИПАЛЬНОЙ ПРОГРАММЫ</w:t>
      </w:r>
    </w:p>
    <w:p w:rsidR="00BB6C52" w:rsidRPr="00872995" w:rsidRDefault="00BB6C52">
      <w:pPr>
        <w:pStyle w:val="ConsPlusNormal"/>
        <w:jc w:val="center"/>
      </w:pPr>
      <w:r w:rsidRPr="00872995">
        <w:lastRenderedPageBreak/>
        <w:t>ЗА _________________ 20__ (ОТЧЕТНЫЙ ПЕРИОД)</w:t>
      </w:r>
    </w:p>
    <w:p w:rsidR="00BB6C52" w:rsidRPr="00872995" w:rsidRDefault="00BB6C5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78"/>
        <w:gridCol w:w="1361"/>
        <w:gridCol w:w="1304"/>
        <w:gridCol w:w="1304"/>
        <w:gridCol w:w="1304"/>
        <w:gridCol w:w="1587"/>
        <w:gridCol w:w="1587"/>
        <w:gridCol w:w="1531"/>
      </w:tblGrid>
      <w:tr w:rsidR="00BB6C52" w:rsidRPr="00872995">
        <w:tc>
          <w:tcPr>
            <w:tcW w:w="850" w:type="dxa"/>
            <w:vMerge w:val="restart"/>
          </w:tcPr>
          <w:p w:rsidR="00BB6C52" w:rsidRPr="00872995" w:rsidRDefault="00BB6C52">
            <w:pPr>
              <w:pStyle w:val="ConsPlusNormal"/>
              <w:jc w:val="center"/>
            </w:pPr>
            <w:r w:rsidRPr="00872995">
              <w:t>N строки</w:t>
            </w:r>
          </w:p>
        </w:tc>
        <w:tc>
          <w:tcPr>
            <w:tcW w:w="2778" w:type="dxa"/>
            <w:vMerge w:val="restart"/>
          </w:tcPr>
          <w:p w:rsidR="00BB6C52" w:rsidRPr="00872995" w:rsidRDefault="00BB6C52">
            <w:pPr>
              <w:pStyle w:val="ConsPlusNormal"/>
              <w:jc w:val="center"/>
            </w:pPr>
            <w:r w:rsidRPr="00872995">
              <w:t>Цели, задачи и целевые показатели</w:t>
            </w:r>
          </w:p>
        </w:tc>
        <w:tc>
          <w:tcPr>
            <w:tcW w:w="1361" w:type="dxa"/>
            <w:vMerge w:val="restart"/>
          </w:tcPr>
          <w:p w:rsidR="00BB6C52" w:rsidRPr="00872995" w:rsidRDefault="00BB6C52">
            <w:pPr>
              <w:pStyle w:val="ConsPlusNormal"/>
              <w:jc w:val="center"/>
            </w:pPr>
            <w:r w:rsidRPr="00872995">
              <w:t>Единица измерения</w:t>
            </w:r>
          </w:p>
        </w:tc>
        <w:tc>
          <w:tcPr>
            <w:tcW w:w="3912" w:type="dxa"/>
            <w:gridSpan w:val="3"/>
          </w:tcPr>
          <w:p w:rsidR="00BB6C52" w:rsidRPr="00872995" w:rsidRDefault="00BB6C52">
            <w:pPr>
              <w:pStyle w:val="ConsPlusNormal"/>
              <w:jc w:val="center"/>
            </w:pPr>
            <w:r w:rsidRPr="00872995">
              <w:t>Значение целевого показателя &lt;*&gt;</w:t>
            </w:r>
          </w:p>
        </w:tc>
        <w:tc>
          <w:tcPr>
            <w:tcW w:w="3174" w:type="dxa"/>
            <w:gridSpan w:val="2"/>
            <w:vMerge w:val="restart"/>
          </w:tcPr>
          <w:p w:rsidR="00BB6C52" w:rsidRPr="00872995" w:rsidRDefault="00BB6C52">
            <w:pPr>
              <w:pStyle w:val="ConsPlusNormal"/>
              <w:jc w:val="center"/>
            </w:pPr>
            <w:r w:rsidRPr="00872995">
              <w:t>Процент выполнения</w:t>
            </w:r>
          </w:p>
        </w:tc>
        <w:tc>
          <w:tcPr>
            <w:tcW w:w="1531" w:type="dxa"/>
            <w:vMerge w:val="restart"/>
          </w:tcPr>
          <w:p w:rsidR="00BB6C52" w:rsidRPr="00872995" w:rsidRDefault="00BB6C52">
            <w:pPr>
              <w:pStyle w:val="ConsPlusNormal"/>
              <w:jc w:val="center"/>
            </w:pPr>
            <w:r w:rsidRPr="00872995">
              <w:t>Причины отклонений от планового значения</w:t>
            </w:r>
          </w:p>
        </w:tc>
      </w:tr>
      <w:tr w:rsidR="00BB6C52" w:rsidRPr="00872995">
        <w:trPr>
          <w:trHeight w:val="450"/>
        </w:trPr>
        <w:tc>
          <w:tcPr>
            <w:tcW w:w="850" w:type="dxa"/>
            <w:vMerge/>
          </w:tcPr>
          <w:p w:rsidR="00BB6C52" w:rsidRPr="00872995" w:rsidRDefault="00BB6C52"/>
        </w:tc>
        <w:tc>
          <w:tcPr>
            <w:tcW w:w="2778" w:type="dxa"/>
            <w:vMerge/>
          </w:tcPr>
          <w:p w:rsidR="00BB6C52" w:rsidRPr="00872995" w:rsidRDefault="00BB6C52"/>
        </w:tc>
        <w:tc>
          <w:tcPr>
            <w:tcW w:w="1361" w:type="dxa"/>
            <w:vMerge/>
          </w:tcPr>
          <w:p w:rsidR="00BB6C52" w:rsidRPr="00872995" w:rsidRDefault="00BB6C52"/>
        </w:tc>
        <w:tc>
          <w:tcPr>
            <w:tcW w:w="1304" w:type="dxa"/>
            <w:vMerge w:val="restart"/>
          </w:tcPr>
          <w:p w:rsidR="00BB6C52" w:rsidRPr="00872995" w:rsidRDefault="00BB6C52">
            <w:pPr>
              <w:pStyle w:val="ConsPlusNormal"/>
              <w:jc w:val="center"/>
            </w:pPr>
            <w:r w:rsidRPr="00872995">
              <w:t>план (год)</w:t>
            </w:r>
          </w:p>
        </w:tc>
        <w:tc>
          <w:tcPr>
            <w:tcW w:w="1304" w:type="dxa"/>
            <w:vMerge w:val="restart"/>
          </w:tcPr>
          <w:p w:rsidR="00BB6C52" w:rsidRPr="00872995" w:rsidRDefault="00BB6C52">
            <w:pPr>
              <w:pStyle w:val="ConsPlusNormal"/>
              <w:jc w:val="center"/>
            </w:pPr>
            <w:r w:rsidRPr="00872995">
              <w:t>план (отчетный период)</w:t>
            </w:r>
          </w:p>
        </w:tc>
        <w:tc>
          <w:tcPr>
            <w:tcW w:w="1304" w:type="dxa"/>
            <w:vMerge w:val="restart"/>
          </w:tcPr>
          <w:p w:rsidR="00BB6C52" w:rsidRPr="00872995" w:rsidRDefault="00BB6C52">
            <w:pPr>
              <w:pStyle w:val="ConsPlusNormal"/>
              <w:jc w:val="center"/>
            </w:pPr>
            <w:r w:rsidRPr="00872995">
              <w:t>факт</w:t>
            </w:r>
          </w:p>
        </w:tc>
        <w:tc>
          <w:tcPr>
            <w:tcW w:w="3174" w:type="dxa"/>
            <w:gridSpan w:val="2"/>
            <w:vMerge/>
          </w:tcPr>
          <w:p w:rsidR="00BB6C52" w:rsidRPr="00872995" w:rsidRDefault="00BB6C52"/>
        </w:tc>
        <w:tc>
          <w:tcPr>
            <w:tcW w:w="1531" w:type="dxa"/>
            <w:vMerge/>
          </w:tcPr>
          <w:p w:rsidR="00BB6C52" w:rsidRPr="00872995" w:rsidRDefault="00BB6C52"/>
        </w:tc>
      </w:tr>
      <w:tr w:rsidR="00BB6C52" w:rsidRPr="00872995">
        <w:tc>
          <w:tcPr>
            <w:tcW w:w="850" w:type="dxa"/>
            <w:vMerge/>
          </w:tcPr>
          <w:p w:rsidR="00BB6C52" w:rsidRPr="00872995" w:rsidRDefault="00BB6C52"/>
        </w:tc>
        <w:tc>
          <w:tcPr>
            <w:tcW w:w="2778" w:type="dxa"/>
            <w:vMerge/>
          </w:tcPr>
          <w:p w:rsidR="00BB6C52" w:rsidRPr="00872995" w:rsidRDefault="00BB6C52"/>
        </w:tc>
        <w:tc>
          <w:tcPr>
            <w:tcW w:w="1361" w:type="dxa"/>
            <w:vMerge/>
          </w:tcPr>
          <w:p w:rsidR="00BB6C52" w:rsidRPr="00872995" w:rsidRDefault="00BB6C52"/>
        </w:tc>
        <w:tc>
          <w:tcPr>
            <w:tcW w:w="1304" w:type="dxa"/>
            <w:vMerge/>
          </w:tcPr>
          <w:p w:rsidR="00BB6C52" w:rsidRPr="00872995" w:rsidRDefault="00BB6C52"/>
        </w:tc>
        <w:tc>
          <w:tcPr>
            <w:tcW w:w="1304" w:type="dxa"/>
            <w:vMerge/>
          </w:tcPr>
          <w:p w:rsidR="00BB6C52" w:rsidRPr="00872995" w:rsidRDefault="00BB6C52"/>
        </w:tc>
        <w:tc>
          <w:tcPr>
            <w:tcW w:w="1304" w:type="dxa"/>
            <w:vMerge/>
          </w:tcPr>
          <w:p w:rsidR="00BB6C52" w:rsidRPr="00872995" w:rsidRDefault="00BB6C52"/>
        </w:tc>
        <w:tc>
          <w:tcPr>
            <w:tcW w:w="1587" w:type="dxa"/>
          </w:tcPr>
          <w:p w:rsidR="00BB6C52" w:rsidRPr="00872995" w:rsidRDefault="00BB6C52">
            <w:pPr>
              <w:pStyle w:val="ConsPlusNormal"/>
              <w:jc w:val="center"/>
            </w:pPr>
            <w:r w:rsidRPr="00872995">
              <w:t>от годового значения</w:t>
            </w:r>
          </w:p>
        </w:tc>
        <w:tc>
          <w:tcPr>
            <w:tcW w:w="1587" w:type="dxa"/>
          </w:tcPr>
          <w:p w:rsidR="00BB6C52" w:rsidRPr="00872995" w:rsidRDefault="00BB6C52">
            <w:pPr>
              <w:pStyle w:val="ConsPlusNormal"/>
              <w:jc w:val="center"/>
            </w:pPr>
            <w:r w:rsidRPr="00872995">
              <w:t>от значения отчетного периода</w:t>
            </w:r>
          </w:p>
        </w:tc>
        <w:tc>
          <w:tcPr>
            <w:tcW w:w="1531" w:type="dxa"/>
            <w:vMerge/>
          </w:tcPr>
          <w:p w:rsidR="00BB6C52" w:rsidRPr="00872995" w:rsidRDefault="00BB6C52"/>
        </w:tc>
      </w:tr>
      <w:tr w:rsidR="00BB6C52" w:rsidRPr="00872995">
        <w:tc>
          <w:tcPr>
            <w:tcW w:w="850" w:type="dxa"/>
          </w:tcPr>
          <w:p w:rsidR="00BB6C52" w:rsidRPr="00872995" w:rsidRDefault="00BB6C52">
            <w:pPr>
              <w:pStyle w:val="ConsPlusNormal"/>
              <w:jc w:val="center"/>
            </w:pPr>
            <w:r w:rsidRPr="00872995">
              <w:t>1</w:t>
            </w:r>
          </w:p>
        </w:tc>
        <w:tc>
          <w:tcPr>
            <w:tcW w:w="2778" w:type="dxa"/>
          </w:tcPr>
          <w:p w:rsidR="00BB6C52" w:rsidRPr="00872995" w:rsidRDefault="00BB6C52">
            <w:pPr>
              <w:pStyle w:val="ConsPlusNormal"/>
              <w:jc w:val="center"/>
            </w:pPr>
            <w:r w:rsidRPr="00872995">
              <w:t>2</w:t>
            </w:r>
          </w:p>
        </w:tc>
        <w:tc>
          <w:tcPr>
            <w:tcW w:w="1361" w:type="dxa"/>
          </w:tcPr>
          <w:p w:rsidR="00BB6C52" w:rsidRPr="00872995" w:rsidRDefault="00BB6C52">
            <w:pPr>
              <w:pStyle w:val="ConsPlusNormal"/>
              <w:jc w:val="center"/>
            </w:pPr>
            <w:r w:rsidRPr="00872995">
              <w:t>3</w:t>
            </w:r>
          </w:p>
        </w:tc>
        <w:tc>
          <w:tcPr>
            <w:tcW w:w="1304" w:type="dxa"/>
          </w:tcPr>
          <w:p w:rsidR="00BB6C52" w:rsidRPr="00872995" w:rsidRDefault="00BB6C52">
            <w:pPr>
              <w:pStyle w:val="ConsPlusNormal"/>
              <w:jc w:val="center"/>
            </w:pPr>
            <w:r w:rsidRPr="00872995">
              <w:t>4</w:t>
            </w:r>
          </w:p>
        </w:tc>
        <w:tc>
          <w:tcPr>
            <w:tcW w:w="1304" w:type="dxa"/>
          </w:tcPr>
          <w:p w:rsidR="00BB6C52" w:rsidRPr="00872995" w:rsidRDefault="00BB6C52">
            <w:pPr>
              <w:pStyle w:val="ConsPlusNormal"/>
              <w:jc w:val="center"/>
            </w:pPr>
            <w:r w:rsidRPr="00872995">
              <w:t>5</w:t>
            </w:r>
          </w:p>
        </w:tc>
        <w:tc>
          <w:tcPr>
            <w:tcW w:w="1304" w:type="dxa"/>
          </w:tcPr>
          <w:p w:rsidR="00BB6C52" w:rsidRPr="00872995" w:rsidRDefault="00BB6C52">
            <w:pPr>
              <w:pStyle w:val="ConsPlusNormal"/>
              <w:jc w:val="center"/>
            </w:pPr>
            <w:r w:rsidRPr="00872995">
              <w:t>6</w:t>
            </w:r>
          </w:p>
        </w:tc>
        <w:tc>
          <w:tcPr>
            <w:tcW w:w="1587" w:type="dxa"/>
          </w:tcPr>
          <w:p w:rsidR="00BB6C52" w:rsidRPr="00872995" w:rsidRDefault="00BB6C52">
            <w:pPr>
              <w:pStyle w:val="ConsPlusNormal"/>
              <w:jc w:val="center"/>
            </w:pPr>
            <w:r w:rsidRPr="00872995">
              <w:t>7</w:t>
            </w:r>
          </w:p>
        </w:tc>
        <w:tc>
          <w:tcPr>
            <w:tcW w:w="1587" w:type="dxa"/>
          </w:tcPr>
          <w:p w:rsidR="00BB6C52" w:rsidRPr="00872995" w:rsidRDefault="00BB6C52">
            <w:pPr>
              <w:pStyle w:val="ConsPlusNormal"/>
              <w:jc w:val="center"/>
            </w:pPr>
            <w:r w:rsidRPr="00872995">
              <w:t>8</w:t>
            </w:r>
          </w:p>
        </w:tc>
        <w:tc>
          <w:tcPr>
            <w:tcW w:w="1531" w:type="dxa"/>
          </w:tcPr>
          <w:p w:rsidR="00BB6C52" w:rsidRPr="00872995" w:rsidRDefault="00BB6C52">
            <w:pPr>
              <w:pStyle w:val="ConsPlusNormal"/>
              <w:jc w:val="center"/>
            </w:pPr>
            <w:r w:rsidRPr="00872995">
              <w:t>9</w:t>
            </w:r>
          </w:p>
        </w:tc>
      </w:tr>
      <w:tr w:rsidR="00BB6C52" w:rsidRPr="00872995">
        <w:tc>
          <w:tcPr>
            <w:tcW w:w="850" w:type="dxa"/>
          </w:tcPr>
          <w:p w:rsidR="00BB6C52" w:rsidRPr="00872995" w:rsidRDefault="00BB6C52">
            <w:pPr>
              <w:pStyle w:val="ConsPlusNormal"/>
            </w:pPr>
            <w:r w:rsidRPr="00872995">
              <w:t>1</w:t>
            </w:r>
          </w:p>
        </w:tc>
        <w:tc>
          <w:tcPr>
            <w:tcW w:w="2778" w:type="dxa"/>
          </w:tcPr>
          <w:p w:rsidR="00BB6C52" w:rsidRPr="00872995" w:rsidRDefault="00BB6C52">
            <w:pPr>
              <w:pStyle w:val="ConsPlusNormal"/>
            </w:pPr>
            <w:r w:rsidRPr="00872995">
              <w:t>Цель</w:t>
            </w:r>
          </w:p>
        </w:tc>
        <w:tc>
          <w:tcPr>
            <w:tcW w:w="1361" w:type="dxa"/>
          </w:tcPr>
          <w:p w:rsidR="00BB6C52" w:rsidRPr="00872995" w:rsidRDefault="00BB6C52">
            <w:pPr>
              <w:pStyle w:val="ConsPlusNormal"/>
            </w:pPr>
          </w:p>
        </w:tc>
        <w:tc>
          <w:tcPr>
            <w:tcW w:w="1304" w:type="dxa"/>
          </w:tcPr>
          <w:p w:rsidR="00BB6C52" w:rsidRPr="00872995" w:rsidRDefault="00BB6C52">
            <w:pPr>
              <w:pStyle w:val="ConsPlusNormal"/>
            </w:pPr>
          </w:p>
        </w:tc>
        <w:tc>
          <w:tcPr>
            <w:tcW w:w="1304" w:type="dxa"/>
          </w:tcPr>
          <w:p w:rsidR="00BB6C52" w:rsidRPr="00872995" w:rsidRDefault="00BB6C52">
            <w:pPr>
              <w:pStyle w:val="ConsPlusNormal"/>
            </w:pPr>
          </w:p>
        </w:tc>
        <w:tc>
          <w:tcPr>
            <w:tcW w:w="1304"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r>
      <w:tr w:rsidR="00BB6C52" w:rsidRPr="00872995">
        <w:tc>
          <w:tcPr>
            <w:tcW w:w="850" w:type="dxa"/>
          </w:tcPr>
          <w:p w:rsidR="00BB6C52" w:rsidRPr="00872995" w:rsidRDefault="00BB6C52">
            <w:pPr>
              <w:pStyle w:val="ConsPlusNormal"/>
            </w:pPr>
            <w:r w:rsidRPr="00872995">
              <w:t>2</w:t>
            </w:r>
          </w:p>
        </w:tc>
        <w:tc>
          <w:tcPr>
            <w:tcW w:w="2778" w:type="dxa"/>
          </w:tcPr>
          <w:p w:rsidR="00BB6C52" w:rsidRPr="00872995" w:rsidRDefault="00BB6C52">
            <w:pPr>
              <w:pStyle w:val="ConsPlusNormal"/>
            </w:pPr>
            <w:r w:rsidRPr="00872995">
              <w:t>Задача 1</w:t>
            </w:r>
          </w:p>
        </w:tc>
        <w:tc>
          <w:tcPr>
            <w:tcW w:w="1361" w:type="dxa"/>
          </w:tcPr>
          <w:p w:rsidR="00BB6C52" w:rsidRPr="00872995" w:rsidRDefault="00BB6C52">
            <w:pPr>
              <w:pStyle w:val="ConsPlusNormal"/>
            </w:pPr>
          </w:p>
        </w:tc>
        <w:tc>
          <w:tcPr>
            <w:tcW w:w="1304" w:type="dxa"/>
          </w:tcPr>
          <w:p w:rsidR="00BB6C52" w:rsidRPr="00872995" w:rsidRDefault="00BB6C52">
            <w:pPr>
              <w:pStyle w:val="ConsPlusNormal"/>
            </w:pPr>
          </w:p>
        </w:tc>
        <w:tc>
          <w:tcPr>
            <w:tcW w:w="1304" w:type="dxa"/>
          </w:tcPr>
          <w:p w:rsidR="00BB6C52" w:rsidRPr="00872995" w:rsidRDefault="00BB6C52">
            <w:pPr>
              <w:pStyle w:val="ConsPlusNormal"/>
            </w:pPr>
          </w:p>
        </w:tc>
        <w:tc>
          <w:tcPr>
            <w:tcW w:w="1304"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r>
      <w:tr w:rsidR="00BB6C52" w:rsidRPr="00872995">
        <w:tc>
          <w:tcPr>
            <w:tcW w:w="850" w:type="dxa"/>
          </w:tcPr>
          <w:p w:rsidR="00BB6C52" w:rsidRPr="00872995" w:rsidRDefault="00BB6C52">
            <w:pPr>
              <w:pStyle w:val="ConsPlusNormal"/>
            </w:pPr>
            <w:r w:rsidRPr="00872995">
              <w:t>3</w:t>
            </w:r>
          </w:p>
        </w:tc>
        <w:tc>
          <w:tcPr>
            <w:tcW w:w="2778" w:type="dxa"/>
          </w:tcPr>
          <w:p w:rsidR="00BB6C52" w:rsidRPr="00872995" w:rsidRDefault="00BB6C52">
            <w:pPr>
              <w:pStyle w:val="ConsPlusNormal"/>
            </w:pPr>
            <w:r w:rsidRPr="00872995">
              <w:t>Целевой показатель 1</w:t>
            </w:r>
          </w:p>
        </w:tc>
        <w:tc>
          <w:tcPr>
            <w:tcW w:w="1361" w:type="dxa"/>
          </w:tcPr>
          <w:p w:rsidR="00BB6C52" w:rsidRPr="00872995" w:rsidRDefault="00BB6C52">
            <w:pPr>
              <w:pStyle w:val="ConsPlusNormal"/>
            </w:pPr>
          </w:p>
        </w:tc>
        <w:tc>
          <w:tcPr>
            <w:tcW w:w="1304" w:type="dxa"/>
          </w:tcPr>
          <w:p w:rsidR="00BB6C52" w:rsidRPr="00872995" w:rsidRDefault="00BB6C52">
            <w:pPr>
              <w:pStyle w:val="ConsPlusNormal"/>
            </w:pPr>
          </w:p>
        </w:tc>
        <w:tc>
          <w:tcPr>
            <w:tcW w:w="1304" w:type="dxa"/>
          </w:tcPr>
          <w:p w:rsidR="00BB6C52" w:rsidRPr="00872995" w:rsidRDefault="00BB6C52">
            <w:pPr>
              <w:pStyle w:val="ConsPlusNormal"/>
            </w:pPr>
          </w:p>
        </w:tc>
        <w:tc>
          <w:tcPr>
            <w:tcW w:w="1304"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r>
      <w:tr w:rsidR="00BB6C52" w:rsidRPr="00872995">
        <w:tc>
          <w:tcPr>
            <w:tcW w:w="850" w:type="dxa"/>
          </w:tcPr>
          <w:p w:rsidR="00BB6C52" w:rsidRPr="00872995" w:rsidRDefault="00BB6C52">
            <w:pPr>
              <w:pStyle w:val="ConsPlusNormal"/>
            </w:pPr>
            <w:r w:rsidRPr="00872995">
              <w:t>4</w:t>
            </w:r>
          </w:p>
        </w:tc>
        <w:tc>
          <w:tcPr>
            <w:tcW w:w="2778" w:type="dxa"/>
          </w:tcPr>
          <w:p w:rsidR="00BB6C52" w:rsidRPr="00872995" w:rsidRDefault="00BB6C52">
            <w:pPr>
              <w:pStyle w:val="ConsPlusNormal"/>
            </w:pPr>
            <w:r w:rsidRPr="00872995">
              <w:t>Целевой показатель 2</w:t>
            </w:r>
          </w:p>
        </w:tc>
        <w:tc>
          <w:tcPr>
            <w:tcW w:w="1361" w:type="dxa"/>
          </w:tcPr>
          <w:p w:rsidR="00BB6C52" w:rsidRPr="00872995" w:rsidRDefault="00BB6C52">
            <w:pPr>
              <w:pStyle w:val="ConsPlusNormal"/>
            </w:pPr>
          </w:p>
        </w:tc>
        <w:tc>
          <w:tcPr>
            <w:tcW w:w="1304" w:type="dxa"/>
          </w:tcPr>
          <w:p w:rsidR="00BB6C52" w:rsidRPr="00872995" w:rsidRDefault="00BB6C52">
            <w:pPr>
              <w:pStyle w:val="ConsPlusNormal"/>
            </w:pPr>
          </w:p>
        </w:tc>
        <w:tc>
          <w:tcPr>
            <w:tcW w:w="1304" w:type="dxa"/>
          </w:tcPr>
          <w:p w:rsidR="00BB6C52" w:rsidRPr="00872995" w:rsidRDefault="00BB6C52">
            <w:pPr>
              <w:pStyle w:val="ConsPlusNormal"/>
            </w:pPr>
          </w:p>
        </w:tc>
        <w:tc>
          <w:tcPr>
            <w:tcW w:w="1304"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r>
      <w:tr w:rsidR="00BB6C52" w:rsidRPr="00872995">
        <w:tc>
          <w:tcPr>
            <w:tcW w:w="850" w:type="dxa"/>
          </w:tcPr>
          <w:p w:rsidR="00BB6C52" w:rsidRPr="00872995" w:rsidRDefault="00BB6C52">
            <w:pPr>
              <w:pStyle w:val="ConsPlusNormal"/>
            </w:pPr>
            <w:r w:rsidRPr="00872995">
              <w:t>5</w:t>
            </w:r>
          </w:p>
        </w:tc>
        <w:tc>
          <w:tcPr>
            <w:tcW w:w="2778" w:type="dxa"/>
          </w:tcPr>
          <w:p w:rsidR="00BB6C52" w:rsidRPr="00872995" w:rsidRDefault="00BB6C52">
            <w:pPr>
              <w:pStyle w:val="ConsPlusNormal"/>
            </w:pPr>
            <w:r w:rsidRPr="00872995">
              <w:t>Задача 2</w:t>
            </w:r>
          </w:p>
        </w:tc>
        <w:tc>
          <w:tcPr>
            <w:tcW w:w="1361" w:type="dxa"/>
          </w:tcPr>
          <w:p w:rsidR="00BB6C52" w:rsidRPr="00872995" w:rsidRDefault="00BB6C52">
            <w:pPr>
              <w:pStyle w:val="ConsPlusNormal"/>
            </w:pPr>
          </w:p>
        </w:tc>
        <w:tc>
          <w:tcPr>
            <w:tcW w:w="1304" w:type="dxa"/>
          </w:tcPr>
          <w:p w:rsidR="00BB6C52" w:rsidRPr="00872995" w:rsidRDefault="00BB6C52">
            <w:pPr>
              <w:pStyle w:val="ConsPlusNormal"/>
            </w:pPr>
          </w:p>
        </w:tc>
        <w:tc>
          <w:tcPr>
            <w:tcW w:w="1304" w:type="dxa"/>
          </w:tcPr>
          <w:p w:rsidR="00BB6C52" w:rsidRPr="00872995" w:rsidRDefault="00BB6C52">
            <w:pPr>
              <w:pStyle w:val="ConsPlusNormal"/>
            </w:pPr>
          </w:p>
        </w:tc>
        <w:tc>
          <w:tcPr>
            <w:tcW w:w="1304"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r>
      <w:tr w:rsidR="00BB6C52" w:rsidRPr="00872995">
        <w:tc>
          <w:tcPr>
            <w:tcW w:w="850" w:type="dxa"/>
          </w:tcPr>
          <w:p w:rsidR="00BB6C52" w:rsidRPr="00872995" w:rsidRDefault="00BB6C52">
            <w:pPr>
              <w:pStyle w:val="ConsPlusNormal"/>
            </w:pPr>
            <w:r w:rsidRPr="00872995">
              <w:t>6</w:t>
            </w:r>
          </w:p>
        </w:tc>
        <w:tc>
          <w:tcPr>
            <w:tcW w:w="2778" w:type="dxa"/>
          </w:tcPr>
          <w:p w:rsidR="00BB6C52" w:rsidRPr="00872995" w:rsidRDefault="00BB6C52">
            <w:pPr>
              <w:pStyle w:val="ConsPlusNormal"/>
            </w:pPr>
            <w:r w:rsidRPr="00872995">
              <w:t>Целевой показатель 3</w:t>
            </w:r>
          </w:p>
        </w:tc>
        <w:tc>
          <w:tcPr>
            <w:tcW w:w="1361" w:type="dxa"/>
          </w:tcPr>
          <w:p w:rsidR="00BB6C52" w:rsidRPr="00872995" w:rsidRDefault="00BB6C52">
            <w:pPr>
              <w:pStyle w:val="ConsPlusNormal"/>
            </w:pPr>
          </w:p>
        </w:tc>
        <w:tc>
          <w:tcPr>
            <w:tcW w:w="1304" w:type="dxa"/>
          </w:tcPr>
          <w:p w:rsidR="00BB6C52" w:rsidRPr="00872995" w:rsidRDefault="00BB6C52">
            <w:pPr>
              <w:pStyle w:val="ConsPlusNormal"/>
            </w:pPr>
          </w:p>
        </w:tc>
        <w:tc>
          <w:tcPr>
            <w:tcW w:w="1304" w:type="dxa"/>
          </w:tcPr>
          <w:p w:rsidR="00BB6C52" w:rsidRPr="00872995" w:rsidRDefault="00BB6C52">
            <w:pPr>
              <w:pStyle w:val="ConsPlusNormal"/>
            </w:pPr>
          </w:p>
        </w:tc>
        <w:tc>
          <w:tcPr>
            <w:tcW w:w="1304"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r>
      <w:tr w:rsidR="00BB6C52" w:rsidRPr="00872995">
        <w:tc>
          <w:tcPr>
            <w:tcW w:w="850" w:type="dxa"/>
          </w:tcPr>
          <w:p w:rsidR="00BB6C52" w:rsidRPr="00872995" w:rsidRDefault="00BB6C52">
            <w:pPr>
              <w:pStyle w:val="ConsPlusNormal"/>
            </w:pPr>
            <w:r w:rsidRPr="00872995">
              <w:t>7</w:t>
            </w:r>
          </w:p>
        </w:tc>
        <w:tc>
          <w:tcPr>
            <w:tcW w:w="2778" w:type="dxa"/>
          </w:tcPr>
          <w:p w:rsidR="00BB6C52" w:rsidRPr="00872995" w:rsidRDefault="00BB6C52">
            <w:pPr>
              <w:pStyle w:val="ConsPlusNormal"/>
            </w:pPr>
            <w:r w:rsidRPr="00872995">
              <w:t>Целевой показатель 4</w:t>
            </w:r>
          </w:p>
        </w:tc>
        <w:tc>
          <w:tcPr>
            <w:tcW w:w="1361" w:type="dxa"/>
          </w:tcPr>
          <w:p w:rsidR="00BB6C52" w:rsidRPr="00872995" w:rsidRDefault="00BB6C52">
            <w:pPr>
              <w:pStyle w:val="ConsPlusNormal"/>
            </w:pPr>
          </w:p>
        </w:tc>
        <w:tc>
          <w:tcPr>
            <w:tcW w:w="1304" w:type="dxa"/>
          </w:tcPr>
          <w:p w:rsidR="00BB6C52" w:rsidRPr="00872995" w:rsidRDefault="00BB6C52">
            <w:pPr>
              <w:pStyle w:val="ConsPlusNormal"/>
            </w:pPr>
          </w:p>
        </w:tc>
        <w:tc>
          <w:tcPr>
            <w:tcW w:w="1304" w:type="dxa"/>
          </w:tcPr>
          <w:p w:rsidR="00BB6C52" w:rsidRPr="00872995" w:rsidRDefault="00BB6C52">
            <w:pPr>
              <w:pStyle w:val="ConsPlusNormal"/>
            </w:pPr>
          </w:p>
        </w:tc>
        <w:tc>
          <w:tcPr>
            <w:tcW w:w="1304"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r>
    </w:tbl>
    <w:p w:rsidR="00BB6C52" w:rsidRPr="00872995" w:rsidRDefault="00BB6C52">
      <w:pPr>
        <w:pStyle w:val="ConsPlusNormal"/>
      </w:pPr>
    </w:p>
    <w:p w:rsidR="00BB6C52" w:rsidRPr="00872995" w:rsidRDefault="00BB6C52">
      <w:pPr>
        <w:pStyle w:val="ConsPlusNormal"/>
        <w:ind w:firstLine="540"/>
        <w:jc w:val="both"/>
      </w:pPr>
      <w:r w:rsidRPr="00872995">
        <w:t>--------------------------------</w:t>
      </w:r>
    </w:p>
    <w:p w:rsidR="00BB6C52" w:rsidRPr="00872995" w:rsidRDefault="00BB6C52">
      <w:pPr>
        <w:pStyle w:val="ConsPlusNormal"/>
        <w:spacing w:before="220"/>
        <w:ind w:firstLine="540"/>
        <w:jc w:val="both"/>
      </w:pPr>
      <w:r w:rsidRPr="00872995">
        <w:t>&lt;*&gt; заполняется нарастающим итогом.</w:t>
      </w: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jc w:val="both"/>
        <w:outlineLvl w:val="2"/>
      </w:pPr>
      <w:r w:rsidRPr="00872995">
        <w:t>Форма 2</w:t>
      </w:r>
    </w:p>
    <w:p w:rsidR="00BB6C52" w:rsidRPr="00872995" w:rsidRDefault="00BB6C52">
      <w:pPr>
        <w:pStyle w:val="ConsPlusNormal"/>
      </w:pPr>
    </w:p>
    <w:p w:rsidR="00BB6C52" w:rsidRPr="00872995" w:rsidRDefault="00BB6C52">
      <w:pPr>
        <w:pStyle w:val="ConsPlusNormal"/>
        <w:jc w:val="center"/>
      </w:pPr>
      <w:r w:rsidRPr="00872995">
        <w:t>ВЫПОЛНЕНИЕ МЕРОПРИЯТИЙ</w:t>
      </w:r>
    </w:p>
    <w:p w:rsidR="00BB6C52" w:rsidRPr="00872995" w:rsidRDefault="00BB6C52">
      <w:pPr>
        <w:pStyle w:val="ConsPlusNormal"/>
        <w:jc w:val="center"/>
      </w:pPr>
      <w:r w:rsidRPr="00872995">
        <w:t>МУНИЦИПАЛЬНОЙ ПРОГРАММЫ</w:t>
      </w:r>
    </w:p>
    <w:p w:rsidR="00BB6C52" w:rsidRPr="00872995" w:rsidRDefault="00BB6C52">
      <w:pPr>
        <w:pStyle w:val="ConsPlusNormal"/>
        <w:jc w:val="center"/>
      </w:pPr>
      <w:r w:rsidRPr="00872995">
        <w:t>"НАИМЕНОВАНИЕ МУНИЦИПАЛЬНОЙ ПРОГРАММЫ"</w:t>
      </w:r>
    </w:p>
    <w:p w:rsidR="00BB6C52" w:rsidRPr="00872995" w:rsidRDefault="00BB6C52">
      <w:pPr>
        <w:pStyle w:val="ConsPlusNormal"/>
        <w:jc w:val="center"/>
      </w:pPr>
      <w:r w:rsidRPr="00872995">
        <w:t>ЗА _________________ 20__ (ОТЧЕТНЫЙ ПЕРИОД)</w:t>
      </w:r>
    </w:p>
    <w:p w:rsidR="00BB6C52" w:rsidRPr="00872995" w:rsidRDefault="00BB6C5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58"/>
        <w:gridCol w:w="1587"/>
        <w:gridCol w:w="1587"/>
        <w:gridCol w:w="1587"/>
        <w:gridCol w:w="1587"/>
        <w:gridCol w:w="1531"/>
        <w:gridCol w:w="1587"/>
      </w:tblGrid>
      <w:tr w:rsidR="00BB6C52" w:rsidRPr="00872995">
        <w:tc>
          <w:tcPr>
            <w:tcW w:w="680" w:type="dxa"/>
            <w:vMerge w:val="restart"/>
          </w:tcPr>
          <w:p w:rsidR="00BB6C52" w:rsidRPr="00872995" w:rsidRDefault="00BB6C52">
            <w:pPr>
              <w:pStyle w:val="ConsPlusNormal"/>
              <w:jc w:val="center"/>
            </w:pPr>
            <w:r w:rsidRPr="00872995">
              <w:lastRenderedPageBreak/>
              <w:t>N строки</w:t>
            </w:r>
          </w:p>
        </w:tc>
        <w:tc>
          <w:tcPr>
            <w:tcW w:w="3458" w:type="dxa"/>
            <w:vMerge w:val="restart"/>
          </w:tcPr>
          <w:p w:rsidR="00BB6C52" w:rsidRPr="00872995" w:rsidRDefault="00BB6C52">
            <w:pPr>
              <w:pStyle w:val="ConsPlusNormal"/>
              <w:jc w:val="center"/>
            </w:pPr>
            <w:r w:rsidRPr="00872995">
              <w:t>Наименование мероприятия/Источники расходов на финансирование</w:t>
            </w:r>
          </w:p>
        </w:tc>
        <w:tc>
          <w:tcPr>
            <w:tcW w:w="6348" w:type="dxa"/>
            <w:gridSpan w:val="4"/>
          </w:tcPr>
          <w:p w:rsidR="00BB6C52" w:rsidRPr="00872995" w:rsidRDefault="00BB6C52">
            <w:pPr>
              <w:pStyle w:val="ConsPlusNormal"/>
              <w:jc w:val="center"/>
            </w:pPr>
            <w:r w:rsidRPr="00872995">
              <w:t>Объем расходов на выполнение мероприятия, тыс. рублей</w:t>
            </w:r>
          </w:p>
        </w:tc>
        <w:tc>
          <w:tcPr>
            <w:tcW w:w="1531" w:type="dxa"/>
            <w:vMerge w:val="restart"/>
          </w:tcPr>
          <w:p w:rsidR="00BB6C52" w:rsidRPr="00872995" w:rsidRDefault="00BB6C52">
            <w:pPr>
              <w:pStyle w:val="ConsPlusNormal"/>
              <w:jc w:val="center"/>
            </w:pPr>
            <w:r w:rsidRPr="00872995">
              <w:t>Выполнение с учетом экономии, процентов</w:t>
            </w:r>
          </w:p>
        </w:tc>
        <w:tc>
          <w:tcPr>
            <w:tcW w:w="1587" w:type="dxa"/>
            <w:vMerge w:val="restart"/>
          </w:tcPr>
          <w:p w:rsidR="00BB6C52" w:rsidRPr="00872995" w:rsidRDefault="00BB6C52">
            <w:pPr>
              <w:pStyle w:val="ConsPlusNormal"/>
              <w:jc w:val="center"/>
            </w:pPr>
            <w:r w:rsidRPr="00872995">
              <w:t>Информация о фактическом исполнении мероприятия</w:t>
            </w:r>
          </w:p>
        </w:tc>
      </w:tr>
      <w:tr w:rsidR="00BB6C52" w:rsidRPr="00872995">
        <w:tc>
          <w:tcPr>
            <w:tcW w:w="680" w:type="dxa"/>
            <w:vMerge/>
          </w:tcPr>
          <w:p w:rsidR="00BB6C52" w:rsidRPr="00872995" w:rsidRDefault="00BB6C52"/>
        </w:tc>
        <w:tc>
          <w:tcPr>
            <w:tcW w:w="3458" w:type="dxa"/>
            <w:vMerge/>
          </w:tcPr>
          <w:p w:rsidR="00BB6C52" w:rsidRPr="00872995" w:rsidRDefault="00BB6C52"/>
        </w:tc>
        <w:tc>
          <w:tcPr>
            <w:tcW w:w="1587" w:type="dxa"/>
          </w:tcPr>
          <w:p w:rsidR="00BB6C52" w:rsidRPr="00872995" w:rsidRDefault="00BB6C52">
            <w:pPr>
              <w:pStyle w:val="ConsPlusNormal"/>
              <w:jc w:val="center"/>
            </w:pPr>
            <w:r w:rsidRPr="00872995">
              <w:t xml:space="preserve">план </w:t>
            </w:r>
            <w:hyperlink w:anchor="P2712" w:history="1">
              <w:r w:rsidRPr="00872995">
                <w:rPr>
                  <w:color w:val="0000FF"/>
                </w:rPr>
                <w:t>&lt;*&gt;</w:t>
              </w:r>
            </w:hyperlink>
          </w:p>
        </w:tc>
        <w:tc>
          <w:tcPr>
            <w:tcW w:w="1587" w:type="dxa"/>
          </w:tcPr>
          <w:p w:rsidR="00BB6C52" w:rsidRPr="00872995" w:rsidRDefault="00BB6C52">
            <w:pPr>
              <w:pStyle w:val="ConsPlusNormal"/>
              <w:jc w:val="center"/>
            </w:pPr>
            <w:r w:rsidRPr="00872995">
              <w:t>факт (без учета экономии по результатам проведенных конкурсных процедур)</w:t>
            </w:r>
          </w:p>
        </w:tc>
        <w:tc>
          <w:tcPr>
            <w:tcW w:w="1587" w:type="dxa"/>
          </w:tcPr>
          <w:p w:rsidR="00BB6C52" w:rsidRPr="00872995" w:rsidRDefault="00BB6C52">
            <w:pPr>
              <w:pStyle w:val="ConsPlusNormal"/>
              <w:jc w:val="center"/>
            </w:pPr>
            <w:r w:rsidRPr="00872995">
              <w:t>выполнение, процентов</w:t>
            </w:r>
          </w:p>
        </w:tc>
        <w:tc>
          <w:tcPr>
            <w:tcW w:w="1587" w:type="dxa"/>
          </w:tcPr>
          <w:p w:rsidR="00BB6C52" w:rsidRPr="00872995" w:rsidRDefault="00BB6C52">
            <w:pPr>
              <w:pStyle w:val="ConsPlusNormal"/>
              <w:jc w:val="center"/>
            </w:pPr>
            <w:r w:rsidRPr="00872995">
              <w:t>экономия по результатам проведенных конкурсных процедур</w:t>
            </w:r>
          </w:p>
        </w:tc>
        <w:tc>
          <w:tcPr>
            <w:tcW w:w="1531" w:type="dxa"/>
            <w:vMerge/>
          </w:tcPr>
          <w:p w:rsidR="00BB6C52" w:rsidRPr="00872995" w:rsidRDefault="00BB6C52"/>
        </w:tc>
        <w:tc>
          <w:tcPr>
            <w:tcW w:w="1587" w:type="dxa"/>
            <w:vMerge/>
          </w:tcPr>
          <w:p w:rsidR="00BB6C52" w:rsidRPr="00872995" w:rsidRDefault="00BB6C52"/>
        </w:tc>
      </w:tr>
      <w:tr w:rsidR="00BB6C52" w:rsidRPr="00872995">
        <w:tc>
          <w:tcPr>
            <w:tcW w:w="680" w:type="dxa"/>
          </w:tcPr>
          <w:p w:rsidR="00BB6C52" w:rsidRPr="00872995" w:rsidRDefault="00BB6C52">
            <w:pPr>
              <w:pStyle w:val="ConsPlusNormal"/>
              <w:jc w:val="center"/>
            </w:pPr>
            <w:r w:rsidRPr="00872995">
              <w:t>1</w:t>
            </w:r>
          </w:p>
        </w:tc>
        <w:tc>
          <w:tcPr>
            <w:tcW w:w="3458" w:type="dxa"/>
          </w:tcPr>
          <w:p w:rsidR="00BB6C52" w:rsidRPr="00872995" w:rsidRDefault="00BB6C52">
            <w:pPr>
              <w:pStyle w:val="ConsPlusNormal"/>
              <w:jc w:val="center"/>
            </w:pPr>
            <w:r w:rsidRPr="00872995">
              <w:t>2</w:t>
            </w:r>
          </w:p>
        </w:tc>
        <w:tc>
          <w:tcPr>
            <w:tcW w:w="1587" w:type="dxa"/>
          </w:tcPr>
          <w:p w:rsidR="00BB6C52" w:rsidRPr="00872995" w:rsidRDefault="00BB6C52">
            <w:pPr>
              <w:pStyle w:val="ConsPlusNormal"/>
              <w:jc w:val="center"/>
            </w:pPr>
            <w:r w:rsidRPr="00872995">
              <w:t>3</w:t>
            </w:r>
          </w:p>
        </w:tc>
        <w:tc>
          <w:tcPr>
            <w:tcW w:w="1587" w:type="dxa"/>
          </w:tcPr>
          <w:p w:rsidR="00BB6C52" w:rsidRPr="00872995" w:rsidRDefault="00BB6C52">
            <w:pPr>
              <w:pStyle w:val="ConsPlusNormal"/>
              <w:jc w:val="center"/>
            </w:pPr>
            <w:r w:rsidRPr="00872995">
              <w:t>4</w:t>
            </w:r>
          </w:p>
        </w:tc>
        <w:tc>
          <w:tcPr>
            <w:tcW w:w="1587" w:type="dxa"/>
          </w:tcPr>
          <w:p w:rsidR="00BB6C52" w:rsidRPr="00872995" w:rsidRDefault="00BB6C52">
            <w:pPr>
              <w:pStyle w:val="ConsPlusNormal"/>
              <w:jc w:val="center"/>
            </w:pPr>
            <w:r w:rsidRPr="00872995">
              <w:t>5</w:t>
            </w:r>
          </w:p>
        </w:tc>
        <w:tc>
          <w:tcPr>
            <w:tcW w:w="1587" w:type="dxa"/>
          </w:tcPr>
          <w:p w:rsidR="00BB6C52" w:rsidRPr="00872995" w:rsidRDefault="00BB6C52">
            <w:pPr>
              <w:pStyle w:val="ConsPlusNormal"/>
              <w:jc w:val="center"/>
            </w:pPr>
            <w:r w:rsidRPr="00872995">
              <w:t>6</w:t>
            </w:r>
          </w:p>
        </w:tc>
        <w:tc>
          <w:tcPr>
            <w:tcW w:w="1531" w:type="dxa"/>
          </w:tcPr>
          <w:p w:rsidR="00BB6C52" w:rsidRPr="00872995" w:rsidRDefault="00BB6C52">
            <w:pPr>
              <w:pStyle w:val="ConsPlusNormal"/>
              <w:jc w:val="center"/>
            </w:pPr>
            <w:r w:rsidRPr="00872995">
              <w:t>7</w:t>
            </w:r>
          </w:p>
        </w:tc>
        <w:tc>
          <w:tcPr>
            <w:tcW w:w="1587" w:type="dxa"/>
          </w:tcPr>
          <w:p w:rsidR="00BB6C52" w:rsidRPr="00872995" w:rsidRDefault="00BB6C52">
            <w:pPr>
              <w:pStyle w:val="ConsPlusNormal"/>
              <w:jc w:val="center"/>
            </w:pPr>
            <w:r w:rsidRPr="00872995">
              <w:t>8</w:t>
            </w:r>
          </w:p>
        </w:tc>
      </w:tr>
      <w:tr w:rsidR="00BB6C52" w:rsidRPr="00872995">
        <w:tc>
          <w:tcPr>
            <w:tcW w:w="680" w:type="dxa"/>
          </w:tcPr>
          <w:p w:rsidR="00BB6C52" w:rsidRPr="00872995" w:rsidRDefault="00BB6C52">
            <w:pPr>
              <w:pStyle w:val="ConsPlusNormal"/>
            </w:pPr>
            <w:r w:rsidRPr="00872995">
              <w:t>1</w:t>
            </w:r>
          </w:p>
        </w:tc>
        <w:tc>
          <w:tcPr>
            <w:tcW w:w="3458" w:type="dxa"/>
          </w:tcPr>
          <w:p w:rsidR="00BB6C52" w:rsidRPr="00872995" w:rsidRDefault="00BB6C52">
            <w:pPr>
              <w:pStyle w:val="ConsPlusNormal"/>
            </w:pPr>
            <w:r w:rsidRPr="00872995">
              <w:t>Всего по муниципальной программе, в том числе:</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2</w:t>
            </w:r>
          </w:p>
        </w:tc>
        <w:tc>
          <w:tcPr>
            <w:tcW w:w="3458" w:type="dxa"/>
          </w:tcPr>
          <w:p w:rsidR="00BB6C52" w:rsidRPr="00872995" w:rsidRDefault="00BB6C52">
            <w:pPr>
              <w:pStyle w:val="ConsPlusNormal"/>
            </w:pPr>
            <w:r w:rsidRPr="00872995">
              <w:t>федеральный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3</w:t>
            </w:r>
          </w:p>
        </w:tc>
        <w:tc>
          <w:tcPr>
            <w:tcW w:w="3458" w:type="dxa"/>
          </w:tcPr>
          <w:p w:rsidR="00BB6C52" w:rsidRPr="00872995" w:rsidRDefault="00BB6C52">
            <w:pPr>
              <w:pStyle w:val="ConsPlusNormal"/>
            </w:pPr>
            <w:r w:rsidRPr="00872995">
              <w:t>областной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4</w:t>
            </w:r>
          </w:p>
        </w:tc>
        <w:tc>
          <w:tcPr>
            <w:tcW w:w="3458" w:type="dxa"/>
          </w:tcPr>
          <w:p w:rsidR="00BB6C52" w:rsidRPr="00872995" w:rsidRDefault="00BB6C52">
            <w:pPr>
              <w:pStyle w:val="ConsPlusNormal"/>
            </w:pPr>
            <w:r w:rsidRPr="00872995">
              <w:t>в том числе субсидии местным бюджетам</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5</w:t>
            </w:r>
          </w:p>
        </w:tc>
        <w:tc>
          <w:tcPr>
            <w:tcW w:w="3458" w:type="dxa"/>
          </w:tcPr>
          <w:p w:rsidR="00BB6C52" w:rsidRPr="00872995" w:rsidRDefault="00BB6C52">
            <w:pPr>
              <w:pStyle w:val="ConsPlusNormal"/>
            </w:pPr>
            <w:r w:rsidRPr="00872995">
              <w:t>местный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6</w:t>
            </w:r>
          </w:p>
        </w:tc>
        <w:tc>
          <w:tcPr>
            <w:tcW w:w="3458" w:type="dxa"/>
          </w:tcPr>
          <w:p w:rsidR="00BB6C52" w:rsidRPr="00872995" w:rsidRDefault="00BB6C52">
            <w:pPr>
              <w:pStyle w:val="ConsPlusNormal"/>
            </w:pPr>
            <w:r w:rsidRPr="00872995">
              <w:t>внебюджетные источники</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7</w:t>
            </w:r>
          </w:p>
        </w:tc>
        <w:tc>
          <w:tcPr>
            <w:tcW w:w="3458" w:type="dxa"/>
          </w:tcPr>
          <w:p w:rsidR="00BB6C52" w:rsidRPr="00872995" w:rsidRDefault="00BB6C52">
            <w:pPr>
              <w:pStyle w:val="ConsPlusNormal"/>
            </w:pPr>
            <w:r w:rsidRPr="00872995">
              <w:t>Капитальные вложения</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8</w:t>
            </w:r>
          </w:p>
        </w:tc>
        <w:tc>
          <w:tcPr>
            <w:tcW w:w="3458" w:type="dxa"/>
          </w:tcPr>
          <w:p w:rsidR="00BB6C52" w:rsidRPr="00872995" w:rsidRDefault="00BB6C52">
            <w:pPr>
              <w:pStyle w:val="ConsPlusNormal"/>
            </w:pPr>
            <w:r w:rsidRPr="00872995">
              <w:t>федеральный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9</w:t>
            </w:r>
          </w:p>
        </w:tc>
        <w:tc>
          <w:tcPr>
            <w:tcW w:w="3458" w:type="dxa"/>
          </w:tcPr>
          <w:p w:rsidR="00BB6C52" w:rsidRPr="00872995" w:rsidRDefault="00BB6C52">
            <w:pPr>
              <w:pStyle w:val="ConsPlusNormal"/>
            </w:pPr>
            <w:r w:rsidRPr="00872995">
              <w:t>областной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10</w:t>
            </w:r>
          </w:p>
        </w:tc>
        <w:tc>
          <w:tcPr>
            <w:tcW w:w="3458" w:type="dxa"/>
          </w:tcPr>
          <w:p w:rsidR="00BB6C52" w:rsidRPr="00872995" w:rsidRDefault="00BB6C52">
            <w:pPr>
              <w:pStyle w:val="ConsPlusNormal"/>
            </w:pPr>
            <w:r w:rsidRPr="00872995">
              <w:t>в том числе субсидии местным бюджетам</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11</w:t>
            </w:r>
          </w:p>
        </w:tc>
        <w:tc>
          <w:tcPr>
            <w:tcW w:w="3458" w:type="dxa"/>
          </w:tcPr>
          <w:p w:rsidR="00BB6C52" w:rsidRPr="00872995" w:rsidRDefault="00BB6C52">
            <w:pPr>
              <w:pStyle w:val="ConsPlusNormal"/>
            </w:pPr>
            <w:r w:rsidRPr="00872995">
              <w:t>местный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12</w:t>
            </w:r>
          </w:p>
        </w:tc>
        <w:tc>
          <w:tcPr>
            <w:tcW w:w="3458" w:type="dxa"/>
          </w:tcPr>
          <w:p w:rsidR="00BB6C52" w:rsidRPr="00872995" w:rsidRDefault="00BB6C52">
            <w:pPr>
              <w:pStyle w:val="ConsPlusNormal"/>
            </w:pPr>
            <w:r w:rsidRPr="00872995">
              <w:t>внебюджетные источники</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13</w:t>
            </w:r>
          </w:p>
        </w:tc>
        <w:tc>
          <w:tcPr>
            <w:tcW w:w="3458" w:type="dxa"/>
          </w:tcPr>
          <w:p w:rsidR="00BB6C52" w:rsidRPr="00872995" w:rsidRDefault="00BB6C52">
            <w:pPr>
              <w:pStyle w:val="ConsPlusNormal"/>
            </w:pPr>
            <w:r w:rsidRPr="00872995">
              <w:t>Научно-исследовательские и опытно-конструкторские работы</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lastRenderedPageBreak/>
              <w:t>14</w:t>
            </w:r>
          </w:p>
        </w:tc>
        <w:tc>
          <w:tcPr>
            <w:tcW w:w="3458" w:type="dxa"/>
          </w:tcPr>
          <w:p w:rsidR="00BB6C52" w:rsidRPr="00872995" w:rsidRDefault="00BB6C52">
            <w:pPr>
              <w:pStyle w:val="ConsPlusNormal"/>
            </w:pPr>
            <w:r w:rsidRPr="00872995">
              <w:t>федеральный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15</w:t>
            </w:r>
          </w:p>
        </w:tc>
        <w:tc>
          <w:tcPr>
            <w:tcW w:w="3458" w:type="dxa"/>
          </w:tcPr>
          <w:p w:rsidR="00BB6C52" w:rsidRPr="00872995" w:rsidRDefault="00BB6C52">
            <w:pPr>
              <w:pStyle w:val="ConsPlusNormal"/>
            </w:pPr>
            <w:r w:rsidRPr="00872995">
              <w:t>областной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16</w:t>
            </w:r>
          </w:p>
        </w:tc>
        <w:tc>
          <w:tcPr>
            <w:tcW w:w="3458" w:type="dxa"/>
          </w:tcPr>
          <w:p w:rsidR="00BB6C52" w:rsidRPr="00872995" w:rsidRDefault="00BB6C52">
            <w:pPr>
              <w:pStyle w:val="ConsPlusNormal"/>
            </w:pPr>
            <w:r w:rsidRPr="00872995">
              <w:t>в том числе субсидии местным бюджетам</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17</w:t>
            </w:r>
          </w:p>
        </w:tc>
        <w:tc>
          <w:tcPr>
            <w:tcW w:w="3458" w:type="dxa"/>
          </w:tcPr>
          <w:p w:rsidR="00BB6C52" w:rsidRPr="00872995" w:rsidRDefault="00BB6C52">
            <w:pPr>
              <w:pStyle w:val="ConsPlusNormal"/>
            </w:pPr>
            <w:r w:rsidRPr="00872995">
              <w:t>местный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18</w:t>
            </w:r>
          </w:p>
        </w:tc>
        <w:tc>
          <w:tcPr>
            <w:tcW w:w="3458" w:type="dxa"/>
          </w:tcPr>
          <w:p w:rsidR="00BB6C52" w:rsidRPr="00872995" w:rsidRDefault="00BB6C52">
            <w:pPr>
              <w:pStyle w:val="ConsPlusNormal"/>
            </w:pPr>
            <w:r w:rsidRPr="00872995">
              <w:t>внебюджетные источники</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19</w:t>
            </w:r>
          </w:p>
        </w:tc>
        <w:tc>
          <w:tcPr>
            <w:tcW w:w="3458" w:type="dxa"/>
          </w:tcPr>
          <w:p w:rsidR="00BB6C52" w:rsidRPr="00872995" w:rsidRDefault="00BB6C52">
            <w:pPr>
              <w:pStyle w:val="ConsPlusNormal"/>
            </w:pPr>
            <w:r w:rsidRPr="00872995">
              <w:t>Прочие нужды</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20</w:t>
            </w:r>
          </w:p>
        </w:tc>
        <w:tc>
          <w:tcPr>
            <w:tcW w:w="3458" w:type="dxa"/>
          </w:tcPr>
          <w:p w:rsidR="00BB6C52" w:rsidRPr="00872995" w:rsidRDefault="00BB6C52">
            <w:pPr>
              <w:pStyle w:val="ConsPlusNormal"/>
            </w:pPr>
            <w:r w:rsidRPr="00872995">
              <w:t>федеральный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21</w:t>
            </w:r>
          </w:p>
        </w:tc>
        <w:tc>
          <w:tcPr>
            <w:tcW w:w="3458" w:type="dxa"/>
          </w:tcPr>
          <w:p w:rsidR="00BB6C52" w:rsidRPr="00872995" w:rsidRDefault="00BB6C52">
            <w:pPr>
              <w:pStyle w:val="ConsPlusNormal"/>
            </w:pPr>
            <w:r w:rsidRPr="00872995">
              <w:t>областной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22</w:t>
            </w:r>
          </w:p>
        </w:tc>
        <w:tc>
          <w:tcPr>
            <w:tcW w:w="3458" w:type="dxa"/>
          </w:tcPr>
          <w:p w:rsidR="00BB6C52" w:rsidRPr="00872995" w:rsidRDefault="00BB6C52">
            <w:pPr>
              <w:pStyle w:val="ConsPlusNormal"/>
            </w:pPr>
            <w:r w:rsidRPr="00872995">
              <w:t>в том числе субсидии местным бюджетам</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23</w:t>
            </w:r>
          </w:p>
        </w:tc>
        <w:tc>
          <w:tcPr>
            <w:tcW w:w="3458" w:type="dxa"/>
          </w:tcPr>
          <w:p w:rsidR="00BB6C52" w:rsidRPr="00872995" w:rsidRDefault="00BB6C52">
            <w:pPr>
              <w:pStyle w:val="ConsPlusNormal"/>
            </w:pPr>
            <w:r w:rsidRPr="00872995">
              <w:t>местный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r w:rsidRPr="00872995">
              <w:t>24</w:t>
            </w:r>
          </w:p>
        </w:tc>
        <w:tc>
          <w:tcPr>
            <w:tcW w:w="3458" w:type="dxa"/>
          </w:tcPr>
          <w:p w:rsidR="00BB6C52" w:rsidRPr="00872995" w:rsidRDefault="00BB6C52">
            <w:pPr>
              <w:pStyle w:val="ConsPlusNormal"/>
            </w:pPr>
            <w:r w:rsidRPr="00872995">
              <w:t>внебюджетные источники</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13604" w:type="dxa"/>
            <w:gridSpan w:val="8"/>
          </w:tcPr>
          <w:p w:rsidR="00BB6C52" w:rsidRPr="00872995" w:rsidRDefault="00BB6C52">
            <w:pPr>
              <w:pStyle w:val="ConsPlusNormal"/>
              <w:outlineLvl w:val="3"/>
            </w:pPr>
            <w:r w:rsidRPr="00872995">
              <w:t>Подпрограмма 1</w:t>
            </w: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Всего по подпрограмме 1, в том числе:</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федеральный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областной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 том числе субсидии местным бюджетам</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местный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внебюджетные источники</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13604" w:type="dxa"/>
            <w:gridSpan w:val="8"/>
          </w:tcPr>
          <w:p w:rsidR="00BB6C52" w:rsidRPr="00872995" w:rsidRDefault="00BB6C52">
            <w:pPr>
              <w:pStyle w:val="ConsPlusNormal"/>
              <w:outlineLvl w:val="4"/>
            </w:pPr>
            <w:r w:rsidRPr="00872995">
              <w:t>1. Капитальные вложения</w:t>
            </w: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Всего по направлению "Капитальные вложения", в том числе:</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федеральный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областной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 том числе субсидии местным бюджетам</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местный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внебюджетные источники</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13604" w:type="dxa"/>
            <w:gridSpan w:val="8"/>
          </w:tcPr>
          <w:p w:rsidR="00BB6C52" w:rsidRPr="00872995" w:rsidRDefault="00BB6C52">
            <w:pPr>
              <w:pStyle w:val="ConsPlusNormal"/>
              <w:outlineLvl w:val="5"/>
            </w:pPr>
            <w:r w:rsidRPr="00872995">
              <w:t>1.1. Бюджетные инвестиции в объекты капитального строительства</w:t>
            </w: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Бюджетные инвестиции в объекты капитального строительства, всего, в том числе:</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федеральный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областной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 том числе субсидии местным бюджетам</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местный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внебюджетные источники</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13604" w:type="dxa"/>
            <w:gridSpan w:val="8"/>
          </w:tcPr>
          <w:p w:rsidR="00BB6C52" w:rsidRPr="00872995" w:rsidRDefault="00BB6C52">
            <w:pPr>
              <w:pStyle w:val="ConsPlusNormal"/>
              <w:outlineLvl w:val="5"/>
            </w:pPr>
            <w:r w:rsidRPr="00872995">
              <w:t>1.2. Иные капитальные вложения</w:t>
            </w: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Мероприятие 1, всего, из них:</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федеральный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областной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 xml:space="preserve">в том числе субсидии местным </w:t>
            </w:r>
            <w:r w:rsidRPr="00872995">
              <w:lastRenderedPageBreak/>
              <w:t>бюджетам</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местный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внебюджетные источники</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13604" w:type="dxa"/>
            <w:gridSpan w:val="8"/>
          </w:tcPr>
          <w:p w:rsidR="00BB6C52" w:rsidRPr="00872995" w:rsidRDefault="00BB6C52">
            <w:pPr>
              <w:pStyle w:val="ConsPlusNormal"/>
              <w:outlineLvl w:val="4"/>
            </w:pPr>
            <w:r w:rsidRPr="00872995">
              <w:t>2. Научно-исследовательские и опытно-конструкторские работы</w:t>
            </w: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Всего по направлению "Научно-исследовательские и опытно-конструкторские работы", в том числе:</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федеральный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областной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 том числе субсидии местным бюджетам</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местный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внебюджетные источники</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Мероприятие 2, всего, из них:</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федеральный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областной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 том числе субсидии местным бюджетам</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местный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внебюджетные источники</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Мероприятие 3, всего из них:</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13604" w:type="dxa"/>
            <w:gridSpan w:val="8"/>
          </w:tcPr>
          <w:p w:rsidR="00BB6C52" w:rsidRPr="00872995" w:rsidRDefault="00BB6C52">
            <w:pPr>
              <w:pStyle w:val="ConsPlusNormal"/>
              <w:outlineLvl w:val="4"/>
            </w:pPr>
            <w:r w:rsidRPr="00872995">
              <w:t>3. Прочие нужды</w:t>
            </w: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Всего по направлению "Прочие нужды" в том числе:</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Мероприятие 4, всего из них:</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федеральный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областной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 том числе субсидии местным бюджетам</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местный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внебюджетные источники</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Мероприятие 5, всего из них:</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федеральный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13604" w:type="dxa"/>
            <w:gridSpan w:val="8"/>
          </w:tcPr>
          <w:p w:rsidR="00BB6C52" w:rsidRPr="00872995" w:rsidRDefault="00BB6C52">
            <w:pPr>
              <w:pStyle w:val="ConsPlusNormal"/>
              <w:outlineLvl w:val="3"/>
            </w:pPr>
            <w:r w:rsidRPr="00872995">
              <w:t>Подпрограмма 2</w:t>
            </w: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Всего по подпрограмме 2 в том числе:</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Мероприятие 6, всего из них:</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13604" w:type="dxa"/>
            <w:gridSpan w:val="8"/>
          </w:tcPr>
          <w:p w:rsidR="00BB6C52" w:rsidRPr="00872995" w:rsidRDefault="00BB6C52">
            <w:pPr>
              <w:pStyle w:val="ConsPlusNormal"/>
              <w:outlineLvl w:val="3"/>
            </w:pPr>
            <w:r w:rsidRPr="00872995">
              <w:t>Подпрограмма 3 ("Обеспечивающая подпрограмма")</w:t>
            </w: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Всего по подпрограмме 3 в том числе:</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областной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Мероприятие 7, всего из них:</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областной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Мероприятие 8, всего из них:</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областной бюджет</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r w:rsidR="00BB6C52" w:rsidRPr="00872995">
        <w:tc>
          <w:tcPr>
            <w:tcW w:w="680" w:type="dxa"/>
          </w:tcPr>
          <w:p w:rsidR="00BB6C52" w:rsidRPr="00872995" w:rsidRDefault="00BB6C52">
            <w:pPr>
              <w:pStyle w:val="ConsPlusNormal"/>
            </w:pPr>
          </w:p>
        </w:tc>
        <w:tc>
          <w:tcPr>
            <w:tcW w:w="3458" w:type="dxa"/>
          </w:tcPr>
          <w:p w:rsidR="00BB6C52" w:rsidRPr="00872995" w:rsidRDefault="00BB6C52">
            <w:pPr>
              <w:pStyle w:val="ConsPlusNormal"/>
            </w:pPr>
            <w:r w:rsidRPr="00872995">
              <w:t>...</w:t>
            </w: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87" w:type="dxa"/>
          </w:tcPr>
          <w:p w:rsidR="00BB6C52" w:rsidRPr="00872995" w:rsidRDefault="00BB6C52">
            <w:pPr>
              <w:pStyle w:val="ConsPlusNormal"/>
            </w:pPr>
          </w:p>
        </w:tc>
        <w:tc>
          <w:tcPr>
            <w:tcW w:w="1531" w:type="dxa"/>
          </w:tcPr>
          <w:p w:rsidR="00BB6C52" w:rsidRPr="00872995" w:rsidRDefault="00BB6C52">
            <w:pPr>
              <w:pStyle w:val="ConsPlusNormal"/>
            </w:pPr>
          </w:p>
        </w:tc>
        <w:tc>
          <w:tcPr>
            <w:tcW w:w="1587" w:type="dxa"/>
          </w:tcPr>
          <w:p w:rsidR="00BB6C52" w:rsidRPr="00872995" w:rsidRDefault="00BB6C52">
            <w:pPr>
              <w:pStyle w:val="ConsPlusNormal"/>
            </w:pPr>
          </w:p>
        </w:tc>
      </w:tr>
    </w:tbl>
    <w:p w:rsidR="00BB6C52" w:rsidRPr="00872995" w:rsidRDefault="00BB6C52">
      <w:pPr>
        <w:sectPr w:rsidR="00BB6C52" w:rsidRPr="00872995">
          <w:pgSz w:w="16838" w:h="11905" w:orient="landscape"/>
          <w:pgMar w:top="720" w:right="720" w:bottom="720" w:left="720" w:header="0" w:footer="0" w:gutter="0"/>
          <w:cols w:space="720"/>
        </w:sectPr>
      </w:pPr>
    </w:p>
    <w:p w:rsidR="00BB6C52" w:rsidRPr="00872995" w:rsidRDefault="00BB6C52">
      <w:pPr>
        <w:pStyle w:val="ConsPlusNormal"/>
      </w:pPr>
    </w:p>
    <w:p w:rsidR="00BB6C52" w:rsidRPr="00872995" w:rsidRDefault="00BB6C52">
      <w:pPr>
        <w:pStyle w:val="ConsPlusNormal"/>
        <w:ind w:firstLine="540"/>
        <w:jc w:val="both"/>
      </w:pPr>
      <w:r w:rsidRPr="00872995">
        <w:t>--------------------------------</w:t>
      </w:r>
    </w:p>
    <w:p w:rsidR="00BB6C52" w:rsidRPr="00872995" w:rsidRDefault="00BB6C52">
      <w:pPr>
        <w:pStyle w:val="ConsPlusNormal"/>
        <w:spacing w:before="220"/>
        <w:ind w:firstLine="540"/>
        <w:jc w:val="both"/>
      </w:pPr>
      <w:bookmarkStart w:id="13" w:name="P2712"/>
      <w:bookmarkEnd w:id="13"/>
      <w:r w:rsidRPr="00872995">
        <w:t>&lt;*&gt; В случае если на отчетную дату муниципальная программа не приведена в соответствие с решением Думы городского округа о бюджете городского округа, в графе 3 указываются расходы в соответствии с решением Думы городского округа о бюджете городского округа в редакции, действующей на отчетную дату.</w:t>
      </w: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jc w:val="center"/>
      </w:pPr>
      <w:r w:rsidRPr="00872995">
        <w:t>ФИНАНСИРОВАНИЕ</w:t>
      </w:r>
    </w:p>
    <w:p w:rsidR="00BB6C52" w:rsidRPr="00872995" w:rsidRDefault="00BB6C52">
      <w:pPr>
        <w:pStyle w:val="ConsPlusNormal"/>
        <w:jc w:val="center"/>
      </w:pPr>
      <w:r w:rsidRPr="00872995">
        <w:t>ОБЪЕКТОВ КАПИТАЛЬНОГО СТРОИТЕЛЬСТВА</w:t>
      </w:r>
    </w:p>
    <w:p w:rsidR="00BB6C52" w:rsidRPr="00872995" w:rsidRDefault="00BB6C52">
      <w:pPr>
        <w:pStyle w:val="ConsPlusNormal"/>
        <w:jc w:val="center"/>
      </w:pPr>
      <w:r w:rsidRPr="00872995">
        <w:t>ЗА СЧЕТ ВСЕХ ИСТОЧНИКОВ РЕСУРСНОГО ОБЕСПЕЧЕНИЯ</w:t>
      </w:r>
    </w:p>
    <w:p w:rsidR="00BB6C52" w:rsidRPr="00872995" w:rsidRDefault="00BB6C52">
      <w:pPr>
        <w:pStyle w:val="ConsPlusNormal"/>
        <w:jc w:val="center"/>
      </w:pPr>
      <w:r w:rsidRPr="00872995">
        <w:t>(ОДИН РАЗ В ПОЛУГОДИЕ НАРАСТАЮЩИМ ИТОГОМ)</w:t>
      </w:r>
    </w:p>
    <w:p w:rsidR="00BB6C52" w:rsidRPr="00872995" w:rsidRDefault="00BB6C52">
      <w:pPr>
        <w:pStyle w:val="ConsPlusNormal"/>
        <w:jc w:val="center"/>
      </w:pPr>
      <w:r w:rsidRPr="00872995">
        <w:t>ЗА _________________ 20__ (ОТЧЕТНЫЙ ПЕРИОД)</w:t>
      </w:r>
    </w:p>
    <w:p w:rsidR="00BB6C52" w:rsidRPr="00872995" w:rsidRDefault="00BB6C52">
      <w:pPr>
        <w:pStyle w:val="ConsPlusNormal"/>
      </w:pPr>
    </w:p>
    <w:p w:rsidR="00BB6C52" w:rsidRPr="00872995" w:rsidRDefault="00BB6C52">
      <w:pPr>
        <w:pStyle w:val="ConsPlusNormal"/>
        <w:jc w:val="right"/>
      </w:pPr>
      <w:r w:rsidRPr="00872995">
        <w:t>тыс. рублей</w:t>
      </w:r>
    </w:p>
    <w:p w:rsidR="00BB6C52" w:rsidRPr="00872995" w:rsidRDefault="00BB6C5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97"/>
        <w:gridCol w:w="680"/>
        <w:gridCol w:w="680"/>
        <w:gridCol w:w="1020"/>
        <w:gridCol w:w="680"/>
        <w:gridCol w:w="680"/>
        <w:gridCol w:w="1030"/>
        <w:gridCol w:w="680"/>
        <w:gridCol w:w="680"/>
        <w:gridCol w:w="1030"/>
        <w:gridCol w:w="624"/>
        <w:gridCol w:w="624"/>
        <w:gridCol w:w="1030"/>
        <w:gridCol w:w="624"/>
        <w:gridCol w:w="624"/>
        <w:gridCol w:w="1020"/>
      </w:tblGrid>
      <w:tr w:rsidR="00BB6C52" w:rsidRPr="00872995">
        <w:tc>
          <w:tcPr>
            <w:tcW w:w="567" w:type="dxa"/>
            <w:vMerge w:val="restart"/>
          </w:tcPr>
          <w:p w:rsidR="00BB6C52" w:rsidRPr="00872995" w:rsidRDefault="00BB6C52">
            <w:pPr>
              <w:pStyle w:val="ConsPlusNormal"/>
              <w:jc w:val="center"/>
            </w:pPr>
            <w:r w:rsidRPr="00872995">
              <w:t>N строки</w:t>
            </w:r>
          </w:p>
        </w:tc>
        <w:tc>
          <w:tcPr>
            <w:tcW w:w="1297" w:type="dxa"/>
            <w:vMerge w:val="restart"/>
          </w:tcPr>
          <w:p w:rsidR="00BB6C52" w:rsidRPr="00872995" w:rsidRDefault="00BB6C52">
            <w:pPr>
              <w:pStyle w:val="ConsPlusNormal"/>
              <w:jc w:val="center"/>
            </w:pPr>
            <w:r w:rsidRPr="00872995">
              <w:t>Наименование объектов</w:t>
            </w:r>
          </w:p>
        </w:tc>
        <w:tc>
          <w:tcPr>
            <w:tcW w:w="2380" w:type="dxa"/>
            <w:gridSpan w:val="3"/>
          </w:tcPr>
          <w:p w:rsidR="00BB6C52" w:rsidRPr="00872995" w:rsidRDefault="00BB6C52">
            <w:pPr>
              <w:pStyle w:val="ConsPlusNormal"/>
              <w:jc w:val="center"/>
            </w:pPr>
            <w:r w:rsidRPr="00872995">
              <w:t>Всего, в том числе</w:t>
            </w:r>
          </w:p>
        </w:tc>
        <w:tc>
          <w:tcPr>
            <w:tcW w:w="2390" w:type="dxa"/>
            <w:gridSpan w:val="3"/>
          </w:tcPr>
          <w:p w:rsidR="00BB6C52" w:rsidRPr="00872995" w:rsidRDefault="00BB6C52">
            <w:pPr>
              <w:pStyle w:val="ConsPlusNormal"/>
              <w:jc w:val="center"/>
            </w:pPr>
            <w:r w:rsidRPr="00872995">
              <w:t>Областной бюджет</w:t>
            </w:r>
          </w:p>
        </w:tc>
        <w:tc>
          <w:tcPr>
            <w:tcW w:w="2390" w:type="dxa"/>
            <w:gridSpan w:val="3"/>
          </w:tcPr>
          <w:p w:rsidR="00BB6C52" w:rsidRPr="00872995" w:rsidRDefault="00BB6C52">
            <w:pPr>
              <w:pStyle w:val="ConsPlusNormal"/>
              <w:jc w:val="center"/>
            </w:pPr>
            <w:r w:rsidRPr="00872995">
              <w:t>Федеральный бюджет</w:t>
            </w:r>
          </w:p>
        </w:tc>
        <w:tc>
          <w:tcPr>
            <w:tcW w:w="2278" w:type="dxa"/>
            <w:gridSpan w:val="3"/>
          </w:tcPr>
          <w:p w:rsidR="00BB6C52" w:rsidRPr="00872995" w:rsidRDefault="00BB6C52">
            <w:pPr>
              <w:pStyle w:val="ConsPlusNormal"/>
              <w:jc w:val="center"/>
            </w:pPr>
            <w:r w:rsidRPr="00872995">
              <w:t>Местный бюджет</w:t>
            </w:r>
          </w:p>
        </w:tc>
        <w:tc>
          <w:tcPr>
            <w:tcW w:w="2268" w:type="dxa"/>
            <w:gridSpan w:val="3"/>
          </w:tcPr>
          <w:p w:rsidR="00BB6C52" w:rsidRPr="00872995" w:rsidRDefault="00BB6C52">
            <w:pPr>
              <w:pStyle w:val="ConsPlusNormal"/>
              <w:jc w:val="center"/>
            </w:pPr>
            <w:r w:rsidRPr="00872995">
              <w:t>Внебюджетные источники</w:t>
            </w:r>
          </w:p>
        </w:tc>
      </w:tr>
      <w:tr w:rsidR="00BB6C52" w:rsidRPr="00872995">
        <w:tc>
          <w:tcPr>
            <w:tcW w:w="567" w:type="dxa"/>
            <w:vMerge/>
          </w:tcPr>
          <w:p w:rsidR="00BB6C52" w:rsidRPr="00872995" w:rsidRDefault="00BB6C52"/>
        </w:tc>
        <w:tc>
          <w:tcPr>
            <w:tcW w:w="1297" w:type="dxa"/>
            <w:vMerge/>
          </w:tcPr>
          <w:p w:rsidR="00BB6C52" w:rsidRPr="00872995" w:rsidRDefault="00BB6C52"/>
        </w:tc>
        <w:tc>
          <w:tcPr>
            <w:tcW w:w="680" w:type="dxa"/>
          </w:tcPr>
          <w:p w:rsidR="00BB6C52" w:rsidRPr="00872995" w:rsidRDefault="00BB6C52">
            <w:pPr>
              <w:pStyle w:val="ConsPlusNormal"/>
              <w:jc w:val="center"/>
            </w:pPr>
            <w:r w:rsidRPr="00872995">
              <w:t>план</w:t>
            </w:r>
          </w:p>
        </w:tc>
        <w:tc>
          <w:tcPr>
            <w:tcW w:w="680" w:type="dxa"/>
          </w:tcPr>
          <w:p w:rsidR="00BB6C52" w:rsidRPr="00872995" w:rsidRDefault="00BB6C52">
            <w:pPr>
              <w:pStyle w:val="ConsPlusNormal"/>
              <w:jc w:val="center"/>
            </w:pPr>
            <w:r w:rsidRPr="00872995">
              <w:t>факт</w:t>
            </w:r>
          </w:p>
        </w:tc>
        <w:tc>
          <w:tcPr>
            <w:tcW w:w="1020" w:type="dxa"/>
          </w:tcPr>
          <w:p w:rsidR="00BB6C52" w:rsidRPr="00872995" w:rsidRDefault="00BB6C52">
            <w:pPr>
              <w:pStyle w:val="ConsPlusNormal"/>
              <w:jc w:val="center"/>
            </w:pPr>
            <w:r w:rsidRPr="00872995">
              <w:t>процент выполнения</w:t>
            </w:r>
          </w:p>
        </w:tc>
        <w:tc>
          <w:tcPr>
            <w:tcW w:w="680" w:type="dxa"/>
          </w:tcPr>
          <w:p w:rsidR="00BB6C52" w:rsidRPr="00872995" w:rsidRDefault="00BB6C52">
            <w:pPr>
              <w:pStyle w:val="ConsPlusNormal"/>
              <w:jc w:val="center"/>
            </w:pPr>
            <w:r w:rsidRPr="00872995">
              <w:t>план</w:t>
            </w:r>
          </w:p>
        </w:tc>
        <w:tc>
          <w:tcPr>
            <w:tcW w:w="680" w:type="dxa"/>
          </w:tcPr>
          <w:p w:rsidR="00BB6C52" w:rsidRPr="00872995" w:rsidRDefault="00BB6C52">
            <w:pPr>
              <w:pStyle w:val="ConsPlusNormal"/>
              <w:jc w:val="center"/>
            </w:pPr>
            <w:r w:rsidRPr="00872995">
              <w:t>факт</w:t>
            </w:r>
          </w:p>
        </w:tc>
        <w:tc>
          <w:tcPr>
            <w:tcW w:w="1030" w:type="dxa"/>
          </w:tcPr>
          <w:p w:rsidR="00BB6C52" w:rsidRPr="00872995" w:rsidRDefault="00BB6C52">
            <w:pPr>
              <w:pStyle w:val="ConsPlusNormal"/>
              <w:jc w:val="center"/>
            </w:pPr>
            <w:r w:rsidRPr="00872995">
              <w:t>процент выполнения</w:t>
            </w:r>
          </w:p>
        </w:tc>
        <w:tc>
          <w:tcPr>
            <w:tcW w:w="680" w:type="dxa"/>
          </w:tcPr>
          <w:p w:rsidR="00BB6C52" w:rsidRPr="00872995" w:rsidRDefault="00BB6C52">
            <w:pPr>
              <w:pStyle w:val="ConsPlusNormal"/>
              <w:jc w:val="center"/>
            </w:pPr>
            <w:r w:rsidRPr="00872995">
              <w:t>план</w:t>
            </w:r>
          </w:p>
        </w:tc>
        <w:tc>
          <w:tcPr>
            <w:tcW w:w="680" w:type="dxa"/>
          </w:tcPr>
          <w:p w:rsidR="00BB6C52" w:rsidRPr="00872995" w:rsidRDefault="00BB6C52">
            <w:pPr>
              <w:pStyle w:val="ConsPlusNormal"/>
              <w:jc w:val="center"/>
            </w:pPr>
            <w:r w:rsidRPr="00872995">
              <w:t>факт</w:t>
            </w:r>
          </w:p>
        </w:tc>
        <w:tc>
          <w:tcPr>
            <w:tcW w:w="1030" w:type="dxa"/>
          </w:tcPr>
          <w:p w:rsidR="00BB6C52" w:rsidRPr="00872995" w:rsidRDefault="00BB6C52">
            <w:pPr>
              <w:pStyle w:val="ConsPlusNormal"/>
              <w:jc w:val="center"/>
            </w:pPr>
            <w:r w:rsidRPr="00872995">
              <w:t>процент выполнения</w:t>
            </w:r>
          </w:p>
        </w:tc>
        <w:tc>
          <w:tcPr>
            <w:tcW w:w="624" w:type="dxa"/>
          </w:tcPr>
          <w:p w:rsidR="00BB6C52" w:rsidRPr="00872995" w:rsidRDefault="00BB6C52">
            <w:pPr>
              <w:pStyle w:val="ConsPlusNormal"/>
              <w:jc w:val="center"/>
            </w:pPr>
            <w:r w:rsidRPr="00872995">
              <w:t>план</w:t>
            </w:r>
          </w:p>
        </w:tc>
        <w:tc>
          <w:tcPr>
            <w:tcW w:w="624" w:type="dxa"/>
          </w:tcPr>
          <w:p w:rsidR="00BB6C52" w:rsidRPr="00872995" w:rsidRDefault="00BB6C52">
            <w:pPr>
              <w:pStyle w:val="ConsPlusNormal"/>
              <w:jc w:val="center"/>
            </w:pPr>
            <w:r w:rsidRPr="00872995">
              <w:t>факт</w:t>
            </w:r>
          </w:p>
        </w:tc>
        <w:tc>
          <w:tcPr>
            <w:tcW w:w="1030" w:type="dxa"/>
          </w:tcPr>
          <w:p w:rsidR="00BB6C52" w:rsidRPr="00872995" w:rsidRDefault="00BB6C52">
            <w:pPr>
              <w:pStyle w:val="ConsPlusNormal"/>
              <w:jc w:val="center"/>
            </w:pPr>
            <w:r w:rsidRPr="00872995">
              <w:t>процент выполнения</w:t>
            </w:r>
          </w:p>
        </w:tc>
        <w:tc>
          <w:tcPr>
            <w:tcW w:w="624" w:type="dxa"/>
          </w:tcPr>
          <w:p w:rsidR="00BB6C52" w:rsidRPr="00872995" w:rsidRDefault="00BB6C52">
            <w:pPr>
              <w:pStyle w:val="ConsPlusNormal"/>
              <w:jc w:val="center"/>
            </w:pPr>
            <w:r w:rsidRPr="00872995">
              <w:t>план</w:t>
            </w:r>
          </w:p>
        </w:tc>
        <w:tc>
          <w:tcPr>
            <w:tcW w:w="624" w:type="dxa"/>
          </w:tcPr>
          <w:p w:rsidR="00BB6C52" w:rsidRPr="00872995" w:rsidRDefault="00BB6C52">
            <w:pPr>
              <w:pStyle w:val="ConsPlusNormal"/>
              <w:jc w:val="center"/>
            </w:pPr>
            <w:r w:rsidRPr="00872995">
              <w:t>факт</w:t>
            </w:r>
          </w:p>
        </w:tc>
        <w:tc>
          <w:tcPr>
            <w:tcW w:w="1020" w:type="dxa"/>
          </w:tcPr>
          <w:p w:rsidR="00BB6C52" w:rsidRPr="00872995" w:rsidRDefault="00BB6C52">
            <w:pPr>
              <w:pStyle w:val="ConsPlusNormal"/>
              <w:jc w:val="center"/>
            </w:pPr>
            <w:r w:rsidRPr="00872995">
              <w:t>процент выполнения</w:t>
            </w:r>
          </w:p>
        </w:tc>
      </w:tr>
      <w:tr w:rsidR="00BB6C52" w:rsidRPr="00872995">
        <w:tc>
          <w:tcPr>
            <w:tcW w:w="567" w:type="dxa"/>
          </w:tcPr>
          <w:p w:rsidR="00BB6C52" w:rsidRPr="00872995" w:rsidRDefault="00BB6C52">
            <w:pPr>
              <w:pStyle w:val="ConsPlusNormal"/>
              <w:jc w:val="center"/>
            </w:pPr>
            <w:r w:rsidRPr="00872995">
              <w:t>1</w:t>
            </w:r>
          </w:p>
        </w:tc>
        <w:tc>
          <w:tcPr>
            <w:tcW w:w="1297" w:type="dxa"/>
          </w:tcPr>
          <w:p w:rsidR="00BB6C52" w:rsidRPr="00872995" w:rsidRDefault="00BB6C52">
            <w:pPr>
              <w:pStyle w:val="ConsPlusNormal"/>
              <w:jc w:val="center"/>
            </w:pPr>
            <w:r w:rsidRPr="00872995">
              <w:t>2</w:t>
            </w:r>
          </w:p>
        </w:tc>
        <w:tc>
          <w:tcPr>
            <w:tcW w:w="680" w:type="dxa"/>
          </w:tcPr>
          <w:p w:rsidR="00BB6C52" w:rsidRPr="00872995" w:rsidRDefault="00BB6C52">
            <w:pPr>
              <w:pStyle w:val="ConsPlusNormal"/>
              <w:jc w:val="center"/>
            </w:pPr>
            <w:r w:rsidRPr="00872995">
              <w:t>3</w:t>
            </w:r>
          </w:p>
        </w:tc>
        <w:tc>
          <w:tcPr>
            <w:tcW w:w="680" w:type="dxa"/>
          </w:tcPr>
          <w:p w:rsidR="00BB6C52" w:rsidRPr="00872995" w:rsidRDefault="00BB6C52">
            <w:pPr>
              <w:pStyle w:val="ConsPlusNormal"/>
              <w:jc w:val="center"/>
            </w:pPr>
            <w:r w:rsidRPr="00872995">
              <w:t>4</w:t>
            </w:r>
          </w:p>
        </w:tc>
        <w:tc>
          <w:tcPr>
            <w:tcW w:w="1020" w:type="dxa"/>
          </w:tcPr>
          <w:p w:rsidR="00BB6C52" w:rsidRPr="00872995" w:rsidRDefault="00BB6C52">
            <w:pPr>
              <w:pStyle w:val="ConsPlusNormal"/>
              <w:jc w:val="center"/>
            </w:pPr>
            <w:r w:rsidRPr="00872995">
              <w:t>5</w:t>
            </w:r>
          </w:p>
        </w:tc>
        <w:tc>
          <w:tcPr>
            <w:tcW w:w="680" w:type="dxa"/>
          </w:tcPr>
          <w:p w:rsidR="00BB6C52" w:rsidRPr="00872995" w:rsidRDefault="00BB6C52">
            <w:pPr>
              <w:pStyle w:val="ConsPlusNormal"/>
              <w:jc w:val="center"/>
            </w:pPr>
            <w:r w:rsidRPr="00872995">
              <w:t>6</w:t>
            </w:r>
          </w:p>
        </w:tc>
        <w:tc>
          <w:tcPr>
            <w:tcW w:w="680" w:type="dxa"/>
          </w:tcPr>
          <w:p w:rsidR="00BB6C52" w:rsidRPr="00872995" w:rsidRDefault="00BB6C52">
            <w:pPr>
              <w:pStyle w:val="ConsPlusNormal"/>
              <w:jc w:val="center"/>
            </w:pPr>
            <w:r w:rsidRPr="00872995">
              <w:t>7</w:t>
            </w:r>
          </w:p>
        </w:tc>
        <w:tc>
          <w:tcPr>
            <w:tcW w:w="1030" w:type="dxa"/>
          </w:tcPr>
          <w:p w:rsidR="00BB6C52" w:rsidRPr="00872995" w:rsidRDefault="00BB6C52">
            <w:pPr>
              <w:pStyle w:val="ConsPlusNormal"/>
              <w:jc w:val="center"/>
            </w:pPr>
            <w:r w:rsidRPr="00872995">
              <w:t>8</w:t>
            </w:r>
          </w:p>
        </w:tc>
        <w:tc>
          <w:tcPr>
            <w:tcW w:w="680" w:type="dxa"/>
          </w:tcPr>
          <w:p w:rsidR="00BB6C52" w:rsidRPr="00872995" w:rsidRDefault="00BB6C52">
            <w:pPr>
              <w:pStyle w:val="ConsPlusNormal"/>
              <w:jc w:val="center"/>
            </w:pPr>
            <w:r w:rsidRPr="00872995">
              <w:t>9</w:t>
            </w:r>
          </w:p>
        </w:tc>
        <w:tc>
          <w:tcPr>
            <w:tcW w:w="680" w:type="dxa"/>
          </w:tcPr>
          <w:p w:rsidR="00BB6C52" w:rsidRPr="00872995" w:rsidRDefault="00BB6C52">
            <w:pPr>
              <w:pStyle w:val="ConsPlusNormal"/>
              <w:jc w:val="center"/>
            </w:pPr>
            <w:r w:rsidRPr="00872995">
              <w:t>10</w:t>
            </w:r>
          </w:p>
        </w:tc>
        <w:tc>
          <w:tcPr>
            <w:tcW w:w="1030" w:type="dxa"/>
          </w:tcPr>
          <w:p w:rsidR="00BB6C52" w:rsidRPr="00872995" w:rsidRDefault="00BB6C52">
            <w:pPr>
              <w:pStyle w:val="ConsPlusNormal"/>
              <w:jc w:val="center"/>
            </w:pPr>
            <w:r w:rsidRPr="00872995">
              <w:t>11</w:t>
            </w:r>
          </w:p>
        </w:tc>
        <w:tc>
          <w:tcPr>
            <w:tcW w:w="624" w:type="dxa"/>
          </w:tcPr>
          <w:p w:rsidR="00BB6C52" w:rsidRPr="00872995" w:rsidRDefault="00BB6C52">
            <w:pPr>
              <w:pStyle w:val="ConsPlusNormal"/>
              <w:jc w:val="center"/>
            </w:pPr>
            <w:r w:rsidRPr="00872995">
              <w:t>12</w:t>
            </w:r>
          </w:p>
        </w:tc>
        <w:tc>
          <w:tcPr>
            <w:tcW w:w="624" w:type="dxa"/>
          </w:tcPr>
          <w:p w:rsidR="00BB6C52" w:rsidRPr="00872995" w:rsidRDefault="00BB6C52">
            <w:pPr>
              <w:pStyle w:val="ConsPlusNormal"/>
              <w:jc w:val="center"/>
            </w:pPr>
            <w:r w:rsidRPr="00872995">
              <w:t>13</w:t>
            </w:r>
          </w:p>
        </w:tc>
        <w:tc>
          <w:tcPr>
            <w:tcW w:w="1030" w:type="dxa"/>
          </w:tcPr>
          <w:p w:rsidR="00BB6C52" w:rsidRPr="00872995" w:rsidRDefault="00BB6C52">
            <w:pPr>
              <w:pStyle w:val="ConsPlusNormal"/>
              <w:jc w:val="center"/>
            </w:pPr>
            <w:r w:rsidRPr="00872995">
              <w:t>14</w:t>
            </w:r>
          </w:p>
        </w:tc>
        <w:tc>
          <w:tcPr>
            <w:tcW w:w="624" w:type="dxa"/>
          </w:tcPr>
          <w:p w:rsidR="00BB6C52" w:rsidRPr="00872995" w:rsidRDefault="00BB6C52">
            <w:pPr>
              <w:pStyle w:val="ConsPlusNormal"/>
              <w:jc w:val="center"/>
            </w:pPr>
            <w:r w:rsidRPr="00872995">
              <w:t>15</w:t>
            </w:r>
          </w:p>
        </w:tc>
        <w:tc>
          <w:tcPr>
            <w:tcW w:w="624" w:type="dxa"/>
          </w:tcPr>
          <w:p w:rsidR="00BB6C52" w:rsidRPr="00872995" w:rsidRDefault="00BB6C52">
            <w:pPr>
              <w:pStyle w:val="ConsPlusNormal"/>
              <w:jc w:val="center"/>
            </w:pPr>
            <w:r w:rsidRPr="00872995">
              <w:t>16</w:t>
            </w:r>
          </w:p>
        </w:tc>
        <w:tc>
          <w:tcPr>
            <w:tcW w:w="1020" w:type="dxa"/>
          </w:tcPr>
          <w:p w:rsidR="00BB6C52" w:rsidRPr="00872995" w:rsidRDefault="00BB6C52">
            <w:pPr>
              <w:pStyle w:val="ConsPlusNormal"/>
              <w:jc w:val="center"/>
            </w:pPr>
            <w:r w:rsidRPr="00872995">
              <w:t>17</w:t>
            </w:r>
          </w:p>
        </w:tc>
      </w:tr>
      <w:tr w:rsidR="00BB6C52" w:rsidRPr="00872995">
        <w:tc>
          <w:tcPr>
            <w:tcW w:w="567" w:type="dxa"/>
          </w:tcPr>
          <w:p w:rsidR="00BB6C52" w:rsidRPr="00872995" w:rsidRDefault="00BB6C52">
            <w:pPr>
              <w:pStyle w:val="ConsPlusNormal"/>
            </w:pPr>
            <w:r w:rsidRPr="00872995">
              <w:t>1</w:t>
            </w:r>
          </w:p>
        </w:tc>
        <w:tc>
          <w:tcPr>
            <w:tcW w:w="1297" w:type="dxa"/>
          </w:tcPr>
          <w:p w:rsidR="00BB6C52" w:rsidRPr="00872995" w:rsidRDefault="00BB6C52">
            <w:pPr>
              <w:pStyle w:val="ConsPlusNormal"/>
            </w:pPr>
            <w:r w:rsidRPr="00872995">
              <w:t>Всего по муниципальной программе</w:t>
            </w:r>
          </w:p>
        </w:tc>
        <w:tc>
          <w:tcPr>
            <w:tcW w:w="680" w:type="dxa"/>
          </w:tcPr>
          <w:p w:rsidR="00BB6C52" w:rsidRPr="00872995" w:rsidRDefault="00BB6C52">
            <w:pPr>
              <w:pStyle w:val="ConsPlusNormal"/>
            </w:pPr>
          </w:p>
        </w:tc>
        <w:tc>
          <w:tcPr>
            <w:tcW w:w="680" w:type="dxa"/>
          </w:tcPr>
          <w:p w:rsidR="00BB6C52" w:rsidRPr="00872995" w:rsidRDefault="00BB6C52">
            <w:pPr>
              <w:pStyle w:val="ConsPlusNormal"/>
            </w:pPr>
          </w:p>
        </w:tc>
        <w:tc>
          <w:tcPr>
            <w:tcW w:w="1020" w:type="dxa"/>
          </w:tcPr>
          <w:p w:rsidR="00BB6C52" w:rsidRPr="00872995" w:rsidRDefault="00BB6C52">
            <w:pPr>
              <w:pStyle w:val="ConsPlusNormal"/>
            </w:pPr>
          </w:p>
        </w:tc>
        <w:tc>
          <w:tcPr>
            <w:tcW w:w="680" w:type="dxa"/>
          </w:tcPr>
          <w:p w:rsidR="00BB6C52" w:rsidRPr="00872995" w:rsidRDefault="00BB6C52">
            <w:pPr>
              <w:pStyle w:val="ConsPlusNormal"/>
            </w:pPr>
          </w:p>
        </w:tc>
        <w:tc>
          <w:tcPr>
            <w:tcW w:w="680" w:type="dxa"/>
          </w:tcPr>
          <w:p w:rsidR="00BB6C52" w:rsidRPr="00872995" w:rsidRDefault="00BB6C52">
            <w:pPr>
              <w:pStyle w:val="ConsPlusNormal"/>
            </w:pPr>
          </w:p>
        </w:tc>
        <w:tc>
          <w:tcPr>
            <w:tcW w:w="1030" w:type="dxa"/>
          </w:tcPr>
          <w:p w:rsidR="00BB6C52" w:rsidRPr="00872995" w:rsidRDefault="00BB6C52">
            <w:pPr>
              <w:pStyle w:val="ConsPlusNormal"/>
            </w:pPr>
          </w:p>
        </w:tc>
        <w:tc>
          <w:tcPr>
            <w:tcW w:w="680" w:type="dxa"/>
          </w:tcPr>
          <w:p w:rsidR="00BB6C52" w:rsidRPr="00872995" w:rsidRDefault="00BB6C52">
            <w:pPr>
              <w:pStyle w:val="ConsPlusNormal"/>
            </w:pPr>
          </w:p>
        </w:tc>
        <w:tc>
          <w:tcPr>
            <w:tcW w:w="680" w:type="dxa"/>
          </w:tcPr>
          <w:p w:rsidR="00BB6C52" w:rsidRPr="00872995" w:rsidRDefault="00BB6C52">
            <w:pPr>
              <w:pStyle w:val="ConsPlusNormal"/>
            </w:pPr>
          </w:p>
        </w:tc>
        <w:tc>
          <w:tcPr>
            <w:tcW w:w="1030" w:type="dxa"/>
          </w:tcPr>
          <w:p w:rsidR="00BB6C52" w:rsidRPr="00872995" w:rsidRDefault="00BB6C52">
            <w:pPr>
              <w:pStyle w:val="ConsPlusNormal"/>
            </w:pPr>
          </w:p>
        </w:tc>
        <w:tc>
          <w:tcPr>
            <w:tcW w:w="624" w:type="dxa"/>
          </w:tcPr>
          <w:p w:rsidR="00BB6C52" w:rsidRPr="00872995" w:rsidRDefault="00BB6C52">
            <w:pPr>
              <w:pStyle w:val="ConsPlusNormal"/>
            </w:pPr>
          </w:p>
        </w:tc>
        <w:tc>
          <w:tcPr>
            <w:tcW w:w="624" w:type="dxa"/>
          </w:tcPr>
          <w:p w:rsidR="00BB6C52" w:rsidRPr="00872995" w:rsidRDefault="00BB6C52">
            <w:pPr>
              <w:pStyle w:val="ConsPlusNormal"/>
            </w:pPr>
          </w:p>
        </w:tc>
        <w:tc>
          <w:tcPr>
            <w:tcW w:w="1030" w:type="dxa"/>
          </w:tcPr>
          <w:p w:rsidR="00BB6C52" w:rsidRPr="00872995" w:rsidRDefault="00BB6C52">
            <w:pPr>
              <w:pStyle w:val="ConsPlusNormal"/>
            </w:pPr>
          </w:p>
        </w:tc>
        <w:tc>
          <w:tcPr>
            <w:tcW w:w="624" w:type="dxa"/>
          </w:tcPr>
          <w:p w:rsidR="00BB6C52" w:rsidRPr="00872995" w:rsidRDefault="00BB6C52">
            <w:pPr>
              <w:pStyle w:val="ConsPlusNormal"/>
            </w:pPr>
          </w:p>
        </w:tc>
        <w:tc>
          <w:tcPr>
            <w:tcW w:w="624" w:type="dxa"/>
          </w:tcPr>
          <w:p w:rsidR="00BB6C52" w:rsidRPr="00872995" w:rsidRDefault="00BB6C52">
            <w:pPr>
              <w:pStyle w:val="ConsPlusNormal"/>
            </w:pPr>
          </w:p>
        </w:tc>
        <w:tc>
          <w:tcPr>
            <w:tcW w:w="1020" w:type="dxa"/>
          </w:tcPr>
          <w:p w:rsidR="00BB6C52" w:rsidRPr="00872995" w:rsidRDefault="00BB6C52">
            <w:pPr>
              <w:pStyle w:val="ConsPlusNormal"/>
            </w:pPr>
          </w:p>
        </w:tc>
      </w:tr>
      <w:tr w:rsidR="00BB6C52" w:rsidRPr="00872995">
        <w:tc>
          <w:tcPr>
            <w:tcW w:w="567" w:type="dxa"/>
          </w:tcPr>
          <w:p w:rsidR="00BB6C52" w:rsidRPr="00872995" w:rsidRDefault="00BB6C52">
            <w:pPr>
              <w:pStyle w:val="ConsPlusNormal"/>
            </w:pPr>
            <w:r w:rsidRPr="00872995">
              <w:t>2</w:t>
            </w:r>
          </w:p>
        </w:tc>
        <w:tc>
          <w:tcPr>
            <w:tcW w:w="1297" w:type="dxa"/>
          </w:tcPr>
          <w:p w:rsidR="00BB6C52" w:rsidRPr="00872995" w:rsidRDefault="00BB6C52">
            <w:pPr>
              <w:pStyle w:val="ConsPlusNormal"/>
            </w:pPr>
            <w:r w:rsidRPr="00872995">
              <w:t>Объект 1</w:t>
            </w:r>
          </w:p>
        </w:tc>
        <w:tc>
          <w:tcPr>
            <w:tcW w:w="680" w:type="dxa"/>
          </w:tcPr>
          <w:p w:rsidR="00BB6C52" w:rsidRPr="00872995" w:rsidRDefault="00BB6C52">
            <w:pPr>
              <w:pStyle w:val="ConsPlusNormal"/>
            </w:pPr>
          </w:p>
        </w:tc>
        <w:tc>
          <w:tcPr>
            <w:tcW w:w="680" w:type="dxa"/>
          </w:tcPr>
          <w:p w:rsidR="00BB6C52" w:rsidRPr="00872995" w:rsidRDefault="00BB6C52">
            <w:pPr>
              <w:pStyle w:val="ConsPlusNormal"/>
            </w:pPr>
          </w:p>
        </w:tc>
        <w:tc>
          <w:tcPr>
            <w:tcW w:w="1020" w:type="dxa"/>
          </w:tcPr>
          <w:p w:rsidR="00BB6C52" w:rsidRPr="00872995" w:rsidRDefault="00BB6C52">
            <w:pPr>
              <w:pStyle w:val="ConsPlusNormal"/>
            </w:pPr>
          </w:p>
        </w:tc>
        <w:tc>
          <w:tcPr>
            <w:tcW w:w="680" w:type="dxa"/>
          </w:tcPr>
          <w:p w:rsidR="00BB6C52" w:rsidRPr="00872995" w:rsidRDefault="00BB6C52">
            <w:pPr>
              <w:pStyle w:val="ConsPlusNormal"/>
            </w:pPr>
          </w:p>
        </w:tc>
        <w:tc>
          <w:tcPr>
            <w:tcW w:w="680" w:type="dxa"/>
          </w:tcPr>
          <w:p w:rsidR="00BB6C52" w:rsidRPr="00872995" w:rsidRDefault="00BB6C52">
            <w:pPr>
              <w:pStyle w:val="ConsPlusNormal"/>
            </w:pPr>
          </w:p>
        </w:tc>
        <w:tc>
          <w:tcPr>
            <w:tcW w:w="1030" w:type="dxa"/>
          </w:tcPr>
          <w:p w:rsidR="00BB6C52" w:rsidRPr="00872995" w:rsidRDefault="00BB6C52">
            <w:pPr>
              <w:pStyle w:val="ConsPlusNormal"/>
            </w:pPr>
          </w:p>
        </w:tc>
        <w:tc>
          <w:tcPr>
            <w:tcW w:w="680" w:type="dxa"/>
          </w:tcPr>
          <w:p w:rsidR="00BB6C52" w:rsidRPr="00872995" w:rsidRDefault="00BB6C52">
            <w:pPr>
              <w:pStyle w:val="ConsPlusNormal"/>
            </w:pPr>
          </w:p>
        </w:tc>
        <w:tc>
          <w:tcPr>
            <w:tcW w:w="680" w:type="dxa"/>
          </w:tcPr>
          <w:p w:rsidR="00BB6C52" w:rsidRPr="00872995" w:rsidRDefault="00BB6C52">
            <w:pPr>
              <w:pStyle w:val="ConsPlusNormal"/>
            </w:pPr>
          </w:p>
        </w:tc>
        <w:tc>
          <w:tcPr>
            <w:tcW w:w="1030" w:type="dxa"/>
          </w:tcPr>
          <w:p w:rsidR="00BB6C52" w:rsidRPr="00872995" w:rsidRDefault="00BB6C52">
            <w:pPr>
              <w:pStyle w:val="ConsPlusNormal"/>
            </w:pPr>
          </w:p>
        </w:tc>
        <w:tc>
          <w:tcPr>
            <w:tcW w:w="624" w:type="dxa"/>
          </w:tcPr>
          <w:p w:rsidR="00BB6C52" w:rsidRPr="00872995" w:rsidRDefault="00BB6C52">
            <w:pPr>
              <w:pStyle w:val="ConsPlusNormal"/>
            </w:pPr>
          </w:p>
        </w:tc>
        <w:tc>
          <w:tcPr>
            <w:tcW w:w="624" w:type="dxa"/>
          </w:tcPr>
          <w:p w:rsidR="00BB6C52" w:rsidRPr="00872995" w:rsidRDefault="00BB6C52">
            <w:pPr>
              <w:pStyle w:val="ConsPlusNormal"/>
            </w:pPr>
          </w:p>
        </w:tc>
        <w:tc>
          <w:tcPr>
            <w:tcW w:w="1030" w:type="dxa"/>
          </w:tcPr>
          <w:p w:rsidR="00BB6C52" w:rsidRPr="00872995" w:rsidRDefault="00BB6C52">
            <w:pPr>
              <w:pStyle w:val="ConsPlusNormal"/>
            </w:pPr>
          </w:p>
        </w:tc>
        <w:tc>
          <w:tcPr>
            <w:tcW w:w="624" w:type="dxa"/>
          </w:tcPr>
          <w:p w:rsidR="00BB6C52" w:rsidRPr="00872995" w:rsidRDefault="00BB6C52">
            <w:pPr>
              <w:pStyle w:val="ConsPlusNormal"/>
            </w:pPr>
          </w:p>
        </w:tc>
        <w:tc>
          <w:tcPr>
            <w:tcW w:w="624" w:type="dxa"/>
          </w:tcPr>
          <w:p w:rsidR="00BB6C52" w:rsidRPr="00872995" w:rsidRDefault="00BB6C52">
            <w:pPr>
              <w:pStyle w:val="ConsPlusNormal"/>
            </w:pPr>
          </w:p>
        </w:tc>
        <w:tc>
          <w:tcPr>
            <w:tcW w:w="1020" w:type="dxa"/>
          </w:tcPr>
          <w:p w:rsidR="00BB6C52" w:rsidRPr="00872995" w:rsidRDefault="00BB6C52">
            <w:pPr>
              <w:pStyle w:val="ConsPlusNormal"/>
            </w:pPr>
          </w:p>
        </w:tc>
      </w:tr>
      <w:tr w:rsidR="00BB6C52" w:rsidRPr="00872995">
        <w:tc>
          <w:tcPr>
            <w:tcW w:w="567" w:type="dxa"/>
          </w:tcPr>
          <w:p w:rsidR="00BB6C52" w:rsidRPr="00872995" w:rsidRDefault="00BB6C52">
            <w:pPr>
              <w:pStyle w:val="ConsPlusNormal"/>
            </w:pPr>
            <w:r w:rsidRPr="00872995">
              <w:t>3</w:t>
            </w:r>
          </w:p>
        </w:tc>
        <w:tc>
          <w:tcPr>
            <w:tcW w:w="1297" w:type="dxa"/>
          </w:tcPr>
          <w:p w:rsidR="00BB6C52" w:rsidRPr="00872995" w:rsidRDefault="00BB6C52">
            <w:pPr>
              <w:pStyle w:val="ConsPlusNormal"/>
            </w:pPr>
            <w:r w:rsidRPr="00872995">
              <w:t>Объект 2</w:t>
            </w:r>
          </w:p>
        </w:tc>
        <w:tc>
          <w:tcPr>
            <w:tcW w:w="680" w:type="dxa"/>
          </w:tcPr>
          <w:p w:rsidR="00BB6C52" w:rsidRPr="00872995" w:rsidRDefault="00BB6C52">
            <w:pPr>
              <w:pStyle w:val="ConsPlusNormal"/>
            </w:pPr>
          </w:p>
        </w:tc>
        <w:tc>
          <w:tcPr>
            <w:tcW w:w="680" w:type="dxa"/>
          </w:tcPr>
          <w:p w:rsidR="00BB6C52" w:rsidRPr="00872995" w:rsidRDefault="00BB6C52">
            <w:pPr>
              <w:pStyle w:val="ConsPlusNormal"/>
            </w:pPr>
          </w:p>
        </w:tc>
        <w:tc>
          <w:tcPr>
            <w:tcW w:w="1020" w:type="dxa"/>
          </w:tcPr>
          <w:p w:rsidR="00BB6C52" w:rsidRPr="00872995" w:rsidRDefault="00BB6C52">
            <w:pPr>
              <w:pStyle w:val="ConsPlusNormal"/>
            </w:pPr>
          </w:p>
        </w:tc>
        <w:tc>
          <w:tcPr>
            <w:tcW w:w="680" w:type="dxa"/>
          </w:tcPr>
          <w:p w:rsidR="00BB6C52" w:rsidRPr="00872995" w:rsidRDefault="00BB6C52">
            <w:pPr>
              <w:pStyle w:val="ConsPlusNormal"/>
            </w:pPr>
          </w:p>
        </w:tc>
        <w:tc>
          <w:tcPr>
            <w:tcW w:w="680" w:type="dxa"/>
          </w:tcPr>
          <w:p w:rsidR="00BB6C52" w:rsidRPr="00872995" w:rsidRDefault="00BB6C52">
            <w:pPr>
              <w:pStyle w:val="ConsPlusNormal"/>
            </w:pPr>
          </w:p>
        </w:tc>
        <w:tc>
          <w:tcPr>
            <w:tcW w:w="1030" w:type="dxa"/>
          </w:tcPr>
          <w:p w:rsidR="00BB6C52" w:rsidRPr="00872995" w:rsidRDefault="00BB6C52">
            <w:pPr>
              <w:pStyle w:val="ConsPlusNormal"/>
            </w:pPr>
          </w:p>
        </w:tc>
        <w:tc>
          <w:tcPr>
            <w:tcW w:w="680" w:type="dxa"/>
          </w:tcPr>
          <w:p w:rsidR="00BB6C52" w:rsidRPr="00872995" w:rsidRDefault="00BB6C52">
            <w:pPr>
              <w:pStyle w:val="ConsPlusNormal"/>
            </w:pPr>
          </w:p>
        </w:tc>
        <w:tc>
          <w:tcPr>
            <w:tcW w:w="680" w:type="dxa"/>
          </w:tcPr>
          <w:p w:rsidR="00BB6C52" w:rsidRPr="00872995" w:rsidRDefault="00BB6C52">
            <w:pPr>
              <w:pStyle w:val="ConsPlusNormal"/>
            </w:pPr>
          </w:p>
        </w:tc>
        <w:tc>
          <w:tcPr>
            <w:tcW w:w="1030" w:type="dxa"/>
          </w:tcPr>
          <w:p w:rsidR="00BB6C52" w:rsidRPr="00872995" w:rsidRDefault="00BB6C52">
            <w:pPr>
              <w:pStyle w:val="ConsPlusNormal"/>
            </w:pPr>
          </w:p>
        </w:tc>
        <w:tc>
          <w:tcPr>
            <w:tcW w:w="624" w:type="dxa"/>
          </w:tcPr>
          <w:p w:rsidR="00BB6C52" w:rsidRPr="00872995" w:rsidRDefault="00BB6C52">
            <w:pPr>
              <w:pStyle w:val="ConsPlusNormal"/>
            </w:pPr>
          </w:p>
        </w:tc>
        <w:tc>
          <w:tcPr>
            <w:tcW w:w="624" w:type="dxa"/>
          </w:tcPr>
          <w:p w:rsidR="00BB6C52" w:rsidRPr="00872995" w:rsidRDefault="00BB6C52">
            <w:pPr>
              <w:pStyle w:val="ConsPlusNormal"/>
            </w:pPr>
          </w:p>
        </w:tc>
        <w:tc>
          <w:tcPr>
            <w:tcW w:w="1030" w:type="dxa"/>
          </w:tcPr>
          <w:p w:rsidR="00BB6C52" w:rsidRPr="00872995" w:rsidRDefault="00BB6C52">
            <w:pPr>
              <w:pStyle w:val="ConsPlusNormal"/>
            </w:pPr>
          </w:p>
        </w:tc>
        <w:tc>
          <w:tcPr>
            <w:tcW w:w="624" w:type="dxa"/>
          </w:tcPr>
          <w:p w:rsidR="00BB6C52" w:rsidRPr="00872995" w:rsidRDefault="00BB6C52">
            <w:pPr>
              <w:pStyle w:val="ConsPlusNormal"/>
            </w:pPr>
          </w:p>
        </w:tc>
        <w:tc>
          <w:tcPr>
            <w:tcW w:w="624" w:type="dxa"/>
          </w:tcPr>
          <w:p w:rsidR="00BB6C52" w:rsidRPr="00872995" w:rsidRDefault="00BB6C52">
            <w:pPr>
              <w:pStyle w:val="ConsPlusNormal"/>
            </w:pPr>
          </w:p>
        </w:tc>
        <w:tc>
          <w:tcPr>
            <w:tcW w:w="1020" w:type="dxa"/>
          </w:tcPr>
          <w:p w:rsidR="00BB6C52" w:rsidRPr="00872995" w:rsidRDefault="00BB6C52">
            <w:pPr>
              <w:pStyle w:val="ConsPlusNormal"/>
            </w:pPr>
          </w:p>
        </w:tc>
      </w:tr>
      <w:tr w:rsidR="00BB6C52" w:rsidRPr="00872995">
        <w:tc>
          <w:tcPr>
            <w:tcW w:w="567" w:type="dxa"/>
          </w:tcPr>
          <w:p w:rsidR="00BB6C52" w:rsidRPr="00872995" w:rsidRDefault="00BB6C52">
            <w:pPr>
              <w:pStyle w:val="ConsPlusNormal"/>
            </w:pPr>
            <w:r w:rsidRPr="00872995">
              <w:t>4</w:t>
            </w:r>
          </w:p>
        </w:tc>
        <w:tc>
          <w:tcPr>
            <w:tcW w:w="1297" w:type="dxa"/>
          </w:tcPr>
          <w:p w:rsidR="00BB6C52" w:rsidRPr="00872995" w:rsidRDefault="00BB6C52">
            <w:pPr>
              <w:pStyle w:val="ConsPlusNormal"/>
            </w:pPr>
            <w:r w:rsidRPr="00872995">
              <w:t>...</w:t>
            </w:r>
          </w:p>
        </w:tc>
        <w:tc>
          <w:tcPr>
            <w:tcW w:w="680" w:type="dxa"/>
          </w:tcPr>
          <w:p w:rsidR="00BB6C52" w:rsidRPr="00872995" w:rsidRDefault="00BB6C52">
            <w:pPr>
              <w:pStyle w:val="ConsPlusNormal"/>
            </w:pPr>
          </w:p>
        </w:tc>
        <w:tc>
          <w:tcPr>
            <w:tcW w:w="680" w:type="dxa"/>
          </w:tcPr>
          <w:p w:rsidR="00BB6C52" w:rsidRPr="00872995" w:rsidRDefault="00BB6C52">
            <w:pPr>
              <w:pStyle w:val="ConsPlusNormal"/>
            </w:pPr>
          </w:p>
        </w:tc>
        <w:tc>
          <w:tcPr>
            <w:tcW w:w="1020" w:type="dxa"/>
          </w:tcPr>
          <w:p w:rsidR="00BB6C52" w:rsidRPr="00872995" w:rsidRDefault="00BB6C52">
            <w:pPr>
              <w:pStyle w:val="ConsPlusNormal"/>
            </w:pPr>
          </w:p>
        </w:tc>
        <w:tc>
          <w:tcPr>
            <w:tcW w:w="680" w:type="dxa"/>
          </w:tcPr>
          <w:p w:rsidR="00BB6C52" w:rsidRPr="00872995" w:rsidRDefault="00BB6C52">
            <w:pPr>
              <w:pStyle w:val="ConsPlusNormal"/>
            </w:pPr>
          </w:p>
        </w:tc>
        <w:tc>
          <w:tcPr>
            <w:tcW w:w="680" w:type="dxa"/>
          </w:tcPr>
          <w:p w:rsidR="00BB6C52" w:rsidRPr="00872995" w:rsidRDefault="00BB6C52">
            <w:pPr>
              <w:pStyle w:val="ConsPlusNormal"/>
            </w:pPr>
          </w:p>
        </w:tc>
        <w:tc>
          <w:tcPr>
            <w:tcW w:w="1030" w:type="dxa"/>
          </w:tcPr>
          <w:p w:rsidR="00BB6C52" w:rsidRPr="00872995" w:rsidRDefault="00BB6C52">
            <w:pPr>
              <w:pStyle w:val="ConsPlusNormal"/>
            </w:pPr>
          </w:p>
        </w:tc>
        <w:tc>
          <w:tcPr>
            <w:tcW w:w="680" w:type="dxa"/>
          </w:tcPr>
          <w:p w:rsidR="00BB6C52" w:rsidRPr="00872995" w:rsidRDefault="00BB6C52">
            <w:pPr>
              <w:pStyle w:val="ConsPlusNormal"/>
            </w:pPr>
          </w:p>
        </w:tc>
        <w:tc>
          <w:tcPr>
            <w:tcW w:w="680" w:type="dxa"/>
          </w:tcPr>
          <w:p w:rsidR="00BB6C52" w:rsidRPr="00872995" w:rsidRDefault="00BB6C52">
            <w:pPr>
              <w:pStyle w:val="ConsPlusNormal"/>
            </w:pPr>
          </w:p>
        </w:tc>
        <w:tc>
          <w:tcPr>
            <w:tcW w:w="1030" w:type="dxa"/>
          </w:tcPr>
          <w:p w:rsidR="00BB6C52" w:rsidRPr="00872995" w:rsidRDefault="00BB6C52">
            <w:pPr>
              <w:pStyle w:val="ConsPlusNormal"/>
            </w:pPr>
          </w:p>
        </w:tc>
        <w:tc>
          <w:tcPr>
            <w:tcW w:w="624" w:type="dxa"/>
          </w:tcPr>
          <w:p w:rsidR="00BB6C52" w:rsidRPr="00872995" w:rsidRDefault="00BB6C52">
            <w:pPr>
              <w:pStyle w:val="ConsPlusNormal"/>
            </w:pPr>
          </w:p>
        </w:tc>
        <w:tc>
          <w:tcPr>
            <w:tcW w:w="624" w:type="dxa"/>
          </w:tcPr>
          <w:p w:rsidR="00BB6C52" w:rsidRPr="00872995" w:rsidRDefault="00BB6C52">
            <w:pPr>
              <w:pStyle w:val="ConsPlusNormal"/>
            </w:pPr>
          </w:p>
        </w:tc>
        <w:tc>
          <w:tcPr>
            <w:tcW w:w="1030" w:type="dxa"/>
          </w:tcPr>
          <w:p w:rsidR="00BB6C52" w:rsidRPr="00872995" w:rsidRDefault="00BB6C52">
            <w:pPr>
              <w:pStyle w:val="ConsPlusNormal"/>
            </w:pPr>
          </w:p>
        </w:tc>
        <w:tc>
          <w:tcPr>
            <w:tcW w:w="624" w:type="dxa"/>
          </w:tcPr>
          <w:p w:rsidR="00BB6C52" w:rsidRPr="00872995" w:rsidRDefault="00BB6C52">
            <w:pPr>
              <w:pStyle w:val="ConsPlusNormal"/>
            </w:pPr>
          </w:p>
        </w:tc>
        <w:tc>
          <w:tcPr>
            <w:tcW w:w="624" w:type="dxa"/>
          </w:tcPr>
          <w:p w:rsidR="00BB6C52" w:rsidRPr="00872995" w:rsidRDefault="00BB6C52">
            <w:pPr>
              <w:pStyle w:val="ConsPlusNormal"/>
            </w:pPr>
          </w:p>
        </w:tc>
        <w:tc>
          <w:tcPr>
            <w:tcW w:w="1020" w:type="dxa"/>
          </w:tcPr>
          <w:p w:rsidR="00BB6C52" w:rsidRPr="00872995" w:rsidRDefault="00BB6C52">
            <w:pPr>
              <w:pStyle w:val="ConsPlusNormal"/>
            </w:pPr>
          </w:p>
        </w:tc>
      </w:tr>
    </w:tbl>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pPr>
    </w:p>
    <w:p w:rsidR="00BB6C52" w:rsidRPr="00872995" w:rsidRDefault="00BB6C52">
      <w:pPr>
        <w:pStyle w:val="ConsPlusNormal"/>
        <w:jc w:val="right"/>
        <w:outlineLvl w:val="1"/>
      </w:pPr>
      <w:r w:rsidRPr="00872995">
        <w:t>Приложение N 8</w:t>
      </w:r>
    </w:p>
    <w:p w:rsidR="00BB6C52" w:rsidRPr="00872995" w:rsidRDefault="00BB6C52">
      <w:pPr>
        <w:pStyle w:val="ConsPlusNormal"/>
        <w:jc w:val="right"/>
      </w:pPr>
      <w:r w:rsidRPr="00872995">
        <w:t>к Порядку</w:t>
      </w:r>
    </w:p>
    <w:p w:rsidR="00BB6C52" w:rsidRPr="00872995" w:rsidRDefault="00BB6C52">
      <w:pPr>
        <w:pStyle w:val="ConsPlusNormal"/>
        <w:jc w:val="right"/>
      </w:pPr>
      <w:r w:rsidRPr="00872995">
        <w:t>формирования и реализации</w:t>
      </w:r>
    </w:p>
    <w:p w:rsidR="00BB6C52" w:rsidRPr="00872995" w:rsidRDefault="00BB6C52">
      <w:pPr>
        <w:pStyle w:val="ConsPlusNormal"/>
        <w:jc w:val="right"/>
      </w:pPr>
      <w:r w:rsidRPr="00872995">
        <w:t>муниципальных программ</w:t>
      </w:r>
    </w:p>
    <w:p w:rsidR="00BB6C52" w:rsidRPr="00872995" w:rsidRDefault="00BB6C52">
      <w:pPr>
        <w:pStyle w:val="ConsPlusNormal"/>
        <w:jc w:val="right"/>
      </w:pPr>
      <w:r w:rsidRPr="00872995">
        <w:t>Верхнесалдинского городского округа</w:t>
      </w:r>
    </w:p>
    <w:p w:rsidR="00BB6C52" w:rsidRPr="00872995" w:rsidRDefault="00BB6C52">
      <w:pPr>
        <w:spacing w:after="1"/>
      </w:pPr>
    </w:p>
    <w:p w:rsidR="00BB6C52" w:rsidRPr="00872995" w:rsidRDefault="00BB6C52">
      <w:pPr>
        <w:pStyle w:val="ConsPlusNormal"/>
        <w:jc w:val="both"/>
      </w:pPr>
      <w:r w:rsidRPr="00872995">
        <w:t>Форма</w:t>
      </w:r>
    </w:p>
    <w:p w:rsidR="00BB6C52" w:rsidRPr="00872995" w:rsidRDefault="00BB6C52">
      <w:pPr>
        <w:pStyle w:val="ConsPlusNormal"/>
      </w:pPr>
    </w:p>
    <w:p w:rsidR="00BB6C52" w:rsidRPr="00872995" w:rsidRDefault="00BB6C52">
      <w:pPr>
        <w:pStyle w:val="ConsPlusNormal"/>
        <w:jc w:val="center"/>
      </w:pPr>
      <w:bookmarkStart w:id="14" w:name="P2852"/>
      <w:bookmarkEnd w:id="14"/>
      <w:r w:rsidRPr="00872995">
        <w:t>ИНФОРМАЦИЯ</w:t>
      </w:r>
    </w:p>
    <w:p w:rsidR="00BB6C52" w:rsidRPr="00872995" w:rsidRDefault="00BB6C52">
      <w:pPr>
        <w:pStyle w:val="ConsPlusNormal"/>
        <w:jc w:val="center"/>
      </w:pPr>
      <w:r w:rsidRPr="00872995">
        <w:t>О ФИНАНСИРОВАНИИ МУНИЦИПАЛЬНЫХ ПРОГРАММ ЗА СЧЕТ СРЕДСТВ</w:t>
      </w:r>
    </w:p>
    <w:p w:rsidR="00BB6C52" w:rsidRPr="00872995" w:rsidRDefault="00BB6C52">
      <w:pPr>
        <w:pStyle w:val="ConsPlusNormal"/>
        <w:jc w:val="center"/>
      </w:pPr>
      <w:r w:rsidRPr="00872995">
        <w:t>БЮДЖЕТА ГОРОДСКОГО ОКРУГА В ОТЧЕТНОМ ПЕРИОДЕ</w:t>
      </w:r>
    </w:p>
    <w:p w:rsidR="00BB6C52" w:rsidRPr="00872995" w:rsidRDefault="00BB6C5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2154"/>
        <w:gridCol w:w="2551"/>
        <w:gridCol w:w="1474"/>
        <w:gridCol w:w="2098"/>
        <w:gridCol w:w="2324"/>
      </w:tblGrid>
      <w:tr w:rsidR="00BB6C52" w:rsidRPr="00872995">
        <w:tc>
          <w:tcPr>
            <w:tcW w:w="567" w:type="dxa"/>
          </w:tcPr>
          <w:p w:rsidR="00BB6C52" w:rsidRPr="00872995" w:rsidRDefault="00BB6C52">
            <w:pPr>
              <w:pStyle w:val="ConsPlusNormal"/>
              <w:jc w:val="center"/>
            </w:pPr>
            <w:r w:rsidRPr="00872995">
              <w:t>N строки</w:t>
            </w:r>
          </w:p>
        </w:tc>
        <w:tc>
          <w:tcPr>
            <w:tcW w:w="2438" w:type="dxa"/>
          </w:tcPr>
          <w:p w:rsidR="00BB6C52" w:rsidRPr="00872995" w:rsidRDefault="00BB6C52">
            <w:pPr>
              <w:pStyle w:val="ConsPlusNormal"/>
              <w:jc w:val="center"/>
            </w:pPr>
            <w:r w:rsidRPr="00872995">
              <w:t>Наименование муниципальной программы (подпрограммы)</w:t>
            </w:r>
          </w:p>
        </w:tc>
        <w:tc>
          <w:tcPr>
            <w:tcW w:w="2154" w:type="dxa"/>
          </w:tcPr>
          <w:p w:rsidR="00BB6C52" w:rsidRPr="00872995" w:rsidRDefault="00BB6C52">
            <w:pPr>
              <w:pStyle w:val="ConsPlusNormal"/>
              <w:jc w:val="center"/>
            </w:pPr>
            <w:r w:rsidRPr="00872995">
              <w:t>Планируемый объем бюджетных ассигнований в соответствии с решением Думы о бюджете, тыс. руб.</w:t>
            </w:r>
          </w:p>
        </w:tc>
        <w:tc>
          <w:tcPr>
            <w:tcW w:w="2551" w:type="dxa"/>
          </w:tcPr>
          <w:p w:rsidR="00BB6C52" w:rsidRPr="00872995" w:rsidRDefault="00BB6C52">
            <w:pPr>
              <w:pStyle w:val="ConsPlusNormal"/>
              <w:jc w:val="center"/>
            </w:pPr>
            <w:r w:rsidRPr="00872995">
              <w:t>Планируемый объем бюджетных ассигнований в соответствии со сводной бюджетной росписью с учетом изменений, тыс. руб.</w:t>
            </w:r>
          </w:p>
        </w:tc>
        <w:tc>
          <w:tcPr>
            <w:tcW w:w="1474" w:type="dxa"/>
          </w:tcPr>
          <w:p w:rsidR="00BB6C52" w:rsidRPr="00872995" w:rsidRDefault="00BB6C52">
            <w:pPr>
              <w:pStyle w:val="ConsPlusNormal"/>
              <w:jc w:val="center"/>
            </w:pPr>
            <w:r w:rsidRPr="00872995">
              <w:t>Исполнение в отчетном периоде, тыс. руб.</w:t>
            </w:r>
          </w:p>
        </w:tc>
        <w:tc>
          <w:tcPr>
            <w:tcW w:w="2098" w:type="dxa"/>
          </w:tcPr>
          <w:p w:rsidR="00BB6C52" w:rsidRPr="00872995" w:rsidRDefault="00BB6C52">
            <w:pPr>
              <w:pStyle w:val="ConsPlusNormal"/>
              <w:jc w:val="center"/>
            </w:pPr>
            <w:r w:rsidRPr="00872995">
              <w:t>Исполнение в отчетном периоде в соответствии с решением Думы о бюджете, процентов</w:t>
            </w:r>
          </w:p>
        </w:tc>
        <w:tc>
          <w:tcPr>
            <w:tcW w:w="2324" w:type="dxa"/>
          </w:tcPr>
          <w:p w:rsidR="00BB6C52" w:rsidRPr="00872995" w:rsidRDefault="00BB6C52">
            <w:pPr>
              <w:pStyle w:val="ConsPlusNormal"/>
              <w:jc w:val="center"/>
            </w:pPr>
            <w:r w:rsidRPr="00872995">
              <w:t>Исполнение в отчетном периоде в соответствии со сводной бюджетной росписью с учетом изменений, процентов</w:t>
            </w:r>
          </w:p>
        </w:tc>
      </w:tr>
      <w:tr w:rsidR="00BB6C52" w:rsidRPr="00872995">
        <w:tc>
          <w:tcPr>
            <w:tcW w:w="567" w:type="dxa"/>
          </w:tcPr>
          <w:p w:rsidR="00BB6C52" w:rsidRPr="00872995" w:rsidRDefault="00BB6C52">
            <w:pPr>
              <w:pStyle w:val="ConsPlusNormal"/>
              <w:jc w:val="center"/>
            </w:pPr>
            <w:r w:rsidRPr="00872995">
              <w:t>1</w:t>
            </w:r>
          </w:p>
        </w:tc>
        <w:tc>
          <w:tcPr>
            <w:tcW w:w="2438" w:type="dxa"/>
          </w:tcPr>
          <w:p w:rsidR="00BB6C52" w:rsidRPr="00872995" w:rsidRDefault="00BB6C52">
            <w:pPr>
              <w:pStyle w:val="ConsPlusNormal"/>
              <w:jc w:val="center"/>
            </w:pPr>
            <w:r w:rsidRPr="00872995">
              <w:t>2</w:t>
            </w:r>
          </w:p>
        </w:tc>
        <w:tc>
          <w:tcPr>
            <w:tcW w:w="2154" w:type="dxa"/>
          </w:tcPr>
          <w:p w:rsidR="00BB6C52" w:rsidRPr="00872995" w:rsidRDefault="00BB6C52">
            <w:pPr>
              <w:pStyle w:val="ConsPlusNormal"/>
              <w:jc w:val="center"/>
            </w:pPr>
            <w:r w:rsidRPr="00872995">
              <w:t>3</w:t>
            </w:r>
          </w:p>
        </w:tc>
        <w:tc>
          <w:tcPr>
            <w:tcW w:w="2551" w:type="dxa"/>
          </w:tcPr>
          <w:p w:rsidR="00BB6C52" w:rsidRPr="00872995" w:rsidRDefault="00BB6C52">
            <w:pPr>
              <w:pStyle w:val="ConsPlusNormal"/>
              <w:jc w:val="center"/>
            </w:pPr>
            <w:r w:rsidRPr="00872995">
              <w:t>4</w:t>
            </w:r>
          </w:p>
        </w:tc>
        <w:tc>
          <w:tcPr>
            <w:tcW w:w="1474" w:type="dxa"/>
          </w:tcPr>
          <w:p w:rsidR="00BB6C52" w:rsidRPr="00872995" w:rsidRDefault="00BB6C52">
            <w:pPr>
              <w:pStyle w:val="ConsPlusNormal"/>
              <w:jc w:val="center"/>
            </w:pPr>
            <w:r w:rsidRPr="00872995">
              <w:t>5</w:t>
            </w:r>
          </w:p>
        </w:tc>
        <w:tc>
          <w:tcPr>
            <w:tcW w:w="2098" w:type="dxa"/>
          </w:tcPr>
          <w:p w:rsidR="00BB6C52" w:rsidRPr="00872995" w:rsidRDefault="00BB6C52">
            <w:pPr>
              <w:pStyle w:val="ConsPlusNormal"/>
              <w:jc w:val="center"/>
            </w:pPr>
            <w:r w:rsidRPr="00872995">
              <w:t>6</w:t>
            </w:r>
          </w:p>
        </w:tc>
        <w:tc>
          <w:tcPr>
            <w:tcW w:w="2324" w:type="dxa"/>
          </w:tcPr>
          <w:p w:rsidR="00BB6C52" w:rsidRPr="00872995" w:rsidRDefault="00BB6C52">
            <w:pPr>
              <w:pStyle w:val="ConsPlusNormal"/>
              <w:jc w:val="center"/>
            </w:pPr>
            <w:r w:rsidRPr="00872995">
              <w:t>7</w:t>
            </w:r>
          </w:p>
        </w:tc>
      </w:tr>
      <w:tr w:rsidR="00BB6C52" w:rsidRPr="00872995">
        <w:tc>
          <w:tcPr>
            <w:tcW w:w="567" w:type="dxa"/>
          </w:tcPr>
          <w:p w:rsidR="00BB6C52" w:rsidRPr="00872995" w:rsidRDefault="00BB6C52">
            <w:pPr>
              <w:pStyle w:val="ConsPlusNormal"/>
            </w:pPr>
            <w:r w:rsidRPr="00872995">
              <w:t>1</w:t>
            </w:r>
          </w:p>
        </w:tc>
        <w:tc>
          <w:tcPr>
            <w:tcW w:w="2438" w:type="dxa"/>
          </w:tcPr>
          <w:p w:rsidR="00BB6C52" w:rsidRPr="00872995" w:rsidRDefault="00BB6C52">
            <w:pPr>
              <w:pStyle w:val="ConsPlusNormal"/>
            </w:pPr>
            <w:r w:rsidRPr="00872995">
              <w:t>Итого, в том числе:</w:t>
            </w:r>
          </w:p>
        </w:tc>
        <w:tc>
          <w:tcPr>
            <w:tcW w:w="2154" w:type="dxa"/>
          </w:tcPr>
          <w:p w:rsidR="00BB6C52" w:rsidRPr="00872995" w:rsidRDefault="00BB6C52">
            <w:pPr>
              <w:pStyle w:val="ConsPlusNormal"/>
            </w:pPr>
          </w:p>
        </w:tc>
        <w:tc>
          <w:tcPr>
            <w:tcW w:w="2551" w:type="dxa"/>
          </w:tcPr>
          <w:p w:rsidR="00BB6C52" w:rsidRPr="00872995" w:rsidRDefault="00BB6C52">
            <w:pPr>
              <w:pStyle w:val="ConsPlusNormal"/>
            </w:pPr>
          </w:p>
        </w:tc>
        <w:tc>
          <w:tcPr>
            <w:tcW w:w="1474" w:type="dxa"/>
          </w:tcPr>
          <w:p w:rsidR="00BB6C52" w:rsidRPr="00872995" w:rsidRDefault="00BB6C52">
            <w:pPr>
              <w:pStyle w:val="ConsPlusNormal"/>
            </w:pPr>
          </w:p>
        </w:tc>
        <w:tc>
          <w:tcPr>
            <w:tcW w:w="2098" w:type="dxa"/>
          </w:tcPr>
          <w:p w:rsidR="00BB6C52" w:rsidRPr="00872995" w:rsidRDefault="00BB6C52">
            <w:pPr>
              <w:pStyle w:val="ConsPlusNormal"/>
            </w:pPr>
          </w:p>
        </w:tc>
        <w:tc>
          <w:tcPr>
            <w:tcW w:w="2324" w:type="dxa"/>
          </w:tcPr>
          <w:p w:rsidR="00BB6C52" w:rsidRPr="00872995" w:rsidRDefault="00BB6C52">
            <w:pPr>
              <w:pStyle w:val="ConsPlusNormal"/>
            </w:pPr>
          </w:p>
        </w:tc>
      </w:tr>
      <w:tr w:rsidR="00BB6C52" w:rsidRPr="00872995">
        <w:tc>
          <w:tcPr>
            <w:tcW w:w="567" w:type="dxa"/>
          </w:tcPr>
          <w:p w:rsidR="00BB6C52" w:rsidRPr="00872995" w:rsidRDefault="00BB6C52">
            <w:pPr>
              <w:pStyle w:val="ConsPlusNormal"/>
            </w:pPr>
            <w:r w:rsidRPr="00872995">
              <w:t>2</w:t>
            </w:r>
          </w:p>
        </w:tc>
        <w:tc>
          <w:tcPr>
            <w:tcW w:w="2438" w:type="dxa"/>
          </w:tcPr>
          <w:p w:rsidR="00BB6C52" w:rsidRPr="00872995" w:rsidRDefault="00BB6C52">
            <w:pPr>
              <w:pStyle w:val="ConsPlusNormal"/>
            </w:pPr>
            <w:r w:rsidRPr="00872995">
              <w:t>за счет безвозмездных поступлений целевого назначения от других бюджетов бюджетной системы Российской Федерации</w:t>
            </w:r>
          </w:p>
        </w:tc>
        <w:tc>
          <w:tcPr>
            <w:tcW w:w="2154" w:type="dxa"/>
          </w:tcPr>
          <w:p w:rsidR="00BB6C52" w:rsidRPr="00872995" w:rsidRDefault="00BB6C52">
            <w:pPr>
              <w:pStyle w:val="ConsPlusNormal"/>
            </w:pPr>
          </w:p>
        </w:tc>
        <w:tc>
          <w:tcPr>
            <w:tcW w:w="2551" w:type="dxa"/>
          </w:tcPr>
          <w:p w:rsidR="00BB6C52" w:rsidRPr="00872995" w:rsidRDefault="00BB6C52">
            <w:pPr>
              <w:pStyle w:val="ConsPlusNormal"/>
            </w:pPr>
          </w:p>
        </w:tc>
        <w:tc>
          <w:tcPr>
            <w:tcW w:w="1474" w:type="dxa"/>
          </w:tcPr>
          <w:p w:rsidR="00BB6C52" w:rsidRPr="00872995" w:rsidRDefault="00BB6C52">
            <w:pPr>
              <w:pStyle w:val="ConsPlusNormal"/>
            </w:pPr>
          </w:p>
        </w:tc>
        <w:tc>
          <w:tcPr>
            <w:tcW w:w="2098" w:type="dxa"/>
          </w:tcPr>
          <w:p w:rsidR="00BB6C52" w:rsidRPr="00872995" w:rsidRDefault="00BB6C52">
            <w:pPr>
              <w:pStyle w:val="ConsPlusNormal"/>
            </w:pPr>
          </w:p>
        </w:tc>
        <w:tc>
          <w:tcPr>
            <w:tcW w:w="2324" w:type="dxa"/>
          </w:tcPr>
          <w:p w:rsidR="00BB6C52" w:rsidRPr="00872995" w:rsidRDefault="00BB6C52">
            <w:pPr>
              <w:pStyle w:val="ConsPlusNormal"/>
            </w:pPr>
          </w:p>
        </w:tc>
      </w:tr>
      <w:tr w:rsidR="00BB6C52" w:rsidRPr="00872995">
        <w:tc>
          <w:tcPr>
            <w:tcW w:w="567" w:type="dxa"/>
          </w:tcPr>
          <w:p w:rsidR="00BB6C52" w:rsidRPr="00872995" w:rsidRDefault="00BB6C52">
            <w:pPr>
              <w:pStyle w:val="ConsPlusNormal"/>
            </w:pPr>
            <w:r w:rsidRPr="00872995">
              <w:t>3</w:t>
            </w:r>
          </w:p>
        </w:tc>
        <w:tc>
          <w:tcPr>
            <w:tcW w:w="2438" w:type="dxa"/>
          </w:tcPr>
          <w:p w:rsidR="00BB6C52" w:rsidRPr="00872995" w:rsidRDefault="00BB6C52">
            <w:pPr>
              <w:pStyle w:val="ConsPlusNormal"/>
            </w:pPr>
            <w:r w:rsidRPr="00872995">
              <w:t>Муниципальная программа "...", всего, в том числе:</w:t>
            </w:r>
          </w:p>
        </w:tc>
        <w:tc>
          <w:tcPr>
            <w:tcW w:w="2154" w:type="dxa"/>
          </w:tcPr>
          <w:p w:rsidR="00BB6C52" w:rsidRPr="00872995" w:rsidRDefault="00BB6C52">
            <w:pPr>
              <w:pStyle w:val="ConsPlusNormal"/>
            </w:pPr>
          </w:p>
        </w:tc>
        <w:tc>
          <w:tcPr>
            <w:tcW w:w="2551" w:type="dxa"/>
          </w:tcPr>
          <w:p w:rsidR="00BB6C52" w:rsidRPr="00872995" w:rsidRDefault="00BB6C52">
            <w:pPr>
              <w:pStyle w:val="ConsPlusNormal"/>
            </w:pPr>
          </w:p>
        </w:tc>
        <w:tc>
          <w:tcPr>
            <w:tcW w:w="1474" w:type="dxa"/>
          </w:tcPr>
          <w:p w:rsidR="00BB6C52" w:rsidRPr="00872995" w:rsidRDefault="00BB6C52">
            <w:pPr>
              <w:pStyle w:val="ConsPlusNormal"/>
            </w:pPr>
          </w:p>
        </w:tc>
        <w:tc>
          <w:tcPr>
            <w:tcW w:w="2098" w:type="dxa"/>
          </w:tcPr>
          <w:p w:rsidR="00BB6C52" w:rsidRPr="00872995" w:rsidRDefault="00BB6C52">
            <w:pPr>
              <w:pStyle w:val="ConsPlusNormal"/>
            </w:pPr>
          </w:p>
        </w:tc>
        <w:tc>
          <w:tcPr>
            <w:tcW w:w="2324" w:type="dxa"/>
          </w:tcPr>
          <w:p w:rsidR="00BB6C52" w:rsidRPr="00872995" w:rsidRDefault="00BB6C52">
            <w:pPr>
              <w:pStyle w:val="ConsPlusNormal"/>
            </w:pPr>
          </w:p>
        </w:tc>
      </w:tr>
      <w:tr w:rsidR="00BB6C52" w:rsidRPr="00872995">
        <w:tc>
          <w:tcPr>
            <w:tcW w:w="567" w:type="dxa"/>
          </w:tcPr>
          <w:p w:rsidR="00BB6C52" w:rsidRPr="00872995" w:rsidRDefault="00BB6C52">
            <w:pPr>
              <w:pStyle w:val="ConsPlusNormal"/>
            </w:pPr>
            <w:r w:rsidRPr="00872995">
              <w:t>4</w:t>
            </w:r>
          </w:p>
        </w:tc>
        <w:tc>
          <w:tcPr>
            <w:tcW w:w="2438" w:type="dxa"/>
          </w:tcPr>
          <w:p w:rsidR="00BB6C52" w:rsidRPr="00872995" w:rsidRDefault="00BB6C52">
            <w:pPr>
              <w:pStyle w:val="ConsPlusNormal"/>
            </w:pPr>
            <w:r w:rsidRPr="00872995">
              <w:t xml:space="preserve">за счет безвозмездных </w:t>
            </w:r>
            <w:r w:rsidRPr="00872995">
              <w:lastRenderedPageBreak/>
              <w:t>поступлений целевого назначения от других бюджетов бюджетной системы Российской Федерации</w:t>
            </w:r>
          </w:p>
        </w:tc>
        <w:tc>
          <w:tcPr>
            <w:tcW w:w="2154" w:type="dxa"/>
          </w:tcPr>
          <w:p w:rsidR="00BB6C52" w:rsidRPr="00872995" w:rsidRDefault="00BB6C52">
            <w:pPr>
              <w:pStyle w:val="ConsPlusNormal"/>
            </w:pPr>
          </w:p>
        </w:tc>
        <w:tc>
          <w:tcPr>
            <w:tcW w:w="2551" w:type="dxa"/>
          </w:tcPr>
          <w:p w:rsidR="00BB6C52" w:rsidRPr="00872995" w:rsidRDefault="00BB6C52">
            <w:pPr>
              <w:pStyle w:val="ConsPlusNormal"/>
            </w:pPr>
          </w:p>
        </w:tc>
        <w:tc>
          <w:tcPr>
            <w:tcW w:w="1474" w:type="dxa"/>
          </w:tcPr>
          <w:p w:rsidR="00BB6C52" w:rsidRPr="00872995" w:rsidRDefault="00BB6C52">
            <w:pPr>
              <w:pStyle w:val="ConsPlusNormal"/>
            </w:pPr>
          </w:p>
        </w:tc>
        <w:tc>
          <w:tcPr>
            <w:tcW w:w="2098" w:type="dxa"/>
          </w:tcPr>
          <w:p w:rsidR="00BB6C52" w:rsidRPr="00872995" w:rsidRDefault="00BB6C52">
            <w:pPr>
              <w:pStyle w:val="ConsPlusNormal"/>
            </w:pPr>
          </w:p>
        </w:tc>
        <w:tc>
          <w:tcPr>
            <w:tcW w:w="2324" w:type="dxa"/>
          </w:tcPr>
          <w:p w:rsidR="00BB6C52" w:rsidRPr="00872995" w:rsidRDefault="00BB6C52">
            <w:pPr>
              <w:pStyle w:val="ConsPlusNormal"/>
            </w:pPr>
          </w:p>
        </w:tc>
      </w:tr>
      <w:tr w:rsidR="00BB6C52" w:rsidRPr="00872995">
        <w:tc>
          <w:tcPr>
            <w:tcW w:w="567" w:type="dxa"/>
          </w:tcPr>
          <w:p w:rsidR="00BB6C52" w:rsidRPr="00872995" w:rsidRDefault="00BB6C52">
            <w:pPr>
              <w:pStyle w:val="ConsPlusNormal"/>
            </w:pPr>
            <w:r w:rsidRPr="00872995">
              <w:lastRenderedPageBreak/>
              <w:t>5</w:t>
            </w:r>
          </w:p>
        </w:tc>
        <w:tc>
          <w:tcPr>
            <w:tcW w:w="2438" w:type="dxa"/>
          </w:tcPr>
          <w:p w:rsidR="00BB6C52" w:rsidRPr="00872995" w:rsidRDefault="00BB6C52">
            <w:pPr>
              <w:pStyle w:val="ConsPlusNormal"/>
            </w:pPr>
            <w:r w:rsidRPr="00872995">
              <w:t>Подпрограмма 1 муниципальной программы "..."</w:t>
            </w:r>
          </w:p>
        </w:tc>
        <w:tc>
          <w:tcPr>
            <w:tcW w:w="2154" w:type="dxa"/>
          </w:tcPr>
          <w:p w:rsidR="00BB6C52" w:rsidRPr="00872995" w:rsidRDefault="00BB6C52">
            <w:pPr>
              <w:pStyle w:val="ConsPlusNormal"/>
            </w:pPr>
          </w:p>
        </w:tc>
        <w:tc>
          <w:tcPr>
            <w:tcW w:w="2551" w:type="dxa"/>
          </w:tcPr>
          <w:p w:rsidR="00BB6C52" w:rsidRPr="00872995" w:rsidRDefault="00BB6C52">
            <w:pPr>
              <w:pStyle w:val="ConsPlusNormal"/>
            </w:pPr>
          </w:p>
        </w:tc>
        <w:tc>
          <w:tcPr>
            <w:tcW w:w="1474" w:type="dxa"/>
          </w:tcPr>
          <w:p w:rsidR="00BB6C52" w:rsidRPr="00872995" w:rsidRDefault="00BB6C52">
            <w:pPr>
              <w:pStyle w:val="ConsPlusNormal"/>
            </w:pPr>
          </w:p>
        </w:tc>
        <w:tc>
          <w:tcPr>
            <w:tcW w:w="2098" w:type="dxa"/>
          </w:tcPr>
          <w:p w:rsidR="00BB6C52" w:rsidRPr="00872995" w:rsidRDefault="00BB6C52">
            <w:pPr>
              <w:pStyle w:val="ConsPlusNormal"/>
            </w:pPr>
          </w:p>
        </w:tc>
        <w:tc>
          <w:tcPr>
            <w:tcW w:w="2324" w:type="dxa"/>
          </w:tcPr>
          <w:p w:rsidR="00BB6C52" w:rsidRPr="00872995" w:rsidRDefault="00BB6C52">
            <w:pPr>
              <w:pStyle w:val="ConsPlusNormal"/>
            </w:pPr>
          </w:p>
        </w:tc>
      </w:tr>
      <w:tr w:rsidR="00BB6C52" w:rsidRPr="00872995">
        <w:tc>
          <w:tcPr>
            <w:tcW w:w="567" w:type="dxa"/>
          </w:tcPr>
          <w:p w:rsidR="00BB6C52" w:rsidRPr="00872995" w:rsidRDefault="00BB6C52">
            <w:pPr>
              <w:pStyle w:val="ConsPlusNormal"/>
            </w:pPr>
            <w:r w:rsidRPr="00872995">
              <w:t>6</w:t>
            </w:r>
          </w:p>
        </w:tc>
        <w:tc>
          <w:tcPr>
            <w:tcW w:w="2438" w:type="dxa"/>
          </w:tcPr>
          <w:p w:rsidR="00BB6C52" w:rsidRPr="00872995" w:rsidRDefault="00BB6C52">
            <w:pPr>
              <w:pStyle w:val="ConsPlusNormal"/>
            </w:pPr>
            <w:r w:rsidRPr="00872995">
              <w:t>Подпрограмма 2 муниципальной программы "..."</w:t>
            </w:r>
          </w:p>
        </w:tc>
        <w:tc>
          <w:tcPr>
            <w:tcW w:w="2154" w:type="dxa"/>
          </w:tcPr>
          <w:p w:rsidR="00BB6C52" w:rsidRPr="00872995" w:rsidRDefault="00BB6C52">
            <w:pPr>
              <w:pStyle w:val="ConsPlusNormal"/>
            </w:pPr>
          </w:p>
        </w:tc>
        <w:tc>
          <w:tcPr>
            <w:tcW w:w="2551" w:type="dxa"/>
          </w:tcPr>
          <w:p w:rsidR="00BB6C52" w:rsidRPr="00872995" w:rsidRDefault="00BB6C52">
            <w:pPr>
              <w:pStyle w:val="ConsPlusNormal"/>
            </w:pPr>
          </w:p>
        </w:tc>
        <w:tc>
          <w:tcPr>
            <w:tcW w:w="1474" w:type="dxa"/>
          </w:tcPr>
          <w:p w:rsidR="00BB6C52" w:rsidRPr="00872995" w:rsidRDefault="00BB6C52">
            <w:pPr>
              <w:pStyle w:val="ConsPlusNormal"/>
            </w:pPr>
          </w:p>
        </w:tc>
        <w:tc>
          <w:tcPr>
            <w:tcW w:w="2098" w:type="dxa"/>
          </w:tcPr>
          <w:p w:rsidR="00BB6C52" w:rsidRPr="00872995" w:rsidRDefault="00BB6C52">
            <w:pPr>
              <w:pStyle w:val="ConsPlusNormal"/>
            </w:pPr>
          </w:p>
        </w:tc>
        <w:tc>
          <w:tcPr>
            <w:tcW w:w="2324" w:type="dxa"/>
          </w:tcPr>
          <w:p w:rsidR="00BB6C52" w:rsidRPr="00872995" w:rsidRDefault="00BB6C52">
            <w:pPr>
              <w:pStyle w:val="ConsPlusNormal"/>
            </w:pPr>
          </w:p>
        </w:tc>
      </w:tr>
    </w:tbl>
    <w:p w:rsidR="00BB6C52" w:rsidRPr="00872995" w:rsidRDefault="00BB6C52">
      <w:pPr>
        <w:sectPr w:rsidR="00BB6C52" w:rsidRPr="00872995">
          <w:pgSz w:w="16838" w:h="11905" w:orient="landscape"/>
          <w:pgMar w:top="720" w:right="720" w:bottom="720" w:left="720" w:header="0" w:footer="0" w:gutter="0"/>
          <w:cols w:space="720"/>
        </w:sectPr>
      </w:pPr>
    </w:p>
    <w:p w:rsidR="00350075" w:rsidRPr="00872995" w:rsidRDefault="00350075" w:rsidP="00350075">
      <w:pPr>
        <w:widowControl w:val="0"/>
        <w:autoSpaceDE w:val="0"/>
        <w:autoSpaceDN w:val="0"/>
        <w:adjustRightInd w:val="0"/>
        <w:spacing w:after="0" w:line="240" w:lineRule="auto"/>
        <w:ind w:left="5529"/>
        <w:jc w:val="both"/>
        <w:outlineLvl w:val="0"/>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lastRenderedPageBreak/>
        <w:t>Приложение № 8</w:t>
      </w:r>
    </w:p>
    <w:p w:rsidR="00350075" w:rsidRPr="00872995" w:rsidRDefault="00350075" w:rsidP="00350075">
      <w:pPr>
        <w:widowControl w:val="0"/>
        <w:autoSpaceDE w:val="0"/>
        <w:autoSpaceDN w:val="0"/>
        <w:adjustRightInd w:val="0"/>
        <w:spacing w:after="0" w:line="240" w:lineRule="auto"/>
        <w:ind w:left="5529"/>
        <w:jc w:val="both"/>
        <w:outlineLvl w:val="0"/>
        <w:rPr>
          <w:rFonts w:ascii="Times New Roman" w:eastAsia="Times New Roman" w:hAnsi="Times New Roman" w:cs="Times New Roman"/>
          <w:sz w:val="26"/>
          <w:szCs w:val="26"/>
          <w:lang w:eastAsia="ru-RU"/>
        </w:rPr>
      </w:pPr>
      <w:r w:rsidRPr="00872995">
        <w:rPr>
          <w:rFonts w:ascii="Times New Roman" w:eastAsia="Times New Roman" w:hAnsi="Times New Roman" w:cs="Times New Roman"/>
          <w:sz w:val="26"/>
          <w:szCs w:val="26"/>
          <w:lang w:eastAsia="ru-RU"/>
        </w:rPr>
        <w:t>к Порядку формирования и реализации муниципальных программ Верхнесалдинского городского округа</w:t>
      </w:r>
    </w:p>
    <w:p w:rsidR="00350075" w:rsidRPr="00872995" w:rsidRDefault="00350075" w:rsidP="0035007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72995">
        <w:rPr>
          <w:rFonts w:ascii="Times New Roman" w:eastAsia="Times New Roman" w:hAnsi="Times New Roman" w:cs="Times New Roman"/>
          <w:b/>
          <w:bCs/>
          <w:sz w:val="26"/>
          <w:szCs w:val="26"/>
          <w:lang w:eastAsia="ru-RU"/>
        </w:rPr>
        <w:t xml:space="preserve">Методика </w:t>
      </w:r>
    </w:p>
    <w:p w:rsidR="00350075" w:rsidRPr="00872995" w:rsidRDefault="00350075" w:rsidP="00350075">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72995">
        <w:rPr>
          <w:rFonts w:ascii="Times New Roman" w:eastAsia="Times New Roman" w:hAnsi="Times New Roman" w:cs="Times New Roman"/>
          <w:b/>
          <w:bCs/>
          <w:sz w:val="26"/>
          <w:szCs w:val="26"/>
          <w:lang w:eastAsia="ru-RU"/>
        </w:rPr>
        <w:t>оценки эффективности реализации муниципальных программ Верхнесалдинского городского  округа</w:t>
      </w:r>
    </w:p>
    <w:p w:rsidR="00350075" w:rsidRPr="00872995" w:rsidRDefault="00350075" w:rsidP="00350075">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1. Настоящая методика оценки эффективности реализации муниципальных программ Верхнесалдинского городского округа предназначена для проведения анализа реализации муниципальных программ Верхнесалдинского городского округа (далее – муниципальная программа) на основе установленных критериев.</w:t>
      </w: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2. Оценка эффективности реализации муниципальных программ проводится в отношении каждой муниципальной программы.</w:t>
      </w: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3. Для оценки эффективности реализации муниципальной программы используется система из 3 критериев (Кi):</w:t>
      </w: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К</w:t>
      </w:r>
      <w:r w:rsidRPr="00872995">
        <w:rPr>
          <w:rFonts w:ascii="Times New Roman" w:eastAsia="Times New Roman" w:hAnsi="Times New Roman" w:cs="Times New Roman"/>
          <w:color w:val="000000"/>
          <w:sz w:val="26"/>
          <w:szCs w:val="26"/>
          <w:vertAlign w:val="subscript"/>
          <w:lang w:eastAsia="ru-RU"/>
        </w:rPr>
        <w:t>1</w:t>
      </w:r>
      <w:r w:rsidRPr="00872995">
        <w:rPr>
          <w:rFonts w:ascii="Times New Roman" w:eastAsia="Times New Roman" w:hAnsi="Times New Roman" w:cs="Times New Roman"/>
          <w:color w:val="000000"/>
          <w:sz w:val="26"/>
          <w:szCs w:val="26"/>
          <w:lang w:eastAsia="ru-RU"/>
        </w:rPr>
        <w:t xml:space="preserve"> - достижение установленных значений целевых показателей муниципальной программы;</w:t>
      </w: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К</w:t>
      </w:r>
      <w:r w:rsidRPr="00872995">
        <w:rPr>
          <w:rFonts w:ascii="Times New Roman" w:eastAsia="Times New Roman" w:hAnsi="Times New Roman" w:cs="Times New Roman"/>
          <w:color w:val="000000"/>
          <w:sz w:val="26"/>
          <w:szCs w:val="26"/>
          <w:vertAlign w:val="subscript"/>
          <w:lang w:eastAsia="ru-RU"/>
        </w:rPr>
        <w:t>2</w:t>
      </w:r>
      <w:r w:rsidRPr="00872995">
        <w:rPr>
          <w:rFonts w:ascii="Times New Roman" w:eastAsia="Times New Roman" w:hAnsi="Times New Roman" w:cs="Times New Roman"/>
          <w:color w:val="000000"/>
          <w:sz w:val="26"/>
          <w:szCs w:val="26"/>
          <w:lang w:eastAsia="ru-RU"/>
        </w:rPr>
        <w:t xml:space="preserve"> - финансовое обеспечение муниципальной программы;</w:t>
      </w: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К</w:t>
      </w:r>
      <w:r w:rsidRPr="00872995">
        <w:rPr>
          <w:rFonts w:ascii="Times New Roman" w:eastAsia="Times New Roman" w:hAnsi="Times New Roman" w:cs="Times New Roman"/>
          <w:color w:val="000000"/>
          <w:sz w:val="26"/>
          <w:szCs w:val="26"/>
          <w:vertAlign w:val="subscript"/>
          <w:lang w:eastAsia="ru-RU"/>
        </w:rPr>
        <w:t>3</w:t>
      </w:r>
      <w:r w:rsidRPr="00872995">
        <w:rPr>
          <w:rFonts w:ascii="Times New Roman" w:eastAsia="Times New Roman" w:hAnsi="Times New Roman" w:cs="Times New Roman"/>
          <w:color w:val="000000"/>
          <w:sz w:val="26"/>
          <w:szCs w:val="26"/>
          <w:lang w:eastAsia="ru-RU"/>
        </w:rPr>
        <w:t xml:space="preserve"> - текущее управление муниципальной программой.</w:t>
      </w: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4. Критерии оценки эффективности реализации муниципальной программы содержат подкритерии.</w:t>
      </w: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По каждому критерию и подкритерию устанавливаются значения весового коэффициента (Zi).</w:t>
      </w: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5. Оценки по критериям Кi рассчитываются как сумма произведений весовых коэффициентов Zij и их оценок по подкритериям Kij.</w:t>
      </w: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 xml:space="preserve">Оценка эффективности реализации муниципальной программы проводится согласно балльной шкале, указанной в </w:t>
      </w:r>
      <w:hyperlink w:anchor="Par46" w:history="1">
        <w:r w:rsidRPr="00872995">
          <w:rPr>
            <w:rFonts w:ascii="Times New Roman" w:eastAsia="Times New Roman" w:hAnsi="Times New Roman" w:cs="Times New Roman"/>
            <w:sz w:val="26"/>
            <w:szCs w:val="26"/>
            <w:lang w:eastAsia="ru-RU"/>
          </w:rPr>
          <w:t>таблицах 1</w:t>
        </w:r>
      </w:hyperlink>
      <w:r w:rsidRPr="00872995">
        <w:rPr>
          <w:rFonts w:ascii="Times New Roman" w:eastAsia="Times New Roman" w:hAnsi="Times New Roman" w:cs="Times New Roman"/>
          <w:sz w:val="26"/>
          <w:szCs w:val="26"/>
          <w:lang w:eastAsia="ru-RU"/>
        </w:rPr>
        <w:t xml:space="preserve"> - </w:t>
      </w:r>
      <w:hyperlink w:anchor="Par198" w:history="1">
        <w:r w:rsidRPr="00872995">
          <w:rPr>
            <w:rFonts w:ascii="Times New Roman" w:eastAsia="Times New Roman" w:hAnsi="Times New Roman" w:cs="Times New Roman"/>
            <w:sz w:val="26"/>
            <w:szCs w:val="26"/>
            <w:lang w:eastAsia="ru-RU"/>
          </w:rPr>
          <w:t>3</w:t>
        </w:r>
      </w:hyperlink>
      <w:r w:rsidRPr="00872995">
        <w:rPr>
          <w:rFonts w:ascii="Times New Roman" w:eastAsia="Times New Roman" w:hAnsi="Times New Roman" w:cs="Times New Roman"/>
          <w:sz w:val="26"/>
          <w:szCs w:val="26"/>
          <w:lang w:eastAsia="ru-RU"/>
        </w:rPr>
        <w:t>.</w:t>
      </w:r>
      <w:r w:rsidRPr="00872995">
        <w:rPr>
          <w:rFonts w:ascii="Times New Roman" w:eastAsia="Times New Roman" w:hAnsi="Times New Roman" w:cs="Times New Roman"/>
          <w:color w:val="000000"/>
          <w:sz w:val="26"/>
          <w:szCs w:val="26"/>
          <w:lang w:eastAsia="ru-RU"/>
        </w:rPr>
        <w:t xml:space="preserve"> Максимальная оценка по подкритериям принимается равной 10 баллам.</w:t>
      </w: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6. Результирующая оценка эффективности реализации муниципальной программы (Э) формируется аналогичным образом с использованием весовых характеристик Zi критериев Кi:</w:t>
      </w: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Э = К</w:t>
      </w:r>
      <w:r w:rsidRPr="00872995">
        <w:rPr>
          <w:rFonts w:ascii="Times New Roman" w:eastAsia="Times New Roman" w:hAnsi="Times New Roman" w:cs="Times New Roman"/>
          <w:color w:val="000000"/>
          <w:sz w:val="26"/>
          <w:szCs w:val="26"/>
          <w:vertAlign w:val="subscript"/>
          <w:lang w:eastAsia="ru-RU"/>
        </w:rPr>
        <w:t>1</w:t>
      </w:r>
      <w:r w:rsidRPr="00872995">
        <w:rPr>
          <w:rFonts w:ascii="Times New Roman" w:eastAsia="Times New Roman" w:hAnsi="Times New Roman" w:cs="Times New Roman"/>
          <w:color w:val="000000"/>
          <w:sz w:val="26"/>
          <w:szCs w:val="26"/>
          <w:lang w:eastAsia="ru-RU"/>
        </w:rPr>
        <w:t xml:space="preserve"> x Z</w:t>
      </w:r>
      <w:r w:rsidRPr="00872995">
        <w:rPr>
          <w:rFonts w:ascii="Times New Roman" w:eastAsia="Times New Roman" w:hAnsi="Times New Roman" w:cs="Times New Roman"/>
          <w:color w:val="000000"/>
          <w:sz w:val="26"/>
          <w:szCs w:val="26"/>
          <w:vertAlign w:val="subscript"/>
          <w:lang w:eastAsia="ru-RU"/>
        </w:rPr>
        <w:t>1</w:t>
      </w:r>
      <w:r w:rsidRPr="00872995">
        <w:rPr>
          <w:rFonts w:ascii="Times New Roman" w:eastAsia="Times New Roman" w:hAnsi="Times New Roman" w:cs="Times New Roman"/>
          <w:color w:val="000000"/>
          <w:sz w:val="26"/>
          <w:szCs w:val="26"/>
          <w:lang w:eastAsia="ru-RU"/>
        </w:rPr>
        <w:t xml:space="preserve"> + К</w:t>
      </w:r>
      <w:r w:rsidRPr="00872995">
        <w:rPr>
          <w:rFonts w:ascii="Times New Roman" w:eastAsia="Times New Roman" w:hAnsi="Times New Roman" w:cs="Times New Roman"/>
          <w:color w:val="000000"/>
          <w:sz w:val="26"/>
          <w:szCs w:val="26"/>
          <w:vertAlign w:val="subscript"/>
          <w:lang w:eastAsia="ru-RU"/>
        </w:rPr>
        <w:t>2</w:t>
      </w:r>
      <w:r w:rsidRPr="00872995">
        <w:rPr>
          <w:rFonts w:ascii="Times New Roman" w:eastAsia="Times New Roman" w:hAnsi="Times New Roman" w:cs="Times New Roman"/>
          <w:color w:val="000000"/>
          <w:sz w:val="26"/>
          <w:szCs w:val="26"/>
          <w:lang w:eastAsia="ru-RU"/>
        </w:rPr>
        <w:t xml:space="preserve"> x Z</w:t>
      </w:r>
      <w:r w:rsidRPr="00872995">
        <w:rPr>
          <w:rFonts w:ascii="Times New Roman" w:eastAsia="Times New Roman" w:hAnsi="Times New Roman" w:cs="Times New Roman"/>
          <w:color w:val="000000"/>
          <w:sz w:val="26"/>
          <w:szCs w:val="26"/>
          <w:vertAlign w:val="subscript"/>
          <w:lang w:eastAsia="ru-RU"/>
        </w:rPr>
        <w:t>2</w:t>
      </w:r>
      <w:r w:rsidRPr="00872995">
        <w:rPr>
          <w:rFonts w:ascii="Times New Roman" w:eastAsia="Times New Roman" w:hAnsi="Times New Roman" w:cs="Times New Roman"/>
          <w:color w:val="000000"/>
          <w:sz w:val="26"/>
          <w:szCs w:val="26"/>
          <w:lang w:eastAsia="ru-RU"/>
        </w:rPr>
        <w:t xml:space="preserve"> + К</w:t>
      </w:r>
      <w:r w:rsidRPr="00872995">
        <w:rPr>
          <w:rFonts w:ascii="Times New Roman" w:eastAsia="Times New Roman" w:hAnsi="Times New Roman" w:cs="Times New Roman"/>
          <w:color w:val="000000"/>
          <w:sz w:val="26"/>
          <w:szCs w:val="26"/>
          <w:vertAlign w:val="subscript"/>
          <w:lang w:eastAsia="ru-RU"/>
        </w:rPr>
        <w:t>3</w:t>
      </w:r>
      <w:r w:rsidRPr="00872995">
        <w:rPr>
          <w:rFonts w:ascii="Times New Roman" w:eastAsia="Times New Roman" w:hAnsi="Times New Roman" w:cs="Times New Roman"/>
          <w:color w:val="000000"/>
          <w:sz w:val="26"/>
          <w:szCs w:val="26"/>
          <w:lang w:eastAsia="ru-RU"/>
        </w:rPr>
        <w:t xml:space="preserve"> x Z</w:t>
      </w:r>
      <w:r w:rsidRPr="00872995">
        <w:rPr>
          <w:rFonts w:ascii="Times New Roman" w:eastAsia="Times New Roman" w:hAnsi="Times New Roman" w:cs="Times New Roman"/>
          <w:color w:val="000000"/>
          <w:sz w:val="26"/>
          <w:szCs w:val="26"/>
          <w:vertAlign w:val="subscript"/>
          <w:lang w:eastAsia="ru-RU"/>
        </w:rPr>
        <w:t>3</w:t>
      </w:r>
    </w:p>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sz w:val="26"/>
          <w:szCs w:val="26"/>
          <w:lang w:eastAsia="ru-RU"/>
        </w:rPr>
      </w:pPr>
      <w:r w:rsidRPr="00872995">
        <w:rPr>
          <w:rFonts w:ascii="Times New Roman" w:eastAsia="Times New Roman" w:hAnsi="Times New Roman" w:cs="Times New Roman"/>
          <w:color w:val="000000"/>
          <w:sz w:val="26"/>
          <w:szCs w:val="26"/>
          <w:lang w:eastAsia="ru-RU"/>
        </w:rPr>
        <w:t xml:space="preserve">7. Расчет оценки эффективности реализации муниципальной программы осуществляется по форме, указанной в </w:t>
      </w:r>
      <w:hyperlink w:anchor="Par252" w:history="1">
        <w:r w:rsidRPr="00872995">
          <w:rPr>
            <w:rFonts w:ascii="Times New Roman" w:eastAsia="Times New Roman" w:hAnsi="Times New Roman" w:cs="Times New Roman"/>
            <w:sz w:val="26"/>
            <w:szCs w:val="26"/>
            <w:lang w:eastAsia="ru-RU"/>
          </w:rPr>
          <w:t>таблице 4</w:t>
        </w:r>
      </w:hyperlink>
      <w:r w:rsidRPr="00872995">
        <w:rPr>
          <w:rFonts w:ascii="Times New Roman" w:eastAsia="Times New Roman" w:hAnsi="Times New Roman" w:cs="Times New Roman"/>
          <w:sz w:val="26"/>
          <w:szCs w:val="26"/>
          <w:lang w:eastAsia="ru-RU"/>
        </w:rPr>
        <w:t>.</w:t>
      </w: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8. Значения оценки эффективности реализации муниципальной программы приведены в таблице:</w:t>
      </w:r>
    </w:p>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676"/>
      </w:tblGrid>
      <w:tr w:rsidR="00350075" w:rsidRPr="00872995" w:rsidTr="00350075">
        <w:tc>
          <w:tcPr>
            <w:tcW w:w="4025"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Значение оценки эффективности муниципальной  программы (Э)</w:t>
            </w:r>
          </w:p>
        </w:tc>
        <w:tc>
          <w:tcPr>
            <w:tcW w:w="5676"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Качественная характеристика оценки эффективности реализации муниципальной программы</w:t>
            </w:r>
          </w:p>
        </w:tc>
      </w:tr>
      <w:tr w:rsidR="00350075" w:rsidRPr="00872995" w:rsidTr="00350075">
        <w:tc>
          <w:tcPr>
            <w:tcW w:w="4025"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Э &gt;= 8,0</w:t>
            </w:r>
          </w:p>
        </w:tc>
        <w:tc>
          <w:tcPr>
            <w:tcW w:w="5676"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высокая</w:t>
            </w:r>
          </w:p>
        </w:tc>
      </w:tr>
      <w:tr w:rsidR="00350075" w:rsidRPr="00872995" w:rsidTr="00350075">
        <w:tc>
          <w:tcPr>
            <w:tcW w:w="4025"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lastRenderedPageBreak/>
              <w:t>6,5 &lt;= Э &lt; 8,0</w:t>
            </w:r>
          </w:p>
        </w:tc>
        <w:tc>
          <w:tcPr>
            <w:tcW w:w="5676"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выше средней</w:t>
            </w:r>
          </w:p>
        </w:tc>
      </w:tr>
      <w:tr w:rsidR="00350075" w:rsidRPr="00872995" w:rsidTr="00350075">
        <w:tc>
          <w:tcPr>
            <w:tcW w:w="4025"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5,0 &lt;= Э &lt; 6,5</w:t>
            </w:r>
          </w:p>
        </w:tc>
        <w:tc>
          <w:tcPr>
            <w:tcW w:w="5676"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средняя</w:t>
            </w:r>
          </w:p>
        </w:tc>
      </w:tr>
      <w:tr w:rsidR="00350075" w:rsidRPr="00872995" w:rsidTr="00350075">
        <w:tc>
          <w:tcPr>
            <w:tcW w:w="4025"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3,5 &lt;= Э &lt; 5,0</w:t>
            </w:r>
          </w:p>
        </w:tc>
        <w:tc>
          <w:tcPr>
            <w:tcW w:w="5676"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удовлетворительная</w:t>
            </w:r>
          </w:p>
        </w:tc>
      </w:tr>
      <w:tr w:rsidR="00350075" w:rsidRPr="00872995" w:rsidTr="00350075">
        <w:tc>
          <w:tcPr>
            <w:tcW w:w="4025"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Э &lt; 3,5</w:t>
            </w:r>
          </w:p>
        </w:tc>
        <w:tc>
          <w:tcPr>
            <w:tcW w:w="5676"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неудовлетворительная</w:t>
            </w:r>
          </w:p>
        </w:tc>
      </w:tr>
    </w:tbl>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В соответствии с оценкой эффективности реализации муниципальной программы формируются рекомендации по корректировке объемов финансирования муниципальной программы на очередной финансовый год (на очередной финансовый год и плановый период).</w:t>
      </w: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Если значение оценки эффективности реализации муниципальной программы равно или превышает 8 баллов (эффективность реализации муниципальной программы признается высокой), рекомендуется обеспечить финансирование указанной муниципальной программы за счет средств бюджета Верхнесалдинского городского округа  в очередном финансовом году в соответствии с утвержденным объемом, а также при необходимости рассмотреть возможность увеличения расходов бюджета Верхнесалдинского городского округа  на финансирование указанной муниципальной программы.</w:t>
      </w: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Если значение оценки эффективности муниципальной программы находится в интервале от 6,5 до 8 баллов (эффективность муниципальной программы признается выше средней), рекомендуется обеспечить финансирование указанной муниципальной программы в очередном финансовом году в утвержденном объеме.</w:t>
      </w: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Если значение оценки эффективности муниципальной программы находится в интервале от 5 до 6,5 балла (эффективность муниципальной программы признается средней), рекомендуется рассмотреть необходимость корректировки муниципальной программы с целью достижения установленных значений целевых показателей во взаимосвязи с расходами на финансирование программных мероприятий.</w:t>
      </w: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Если значение оценки эффективности муниципальной программы находится в интервале от 3,5 до 5 баллов (эффективность муниципальной программы признается удовлетворительной), целесообразна корректировка муниципальной программы в части пересмотра целей, задач и целевых показателей во взаимосвязи с расходами на финансирование программных мероприятий.</w:t>
      </w:r>
    </w:p>
    <w:p w:rsidR="00350075" w:rsidRPr="0087299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Если значение оценки эффективности муниципальной программы ниже           3,5 балла (эффективность муниципальной программы признается неудовлетворительной), необходим пересмотр муниципальной программы в части корректировки целей, задач и целевых показателей во взаимосвязи с расходами на финансирование программных мероприятий. В случае если корректировка невозможна, возможно досрочное прекращение реализации муниципальной программы.</w:t>
      </w:r>
    </w:p>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Таблица 1</w:t>
      </w:r>
    </w:p>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bookmarkStart w:id="15" w:name="Par46"/>
      <w:bookmarkEnd w:id="15"/>
      <w:r w:rsidRPr="00872995">
        <w:rPr>
          <w:rFonts w:ascii="Times New Roman" w:eastAsia="Times New Roman" w:hAnsi="Times New Roman" w:cs="Times New Roman"/>
          <w:color w:val="000000"/>
          <w:sz w:val="26"/>
          <w:szCs w:val="26"/>
          <w:lang w:eastAsia="ru-RU"/>
        </w:rPr>
        <w:t>Оценка по критерию «Достижение целевых показателей муниципальной программы» (К</w:t>
      </w:r>
      <w:r w:rsidRPr="00872995">
        <w:rPr>
          <w:rFonts w:ascii="Times New Roman" w:eastAsia="Times New Roman" w:hAnsi="Times New Roman" w:cs="Times New Roman"/>
          <w:color w:val="000000"/>
          <w:sz w:val="26"/>
          <w:szCs w:val="26"/>
          <w:vertAlign w:val="subscript"/>
          <w:lang w:eastAsia="ru-RU"/>
        </w:rPr>
        <w:t>1</w:t>
      </w:r>
      <w:r w:rsidRPr="00872995">
        <w:rPr>
          <w:rFonts w:ascii="Times New Roman" w:eastAsia="Times New Roman" w:hAnsi="Times New Roman" w:cs="Times New Roman"/>
          <w:color w:val="000000"/>
          <w:sz w:val="26"/>
          <w:szCs w:val="26"/>
          <w:lang w:eastAsia="ru-RU"/>
        </w:rPr>
        <w:t>)</w:t>
      </w:r>
    </w:p>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Весовой коэффициент критерия Z</w:t>
      </w:r>
      <w:r w:rsidRPr="00872995">
        <w:rPr>
          <w:rFonts w:ascii="Times New Roman" w:eastAsia="Times New Roman" w:hAnsi="Times New Roman" w:cs="Times New Roman"/>
          <w:color w:val="000000"/>
          <w:sz w:val="26"/>
          <w:szCs w:val="26"/>
          <w:vertAlign w:val="subscript"/>
          <w:lang w:eastAsia="ru-RU"/>
        </w:rPr>
        <w:t>1</w:t>
      </w:r>
      <w:r w:rsidRPr="00872995">
        <w:rPr>
          <w:rFonts w:ascii="Times New Roman" w:eastAsia="Times New Roman" w:hAnsi="Times New Roman" w:cs="Times New Roman"/>
          <w:color w:val="000000"/>
          <w:sz w:val="26"/>
          <w:szCs w:val="26"/>
          <w:lang w:eastAsia="ru-RU"/>
        </w:rPr>
        <w:t xml:space="preserve"> = 0,5.</w:t>
      </w:r>
    </w:p>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964"/>
        <w:gridCol w:w="1020"/>
        <w:gridCol w:w="1474"/>
        <w:gridCol w:w="1757"/>
        <w:gridCol w:w="2891"/>
        <w:gridCol w:w="1737"/>
      </w:tblGrid>
      <w:tr w:rsidR="00350075" w:rsidRPr="00872995" w:rsidTr="00350075">
        <w:tc>
          <w:tcPr>
            <w:tcW w:w="964"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lastRenderedPageBreak/>
              <w:t>Номер строки</w:t>
            </w:r>
          </w:p>
        </w:tc>
        <w:tc>
          <w:tcPr>
            <w:tcW w:w="1020"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Подкритерий</w:t>
            </w:r>
          </w:p>
        </w:tc>
        <w:tc>
          <w:tcPr>
            <w:tcW w:w="1474"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Весовой коэффициент</w:t>
            </w:r>
          </w:p>
        </w:tc>
        <w:tc>
          <w:tcPr>
            <w:tcW w:w="1757"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Наименование подкритерия</w:t>
            </w:r>
          </w:p>
        </w:tc>
        <w:tc>
          <w:tcPr>
            <w:tcW w:w="289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Значение подкритерия</w:t>
            </w:r>
          </w:p>
        </w:tc>
        <w:tc>
          <w:tcPr>
            <w:tcW w:w="1737"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Баллы подкритерия</w:t>
            </w:r>
          </w:p>
        </w:tc>
      </w:tr>
      <w:tr w:rsidR="00350075" w:rsidRPr="00872995" w:rsidTr="00350075">
        <w:tc>
          <w:tcPr>
            <w:tcW w:w="964"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1.</w:t>
            </w:r>
          </w:p>
        </w:tc>
        <w:tc>
          <w:tcPr>
            <w:tcW w:w="1020"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К</w:t>
            </w:r>
            <w:r w:rsidRPr="00872995">
              <w:rPr>
                <w:rFonts w:ascii="Times New Roman" w:eastAsia="Times New Roman" w:hAnsi="Times New Roman" w:cs="Times New Roman"/>
                <w:color w:val="000000"/>
                <w:sz w:val="26"/>
                <w:szCs w:val="26"/>
                <w:vertAlign w:val="subscript"/>
                <w:lang w:eastAsia="ru-RU"/>
              </w:rPr>
              <w:t>1.1</w:t>
            </w:r>
          </w:p>
        </w:tc>
        <w:tc>
          <w:tcPr>
            <w:tcW w:w="1474"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Z</w:t>
            </w:r>
            <w:r w:rsidRPr="00872995">
              <w:rPr>
                <w:rFonts w:ascii="Times New Roman" w:eastAsia="Times New Roman" w:hAnsi="Times New Roman" w:cs="Times New Roman"/>
                <w:color w:val="000000"/>
                <w:sz w:val="26"/>
                <w:szCs w:val="26"/>
                <w:vertAlign w:val="subscript"/>
                <w:lang w:eastAsia="ru-RU"/>
              </w:rPr>
              <w:t>1.1</w:t>
            </w:r>
            <w:r w:rsidRPr="00872995">
              <w:rPr>
                <w:rFonts w:ascii="Times New Roman" w:eastAsia="Times New Roman" w:hAnsi="Times New Roman" w:cs="Times New Roman"/>
                <w:color w:val="000000"/>
                <w:sz w:val="26"/>
                <w:szCs w:val="26"/>
                <w:lang w:eastAsia="ru-RU"/>
              </w:rPr>
              <w:t xml:space="preserve"> = 1</w:t>
            </w:r>
          </w:p>
        </w:tc>
        <w:tc>
          <w:tcPr>
            <w:tcW w:w="1757"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Достижение значений целевых показателей</w:t>
            </w:r>
          </w:p>
        </w:tc>
        <w:tc>
          <w:tcPr>
            <w:tcW w:w="289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tc>
        <w:tc>
          <w:tcPr>
            <w:tcW w:w="1737"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r>
      <w:tr w:rsidR="00350075" w:rsidRPr="00872995" w:rsidTr="00350075">
        <w:tc>
          <w:tcPr>
            <w:tcW w:w="96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47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89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выполнено на 100 - 105%</w:t>
            </w:r>
          </w:p>
        </w:tc>
        <w:tc>
          <w:tcPr>
            <w:tcW w:w="1737"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10</w:t>
            </w:r>
          </w:p>
        </w:tc>
      </w:tr>
      <w:tr w:rsidR="00350075" w:rsidRPr="00872995" w:rsidTr="00350075">
        <w:tc>
          <w:tcPr>
            <w:tcW w:w="96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47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89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на 95 - 99,9% либо более чем на 105%</w:t>
            </w:r>
          </w:p>
        </w:tc>
        <w:tc>
          <w:tcPr>
            <w:tcW w:w="1737"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6</w:t>
            </w:r>
          </w:p>
        </w:tc>
      </w:tr>
      <w:tr w:rsidR="00350075" w:rsidRPr="00872995" w:rsidTr="00350075">
        <w:tc>
          <w:tcPr>
            <w:tcW w:w="96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47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89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на 90 - 94,9%</w:t>
            </w:r>
          </w:p>
        </w:tc>
        <w:tc>
          <w:tcPr>
            <w:tcW w:w="1737"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5</w:t>
            </w:r>
          </w:p>
        </w:tc>
      </w:tr>
      <w:tr w:rsidR="00350075" w:rsidRPr="00872995" w:rsidTr="00350075">
        <w:tc>
          <w:tcPr>
            <w:tcW w:w="96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47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89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на 80 - 89,9%</w:t>
            </w:r>
          </w:p>
        </w:tc>
        <w:tc>
          <w:tcPr>
            <w:tcW w:w="1737"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4</w:t>
            </w:r>
          </w:p>
        </w:tc>
      </w:tr>
      <w:tr w:rsidR="00350075" w:rsidRPr="00872995" w:rsidTr="00350075">
        <w:tc>
          <w:tcPr>
            <w:tcW w:w="96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47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89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на 50 - 79,9%</w:t>
            </w:r>
          </w:p>
        </w:tc>
        <w:tc>
          <w:tcPr>
            <w:tcW w:w="1737"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2</w:t>
            </w:r>
          </w:p>
        </w:tc>
      </w:tr>
      <w:tr w:rsidR="00350075" w:rsidRPr="00872995" w:rsidTr="00350075">
        <w:tc>
          <w:tcPr>
            <w:tcW w:w="96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47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891"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менее чем на 49,9%</w:t>
            </w:r>
          </w:p>
        </w:tc>
        <w:tc>
          <w:tcPr>
            <w:tcW w:w="1737"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0</w:t>
            </w:r>
          </w:p>
        </w:tc>
      </w:tr>
    </w:tbl>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Таблица 2</w:t>
      </w:r>
    </w:p>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Оценка по критерию «Финансовое обеспечение реализации муниципальной программы» (К</w:t>
      </w:r>
      <w:r w:rsidRPr="00872995">
        <w:rPr>
          <w:rFonts w:ascii="Times New Roman" w:eastAsia="Times New Roman" w:hAnsi="Times New Roman" w:cs="Times New Roman"/>
          <w:color w:val="000000"/>
          <w:sz w:val="26"/>
          <w:szCs w:val="26"/>
          <w:vertAlign w:val="subscript"/>
          <w:lang w:eastAsia="ru-RU"/>
        </w:rPr>
        <w:t>2</w:t>
      </w:r>
      <w:r w:rsidRPr="00872995">
        <w:rPr>
          <w:rFonts w:ascii="Times New Roman" w:eastAsia="Times New Roman" w:hAnsi="Times New Roman" w:cs="Times New Roman"/>
          <w:color w:val="000000"/>
          <w:sz w:val="26"/>
          <w:szCs w:val="26"/>
          <w:lang w:eastAsia="ru-RU"/>
        </w:rPr>
        <w:t>)</w:t>
      </w:r>
    </w:p>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Весовой коэффициент критерия Z</w:t>
      </w:r>
      <w:r w:rsidRPr="00872995">
        <w:rPr>
          <w:rFonts w:ascii="Times New Roman" w:eastAsia="Times New Roman" w:hAnsi="Times New Roman" w:cs="Times New Roman"/>
          <w:color w:val="000000"/>
          <w:sz w:val="26"/>
          <w:szCs w:val="26"/>
          <w:vertAlign w:val="subscript"/>
          <w:lang w:eastAsia="ru-RU"/>
        </w:rPr>
        <w:t>2</w:t>
      </w:r>
      <w:r w:rsidRPr="00872995">
        <w:rPr>
          <w:rFonts w:ascii="Times New Roman" w:eastAsia="Times New Roman" w:hAnsi="Times New Roman" w:cs="Times New Roman"/>
          <w:color w:val="000000"/>
          <w:sz w:val="26"/>
          <w:szCs w:val="26"/>
          <w:lang w:eastAsia="ru-RU"/>
        </w:rPr>
        <w:t xml:space="preserve"> = 0,4.</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1064"/>
        <w:gridCol w:w="1843"/>
        <w:gridCol w:w="1842"/>
        <w:gridCol w:w="2591"/>
        <w:gridCol w:w="1520"/>
      </w:tblGrid>
      <w:tr w:rsidR="00350075" w:rsidRPr="00872995" w:rsidTr="00350075">
        <w:tc>
          <w:tcPr>
            <w:tcW w:w="1063" w:type="dxa"/>
            <w:tcBorders>
              <w:top w:val="single" w:sz="4" w:space="0" w:color="auto"/>
              <w:left w:val="single" w:sz="4" w:space="0" w:color="auto"/>
              <w:bottom w:val="single" w:sz="4" w:space="0" w:color="auto"/>
              <w:right w:val="single" w:sz="4" w:space="0" w:color="auto"/>
            </w:tcBorders>
            <w:shd w:val="clear" w:color="auto" w:fill="auto"/>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Номер строки</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Подкритерий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Весовой коэффициент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Наименование подкритерия</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Значение подкритерия</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Баллы подкритерия</w:t>
            </w:r>
          </w:p>
        </w:tc>
      </w:tr>
    </w:tbl>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
          <w:szCs w:val="2"/>
          <w:lang w:eastAsia="ru-RU"/>
        </w:rPr>
      </w:pP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1044"/>
        <w:gridCol w:w="1083"/>
        <w:gridCol w:w="1843"/>
        <w:gridCol w:w="1842"/>
        <w:gridCol w:w="2552"/>
        <w:gridCol w:w="1559"/>
      </w:tblGrid>
      <w:tr w:rsidR="00350075" w:rsidRPr="00872995" w:rsidTr="00350075">
        <w:trPr>
          <w:tblHeader/>
        </w:trPr>
        <w:tc>
          <w:tcPr>
            <w:tcW w:w="1044"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1</w:t>
            </w:r>
          </w:p>
        </w:tc>
        <w:tc>
          <w:tcPr>
            <w:tcW w:w="1083"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2</w:t>
            </w:r>
          </w:p>
        </w:tc>
        <w:tc>
          <w:tcPr>
            <w:tcW w:w="1843"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3</w:t>
            </w:r>
          </w:p>
        </w:tc>
        <w:tc>
          <w:tcPr>
            <w:tcW w:w="184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4</w:t>
            </w: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5</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6</w:t>
            </w:r>
          </w:p>
        </w:tc>
      </w:tr>
      <w:tr w:rsidR="00350075" w:rsidRPr="00872995" w:rsidTr="00350075">
        <w:tc>
          <w:tcPr>
            <w:tcW w:w="1044"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1.</w:t>
            </w:r>
          </w:p>
        </w:tc>
        <w:tc>
          <w:tcPr>
            <w:tcW w:w="1083"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К</w:t>
            </w:r>
            <w:r w:rsidRPr="00872995">
              <w:rPr>
                <w:rFonts w:ascii="Times New Roman" w:eastAsia="Times New Roman" w:hAnsi="Times New Roman" w:cs="Times New Roman"/>
                <w:color w:val="000000"/>
                <w:sz w:val="26"/>
                <w:szCs w:val="26"/>
                <w:vertAlign w:val="subscript"/>
                <w:lang w:eastAsia="ru-RU"/>
              </w:rPr>
              <w:t>2.1</w:t>
            </w:r>
          </w:p>
        </w:tc>
        <w:tc>
          <w:tcPr>
            <w:tcW w:w="1843"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Z</w:t>
            </w:r>
            <w:r w:rsidRPr="00872995">
              <w:rPr>
                <w:rFonts w:ascii="Times New Roman" w:eastAsia="Times New Roman" w:hAnsi="Times New Roman" w:cs="Times New Roman"/>
                <w:color w:val="000000"/>
                <w:sz w:val="26"/>
                <w:szCs w:val="26"/>
                <w:vertAlign w:val="subscript"/>
                <w:lang w:eastAsia="ru-RU"/>
              </w:rPr>
              <w:t>2.1</w:t>
            </w:r>
            <w:r w:rsidRPr="00872995">
              <w:rPr>
                <w:rFonts w:ascii="Times New Roman" w:eastAsia="Times New Roman" w:hAnsi="Times New Roman" w:cs="Times New Roman"/>
                <w:color w:val="000000"/>
                <w:sz w:val="26"/>
                <w:szCs w:val="26"/>
                <w:lang w:eastAsia="ru-RU"/>
              </w:rPr>
              <w:t xml:space="preserve"> = 0,3</w:t>
            </w:r>
          </w:p>
        </w:tc>
        <w:tc>
          <w:tcPr>
            <w:tcW w:w="1842"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Финансовое обеспечение реализации муниципальной программы за счет средств федерального бюджета</w:t>
            </w: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отношение общего фактического объема финансирования муниципальной программы за счет средств федерального бюджета за отчетный период (с учетом экономии) к плановому объему:</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100% и более</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10</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98 до 99,9%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9</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95 до 97,9%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8</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90 до 94,9%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7</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85 до 89,9%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6</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80 до 84,9%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5</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60 до 79,9%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4</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40 до 59,9%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2</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менее 40%</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0</w:t>
            </w:r>
          </w:p>
        </w:tc>
      </w:tr>
      <w:tr w:rsidR="00350075" w:rsidRPr="00872995" w:rsidTr="00350075">
        <w:tc>
          <w:tcPr>
            <w:tcW w:w="1044"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2.</w:t>
            </w:r>
          </w:p>
        </w:tc>
        <w:tc>
          <w:tcPr>
            <w:tcW w:w="1083"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К</w:t>
            </w:r>
            <w:r w:rsidRPr="00872995">
              <w:rPr>
                <w:rFonts w:ascii="Times New Roman" w:eastAsia="Times New Roman" w:hAnsi="Times New Roman" w:cs="Times New Roman"/>
                <w:color w:val="000000"/>
                <w:sz w:val="26"/>
                <w:szCs w:val="26"/>
                <w:vertAlign w:val="subscript"/>
                <w:lang w:eastAsia="ru-RU"/>
              </w:rPr>
              <w:t>2.2</w:t>
            </w:r>
          </w:p>
        </w:tc>
        <w:tc>
          <w:tcPr>
            <w:tcW w:w="1843"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Z</w:t>
            </w:r>
            <w:r w:rsidRPr="00872995">
              <w:rPr>
                <w:rFonts w:ascii="Times New Roman" w:eastAsia="Times New Roman" w:hAnsi="Times New Roman" w:cs="Times New Roman"/>
                <w:color w:val="000000"/>
                <w:sz w:val="26"/>
                <w:szCs w:val="26"/>
                <w:vertAlign w:val="subscript"/>
                <w:lang w:eastAsia="ru-RU"/>
              </w:rPr>
              <w:t>2.2</w:t>
            </w:r>
            <w:r w:rsidRPr="00872995">
              <w:rPr>
                <w:rFonts w:ascii="Times New Roman" w:eastAsia="Times New Roman" w:hAnsi="Times New Roman" w:cs="Times New Roman"/>
                <w:color w:val="000000"/>
                <w:sz w:val="26"/>
                <w:szCs w:val="26"/>
                <w:lang w:eastAsia="ru-RU"/>
              </w:rPr>
              <w:t xml:space="preserve"> = 0,4</w:t>
            </w:r>
          </w:p>
        </w:tc>
        <w:tc>
          <w:tcPr>
            <w:tcW w:w="1842"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Финансовое обеспечение реализации муниципальной программы за счет средств областного бюджета</w:t>
            </w: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отношение общего фактического объема финансирования муниципальной программы за счет средств областного бюджета за отчетный период (с учетом экономии) к плановому объему:</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100% и более</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10</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98 до 99,9%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9</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95 до 97,9%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8</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90 до 94,9%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7</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85 до 89,9%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6</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80 до 84,9%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5</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60 до 79,9%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4</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40 до 59,9%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2</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менее 40%</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0</w:t>
            </w:r>
          </w:p>
        </w:tc>
      </w:tr>
      <w:tr w:rsidR="00350075" w:rsidRPr="00872995" w:rsidTr="00350075">
        <w:tc>
          <w:tcPr>
            <w:tcW w:w="1044"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3.</w:t>
            </w:r>
          </w:p>
        </w:tc>
        <w:tc>
          <w:tcPr>
            <w:tcW w:w="1083"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К</w:t>
            </w:r>
            <w:r w:rsidRPr="00872995">
              <w:rPr>
                <w:rFonts w:ascii="Times New Roman" w:eastAsia="Times New Roman" w:hAnsi="Times New Roman" w:cs="Times New Roman"/>
                <w:color w:val="000000"/>
                <w:sz w:val="26"/>
                <w:szCs w:val="26"/>
                <w:vertAlign w:val="subscript"/>
                <w:lang w:eastAsia="ru-RU"/>
              </w:rPr>
              <w:t>2.3</w:t>
            </w:r>
          </w:p>
        </w:tc>
        <w:tc>
          <w:tcPr>
            <w:tcW w:w="1843"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Z</w:t>
            </w:r>
            <w:r w:rsidRPr="00872995">
              <w:rPr>
                <w:rFonts w:ascii="Times New Roman" w:eastAsia="Times New Roman" w:hAnsi="Times New Roman" w:cs="Times New Roman"/>
                <w:color w:val="000000"/>
                <w:sz w:val="26"/>
                <w:szCs w:val="26"/>
                <w:vertAlign w:val="subscript"/>
                <w:lang w:eastAsia="ru-RU"/>
              </w:rPr>
              <w:t>2.3</w:t>
            </w:r>
            <w:r w:rsidRPr="00872995">
              <w:rPr>
                <w:rFonts w:ascii="Times New Roman" w:eastAsia="Times New Roman" w:hAnsi="Times New Roman" w:cs="Times New Roman"/>
                <w:color w:val="000000"/>
                <w:sz w:val="26"/>
                <w:szCs w:val="26"/>
                <w:lang w:eastAsia="ru-RU"/>
              </w:rPr>
              <w:t xml:space="preserve"> = 0,2</w:t>
            </w:r>
          </w:p>
        </w:tc>
        <w:tc>
          <w:tcPr>
            <w:tcW w:w="1842"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Финансовое обеспечение реализации муниципально</w:t>
            </w:r>
            <w:r w:rsidRPr="00872995">
              <w:rPr>
                <w:rFonts w:ascii="Times New Roman" w:eastAsia="Times New Roman" w:hAnsi="Times New Roman" w:cs="Times New Roman"/>
                <w:color w:val="000000"/>
                <w:sz w:val="26"/>
                <w:szCs w:val="26"/>
                <w:lang w:eastAsia="ru-RU"/>
              </w:rPr>
              <w:lastRenderedPageBreak/>
              <w:t xml:space="preserve">й программы за счет средств местного бюджета </w:t>
            </w: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lastRenderedPageBreak/>
              <w:t xml:space="preserve">отношение общего фактического объема финансирования муниципальной за </w:t>
            </w:r>
            <w:r w:rsidRPr="00872995">
              <w:rPr>
                <w:rFonts w:ascii="Times New Roman" w:eastAsia="Times New Roman" w:hAnsi="Times New Roman" w:cs="Times New Roman"/>
                <w:color w:val="000000"/>
                <w:sz w:val="26"/>
                <w:szCs w:val="26"/>
                <w:lang w:eastAsia="ru-RU"/>
              </w:rPr>
              <w:lastRenderedPageBreak/>
              <w:t>счет средств местного бюджета за отчетный период (с учетом экономии) к плановому объему:</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100% и более</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10</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98 до 99,9%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9</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95 до 97,9%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8</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90 до 94,9%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7</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85 до 89,9%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6</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80 до 84,9%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5</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60 до 79,9%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4</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40 до 59,9%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2</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менее 40%</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0</w:t>
            </w:r>
          </w:p>
        </w:tc>
      </w:tr>
      <w:tr w:rsidR="00350075" w:rsidRPr="00872995" w:rsidTr="00350075">
        <w:tc>
          <w:tcPr>
            <w:tcW w:w="1044"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4.</w:t>
            </w:r>
          </w:p>
        </w:tc>
        <w:tc>
          <w:tcPr>
            <w:tcW w:w="1083"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К</w:t>
            </w:r>
            <w:r w:rsidRPr="00872995">
              <w:rPr>
                <w:rFonts w:ascii="Times New Roman" w:eastAsia="Times New Roman" w:hAnsi="Times New Roman" w:cs="Times New Roman"/>
                <w:color w:val="000000"/>
                <w:sz w:val="26"/>
                <w:szCs w:val="26"/>
                <w:vertAlign w:val="subscript"/>
                <w:lang w:eastAsia="ru-RU"/>
              </w:rPr>
              <w:t>2.4</w:t>
            </w:r>
          </w:p>
        </w:tc>
        <w:tc>
          <w:tcPr>
            <w:tcW w:w="1843"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Z</w:t>
            </w:r>
            <w:r w:rsidRPr="00872995">
              <w:rPr>
                <w:rFonts w:ascii="Times New Roman" w:eastAsia="Times New Roman" w:hAnsi="Times New Roman" w:cs="Times New Roman"/>
                <w:color w:val="000000"/>
                <w:sz w:val="26"/>
                <w:szCs w:val="26"/>
                <w:vertAlign w:val="subscript"/>
                <w:lang w:eastAsia="ru-RU"/>
              </w:rPr>
              <w:t>2.4</w:t>
            </w:r>
            <w:r w:rsidRPr="00872995">
              <w:rPr>
                <w:rFonts w:ascii="Times New Roman" w:eastAsia="Times New Roman" w:hAnsi="Times New Roman" w:cs="Times New Roman"/>
                <w:color w:val="000000"/>
                <w:sz w:val="26"/>
                <w:szCs w:val="26"/>
                <w:lang w:eastAsia="ru-RU"/>
              </w:rPr>
              <w:t xml:space="preserve"> = 0,1</w:t>
            </w:r>
          </w:p>
        </w:tc>
        <w:tc>
          <w:tcPr>
            <w:tcW w:w="1842" w:type="dxa"/>
            <w:vMerge w:val="restart"/>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Финансовое обеспечение реализации муниципальной программы за счет внебюджетных средств</w:t>
            </w: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отношение общего фактического объема финансирования муниципальной программы за счет внебюджетных средств за отчетный период (с учетом экономии) к плановому объему:</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100% и более</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10</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98 до 99,9%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9</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95 до 97,9%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8</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90 до 94,9%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7</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85 до 89,9%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6</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80 до 84,9%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5</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60 до 79,9%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4</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от 40 до 59,9%</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2</w:t>
            </w:r>
          </w:p>
        </w:tc>
      </w:tr>
      <w:tr w:rsidR="00350075" w:rsidRPr="00872995" w:rsidTr="00350075">
        <w:tc>
          <w:tcPr>
            <w:tcW w:w="1044"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менее 40%</w:t>
            </w:r>
          </w:p>
        </w:tc>
        <w:tc>
          <w:tcPr>
            <w:tcW w:w="1559" w:type="dxa"/>
            <w:tcBorders>
              <w:top w:val="single" w:sz="4" w:space="0" w:color="auto"/>
              <w:left w:val="single" w:sz="4" w:space="0" w:color="auto"/>
              <w:bottom w:val="single" w:sz="4" w:space="0" w:color="auto"/>
              <w:right w:val="single" w:sz="4" w:space="0" w:color="auto"/>
            </w:tcBorders>
          </w:tcPr>
          <w:p w:rsidR="00350075" w:rsidRPr="00872995" w:rsidRDefault="00350075" w:rsidP="00350075">
            <w:pPr>
              <w:tabs>
                <w:tab w:val="left" w:pos="0"/>
              </w:tabs>
              <w:spacing w:after="0" w:line="240" w:lineRule="auto"/>
              <w:jc w:val="center"/>
              <w:rPr>
                <w:rFonts w:ascii="Times New Roman" w:eastAsia="Times New Roman" w:hAnsi="Times New Roman" w:cs="Times New Roman"/>
                <w:color w:val="000000"/>
                <w:sz w:val="26"/>
                <w:szCs w:val="26"/>
                <w:lang w:eastAsia="ru-RU"/>
              </w:rPr>
            </w:pPr>
            <w:r w:rsidRPr="00872995">
              <w:rPr>
                <w:rFonts w:ascii="Times New Roman" w:eastAsia="Times New Roman" w:hAnsi="Times New Roman" w:cs="Times New Roman"/>
                <w:color w:val="000000"/>
                <w:sz w:val="26"/>
                <w:szCs w:val="26"/>
                <w:lang w:eastAsia="ru-RU"/>
              </w:rPr>
              <w:t>0</w:t>
            </w:r>
          </w:p>
        </w:tc>
      </w:tr>
    </w:tbl>
    <w:p w:rsidR="00350075" w:rsidRPr="0087299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pPr>
    </w:p>
    <w:p w:rsidR="00350075" w:rsidRPr="00350075" w:rsidRDefault="00350075" w:rsidP="00350075">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bookmarkStart w:id="16" w:name="Par193"/>
      <w:bookmarkEnd w:id="16"/>
      <w:r w:rsidRPr="00872995">
        <w:rPr>
          <w:rFonts w:ascii="Times New Roman" w:eastAsia="Times New Roman" w:hAnsi="Times New Roman" w:cs="Times New Roman"/>
          <w:color w:val="000000"/>
          <w:sz w:val="26"/>
          <w:szCs w:val="26"/>
          <w:lang w:eastAsia="ru-RU"/>
        </w:rPr>
        <w:t>В случае если финансирование муниципальной программы осуществляется за счет одного источника расходов, весовой коэффициент соответствующего подкритерия равен 1.</w:t>
      </w:r>
      <w:r w:rsidRPr="00350075">
        <w:rPr>
          <w:rFonts w:ascii="Times New Roman" w:eastAsia="Times New Roman" w:hAnsi="Times New Roman" w:cs="Times New Roman"/>
          <w:color w:val="000000"/>
          <w:sz w:val="26"/>
          <w:szCs w:val="26"/>
          <w:lang w:eastAsia="ru-RU"/>
        </w:rPr>
        <w:t xml:space="preserve"> </w:t>
      </w:r>
      <w:bookmarkStart w:id="17" w:name="Par194"/>
      <w:bookmarkEnd w:id="17"/>
    </w:p>
    <w:p w:rsidR="00350075" w:rsidRPr="00350075" w:rsidRDefault="00350075" w:rsidP="00350075">
      <w:pPr>
        <w:tabs>
          <w:tab w:val="left" w:pos="0"/>
        </w:tabs>
        <w:spacing w:after="0" w:line="240" w:lineRule="auto"/>
        <w:jc w:val="both"/>
        <w:rPr>
          <w:rFonts w:ascii="Times New Roman" w:eastAsia="Times New Roman" w:hAnsi="Times New Roman" w:cs="Times New Roman"/>
          <w:color w:val="000000"/>
          <w:sz w:val="26"/>
          <w:szCs w:val="26"/>
          <w:lang w:eastAsia="ru-RU"/>
        </w:rPr>
        <w:sectPr w:rsidR="00350075" w:rsidRPr="00350075" w:rsidSect="00350075">
          <w:headerReference w:type="even" r:id="rId12"/>
          <w:headerReference w:type="default" r:id="rId13"/>
          <w:footerReference w:type="even" r:id="rId14"/>
          <w:headerReference w:type="first" r:id="rId15"/>
          <w:pgSz w:w="11906" w:h="16838"/>
          <w:pgMar w:top="851" w:right="851" w:bottom="851" w:left="1418" w:header="794" w:footer="794" w:gutter="0"/>
          <w:pgNumType w:start="1"/>
          <w:cols w:space="708"/>
          <w:titlePg/>
          <w:docGrid w:linePitch="360"/>
        </w:sectPr>
      </w:pPr>
    </w:p>
    <w:p w:rsidR="00350075" w:rsidRPr="00350075" w:rsidRDefault="00350075" w:rsidP="00350075">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BB6C52" w:rsidRDefault="00BB6C52">
      <w:pPr>
        <w:pStyle w:val="ConsPlusNormal"/>
      </w:pPr>
    </w:p>
    <w:p w:rsidR="00BB6C52" w:rsidRDefault="00BB6C52">
      <w:pPr>
        <w:pStyle w:val="ConsPlusNormal"/>
      </w:pPr>
    </w:p>
    <w:p w:rsidR="00BB6C52" w:rsidRDefault="00BB6C52">
      <w:pPr>
        <w:pStyle w:val="ConsPlusNormal"/>
      </w:pPr>
    </w:p>
    <w:p w:rsidR="00BB6C52" w:rsidRDefault="00BB6C52">
      <w:pPr>
        <w:pStyle w:val="ConsPlusNormal"/>
      </w:pPr>
    </w:p>
    <w:sectPr w:rsidR="00BB6C52" w:rsidSect="00350075">
      <w:pgSz w:w="11905" w:h="16838"/>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3B" w:rsidRDefault="0058643B">
      <w:pPr>
        <w:spacing w:after="0" w:line="240" w:lineRule="auto"/>
      </w:pPr>
      <w:r>
        <w:separator/>
      </w:r>
    </w:p>
  </w:endnote>
  <w:endnote w:type="continuationSeparator" w:id="0">
    <w:p w:rsidR="0058643B" w:rsidRDefault="0058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95" w:rsidRDefault="00872995" w:rsidP="003500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72995" w:rsidRDefault="008729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3B" w:rsidRDefault="0058643B">
      <w:pPr>
        <w:spacing w:after="0" w:line="240" w:lineRule="auto"/>
      </w:pPr>
      <w:r>
        <w:separator/>
      </w:r>
    </w:p>
  </w:footnote>
  <w:footnote w:type="continuationSeparator" w:id="0">
    <w:p w:rsidR="0058643B" w:rsidRDefault="00586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95" w:rsidRDefault="00872995" w:rsidP="00350075">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872995" w:rsidRDefault="00872995" w:rsidP="00350075">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95" w:rsidRDefault="00872995">
    <w:pPr>
      <w:pStyle w:val="a3"/>
      <w:jc w:val="center"/>
      <w:rPr>
        <w:sz w:val="28"/>
        <w:szCs w:val="28"/>
      </w:rPr>
    </w:pPr>
    <w:r w:rsidRPr="009878BD">
      <w:rPr>
        <w:sz w:val="28"/>
        <w:szCs w:val="28"/>
      </w:rPr>
      <w:fldChar w:fldCharType="begin"/>
    </w:r>
    <w:r w:rsidRPr="009878BD">
      <w:rPr>
        <w:sz w:val="28"/>
        <w:szCs w:val="28"/>
      </w:rPr>
      <w:instrText>PAGE   \* MERGEFORMAT</w:instrText>
    </w:r>
    <w:r w:rsidRPr="009878BD">
      <w:rPr>
        <w:sz w:val="28"/>
        <w:szCs w:val="28"/>
      </w:rPr>
      <w:fldChar w:fldCharType="separate"/>
    </w:r>
    <w:r w:rsidR="00CE25E4">
      <w:rPr>
        <w:noProof/>
        <w:sz w:val="28"/>
        <w:szCs w:val="28"/>
      </w:rPr>
      <w:t>7</w:t>
    </w:r>
    <w:r w:rsidRPr="009878BD">
      <w:rPr>
        <w:sz w:val="28"/>
        <w:szCs w:val="28"/>
      </w:rPr>
      <w:fldChar w:fldCharType="end"/>
    </w:r>
  </w:p>
  <w:p w:rsidR="00872995" w:rsidRPr="009878BD" w:rsidRDefault="00872995">
    <w:pPr>
      <w:pStyle w:val="a3"/>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95" w:rsidRDefault="00872995" w:rsidP="0035007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52"/>
    <w:rsid w:val="00010A54"/>
    <w:rsid w:val="00072E9F"/>
    <w:rsid w:val="0007676B"/>
    <w:rsid w:val="000C639C"/>
    <w:rsid w:val="00145C84"/>
    <w:rsid w:val="002F5245"/>
    <w:rsid w:val="00350075"/>
    <w:rsid w:val="003C3EE9"/>
    <w:rsid w:val="00455529"/>
    <w:rsid w:val="004E1E5E"/>
    <w:rsid w:val="00523F47"/>
    <w:rsid w:val="005819F5"/>
    <w:rsid w:val="0058643B"/>
    <w:rsid w:val="005A76FF"/>
    <w:rsid w:val="005B0DC4"/>
    <w:rsid w:val="005D462F"/>
    <w:rsid w:val="00662E2C"/>
    <w:rsid w:val="00782BF7"/>
    <w:rsid w:val="007A728E"/>
    <w:rsid w:val="008062CE"/>
    <w:rsid w:val="008568BF"/>
    <w:rsid w:val="00872995"/>
    <w:rsid w:val="00951B4C"/>
    <w:rsid w:val="00BB6C52"/>
    <w:rsid w:val="00CE25E4"/>
    <w:rsid w:val="00D862C4"/>
    <w:rsid w:val="00DA428F"/>
    <w:rsid w:val="00E87D63"/>
    <w:rsid w:val="00E96DB6"/>
    <w:rsid w:val="00ED41BC"/>
    <w:rsid w:val="00EF14A5"/>
    <w:rsid w:val="00F8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9D911-4152-4013-8ED8-57FE4D1A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B6C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B6C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6C5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semiHidden/>
    <w:unhideWhenUsed/>
    <w:rsid w:val="0035007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50075"/>
  </w:style>
  <w:style w:type="paragraph" w:styleId="a5">
    <w:name w:val="footer"/>
    <w:basedOn w:val="a"/>
    <w:link w:val="a6"/>
    <w:uiPriority w:val="99"/>
    <w:semiHidden/>
    <w:unhideWhenUsed/>
    <w:rsid w:val="0035007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50075"/>
  </w:style>
  <w:style w:type="character" w:styleId="a7">
    <w:name w:val="page number"/>
    <w:rsid w:val="0035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DBCD4E260EF357B5C0F1D349D41CA7D89DE57E1BD759C59E5C053BE4E9957E672E6FE9F3ABF7618D8ECDDC2E40CDBD1z312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21DBCD4E260EF357B5C0F1D349D41CA7D89DE57E2B3739856EEC053BE4E9957E672E6FE8D3AE77A18D1F2DDCCF15A8A976653F2EC06EDFE3F445315z01F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21DBCD4E260EF357B5C0F1D349D41CA7D89DE57E2B3739856EEC053BE4E9957E672E6FE8D3AE77A18D1F2DAC6F15A8A976653F2EC06EDFE3F445315z01F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321DBCD4E260EF357B5C0F1D349D41CA7D89DE57E2B3739856EEC053BE4E9957E672E6FE8D3AE77A18D1F2DAC6F15A8A976653F2EC06EDFE3F445315z01FF" TargetMode="External"/><Relationship Id="rId4" Type="http://schemas.openxmlformats.org/officeDocument/2006/relationships/webSettings" Target="webSettings.xml"/><Relationship Id="rId9" Type="http://schemas.openxmlformats.org/officeDocument/2006/relationships/hyperlink" Target="consultantplus://offline/ref=321DBCD4E260EF357B5C0F1D349D41CA7D89DE57E1BD719B57EAC053BE4E9957E672E6FE9F3ABF7618D8ECDDC2E40CDBD1z31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795FE-86D1-48BF-8C3E-0E932147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10076</Words>
  <Characters>57434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2021-08-19T11:42:00Z</dcterms:created>
  <dcterms:modified xsi:type="dcterms:W3CDTF">2021-08-19T11:42:00Z</dcterms:modified>
</cp:coreProperties>
</file>