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D0" w:rsidRDefault="009C52D0" w:rsidP="009C52D0">
      <w:pPr>
        <w:shd w:val="clear" w:color="auto" w:fill="FFFFFF"/>
        <w:spacing w:before="20" w:after="30" w:line="240" w:lineRule="auto"/>
        <w:jc w:val="both"/>
        <w:outlineLvl w:val="0"/>
        <w:rPr>
          <w:rFonts w:ascii="Arial" w:eastAsia="Times New Roman" w:hAnsi="Arial" w:cs="Arial"/>
          <w:b/>
          <w:bCs/>
          <w:color w:val="365462"/>
          <w:kern w:val="36"/>
          <w:sz w:val="27"/>
          <w:szCs w:val="27"/>
          <w:lang w:eastAsia="ru-RU"/>
        </w:rPr>
      </w:pPr>
      <w:r w:rsidRPr="007807D4">
        <w:rPr>
          <w:rFonts w:ascii="Arial" w:eastAsia="Times New Roman" w:hAnsi="Arial" w:cs="Arial"/>
          <w:b/>
          <w:bCs/>
          <w:color w:val="365462"/>
          <w:kern w:val="36"/>
          <w:sz w:val="27"/>
          <w:szCs w:val="27"/>
          <w:lang w:eastAsia="ru-RU"/>
        </w:rPr>
        <w:t>Перечень документов, необходимых для получения бесплатной юридической помощи</w:t>
      </w:r>
    </w:p>
    <w:p w:rsidR="009C52D0" w:rsidRPr="007807D4" w:rsidRDefault="009C52D0" w:rsidP="009C52D0">
      <w:pPr>
        <w:shd w:val="clear" w:color="auto" w:fill="FFFFFF"/>
        <w:spacing w:before="20" w:after="30" w:line="240" w:lineRule="auto"/>
        <w:jc w:val="both"/>
        <w:outlineLvl w:val="0"/>
        <w:rPr>
          <w:rFonts w:ascii="Arial" w:eastAsia="Times New Roman" w:hAnsi="Arial" w:cs="Arial"/>
          <w:b/>
          <w:bCs/>
          <w:color w:val="365462"/>
          <w:kern w:val="36"/>
          <w:sz w:val="27"/>
          <w:szCs w:val="27"/>
          <w:lang w:eastAsia="ru-RU"/>
        </w:rPr>
      </w:pPr>
    </w:p>
    <w:p w:rsidR="009C52D0" w:rsidRDefault="009C52D0" w:rsidP="009C52D0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(п.5, 6 Положения об оказании бесплатной юридической помощи государственным казенным учреждением Свердловской области «Государственное юридическое бюро по Свердловской области», утвержденное приказом директора Департамента по обеспечению деятельности мировых судей Свердловской области)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bookmarkStart w:id="0" w:name="_GoBack"/>
      <w:bookmarkEnd w:id="0"/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Для получения бесплатной юридической помощи гражданин представляет в Государственное юридическое бюро следующие документы: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1) </w:t>
      </w:r>
      <w:hyperlink r:id="rId5" w:history="1">
        <w:r w:rsidRPr="007807D4">
          <w:rPr>
            <w:rFonts w:ascii="Arial" w:eastAsia="Times New Roman" w:hAnsi="Arial" w:cs="Arial"/>
            <w:color w:val="0000FF"/>
            <w:u w:val="single"/>
            <w:shd w:val="clear" w:color="auto" w:fill="FFFFFF"/>
            <w:lang w:eastAsia="ru-RU"/>
          </w:rPr>
          <w:t>заявление об оказании бесплатной юридической помощи</w:t>
        </w:r>
      </w:hyperlink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по форме, утверждаемой Департаментом по обеспечению деятельности мировых судей Свердловской области (заполняется непосредственно при обращении в </w:t>
      </w:r>
      <w:proofErr w:type="spell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Госюрбюро</w:t>
      </w:r>
      <w:proofErr w:type="spellEnd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Свердловской области);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2) паспорт или иной документ, удостоверяющий личность гражданина Российской Федерации (подлинник или удостоверенная в установленном порядке копия);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3) документы, предусмотренные законодательством, подтверждающие принадлежность к категориям лиц, имеющих право на получение бесплатной юридической помощи в рамках государственной системы бесплатной юридической помощи;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4) документы, необходимые для оказания бесплатной юридической помощи в виде правового консультирования,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В качестве документов, подтверждающих принадлежность к соответствующим категориям лиц, имеющих право на получение бесплатной юридической помощи в рамках государственной системы бесплатной юридической помощи, предоставляются: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1) справка органа социальной защиты населения о среднедушевом доходе семьи (одиноко проживающего гражданина), полученном за три последних календарных месяца, предшествующих месяцу обращения в Государственное юридическое бюро. </w:t>
      </w:r>
      <w:proofErr w:type="gram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Справка о среднедушевом доходе семьи (одиноко проживающего гражданина) предоставляется гражданам в порядке, определенном нормативными правовыми актами Свердловской области;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2) документ, подтверждающий факт установления инвалидности, выдаваемый уполномоченным органом (справка об установлении инвалидности, удостоверение с указанием назначенной пенсии по инвалидности);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3) удостоверение ветерана Великой Отечественной войны, Героя Российской Федерации, Героя Советского Союза, Героя Социалистического Труда установленной формы;</w:t>
      </w:r>
      <w:proofErr w:type="gramEnd"/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4) документ, выданный уполномоченным органом, подтверждающий имеющийся правовой статус детей-сирот, детей, оставшихся без попечения родителей; 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5) справка, выданная администрацией учреждения, о нахождении гражданина в данном учреждении с указанием статуса гражданина, в случае обращения граждан пожилого возраста, проживающих в стационарных учреждениях социального обслуживания;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6) справка, выданная медицинским учреждением, о нахождении гражданина на учете в данном учреждении, в случае обращения лица, страдающего психическими расстройствами;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7) справка, выданная администрацией учреждения, подтверждающая факт нахождения несовершеннолетнего на учете в органах и учреждениях системы профилактики безнадзорности и правонарушений несовершеннолетних или факт отбывания наказания в местах лишения свободы;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8) решение суда о признании гражданина недееспособным;</w:t>
      </w:r>
      <w:proofErr w:type="gramEnd"/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9) пенсионное удостоверение с указанием назначенной пенсии по старости;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10) удостоверение установленной формы для ветерана боевых действий, члена семьи погибшего (умерших) ветерана боевых действий;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11) справка медицинского учреждения, подтверждающая состояние беременности;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12) свидетельство о рождении ребенка, выданное в установленном порядке, в случае обращения женщины, имеющей ребенка (детей) в возрасте до трех лет;</w:t>
      </w:r>
      <w:proofErr w:type="gramEnd"/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13) свидетельство о рождении ребенка, выданное в установленном порядке, в случае обращения женщины, имеющей ребенка (детей) в возрасте до четырнадцати лет (ребенка-инвалида до восемнадцати лет), либо иного лица, воспитывающего ребенка в возрасте до четырнадцати лет (ребенка-инвалида до восемнадцати лет) без матери, а также справка о рождении установленной формы, свидетельство о смерти отца (матери) ребенка (детей);</w:t>
      </w:r>
      <w:proofErr w:type="gramEnd"/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14) удостоверение многодетной семьи; 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15)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таковым;</w:t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lang w:eastAsia="ru-RU"/>
        </w:rPr>
        <w:br/>
      </w:r>
      <w:r w:rsidRPr="007807D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16) иной документ, выданный компетентным органом (организацией), подтверждающий отнесение гражданина к категориям граждан, имеющим право на получение на получение бесплатной юридической помощи в соответствии с действующим законодательством.</w:t>
      </w:r>
      <w:proofErr w:type="gramEnd"/>
    </w:p>
    <w:p w:rsidR="00E718F5" w:rsidRDefault="009C52D0"/>
    <w:sectPr w:rsidR="00E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0"/>
    <w:rsid w:val="0091429C"/>
    <w:rsid w:val="009C52D0"/>
    <w:rsid w:val="00C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bso.ru/form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2016-06-08T11:00:00Z</dcterms:created>
  <dcterms:modified xsi:type="dcterms:W3CDTF">2016-06-08T11:01:00Z</dcterms:modified>
</cp:coreProperties>
</file>