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7A" w:rsidRDefault="00EF677A" w:rsidP="00EF677A">
      <w:pPr>
        <w:spacing w:after="0" w:line="240" w:lineRule="auto"/>
        <w:rPr>
          <w:rFonts w:ascii="Arial" w:eastAsia="Times New Roman" w:hAnsi="Arial" w:cs="Arial"/>
          <w:b/>
          <w:bCs/>
          <w:color w:val="333333"/>
          <w:sz w:val="20"/>
          <w:szCs w:val="20"/>
          <w:lang w:eastAsia="ru-RU"/>
        </w:rPr>
      </w:pPr>
      <w:r w:rsidRPr="00EF677A">
        <w:rPr>
          <w:rFonts w:ascii="Arial" w:eastAsia="Times New Roman" w:hAnsi="Arial" w:cs="Arial"/>
          <w:b/>
          <w:bCs/>
          <w:color w:val="333333"/>
          <w:sz w:val="20"/>
          <w:szCs w:val="20"/>
          <w:lang w:eastAsia="ru-RU"/>
        </w:rPr>
        <w:t>ИНСТРУКЦИЯ по применению гражданами бытовых пиротехнических изделий</w:t>
      </w:r>
    </w:p>
    <w:p w:rsidR="00EF677A" w:rsidRPr="00EF677A" w:rsidRDefault="00EF677A" w:rsidP="00EF677A">
      <w:pPr>
        <w:spacing w:after="0" w:line="240" w:lineRule="auto"/>
        <w:rPr>
          <w:rFonts w:ascii="Times New Roman" w:eastAsia="Times New Roman" w:hAnsi="Times New Roman" w:cs="Times New Roman"/>
          <w:sz w:val="24"/>
          <w:szCs w:val="24"/>
          <w:lang w:eastAsia="ru-RU"/>
        </w:rPr>
      </w:pPr>
      <w:bookmarkStart w:id="0" w:name="_GoBack"/>
      <w:bookmarkEnd w:id="0"/>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w:t>
      </w:r>
      <w:proofErr w:type="gramStart"/>
      <w:r w:rsidRPr="00EF677A">
        <w:rPr>
          <w:rFonts w:ascii="Arial" w:eastAsia="Times New Roman" w:hAnsi="Arial" w:cs="Arial"/>
          <w:color w:val="242424"/>
          <w:sz w:val="20"/>
          <w:szCs w:val="20"/>
          <w:lang w:eastAsia="ru-RU"/>
        </w:rPr>
        <w:t>всего</w:t>
      </w:r>
      <w:proofErr w:type="gramEnd"/>
      <w:r w:rsidRPr="00EF677A">
        <w:rPr>
          <w:rFonts w:ascii="Arial" w:eastAsia="Times New Roman" w:hAnsi="Arial" w:cs="Arial"/>
          <w:color w:val="242424"/>
          <w:sz w:val="20"/>
          <w:szCs w:val="20"/>
          <w:lang w:eastAsia="ru-RU"/>
        </w:rPr>
        <w:t xml:space="preserve"> приобретете не 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proofErr w:type="gramStart"/>
      <w:r w:rsidRPr="00EF677A">
        <w:rPr>
          <w:rFonts w:ascii="Arial" w:eastAsia="Times New Roman" w:hAnsi="Arial" w:cs="Arial"/>
          <w:color w:val="242424"/>
          <w:sz w:val="20"/>
          <w:szCs w:val="20"/>
          <w:lang w:eastAsia="ru-RU"/>
        </w:rPr>
        <w:t>Задача запускающего - провести фейерверк безопасно для себя и зрителей.</w:t>
      </w:r>
      <w:proofErr w:type="gramEnd"/>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b/>
          <w:bCs/>
          <w:color w:val="242424"/>
          <w:sz w:val="20"/>
          <w:szCs w:val="20"/>
          <w:lang w:eastAsia="ru-RU"/>
        </w:rPr>
        <w:t>Общие рекомендации по запуску фейерверочных изделий</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w:t>
      </w:r>
      <w:r w:rsidRPr="00EF677A">
        <w:rPr>
          <w:rFonts w:ascii="Arial" w:eastAsia="Times New Roman" w:hAnsi="Arial" w:cs="Arial"/>
          <w:b/>
          <w:bCs/>
          <w:color w:val="242424"/>
          <w:sz w:val="20"/>
          <w:szCs w:val="20"/>
          <w:lang w:eastAsia="ru-RU"/>
        </w:rPr>
        <w:t>Более того, некоторые виды пиротехники после намокания становятся опасными для зрителей.</w:t>
      </w:r>
      <w:r w:rsidRPr="00EF677A">
        <w:rPr>
          <w:rFonts w:ascii="Arial" w:eastAsia="Times New Roman" w:hAnsi="Arial" w:cs="Arial"/>
          <w:color w:val="242424"/>
          <w:sz w:val="20"/>
          <w:szCs w:val="20"/>
          <w:lang w:eastAsia="ru-RU"/>
        </w:rPr>
        <w:t>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3. Определить место расположения зрителей. </w:t>
      </w:r>
      <w:r w:rsidRPr="00EF677A">
        <w:rPr>
          <w:rFonts w:ascii="Arial" w:eastAsia="Times New Roman" w:hAnsi="Arial" w:cs="Arial"/>
          <w:b/>
          <w:bCs/>
          <w:color w:val="242424"/>
          <w:sz w:val="20"/>
          <w:szCs w:val="20"/>
          <w:lang w:eastAsia="ru-RU"/>
        </w:rPr>
        <w:t>Зрители должны находиться за пределами опасной зоны.</w:t>
      </w:r>
      <w:r>
        <w:rPr>
          <w:rFonts w:ascii="Arial" w:eastAsia="Times New Roman" w:hAnsi="Arial" w:cs="Arial"/>
          <w:b/>
          <w:bCs/>
          <w:color w:val="242424"/>
          <w:sz w:val="20"/>
          <w:szCs w:val="20"/>
          <w:lang w:eastAsia="ru-RU"/>
        </w:rPr>
        <w:t xml:space="preserve"> </w:t>
      </w:r>
      <w:r w:rsidRPr="00EF677A">
        <w:rPr>
          <w:rFonts w:ascii="Arial" w:eastAsia="Times New Roman" w:hAnsi="Arial" w:cs="Arial"/>
          <w:color w:val="242424"/>
          <w:sz w:val="20"/>
          <w:szCs w:val="20"/>
          <w:lang w:eastAsia="ru-RU"/>
        </w:rPr>
        <w:t>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w:t>
      </w:r>
      <w:r w:rsidRPr="00EF677A">
        <w:rPr>
          <w:rFonts w:ascii="Arial" w:eastAsia="Times New Roman" w:hAnsi="Arial" w:cs="Arial"/>
          <w:b/>
          <w:bCs/>
          <w:color w:val="242424"/>
          <w:sz w:val="20"/>
          <w:szCs w:val="20"/>
          <w:lang w:eastAsia="ru-RU"/>
        </w:rPr>
        <w:t>Использовать пиротехнические изделия в нетрезвом состоянии запрещено.</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lastRenderedPageBreak/>
        <w:t xml:space="preserve">6. При </w:t>
      </w:r>
      <w:proofErr w:type="spellStart"/>
      <w:r w:rsidRPr="00EF677A">
        <w:rPr>
          <w:rFonts w:ascii="Arial" w:eastAsia="Times New Roman" w:hAnsi="Arial" w:cs="Arial"/>
          <w:color w:val="242424"/>
          <w:sz w:val="20"/>
          <w:szCs w:val="20"/>
          <w:lang w:eastAsia="ru-RU"/>
        </w:rPr>
        <w:t>поджиге</w:t>
      </w:r>
      <w:proofErr w:type="spellEnd"/>
      <w:r w:rsidRPr="00EF677A">
        <w:rPr>
          <w:rFonts w:ascii="Arial" w:eastAsia="Times New Roman" w:hAnsi="Arial" w:cs="Arial"/>
          <w:color w:val="242424"/>
          <w:sz w:val="20"/>
          <w:szCs w:val="20"/>
          <w:lang w:eastAsia="ru-RU"/>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8. Заранее освободите и расправьте огнепроводный шнур (стопин) на ваших изделиях. </w:t>
      </w:r>
      <w:r w:rsidRPr="00EF677A">
        <w:rPr>
          <w:rFonts w:ascii="Arial" w:eastAsia="Times New Roman" w:hAnsi="Arial" w:cs="Arial"/>
          <w:b/>
          <w:bCs/>
          <w:color w:val="242424"/>
          <w:sz w:val="20"/>
          <w:szCs w:val="20"/>
          <w:lang w:eastAsia="ru-RU"/>
        </w:rPr>
        <w:t xml:space="preserve">Все фейерверочные изделия, предназначенные для продажи населению, инициируются </w:t>
      </w:r>
      <w:proofErr w:type="spellStart"/>
      <w:r w:rsidRPr="00EF677A">
        <w:rPr>
          <w:rFonts w:ascii="Arial" w:eastAsia="Times New Roman" w:hAnsi="Arial" w:cs="Arial"/>
          <w:b/>
          <w:bCs/>
          <w:color w:val="242424"/>
          <w:sz w:val="20"/>
          <w:szCs w:val="20"/>
          <w:lang w:eastAsia="ru-RU"/>
        </w:rPr>
        <w:t>поджигом</w:t>
      </w:r>
      <w:proofErr w:type="spellEnd"/>
      <w:r w:rsidRPr="00EF677A">
        <w:rPr>
          <w:rFonts w:ascii="Arial" w:eastAsia="Times New Roman" w:hAnsi="Arial" w:cs="Arial"/>
          <w:b/>
          <w:bCs/>
          <w:color w:val="242424"/>
          <w:sz w:val="20"/>
          <w:szCs w:val="20"/>
          <w:lang w:eastAsia="ru-RU"/>
        </w:rPr>
        <w:t xml:space="preserve"> огнепроводного </w:t>
      </w:r>
      <w:proofErr w:type="spellStart"/>
      <w:r w:rsidRPr="00EF677A">
        <w:rPr>
          <w:rFonts w:ascii="Arial" w:eastAsia="Times New Roman" w:hAnsi="Arial" w:cs="Arial"/>
          <w:b/>
          <w:bCs/>
          <w:color w:val="242424"/>
          <w:sz w:val="20"/>
          <w:szCs w:val="20"/>
          <w:lang w:eastAsia="ru-RU"/>
        </w:rPr>
        <w:t>шнура</w:t>
      </w:r>
      <w:proofErr w:type="gramStart"/>
      <w:r w:rsidRPr="00EF677A">
        <w:rPr>
          <w:rFonts w:ascii="Arial" w:eastAsia="Times New Roman" w:hAnsi="Arial" w:cs="Arial"/>
          <w:b/>
          <w:bCs/>
          <w:color w:val="242424"/>
          <w:sz w:val="20"/>
          <w:szCs w:val="20"/>
          <w:lang w:eastAsia="ru-RU"/>
        </w:rPr>
        <w:t>.</w:t>
      </w:r>
      <w:r w:rsidRPr="00EF677A">
        <w:rPr>
          <w:rFonts w:ascii="Arial" w:eastAsia="Times New Roman" w:hAnsi="Arial" w:cs="Arial"/>
          <w:color w:val="242424"/>
          <w:sz w:val="20"/>
          <w:szCs w:val="20"/>
          <w:lang w:eastAsia="ru-RU"/>
        </w:rPr>
        <w:t>З</w:t>
      </w:r>
      <w:proofErr w:type="gramEnd"/>
      <w:r w:rsidRPr="00EF677A">
        <w:rPr>
          <w:rFonts w:ascii="Arial" w:eastAsia="Times New Roman" w:hAnsi="Arial" w:cs="Arial"/>
          <w:color w:val="242424"/>
          <w:sz w:val="20"/>
          <w:szCs w:val="20"/>
          <w:lang w:eastAsia="ru-RU"/>
        </w:rPr>
        <w:t>апомните</w:t>
      </w:r>
      <w:proofErr w:type="spellEnd"/>
      <w:r w:rsidRPr="00EF677A">
        <w:rPr>
          <w:rFonts w:ascii="Arial" w:eastAsia="Times New Roman" w:hAnsi="Arial" w:cs="Arial"/>
          <w:color w:val="242424"/>
          <w:sz w:val="20"/>
          <w:szCs w:val="20"/>
          <w:lang w:eastAsia="ru-RU"/>
        </w:rPr>
        <w:t>, что перед тем, как поджечь фитиль, вы должны точно знать, где у изделия верх и откуда будут вылетать горящие элементы.</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10. Ракеты и летающие фейерверочные изделия следует запускать вдали от жилых домов, построек с ветхими крышами или открытыми чердаками.</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xml:space="preserve">12. Устроитель фейерверка должен после </w:t>
      </w:r>
      <w:proofErr w:type="spellStart"/>
      <w:r w:rsidRPr="00EF677A">
        <w:rPr>
          <w:rFonts w:ascii="Arial" w:eastAsia="Times New Roman" w:hAnsi="Arial" w:cs="Arial"/>
          <w:color w:val="242424"/>
          <w:sz w:val="20"/>
          <w:szCs w:val="20"/>
          <w:lang w:eastAsia="ru-RU"/>
        </w:rPr>
        <w:t>поджига</w:t>
      </w:r>
      <w:proofErr w:type="spellEnd"/>
      <w:r w:rsidRPr="00EF677A">
        <w:rPr>
          <w:rFonts w:ascii="Arial" w:eastAsia="Times New Roman" w:hAnsi="Arial" w:cs="Arial"/>
          <w:color w:val="242424"/>
          <w:sz w:val="20"/>
          <w:szCs w:val="20"/>
          <w:lang w:eastAsia="ru-RU"/>
        </w:rPr>
        <w:t xml:space="preserve"> изделий немедленно удалиться из опасной зоны, повернувшись спиной к работающим изделиям.</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13. И, наконец, главное правило безопасности: </w:t>
      </w:r>
      <w:r w:rsidRPr="00EF677A">
        <w:rPr>
          <w:rFonts w:ascii="Arial" w:eastAsia="Times New Roman" w:hAnsi="Arial" w:cs="Arial"/>
          <w:b/>
          <w:bCs/>
          <w:color w:val="242424"/>
          <w:sz w:val="20"/>
          <w:szCs w:val="20"/>
          <w:lang w:eastAsia="ru-RU"/>
        </w:rPr>
        <w:t>никогда не разбирайте фейерверочные изделия </w:t>
      </w:r>
      <w:r w:rsidRPr="00EF677A">
        <w:rPr>
          <w:rFonts w:ascii="Arial" w:eastAsia="Times New Roman" w:hAnsi="Arial" w:cs="Arial"/>
          <w:color w:val="242424"/>
          <w:sz w:val="20"/>
          <w:szCs w:val="20"/>
          <w:lang w:eastAsia="ru-RU"/>
        </w:rPr>
        <w:t>- </w:t>
      </w:r>
      <w:r w:rsidRPr="00EF677A">
        <w:rPr>
          <w:rFonts w:ascii="Arial" w:eastAsia="Times New Roman" w:hAnsi="Arial" w:cs="Arial"/>
          <w:b/>
          <w:bCs/>
          <w:color w:val="242424"/>
          <w:sz w:val="20"/>
          <w:szCs w:val="20"/>
          <w:lang w:eastAsia="ru-RU"/>
        </w:rPr>
        <w:t>ни до использования, ни после! КАТЕГОРИЧЕСКИ ЗАПРЕЩЕНО</w:t>
      </w:r>
      <w:r w:rsidRPr="00EF677A">
        <w:rPr>
          <w:rFonts w:ascii="Arial" w:eastAsia="Times New Roman" w:hAnsi="Arial" w:cs="Arial"/>
          <w:color w:val="242424"/>
          <w:sz w:val="20"/>
          <w:szCs w:val="20"/>
          <w:lang w:eastAsia="ru-RU"/>
        </w:rPr>
        <w:t xml:space="preserve"> разбирать, </w:t>
      </w:r>
      <w:proofErr w:type="spellStart"/>
      <w:r w:rsidRPr="00EF677A">
        <w:rPr>
          <w:rFonts w:ascii="Arial" w:eastAsia="Times New Roman" w:hAnsi="Arial" w:cs="Arial"/>
          <w:color w:val="242424"/>
          <w:sz w:val="20"/>
          <w:szCs w:val="20"/>
          <w:lang w:eastAsia="ru-RU"/>
        </w:rPr>
        <w:t>дооснащать</w:t>
      </w:r>
      <w:proofErr w:type="spellEnd"/>
      <w:r w:rsidRPr="00EF677A">
        <w:rPr>
          <w:rFonts w:ascii="Arial" w:eastAsia="Times New Roman" w:hAnsi="Arial" w:cs="Arial"/>
          <w:color w:val="242424"/>
          <w:sz w:val="20"/>
          <w:szCs w:val="20"/>
          <w:lang w:eastAsia="ru-RU"/>
        </w:rPr>
        <w:t xml:space="preserve"> или каким-либо другим образом изменять конструкцию пиротехнического изделия до и после его использования.</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b/>
          <w:bCs/>
          <w:color w:val="242424"/>
          <w:sz w:val="20"/>
          <w:szCs w:val="20"/>
          <w:lang w:eastAsia="ru-RU"/>
        </w:rPr>
        <w:t xml:space="preserve">Помимо </w:t>
      </w:r>
      <w:proofErr w:type="gramStart"/>
      <w:r w:rsidRPr="00EF677A">
        <w:rPr>
          <w:rFonts w:ascii="Arial" w:eastAsia="Times New Roman" w:hAnsi="Arial" w:cs="Arial"/>
          <w:b/>
          <w:bCs/>
          <w:color w:val="242424"/>
          <w:sz w:val="20"/>
          <w:szCs w:val="20"/>
          <w:lang w:eastAsia="ru-RU"/>
        </w:rPr>
        <w:t>вышеперечисленного</w:t>
      </w:r>
      <w:proofErr w:type="gramEnd"/>
      <w:r w:rsidRPr="00EF677A">
        <w:rPr>
          <w:rFonts w:ascii="Arial" w:eastAsia="Times New Roman" w:hAnsi="Arial" w:cs="Arial"/>
          <w:b/>
          <w:bCs/>
          <w:color w:val="242424"/>
          <w:sz w:val="20"/>
          <w:szCs w:val="20"/>
          <w:lang w:eastAsia="ru-RU"/>
        </w:rPr>
        <w:t xml:space="preserve"> при обращении с пиротехническими изделиями ЗАПРЕЩАЕТСЯ:</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использовать пиротехнические изделия лицам, моложе 18 лет без присутствия взрослых.</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курить рядом с пиротехническим изделием.</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механически воздействовать на пиротехническое изделие.</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бросать, ударять пиротехническое изделие.</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бросать пиротехнические изделия в огонь.</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применять пиротехнические изделия в помещении (исключение: бенгальские огни, тортовые свечи, хлопушки).</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держать работающее пиротехническое изделие в руках (кроме бенгальских огней, тортовых свечей, хлопушек).</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использовать пиротехнические изделия вблизи зданий, сооружений деревьев, линий электропередач и на расстоянии меньшем радиуса опасной зоны.</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находиться по отношению к работающему пиротехническому изделию на меньшем расстоянии, чем безопасное расстояние.</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наклоняться над пиротехническим изделием во время поджога фитиля, а так же во время работы пиротехнического изделия.</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в случае затухания фитиля поджигать его ещё раз.</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 подходить и наклоняться над отработавшим пиротехническим изделием в течение минимум 5 минут после окончания его работы.</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b/>
          <w:bCs/>
          <w:color w:val="242424"/>
          <w:sz w:val="20"/>
          <w:szCs w:val="20"/>
          <w:lang w:eastAsia="ru-RU"/>
        </w:rPr>
        <w:t>Место проведения фейерверка.</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lastRenderedPageBreak/>
        <w:t>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 </w:t>
      </w:r>
      <w:r w:rsidRPr="00EF677A">
        <w:rPr>
          <w:rFonts w:ascii="Arial" w:eastAsia="Times New Roman" w:hAnsi="Arial" w:cs="Arial"/>
          <w:b/>
          <w:bCs/>
          <w:color w:val="242424"/>
          <w:sz w:val="20"/>
          <w:szCs w:val="20"/>
          <w:lang w:eastAsia="ru-RU"/>
        </w:rPr>
        <w:t>ЗАПРЕЩАЕТСЯ:</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b/>
          <w:bCs/>
          <w:color w:val="242424"/>
          <w:sz w:val="20"/>
          <w:szCs w:val="20"/>
          <w:lang w:eastAsia="ru-RU"/>
        </w:rPr>
        <w:t>а) в помещениях, зданиях и сооружениях любого функционального назначения;</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в) на крышах, балконах, лоджиях и выступающих частях фасадов зданий (сооружений);</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г) на сценических площадках, стадионах и иных спортивных сооружениях;</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д) во время проведения митингов, демонстраций, шествий и пикетирования;</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b/>
          <w:bCs/>
          <w:color w:val="242424"/>
          <w:sz w:val="20"/>
          <w:szCs w:val="20"/>
          <w:lang w:eastAsia="ru-RU"/>
        </w:rPr>
        <w:t>Действия в случае отказов, утилизация негодных изделий.</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Важно помнить, что в случае если фитиль погас или прогорел, а изделие не начало работать, следует:</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Выждать 10 минут, чтобы удостовериться в отказе;</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EF677A" w:rsidRPr="00EF677A" w:rsidRDefault="00EF677A" w:rsidP="00EF677A">
      <w:pPr>
        <w:spacing w:after="150" w:line="238" w:lineRule="atLeast"/>
        <w:jc w:val="both"/>
        <w:rPr>
          <w:rFonts w:ascii="Arial" w:eastAsia="Times New Roman" w:hAnsi="Arial" w:cs="Arial"/>
          <w:color w:val="242424"/>
          <w:sz w:val="20"/>
          <w:szCs w:val="20"/>
          <w:lang w:eastAsia="ru-RU"/>
        </w:rPr>
      </w:pPr>
      <w:r w:rsidRPr="00EF677A">
        <w:rPr>
          <w:rFonts w:ascii="Arial" w:eastAsia="Times New Roman" w:hAnsi="Arial" w:cs="Arial"/>
          <w:color w:val="242424"/>
          <w:sz w:val="20"/>
          <w:szCs w:val="20"/>
          <w:lang w:eastAsia="ru-RU"/>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 </w:t>
      </w:r>
    </w:p>
    <w:p w:rsidR="00E718F5" w:rsidRDefault="00EF677A"/>
    <w:sectPr w:rsidR="00E71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7A"/>
    <w:rsid w:val="0091429C"/>
    <w:rsid w:val="00C7161A"/>
    <w:rsid w:val="00EF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6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7387</Characters>
  <Application>Microsoft Office Word</Application>
  <DocSecurity>0</DocSecurity>
  <Lines>61</Lines>
  <Paragraphs>17</Paragraphs>
  <ScaleCrop>false</ScaleCrop>
  <Company>SPecialiST RePack</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2016-07-08T06:45:00Z</dcterms:created>
  <dcterms:modified xsi:type="dcterms:W3CDTF">2016-07-08T06:46:00Z</dcterms:modified>
</cp:coreProperties>
</file>