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charts/chart2.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F8" w:rsidRDefault="00442D01" w:rsidP="005F0270">
      <w:pPr>
        <w:tabs>
          <w:tab w:val="left" w:pos="426"/>
        </w:tabs>
        <w:ind w:left="4111" w:firstLine="0"/>
        <w:rPr>
          <w:bCs/>
        </w:rPr>
      </w:pPr>
      <w:r>
        <w:rPr>
          <w:kern w:val="28"/>
        </w:rPr>
        <w:t xml:space="preserve">Утверждено </w:t>
      </w:r>
    </w:p>
    <w:p w:rsidR="00035B0E" w:rsidRPr="00035B0E" w:rsidRDefault="00D43670" w:rsidP="00035B0E">
      <w:pPr>
        <w:ind w:left="4111" w:firstLine="0"/>
      </w:pPr>
      <w:r>
        <w:t>Первым заместителем главы администрации Верхнесалдинского городского округа</w:t>
      </w:r>
    </w:p>
    <w:p w:rsidR="00035B0E" w:rsidRDefault="00D43670" w:rsidP="00035B0E">
      <w:pPr>
        <w:ind w:left="4111" w:firstLine="0"/>
        <w:rPr>
          <w:bCs/>
        </w:rPr>
      </w:pPr>
      <w:r>
        <w:rPr>
          <w:bCs/>
        </w:rPr>
        <w:t>Туркиной И.В.</w:t>
      </w:r>
    </w:p>
    <w:p w:rsidR="00035B0E" w:rsidRDefault="000506EE" w:rsidP="00035B0E">
      <w:pPr>
        <w:ind w:left="4111" w:firstLine="0"/>
        <w:rPr>
          <w:bCs/>
        </w:rPr>
      </w:pPr>
      <w:r>
        <w:rPr>
          <w:kern w:val="28"/>
        </w:rPr>
        <w:t>____________________</w:t>
      </w:r>
    </w:p>
    <w:p w:rsidR="000506EE" w:rsidRPr="00035B0E" w:rsidRDefault="000506EE" w:rsidP="00035B0E">
      <w:pPr>
        <w:ind w:left="4111" w:firstLine="0"/>
        <w:rPr>
          <w:bCs/>
        </w:rPr>
      </w:pPr>
      <w:r w:rsidRPr="000506EE">
        <w:rPr>
          <w:kern w:val="28"/>
        </w:rPr>
        <w:t>«…..» ………….2013 года</w:t>
      </w:r>
    </w:p>
    <w:p w:rsidR="000506EE" w:rsidRDefault="000506EE" w:rsidP="000506EE">
      <w:pPr>
        <w:ind w:firstLine="4678"/>
        <w:rPr>
          <w:kern w:val="28"/>
        </w:rPr>
      </w:pPr>
    </w:p>
    <w:p w:rsidR="00DE60FD" w:rsidRDefault="00DE60FD" w:rsidP="00035B0E">
      <w:pPr>
        <w:pStyle w:val="afd"/>
        <w:rPr>
          <w:rFonts w:ascii="Times New Roman" w:hAnsi="Times New Roman"/>
        </w:rPr>
      </w:pPr>
      <w:r>
        <w:rPr>
          <w:rFonts w:ascii="Times New Roman" w:hAnsi="Times New Roman"/>
        </w:rPr>
        <w:t>Том 1.</w:t>
      </w:r>
    </w:p>
    <w:p w:rsidR="00442D01" w:rsidRDefault="00442D01" w:rsidP="00035B0E">
      <w:pPr>
        <w:pStyle w:val="afd"/>
        <w:rPr>
          <w:rFonts w:ascii="Times New Roman" w:eastAsia="Times New Roman" w:hAnsi="Times New Roman"/>
          <w:bCs/>
          <w:color w:val="000000"/>
          <w:szCs w:val="32"/>
          <w:lang w:eastAsia="ru-RU"/>
        </w:rPr>
      </w:pPr>
      <w:r w:rsidRPr="000B0135">
        <w:rPr>
          <w:rFonts w:ascii="Times New Roman" w:hAnsi="Times New Roman"/>
        </w:rPr>
        <w:t xml:space="preserve">Схема теплоснабжения </w:t>
      </w:r>
      <w:r w:rsidR="005F0270">
        <w:rPr>
          <w:rFonts w:ascii="Times New Roman" w:hAnsi="Times New Roman"/>
        </w:rPr>
        <w:t xml:space="preserve">верхнесалдинского </w:t>
      </w:r>
      <w:r w:rsidR="00035B0E" w:rsidRPr="00035B0E">
        <w:rPr>
          <w:rFonts w:ascii="Times New Roman" w:eastAsia="Times New Roman" w:hAnsi="Times New Roman"/>
          <w:szCs w:val="32"/>
          <w:lang w:eastAsia="ru-RU"/>
        </w:rPr>
        <w:t>городского округа</w:t>
      </w:r>
      <w:r w:rsidR="005F0270">
        <w:rPr>
          <w:rFonts w:ascii="Times New Roman" w:eastAsia="Times New Roman" w:hAnsi="Times New Roman"/>
          <w:szCs w:val="32"/>
          <w:lang w:eastAsia="ru-RU"/>
        </w:rPr>
        <w:t xml:space="preserve"> </w:t>
      </w:r>
      <w:r w:rsidR="00035B0E" w:rsidRPr="00035B0E">
        <w:rPr>
          <w:rFonts w:ascii="Times New Roman" w:eastAsia="Times New Roman" w:hAnsi="Times New Roman"/>
          <w:szCs w:val="32"/>
          <w:lang w:eastAsia="ru-RU"/>
        </w:rPr>
        <w:t>на период до 202</w:t>
      </w:r>
      <w:r w:rsidR="005F0270">
        <w:rPr>
          <w:rFonts w:ascii="Times New Roman" w:eastAsia="Times New Roman" w:hAnsi="Times New Roman"/>
          <w:szCs w:val="32"/>
          <w:lang w:eastAsia="ru-RU"/>
        </w:rPr>
        <w:t>8</w:t>
      </w:r>
      <w:r w:rsidR="00035B0E" w:rsidRPr="00035B0E">
        <w:rPr>
          <w:rFonts w:ascii="Times New Roman" w:eastAsia="Times New Roman" w:hAnsi="Times New Roman"/>
          <w:szCs w:val="32"/>
          <w:lang w:eastAsia="ru-RU"/>
        </w:rPr>
        <w:t xml:space="preserve"> года</w:t>
      </w:r>
      <w:r w:rsidR="00035B0E" w:rsidRPr="00035B0E">
        <w:rPr>
          <w:rFonts w:ascii="Times New Roman" w:eastAsia="Times New Roman" w:hAnsi="Times New Roman"/>
          <w:bCs/>
          <w:color w:val="000000"/>
          <w:szCs w:val="32"/>
          <w:lang w:eastAsia="ru-RU"/>
        </w:rPr>
        <w:t>.</w:t>
      </w:r>
    </w:p>
    <w:p w:rsidR="00035B0E" w:rsidRDefault="00035B0E" w:rsidP="00035B0E"/>
    <w:p w:rsidR="00442D01" w:rsidRDefault="00035B0E" w:rsidP="00442D01">
      <w:r>
        <w:t xml:space="preserve">                                         </w:t>
      </w:r>
      <w:r w:rsidR="008F726E">
        <w:rPr>
          <w:noProof/>
        </w:rPr>
        <w:drawing>
          <wp:inline distT="0" distB="0" distL="0" distR="0">
            <wp:extent cx="1662430" cy="207835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62430" cy="2078355"/>
                    </a:xfrm>
                    <a:prstGeom prst="rect">
                      <a:avLst/>
                    </a:prstGeom>
                    <a:noFill/>
                    <a:ln w="9525">
                      <a:noFill/>
                      <a:miter lim="800000"/>
                      <a:headEnd/>
                      <a:tailEnd/>
                    </a:ln>
                  </pic:spPr>
                </pic:pic>
              </a:graphicData>
            </a:graphic>
          </wp:inline>
        </w:drawing>
      </w:r>
      <w:r>
        <w:t xml:space="preserve">        </w:t>
      </w:r>
    </w:p>
    <w:p w:rsidR="00442D01" w:rsidRDefault="00442D01" w:rsidP="00442D01"/>
    <w:p w:rsidR="00035B0E" w:rsidRDefault="00035B0E" w:rsidP="00442D01"/>
    <w:p w:rsidR="00035B0E" w:rsidRDefault="00035B0E" w:rsidP="00442D01"/>
    <w:p w:rsidR="00035B0E" w:rsidRDefault="00035B0E" w:rsidP="00442D01"/>
    <w:p w:rsidR="005F0270" w:rsidRDefault="005F0270" w:rsidP="00442D01"/>
    <w:p w:rsidR="005F0270" w:rsidRDefault="005F0270" w:rsidP="00442D01"/>
    <w:p w:rsidR="005F0270" w:rsidRDefault="005F0270" w:rsidP="00442D01"/>
    <w:p w:rsidR="005F0270" w:rsidRDefault="005F0270" w:rsidP="00442D01"/>
    <w:p w:rsidR="00035B0E" w:rsidRDefault="00035B0E" w:rsidP="00442D01">
      <w:pPr>
        <w:tabs>
          <w:tab w:val="left" w:pos="4633"/>
        </w:tabs>
        <w:jc w:val="center"/>
      </w:pPr>
      <w:r>
        <w:t>г.</w:t>
      </w:r>
      <w:r w:rsidR="005F0270">
        <w:t xml:space="preserve"> </w:t>
      </w:r>
      <w:r>
        <w:t>Вологда</w:t>
      </w:r>
    </w:p>
    <w:p w:rsidR="00442D01" w:rsidRDefault="00035B0E" w:rsidP="00442D01">
      <w:pPr>
        <w:tabs>
          <w:tab w:val="left" w:pos="4633"/>
        </w:tabs>
        <w:jc w:val="center"/>
      </w:pPr>
      <w:r>
        <w:t>2</w:t>
      </w:r>
      <w:r w:rsidR="00442D01">
        <w:t>013</w:t>
      </w:r>
      <w:r>
        <w:t xml:space="preserve"> г</w:t>
      </w:r>
    </w:p>
    <w:p w:rsidR="00016EB3" w:rsidRPr="007E1DBF" w:rsidRDefault="00016EB3" w:rsidP="00E2529E">
      <w:pPr>
        <w:pStyle w:val="1"/>
        <w:ind w:firstLine="709"/>
        <w:rPr>
          <w:b/>
        </w:rPr>
      </w:pPr>
      <w:r w:rsidRPr="007E1DBF">
        <w:rPr>
          <w:b/>
        </w:rPr>
        <w:lastRenderedPageBreak/>
        <w:t>СОДЕРЖАНИЕ</w:t>
      </w:r>
    </w:p>
    <w:p w:rsidR="00016EB3" w:rsidRDefault="00016EB3" w:rsidP="00C51795">
      <w:r>
        <w:t>В</w:t>
      </w:r>
      <w:r w:rsidR="007E1DBF">
        <w:t>ведение</w:t>
      </w:r>
      <w:r>
        <w:tab/>
      </w:r>
      <w:r>
        <w:tab/>
      </w:r>
      <w:r>
        <w:tab/>
      </w:r>
      <w:r>
        <w:tab/>
      </w:r>
      <w:r>
        <w:tab/>
      </w:r>
      <w:r>
        <w:tab/>
      </w:r>
      <w:r>
        <w:tab/>
      </w:r>
      <w:r>
        <w:tab/>
      </w:r>
      <w:r>
        <w:tab/>
      </w:r>
      <w:r>
        <w:tab/>
      </w:r>
      <w:r>
        <w:tab/>
      </w:r>
      <w:r w:rsidR="007E1DBF">
        <w:t xml:space="preserve"> </w:t>
      </w:r>
      <w:r>
        <w:t>3</w:t>
      </w:r>
    </w:p>
    <w:p w:rsidR="00016EB3" w:rsidRPr="00016EB3" w:rsidRDefault="00016EB3" w:rsidP="00C51795">
      <w:pPr>
        <w:rPr>
          <w:caps/>
        </w:rPr>
      </w:pPr>
      <w:r w:rsidRPr="00016EB3">
        <w:rPr>
          <w:caps/>
        </w:rPr>
        <w:t>1</w:t>
      </w:r>
      <w:r w:rsidR="00C94E01">
        <w:rPr>
          <w:caps/>
        </w:rPr>
        <w:tab/>
        <w:t xml:space="preserve"> </w:t>
      </w:r>
      <w:r w:rsidRPr="00016EB3">
        <w:rPr>
          <w:caps/>
        </w:rPr>
        <w:t>П</w:t>
      </w:r>
      <w:r w:rsidR="007E1DBF" w:rsidRPr="00016EB3">
        <w:t>оказатели перспективного спроса на тепловую энергию (мощность) и теплоноситель в установленных границах территории</w:t>
      </w:r>
      <w:r w:rsidR="007E1DBF">
        <w:t xml:space="preserve"> поселения</w:t>
      </w:r>
      <w:r w:rsidRPr="00016EB3">
        <w:rPr>
          <w:caps/>
        </w:rPr>
        <w:t xml:space="preserve"> </w:t>
      </w:r>
      <w:r w:rsidR="007E1DBF">
        <w:rPr>
          <w:caps/>
        </w:rPr>
        <w:tab/>
      </w:r>
      <w:r w:rsidR="007E1DBF">
        <w:rPr>
          <w:caps/>
        </w:rPr>
        <w:tab/>
        <w:t xml:space="preserve"> </w:t>
      </w:r>
      <w:r w:rsidR="008F726E">
        <w:rPr>
          <w:caps/>
        </w:rPr>
        <w:t>7</w:t>
      </w:r>
    </w:p>
    <w:p w:rsidR="00016EB3" w:rsidRPr="00016EB3" w:rsidRDefault="00016EB3" w:rsidP="00C51795">
      <w:pPr>
        <w:rPr>
          <w:caps/>
        </w:rPr>
      </w:pPr>
      <w:r w:rsidRPr="00016EB3">
        <w:rPr>
          <w:caps/>
        </w:rPr>
        <w:t>2</w:t>
      </w:r>
      <w:r w:rsidR="00C94E01">
        <w:rPr>
          <w:caps/>
        </w:rPr>
        <w:tab/>
        <w:t xml:space="preserve"> </w:t>
      </w:r>
      <w:r w:rsidR="00C94E01" w:rsidRPr="00C94E01">
        <w:rPr>
          <w:caps/>
        </w:rPr>
        <w:t>П</w:t>
      </w:r>
      <w:r w:rsidR="007E1DBF" w:rsidRPr="00C94E01">
        <w:t>ерспективные балансы тепловой мощности источников тепловой энергии и тепловой нагрузки потребителей</w:t>
      </w:r>
      <w:r w:rsidR="002603A2">
        <w:rPr>
          <w:caps/>
        </w:rPr>
        <w:tab/>
      </w:r>
      <w:r w:rsidR="002603A2">
        <w:rPr>
          <w:caps/>
        </w:rPr>
        <w:tab/>
      </w:r>
      <w:r w:rsidR="002603A2">
        <w:rPr>
          <w:caps/>
        </w:rPr>
        <w:tab/>
      </w:r>
      <w:r w:rsidR="002603A2">
        <w:rPr>
          <w:caps/>
        </w:rPr>
        <w:tab/>
      </w:r>
      <w:r w:rsidR="002603A2">
        <w:rPr>
          <w:caps/>
        </w:rPr>
        <w:tab/>
      </w:r>
      <w:r w:rsidR="00105638">
        <w:rPr>
          <w:caps/>
        </w:rPr>
        <w:t xml:space="preserve">          </w:t>
      </w:r>
      <w:r w:rsidR="00721E1E">
        <w:rPr>
          <w:caps/>
        </w:rPr>
        <w:t>1</w:t>
      </w:r>
      <w:r w:rsidR="008F726E">
        <w:rPr>
          <w:caps/>
        </w:rPr>
        <w:t>8</w:t>
      </w:r>
    </w:p>
    <w:p w:rsidR="00016EB3" w:rsidRPr="00016EB3" w:rsidRDefault="00016EB3" w:rsidP="00C51795">
      <w:pPr>
        <w:rPr>
          <w:caps/>
        </w:rPr>
      </w:pPr>
      <w:r w:rsidRPr="00016EB3">
        <w:rPr>
          <w:caps/>
        </w:rPr>
        <w:t>3</w:t>
      </w:r>
      <w:r w:rsidR="00C94E01">
        <w:rPr>
          <w:caps/>
        </w:rPr>
        <w:tab/>
        <w:t xml:space="preserve"> </w:t>
      </w:r>
      <w:r w:rsidR="00C94E01" w:rsidRPr="00C94E01">
        <w:rPr>
          <w:caps/>
        </w:rPr>
        <w:t>П</w:t>
      </w:r>
      <w:r w:rsidR="007E1DBF" w:rsidRPr="00C94E01">
        <w:t>ерспективные балансы теплоносителя</w:t>
      </w:r>
      <w:r w:rsidR="00C94E01">
        <w:rPr>
          <w:caps/>
        </w:rPr>
        <w:tab/>
      </w:r>
      <w:r w:rsidR="00C94E01">
        <w:rPr>
          <w:caps/>
        </w:rPr>
        <w:tab/>
      </w:r>
      <w:r w:rsidR="00105638">
        <w:rPr>
          <w:caps/>
        </w:rPr>
        <w:t xml:space="preserve">        </w:t>
      </w:r>
      <w:r w:rsidR="007E1DBF">
        <w:rPr>
          <w:caps/>
        </w:rPr>
        <w:t xml:space="preserve">                              </w:t>
      </w:r>
      <w:r w:rsidR="00105638">
        <w:rPr>
          <w:caps/>
        </w:rPr>
        <w:t xml:space="preserve">  </w:t>
      </w:r>
      <w:r w:rsidR="00721E1E">
        <w:rPr>
          <w:caps/>
        </w:rPr>
        <w:t>2</w:t>
      </w:r>
      <w:r w:rsidR="008F726E">
        <w:rPr>
          <w:caps/>
        </w:rPr>
        <w:t>7</w:t>
      </w:r>
    </w:p>
    <w:p w:rsidR="00016EB3" w:rsidRPr="00016EB3" w:rsidRDefault="00016EB3" w:rsidP="00C51795">
      <w:pPr>
        <w:rPr>
          <w:caps/>
        </w:rPr>
      </w:pPr>
      <w:r w:rsidRPr="00016EB3">
        <w:rPr>
          <w:caps/>
        </w:rPr>
        <w:t>4</w:t>
      </w:r>
      <w:r w:rsidR="00C94E01">
        <w:rPr>
          <w:caps/>
        </w:rPr>
        <w:tab/>
        <w:t xml:space="preserve"> </w:t>
      </w:r>
      <w:r w:rsidR="00C94E01" w:rsidRPr="00C94E01">
        <w:rPr>
          <w:caps/>
        </w:rPr>
        <w:t>П</w:t>
      </w:r>
      <w:r w:rsidR="007E1DBF" w:rsidRPr="00C94E01">
        <w:t>редложения по строительству, реконструкции и техническому перевооружению источников тепловой энергии</w:t>
      </w:r>
      <w:r w:rsidR="007E1DBF">
        <w:tab/>
      </w:r>
      <w:r w:rsidR="00C94E01">
        <w:rPr>
          <w:caps/>
        </w:rPr>
        <w:tab/>
      </w:r>
      <w:r w:rsidR="00C94E01">
        <w:rPr>
          <w:caps/>
        </w:rPr>
        <w:tab/>
      </w:r>
      <w:r w:rsidR="00C94E01">
        <w:rPr>
          <w:caps/>
        </w:rPr>
        <w:tab/>
      </w:r>
      <w:r w:rsidR="00105638">
        <w:rPr>
          <w:caps/>
        </w:rPr>
        <w:t xml:space="preserve">          </w:t>
      </w:r>
      <w:r w:rsidR="008F726E">
        <w:rPr>
          <w:caps/>
        </w:rPr>
        <w:t>29</w:t>
      </w:r>
    </w:p>
    <w:p w:rsidR="00016EB3" w:rsidRPr="00016EB3" w:rsidRDefault="00016EB3" w:rsidP="00C51795">
      <w:pPr>
        <w:rPr>
          <w:caps/>
        </w:rPr>
      </w:pPr>
      <w:r w:rsidRPr="00016EB3">
        <w:rPr>
          <w:caps/>
        </w:rPr>
        <w:t>5</w:t>
      </w:r>
      <w:r w:rsidR="00C94E01">
        <w:rPr>
          <w:caps/>
        </w:rPr>
        <w:tab/>
        <w:t xml:space="preserve"> </w:t>
      </w:r>
      <w:r w:rsidR="00C94E01" w:rsidRPr="00C94E01">
        <w:rPr>
          <w:caps/>
        </w:rPr>
        <w:t>П</w:t>
      </w:r>
      <w:r w:rsidR="007E1DBF" w:rsidRPr="00C94E01">
        <w:t>редложения по строительству и реконструкции тепловых сетей</w:t>
      </w:r>
      <w:r w:rsidR="00105638">
        <w:rPr>
          <w:caps/>
        </w:rPr>
        <w:t xml:space="preserve">         40</w:t>
      </w:r>
    </w:p>
    <w:p w:rsidR="00016EB3" w:rsidRPr="00016EB3" w:rsidRDefault="00016EB3" w:rsidP="00C51795">
      <w:pPr>
        <w:rPr>
          <w:caps/>
        </w:rPr>
      </w:pPr>
      <w:r w:rsidRPr="00016EB3">
        <w:rPr>
          <w:caps/>
        </w:rPr>
        <w:t>6 П</w:t>
      </w:r>
      <w:r w:rsidR="007E1DBF" w:rsidRPr="00016EB3">
        <w:t>ерспективные топливные балансы</w:t>
      </w:r>
      <w:r w:rsidR="002603A2">
        <w:rPr>
          <w:caps/>
        </w:rPr>
        <w:tab/>
      </w:r>
      <w:r w:rsidR="002603A2">
        <w:rPr>
          <w:caps/>
        </w:rPr>
        <w:tab/>
      </w:r>
      <w:r w:rsidR="002603A2">
        <w:rPr>
          <w:caps/>
        </w:rPr>
        <w:tab/>
      </w:r>
      <w:r w:rsidR="007E1DBF">
        <w:rPr>
          <w:caps/>
        </w:rPr>
        <w:t xml:space="preserve">                    </w:t>
      </w:r>
      <w:r w:rsidR="00105638">
        <w:rPr>
          <w:caps/>
        </w:rPr>
        <w:t xml:space="preserve">          </w:t>
      </w:r>
      <w:r w:rsidR="008F726E">
        <w:rPr>
          <w:caps/>
        </w:rPr>
        <w:t>5</w:t>
      </w:r>
      <w:r w:rsidR="00105638">
        <w:rPr>
          <w:caps/>
        </w:rPr>
        <w:t>2</w:t>
      </w:r>
    </w:p>
    <w:p w:rsidR="00016EB3" w:rsidRPr="00016EB3" w:rsidRDefault="00016EB3" w:rsidP="00C51795">
      <w:pPr>
        <w:rPr>
          <w:caps/>
        </w:rPr>
      </w:pPr>
      <w:r w:rsidRPr="00016EB3">
        <w:rPr>
          <w:caps/>
        </w:rPr>
        <w:t>7</w:t>
      </w:r>
      <w:r w:rsidR="00C94E01">
        <w:rPr>
          <w:caps/>
        </w:rPr>
        <w:tab/>
        <w:t xml:space="preserve"> </w:t>
      </w:r>
      <w:r w:rsidR="00C94E01" w:rsidRPr="00C94E01">
        <w:rPr>
          <w:caps/>
        </w:rPr>
        <w:t>И</w:t>
      </w:r>
      <w:r w:rsidR="007E1DBF" w:rsidRPr="00C94E01">
        <w:t>нвестиции в строительство, реконструкцию и техническое перевооружение</w:t>
      </w:r>
      <w:r w:rsidR="007E1DBF">
        <w:tab/>
        <w:t xml:space="preserve">                                              </w:t>
      </w:r>
      <w:r w:rsidR="002603A2">
        <w:rPr>
          <w:caps/>
        </w:rPr>
        <w:tab/>
      </w:r>
      <w:r w:rsidR="002603A2">
        <w:rPr>
          <w:caps/>
        </w:rPr>
        <w:tab/>
      </w:r>
      <w:r w:rsidR="002603A2">
        <w:rPr>
          <w:caps/>
        </w:rPr>
        <w:tab/>
      </w:r>
      <w:r w:rsidR="002603A2">
        <w:rPr>
          <w:caps/>
        </w:rPr>
        <w:tab/>
      </w:r>
      <w:r w:rsidR="002603A2">
        <w:rPr>
          <w:caps/>
        </w:rPr>
        <w:tab/>
      </w:r>
      <w:r w:rsidR="00105638">
        <w:rPr>
          <w:caps/>
        </w:rPr>
        <w:t xml:space="preserve">          </w:t>
      </w:r>
      <w:r w:rsidR="008F726E">
        <w:rPr>
          <w:caps/>
        </w:rPr>
        <w:t>5</w:t>
      </w:r>
      <w:r w:rsidR="00105638">
        <w:rPr>
          <w:caps/>
        </w:rPr>
        <w:t>3</w:t>
      </w:r>
    </w:p>
    <w:p w:rsidR="00016EB3" w:rsidRPr="00016EB3" w:rsidRDefault="00016EB3" w:rsidP="00C51795">
      <w:pPr>
        <w:rPr>
          <w:caps/>
        </w:rPr>
      </w:pPr>
      <w:r w:rsidRPr="00016EB3">
        <w:rPr>
          <w:caps/>
        </w:rPr>
        <w:t>8 Р</w:t>
      </w:r>
      <w:r w:rsidR="007E1DBF" w:rsidRPr="00016EB3">
        <w:t>ешение об определении единой теплоснабжающей организации</w:t>
      </w:r>
      <w:r w:rsidR="00105638">
        <w:rPr>
          <w:caps/>
        </w:rPr>
        <w:t xml:space="preserve">         </w:t>
      </w:r>
      <w:r w:rsidR="008F726E">
        <w:rPr>
          <w:caps/>
        </w:rPr>
        <w:t>6</w:t>
      </w:r>
      <w:r w:rsidR="00C51795">
        <w:rPr>
          <w:caps/>
        </w:rPr>
        <w:t>3</w:t>
      </w:r>
    </w:p>
    <w:p w:rsidR="00016EB3" w:rsidRPr="00016EB3" w:rsidRDefault="00016EB3" w:rsidP="00C51795">
      <w:pPr>
        <w:rPr>
          <w:caps/>
        </w:rPr>
      </w:pPr>
      <w:r w:rsidRPr="00016EB3">
        <w:rPr>
          <w:caps/>
        </w:rPr>
        <w:t>9 Р</w:t>
      </w:r>
      <w:r w:rsidR="007E1DBF" w:rsidRPr="00016EB3">
        <w:t>ешения о распределении тепловой нагрузки между источниками тепловой энергии</w:t>
      </w:r>
      <w:r w:rsidR="002603A2">
        <w:rPr>
          <w:caps/>
        </w:rPr>
        <w:tab/>
      </w:r>
      <w:r w:rsidR="002603A2">
        <w:rPr>
          <w:caps/>
        </w:rPr>
        <w:tab/>
      </w:r>
      <w:r w:rsidR="002603A2">
        <w:rPr>
          <w:caps/>
        </w:rPr>
        <w:tab/>
      </w:r>
      <w:r w:rsidR="007E1DBF">
        <w:rPr>
          <w:caps/>
        </w:rPr>
        <w:t xml:space="preserve">                                                    </w:t>
      </w:r>
      <w:r w:rsidR="002603A2">
        <w:rPr>
          <w:caps/>
        </w:rPr>
        <w:tab/>
      </w:r>
      <w:r w:rsidR="002603A2">
        <w:rPr>
          <w:caps/>
        </w:rPr>
        <w:tab/>
      </w:r>
      <w:r w:rsidR="00105638">
        <w:rPr>
          <w:caps/>
        </w:rPr>
        <w:t xml:space="preserve">          </w:t>
      </w:r>
      <w:r w:rsidR="00721E1E">
        <w:rPr>
          <w:caps/>
        </w:rPr>
        <w:t>6</w:t>
      </w:r>
      <w:r w:rsidR="00C51795">
        <w:rPr>
          <w:caps/>
        </w:rPr>
        <w:t>7</w:t>
      </w:r>
    </w:p>
    <w:p w:rsidR="00016EB3" w:rsidRDefault="00016EB3" w:rsidP="00C51795">
      <w:pPr>
        <w:rPr>
          <w:caps/>
        </w:rPr>
      </w:pPr>
      <w:r w:rsidRPr="00016EB3">
        <w:rPr>
          <w:caps/>
        </w:rPr>
        <w:t>10 Р</w:t>
      </w:r>
      <w:r w:rsidR="007E1DBF" w:rsidRPr="00016EB3">
        <w:t>ешение по бесхозяйны</w:t>
      </w:r>
      <w:r w:rsidR="007E1DBF">
        <w:t>м</w:t>
      </w:r>
      <w:r w:rsidR="007E1DBF" w:rsidRPr="00016EB3">
        <w:t xml:space="preserve"> тепловым сетям</w:t>
      </w:r>
      <w:r w:rsidR="002603A2">
        <w:rPr>
          <w:caps/>
        </w:rPr>
        <w:tab/>
      </w:r>
      <w:r w:rsidR="002603A2">
        <w:rPr>
          <w:caps/>
        </w:rPr>
        <w:tab/>
      </w:r>
      <w:r w:rsidR="007E1DBF">
        <w:rPr>
          <w:caps/>
        </w:rPr>
        <w:t xml:space="preserve">                    </w:t>
      </w:r>
      <w:r w:rsidR="00105638">
        <w:rPr>
          <w:caps/>
        </w:rPr>
        <w:t xml:space="preserve">          7</w:t>
      </w:r>
      <w:r w:rsidR="00C51795">
        <w:rPr>
          <w:caps/>
        </w:rPr>
        <w:t>0</w:t>
      </w:r>
    </w:p>
    <w:p w:rsidR="00016EB3" w:rsidRDefault="00016EB3" w:rsidP="00C51795">
      <w:r w:rsidRPr="00016EB3">
        <w:rPr>
          <w:caps/>
        </w:rPr>
        <w:t>З</w:t>
      </w:r>
      <w:r w:rsidR="007E1DBF" w:rsidRPr="00016EB3">
        <w:t>аключение</w:t>
      </w:r>
      <w:r w:rsidRPr="00016EB3">
        <w:rPr>
          <w:caps/>
        </w:rPr>
        <w:tab/>
      </w:r>
      <w:r>
        <w:tab/>
      </w:r>
      <w:r>
        <w:tab/>
      </w:r>
      <w:r>
        <w:tab/>
      </w:r>
      <w:r>
        <w:tab/>
      </w:r>
      <w:r w:rsidR="007E1DBF">
        <w:t xml:space="preserve">            </w:t>
      </w:r>
      <w:r>
        <w:tab/>
      </w:r>
      <w:r>
        <w:tab/>
      </w:r>
      <w:r>
        <w:tab/>
      </w:r>
      <w:r>
        <w:tab/>
      </w:r>
      <w:r w:rsidR="00105638">
        <w:t xml:space="preserve">          </w:t>
      </w:r>
      <w:r w:rsidR="008F726E">
        <w:t>7</w:t>
      </w:r>
      <w:r w:rsidR="00C51795">
        <w:t>2</w:t>
      </w:r>
    </w:p>
    <w:p w:rsidR="00016EB3" w:rsidRDefault="00016EB3" w:rsidP="00C51795">
      <w:r w:rsidRPr="00016EB3">
        <w:t>С</w:t>
      </w:r>
      <w:r w:rsidR="007E1DBF" w:rsidRPr="00016EB3">
        <w:t>писок использованных источников</w:t>
      </w:r>
      <w:r w:rsidRPr="00016EB3">
        <w:tab/>
      </w:r>
      <w:r w:rsidRPr="00016EB3">
        <w:tab/>
      </w:r>
      <w:r w:rsidR="007E1DBF">
        <w:t xml:space="preserve">                               </w:t>
      </w:r>
      <w:r w:rsidRPr="00016EB3">
        <w:tab/>
      </w:r>
      <w:r w:rsidR="00105638">
        <w:t xml:space="preserve">          7</w:t>
      </w:r>
      <w:r w:rsidR="00C51795">
        <w:t>4</w:t>
      </w:r>
    </w:p>
    <w:p w:rsidR="007C464C" w:rsidRPr="00016EB3" w:rsidRDefault="007C464C" w:rsidP="00C51795">
      <w:r>
        <w:t>П</w:t>
      </w:r>
      <w:r w:rsidR="007E1DBF">
        <w:t>риложения</w:t>
      </w:r>
      <w:r w:rsidR="002603A2">
        <w:tab/>
      </w:r>
      <w:r w:rsidR="002603A2">
        <w:tab/>
      </w:r>
      <w:r w:rsidR="002603A2">
        <w:tab/>
      </w:r>
      <w:r w:rsidR="002603A2">
        <w:tab/>
      </w:r>
      <w:r w:rsidR="002603A2">
        <w:tab/>
      </w:r>
      <w:r w:rsidR="002603A2">
        <w:tab/>
      </w:r>
      <w:r w:rsidR="007E1DBF">
        <w:t xml:space="preserve">            </w:t>
      </w:r>
      <w:r w:rsidR="002603A2">
        <w:tab/>
      </w:r>
      <w:r w:rsidR="002603A2">
        <w:tab/>
      </w:r>
      <w:r w:rsidR="002603A2">
        <w:tab/>
      </w:r>
      <w:r w:rsidR="00105638">
        <w:t xml:space="preserve">          7</w:t>
      </w:r>
      <w:r w:rsidR="00C51795">
        <w:t>7</w:t>
      </w:r>
    </w:p>
    <w:p w:rsidR="00016EB3" w:rsidRDefault="00016EB3" w:rsidP="00016EB3"/>
    <w:p w:rsidR="00016EB3" w:rsidRPr="00016EB3" w:rsidRDefault="00016EB3" w:rsidP="00016EB3">
      <w:pPr>
        <w:rPr>
          <w:caps/>
        </w:rPr>
      </w:pPr>
    </w:p>
    <w:p w:rsidR="00E37C22" w:rsidRPr="00FF191E" w:rsidRDefault="00E37C22" w:rsidP="00E37C22">
      <w:pPr>
        <w:pStyle w:val="1"/>
        <w:rPr>
          <w:b/>
        </w:rPr>
      </w:pPr>
      <w:r w:rsidRPr="00FF191E">
        <w:rPr>
          <w:b/>
        </w:rPr>
        <w:lastRenderedPageBreak/>
        <w:t>Введение</w:t>
      </w:r>
    </w:p>
    <w:p w:rsidR="00E37C22" w:rsidRDefault="00E37C22" w:rsidP="00AC4FE7">
      <w:r>
        <w:t xml:space="preserve">Согласно Федеральному закону Российской Федерации от 27 июля 2010 года № 190-ФЗ "О теплоснабжении" для населенных пунктов Российской Федерации </w:t>
      </w:r>
      <w:r w:rsidR="00AC4FE7">
        <w:t>необходима разработка</w:t>
      </w:r>
      <w:r w:rsidR="00AC4FE7" w:rsidRPr="00AC4FE7">
        <w:t xml:space="preserve"> </w:t>
      </w:r>
      <w:r w:rsidR="00AC4FE7">
        <w:t xml:space="preserve">схем теплоснабжения </w:t>
      </w:r>
      <w:r w:rsidRPr="00F10809">
        <w:t>[</w:t>
      </w:r>
      <w:r w:rsidR="00842D67">
        <w:t>1</w:t>
      </w:r>
      <w:r w:rsidRPr="00F10809">
        <w:t>]</w:t>
      </w:r>
      <w:r>
        <w:t xml:space="preserve">. По Федеральному закону схема теплоснабжения – это </w:t>
      </w:r>
      <w:r w:rsidRPr="00DF23B9">
        <w:t xml:space="preserve">документ, содержащий </w:t>
      </w:r>
      <w:proofErr w:type="spellStart"/>
      <w:r w:rsidRPr="00DF23B9">
        <w:t>предпроектные</w:t>
      </w:r>
      <w:proofErr w:type="spellEnd"/>
      <w:r w:rsidRPr="00DF23B9">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w:t>
      </w:r>
      <w:r>
        <w:t xml:space="preserve">ия энергетической эффективности </w:t>
      </w:r>
      <w:r w:rsidRPr="00F10809">
        <w:t>[</w:t>
      </w:r>
      <w:r w:rsidR="00842D67">
        <w:t>1</w:t>
      </w:r>
      <w:r w:rsidRPr="00F10809">
        <w:t>]</w:t>
      </w:r>
      <w:r>
        <w:t xml:space="preserve">. </w:t>
      </w:r>
    </w:p>
    <w:p w:rsidR="00E37C22" w:rsidRPr="000A6C53" w:rsidRDefault="00E37C22" w:rsidP="00AC4FE7">
      <w:r>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w:t>
      </w:r>
      <w:r w:rsidRPr="000A6C53">
        <w:t>, в котором излагаются требования к основным разделам отчета по схеме теплоснабжения поселения и процедуре его утверждения.</w:t>
      </w:r>
      <w:r w:rsidRPr="000A6C53">
        <w:rPr>
          <w:rFonts w:eastAsiaTheme="minorHAnsi"/>
          <w:sz w:val="24"/>
          <w:szCs w:val="24"/>
          <w:lang w:eastAsia="en-US"/>
        </w:rPr>
        <w:t xml:space="preserve"> </w:t>
      </w:r>
      <w:r w:rsidRPr="000A6C53">
        <w:t>Основными целями разработки схем теплоснабжения являются</w:t>
      </w:r>
      <w:r>
        <w:t xml:space="preserve">: </w:t>
      </w:r>
      <w:r w:rsidRPr="000A6C53">
        <w:t>удовлетворени</w:t>
      </w:r>
      <w:r>
        <w:t>е</w:t>
      </w:r>
      <w:r w:rsidRPr="000A6C53">
        <w:t xml:space="preserve"> спроса на тепловую энергию (мощность) и теплоноситель, обеспечени</w:t>
      </w:r>
      <w:r>
        <w:t>е</w:t>
      </w:r>
      <w:r w:rsidRPr="000A6C53">
        <w:t xml:space="preserve"> надежного теплоснабжения наиболее экономичным способом при минимальном воздействии на окружаю</w:t>
      </w:r>
      <w:r>
        <w:t>щую среду, а также экономическое</w:t>
      </w:r>
      <w:r w:rsidRPr="000A6C53">
        <w:t xml:space="preserve"> стимулировани</w:t>
      </w:r>
      <w:r>
        <w:t>е</w:t>
      </w:r>
      <w:r w:rsidRPr="000A6C53">
        <w:t xml:space="preserve"> развития систем теплоснабжения и внедрени</w:t>
      </w:r>
      <w:r>
        <w:t>е</w:t>
      </w:r>
      <w:r w:rsidRPr="000A6C53">
        <w:t xml:space="preserve"> энергосберегающих техноло</w:t>
      </w:r>
      <w:r>
        <w:t xml:space="preserve">гий </w:t>
      </w:r>
      <w:r w:rsidRPr="00F10809">
        <w:t>[</w:t>
      </w:r>
      <w:r w:rsidR="00842D67">
        <w:t>2</w:t>
      </w:r>
      <w:r w:rsidRPr="000A6C53">
        <w:t>].</w:t>
      </w:r>
    </w:p>
    <w:p w:rsidR="00E37C22" w:rsidRDefault="00E37C22" w:rsidP="00AC4FE7">
      <w:r>
        <w:t xml:space="preserve">По </w:t>
      </w:r>
      <w:r w:rsidR="00B06854">
        <w:t>постановлению</w:t>
      </w:r>
      <w:r>
        <w:t xml:space="preserve"> Правительства</w:t>
      </w:r>
      <w:r w:rsidR="00B06854">
        <w:t xml:space="preserve"> </w:t>
      </w:r>
      <w:r w:rsidR="00B06854" w:rsidRPr="00F10809">
        <w:t>[</w:t>
      </w:r>
      <w:r w:rsidR="00B06854">
        <w:t>2</w:t>
      </w:r>
      <w:r w:rsidR="00B06854" w:rsidRPr="000A6C53">
        <w:t>]</w:t>
      </w:r>
      <w:r>
        <w:t xml:space="preserve"> </w:t>
      </w:r>
      <w:r w:rsidRPr="00A26AFB">
        <w:t>Министерств</w:t>
      </w:r>
      <w:r>
        <w:t>ом</w:t>
      </w:r>
      <w:r w:rsidRPr="00A26AFB">
        <w:t xml:space="preserve"> энергетики Российской Федерации совместно с Министерством регионального развития Российской Федерации </w:t>
      </w:r>
      <w:r>
        <w:t xml:space="preserve">были утверждены </w:t>
      </w:r>
      <w:r w:rsidRPr="00A26AFB">
        <w:t>методические рекомендации по разработке схем теплоснабжения</w:t>
      </w:r>
      <w:r>
        <w:t xml:space="preserve"> </w:t>
      </w:r>
      <w:r w:rsidRPr="00F10809">
        <w:t>[</w:t>
      </w:r>
      <w:r w:rsidR="00842D67">
        <w:t>3</w:t>
      </w:r>
      <w:r w:rsidRPr="00F10809">
        <w:t>]</w:t>
      </w:r>
      <w:r w:rsidRPr="00A26AFB">
        <w:t>.</w:t>
      </w:r>
      <w:r>
        <w:t xml:space="preserve"> Правительство </w:t>
      </w:r>
      <w:r w:rsidRPr="00B06854">
        <w:t>полагает</w:t>
      </w:r>
      <w:r>
        <w:t>, что применение этих схем позволит лучше проектировать строительство, улучшить качество теплоснабжения, повысить экономию ресурсов.</w:t>
      </w:r>
    </w:p>
    <w:p w:rsidR="004C132D" w:rsidRDefault="00AC4FE7" w:rsidP="004C132D">
      <w:r>
        <w:t>Н</w:t>
      </w:r>
      <w:r w:rsidR="00E37C22">
        <w:t>астоящ</w:t>
      </w:r>
      <w:r>
        <w:t>ий документ</w:t>
      </w:r>
      <w:r w:rsidR="00E37C22">
        <w:t xml:space="preserve"> является </w:t>
      </w:r>
      <w:r>
        <w:t>отчетом по</w:t>
      </w:r>
      <w:r w:rsidR="00E37C22">
        <w:t xml:space="preserve"> схем</w:t>
      </w:r>
      <w:r>
        <w:t>е</w:t>
      </w:r>
      <w:r w:rsidR="00E37C22">
        <w:t xml:space="preserve"> теплоснабжения </w:t>
      </w:r>
      <w:r w:rsidR="005F0270">
        <w:t>Верхнесалдинского городского округа</w:t>
      </w:r>
      <w:r w:rsidRPr="00035B0E">
        <w:t xml:space="preserve">. </w:t>
      </w:r>
      <w:r w:rsidR="00E37C22" w:rsidRPr="00035B0E">
        <w:t xml:space="preserve"> </w:t>
      </w:r>
    </w:p>
    <w:p w:rsidR="005F0270" w:rsidRDefault="005F0270" w:rsidP="004C132D">
      <w:proofErr w:type="spellStart"/>
      <w:r>
        <w:lastRenderedPageBreak/>
        <w:t>Верхнесалдинский</w:t>
      </w:r>
      <w:proofErr w:type="spellEnd"/>
      <w:r>
        <w:t xml:space="preserve"> городской округ – муниципальное образование в Свердловской области России, относится к Горнозаводскому управленческому округу. Административный центр - город Верхняя Салда. </w:t>
      </w:r>
    </w:p>
    <w:p w:rsidR="00253026" w:rsidRDefault="005F0270" w:rsidP="005F0270">
      <w:pPr>
        <w:shd w:val="clear" w:color="auto" w:fill="FFFFFF"/>
        <w:tabs>
          <w:tab w:val="left" w:pos="1992"/>
        </w:tabs>
      </w:pPr>
      <w:r>
        <w:t xml:space="preserve">Верхнесалдинский городской округ расположен в западной части Свердловской области и граничит на севере - с Верхотурским городским округом, на западе - с городским округом Красноуральск, на востоке - с муниципальными образованиями Алапаевское и Махневское, на юге – с </w:t>
      </w:r>
      <w:proofErr w:type="spellStart"/>
      <w:r>
        <w:t>Горноуральским</w:t>
      </w:r>
      <w:proofErr w:type="spellEnd"/>
      <w:r>
        <w:t xml:space="preserve"> городским округом.</w:t>
      </w:r>
      <w:bookmarkStart w:id="0" w:name="bookmark3"/>
    </w:p>
    <w:p w:rsidR="004C132D" w:rsidRDefault="005F0270" w:rsidP="00253026">
      <w:pPr>
        <w:shd w:val="clear" w:color="auto" w:fill="FFFFFF"/>
        <w:tabs>
          <w:tab w:val="left" w:pos="1992"/>
        </w:tabs>
      </w:pPr>
      <w:r w:rsidRPr="00BF4632">
        <w:t>Рельеф местности спокойный со средним уклоном  0.04 к северу-востоку. Самой возвышенной является северо-западная часть города, где находится гора Верхняя Салда с абсолют</w:t>
      </w:r>
      <w:r w:rsidR="004C132D">
        <w:t>ной отметкой 226,7м. </w:t>
      </w:r>
    </w:p>
    <w:p w:rsidR="00253026" w:rsidRDefault="005F0270" w:rsidP="00253026">
      <w:pPr>
        <w:shd w:val="clear" w:color="auto" w:fill="FFFFFF"/>
        <w:tabs>
          <w:tab w:val="left" w:pos="1992"/>
        </w:tabs>
      </w:pPr>
      <w:r w:rsidRPr="00BF4632">
        <w:t xml:space="preserve">Гидрогеографическая сеть района представлена рекой Салдой и ее левобережными притоками: реками </w:t>
      </w:r>
      <w:proofErr w:type="spellStart"/>
      <w:r w:rsidRPr="00BF4632">
        <w:t>Иса</w:t>
      </w:r>
      <w:proofErr w:type="spellEnd"/>
      <w:r w:rsidRPr="00BF4632">
        <w:t xml:space="preserve">, Черная, </w:t>
      </w:r>
      <w:proofErr w:type="spellStart"/>
      <w:r w:rsidRPr="00BF4632">
        <w:t>Ломовка</w:t>
      </w:r>
      <w:proofErr w:type="spellEnd"/>
      <w:r w:rsidRPr="00BF4632">
        <w:t>. Река Салда берет начало на восточном склоне Среднего Урала в водоразделенных болотах. Общая длина реки 136 км, водосборная площадь 1116 км</w:t>
      </w:r>
      <w:proofErr w:type="gramStart"/>
      <w:r w:rsidRPr="00BF4632">
        <w:rPr>
          <w:vertAlign w:val="superscript"/>
        </w:rPr>
        <w:t>2</w:t>
      </w:r>
      <w:proofErr w:type="gramEnd"/>
      <w:r w:rsidRPr="00BF4632">
        <w:t xml:space="preserve">. Реки Салда и </w:t>
      </w:r>
      <w:proofErr w:type="spellStart"/>
      <w:r w:rsidRPr="00BF4632">
        <w:t>Иса</w:t>
      </w:r>
      <w:proofErr w:type="spellEnd"/>
      <w:r w:rsidRPr="00BF4632">
        <w:t xml:space="preserve"> зарегулированы. Площадь водного зеркала Верхнесалдинского пруда составляет 3,4 км</w:t>
      </w:r>
      <w:proofErr w:type="gramStart"/>
      <w:r w:rsidRPr="00BF4632">
        <w:rPr>
          <w:vertAlign w:val="superscript"/>
        </w:rPr>
        <w:t>2</w:t>
      </w:r>
      <w:proofErr w:type="gramEnd"/>
      <w:r w:rsidRPr="00BF4632">
        <w:t xml:space="preserve">, </w:t>
      </w:r>
      <w:proofErr w:type="spellStart"/>
      <w:r w:rsidRPr="00BF4632">
        <w:t>Исинского</w:t>
      </w:r>
      <w:proofErr w:type="spellEnd"/>
      <w:r w:rsidRPr="00BF4632">
        <w:t xml:space="preserve"> -1,8 км</w:t>
      </w:r>
      <w:r w:rsidRPr="00BF4632">
        <w:rPr>
          <w:vertAlign w:val="superscript"/>
        </w:rPr>
        <w:t>2</w:t>
      </w:r>
      <w:r w:rsidRPr="00BF4632">
        <w:t>.      </w:t>
      </w:r>
    </w:p>
    <w:p w:rsidR="00253026" w:rsidRDefault="005F0270" w:rsidP="00253026">
      <w:pPr>
        <w:shd w:val="clear" w:color="auto" w:fill="FFFFFF"/>
        <w:tabs>
          <w:tab w:val="left" w:pos="1992"/>
        </w:tabs>
      </w:pPr>
      <w:r w:rsidRPr="00BF4632">
        <w:t>Долины реки Салда и ее притоков хорошо выражены и сравнительно     глубоко врезаны в местность. К северу и северо-западу от города находятся обширные болота.</w:t>
      </w:r>
    </w:p>
    <w:p w:rsidR="00253026" w:rsidRDefault="005F0270" w:rsidP="00253026">
      <w:pPr>
        <w:shd w:val="clear" w:color="auto" w:fill="FFFFFF"/>
        <w:tabs>
          <w:tab w:val="left" w:pos="1992"/>
        </w:tabs>
      </w:pPr>
      <w:r w:rsidRPr="00BF4632">
        <w:t>Климатические условия г. Верхняя Салда характерны для Среднего Урала. Лето умеренно теплое, зима морозная, снежная, в весенний и осенний период погода неустойчивая, с поздними весенними и ранними летними заморозками.</w:t>
      </w:r>
    </w:p>
    <w:p w:rsidR="00253026" w:rsidRDefault="005F0270" w:rsidP="00253026">
      <w:pPr>
        <w:shd w:val="clear" w:color="auto" w:fill="FFFFFF"/>
        <w:tabs>
          <w:tab w:val="left" w:pos="1992"/>
        </w:tabs>
      </w:pPr>
      <w:r w:rsidRPr="00BF4632">
        <w:t>Абсолютный минимум температур достигает -48</w:t>
      </w:r>
      <w:proofErr w:type="gramStart"/>
      <w:r>
        <w:t xml:space="preserve"> ºС</w:t>
      </w:r>
      <w:proofErr w:type="gramEnd"/>
      <w:r w:rsidRPr="00BF4632">
        <w:t>, абсолютный максимум   +37, средняя температура воздуха самого холодного месяца -16.3</w:t>
      </w:r>
      <w:r>
        <w:t xml:space="preserve"> ºС</w:t>
      </w:r>
      <w:r w:rsidRPr="00BF4632">
        <w:t>, средняя температура самого теплого месяца +16.3</w:t>
      </w:r>
      <w:r>
        <w:t xml:space="preserve"> ºС</w:t>
      </w:r>
      <w:r w:rsidRPr="00BF4632">
        <w:t>.</w:t>
      </w:r>
    </w:p>
    <w:p w:rsidR="00253026" w:rsidRDefault="005F0270" w:rsidP="00253026">
      <w:pPr>
        <w:shd w:val="clear" w:color="auto" w:fill="FFFFFF"/>
        <w:tabs>
          <w:tab w:val="left" w:pos="1992"/>
        </w:tabs>
      </w:pPr>
      <w:r w:rsidRPr="00BF4632">
        <w:t xml:space="preserve">Продолжительность холодного периода со среднесуточной температурой воздуха ниже 0 составляет 180 суток, продолжительность безморозного </w:t>
      </w:r>
      <w:r w:rsidRPr="00BF4632">
        <w:lastRenderedPageBreak/>
        <w:t>периода 174 дня. Среднегодовое количество осадков 452 мм. Снежный покров держится в среднем около 160 дней со средней высотой  на защищенных от ветра местах 60 см, на открытых - около 40 см</w:t>
      </w:r>
      <w:r w:rsidR="00253026">
        <w:t>.</w:t>
      </w:r>
    </w:p>
    <w:p w:rsidR="00253026" w:rsidRDefault="005F0270" w:rsidP="00253026">
      <w:pPr>
        <w:shd w:val="clear" w:color="auto" w:fill="FFFFFF"/>
        <w:tabs>
          <w:tab w:val="left" w:pos="1992"/>
        </w:tabs>
      </w:pPr>
      <w:r w:rsidRPr="00BF4632">
        <w:t>Преобладающими ветрами являются ветра западных и северных направлений.</w:t>
      </w:r>
    </w:p>
    <w:p w:rsidR="00253026" w:rsidRDefault="005F0270" w:rsidP="00253026">
      <w:pPr>
        <w:shd w:val="clear" w:color="auto" w:fill="FFFFFF"/>
        <w:tabs>
          <w:tab w:val="left" w:pos="1992"/>
        </w:tabs>
      </w:pPr>
      <w:proofErr w:type="gramStart"/>
      <w:r>
        <w:t>В состав городского округа входит 18 населенных пунктов, в которых проживает 51,6 тыс. чел. Основные отрасли: металлургическая и пищевая.</w:t>
      </w:r>
      <w:bookmarkStart w:id="1" w:name="bookmark4"/>
      <w:bookmarkEnd w:id="0"/>
      <w:proofErr w:type="gramEnd"/>
    </w:p>
    <w:p w:rsidR="005F0270" w:rsidRPr="00035B0E" w:rsidRDefault="005F0270" w:rsidP="00253026">
      <w:pPr>
        <w:shd w:val="clear" w:color="auto" w:fill="FFFFFF"/>
        <w:tabs>
          <w:tab w:val="left" w:pos="1992"/>
        </w:tabs>
      </w:pPr>
      <w:r w:rsidRPr="008A438E">
        <w:rPr>
          <w:spacing w:val="-2"/>
        </w:rPr>
        <w:t>Д</w:t>
      </w:r>
      <w:bookmarkEnd w:id="1"/>
      <w:r w:rsidRPr="008A438E">
        <w:rPr>
          <w:spacing w:val="-2"/>
        </w:rPr>
        <w:t xml:space="preserve">ля оценки внешних климатических условий, при которых осуществлялось </w:t>
      </w:r>
      <w:r w:rsidRPr="008A438E">
        <w:rPr>
          <w:spacing w:val="-4"/>
        </w:rPr>
        <w:t>функционирование и эксплуатация систем те</w:t>
      </w:r>
      <w:r>
        <w:rPr>
          <w:spacing w:val="-4"/>
        </w:rPr>
        <w:t>плоснабжения города Верхняя Салда</w:t>
      </w:r>
      <w:r w:rsidRPr="008A438E">
        <w:rPr>
          <w:spacing w:val="-4"/>
        </w:rPr>
        <w:t xml:space="preserve">, </w:t>
      </w:r>
      <w:r w:rsidRPr="008A438E">
        <w:rPr>
          <w:spacing w:val="-5"/>
        </w:rPr>
        <w:t xml:space="preserve">использовались параметры, рекомендуемые СНиП 23-01-99(2003)* «Строительная </w:t>
      </w:r>
      <w:r w:rsidRPr="008A438E">
        <w:t>климатология».</w:t>
      </w: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7C10A6" w:rsidRDefault="007C10A6" w:rsidP="00973B41">
      <w:pPr>
        <w:ind w:firstLine="0"/>
        <w:rPr>
          <w:b/>
          <w:sz w:val="24"/>
          <w:szCs w:val="24"/>
        </w:rPr>
      </w:pPr>
    </w:p>
    <w:p w:rsidR="00973B41" w:rsidRPr="00FF191E" w:rsidRDefault="00973B41" w:rsidP="00973B41">
      <w:pPr>
        <w:ind w:firstLine="0"/>
        <w:rPr>
          <w:rStyle w:val="aff3"/>
          <w:rFonts w:ascii="Times New Roman" w:hAnsi="Times New Roman"/>
          <w:sz w:val="24"/>
        </w:rPr>
      </w:pPr>
      <w:r w:rsidRPr="00FF191E">
        <w:rPr>
          <w:b/>
          <w:sz w:val="24"/>
          <w:szCs w:val="24"/>
        </w:rPr>
        <w:lastRenderedPageBreak/>
        <w:t xml:space="preserve">Таблица 1 - Общая характеристика </w:t>
      </w:r>
      <w:r w:rsidR="007C10A6">
        <w:rPr>
          <w:b/>
          <w:sz w:val="24"/>
          <w:szCs w:val="24"/>
        </w:rPr>
        <w:t>Верхнесалдинского городского округа.</w:t>
      </w:r>
      <w:r w:rsidRPr="00FF191E">
        <w:rPr>
          <w:rStyle w:val="aff3"/>
          <w:rFonts w:ascii="Times New Roman" w:hAnsi="Times New Roman"/>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8"/>
        <w:gridCol w:w="1647"/>
        <w:gridCol w:w="1536"/>
        <w:gridCol w:w="2341"/>
      </w:tblGrid>
      <w:tr w:rsidR="005F168C" w:rsidRPr="0075209D" w:rsidTr="000E2309">
        <w:trPr>
          <w:trHeight w:val="1715"/>
          <w:jc w:val="center"/>
        </w:trPr>
        <w:tc>
          <w:tcPr>
            <w:tcW w:w="2156"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Показатели</w:t>
            </w:r>
          </w:p>
        </w:tc>
        <w:tc>
          <w:tcPr>
            <w:tcW w:w="848"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Единицы измерения</w:t>
            </w:r>
          </w:p>
        </w:tc>
        <w:tc>
          <w:tcPr>
            <w:tcW w:w="791"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Базовые значения</w:t>
            </w:r>
          </w:p>
        </w:tc>
        <w:tc>
          <w:tcPr>
            <w:tcW w:w="1205"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 xml:space="preserve">Значения на </w:t>
            </w:r>
            <w:proofErr w:type="gramStart"/>
            <w:r w:rsidRPr="0075209D">
              <w:rPr>
                <w:rStyle w:val="aff3"/>
                <w:rFonts w:ascii="Times New Roman" w:hAnsi="Times New Roman"/>
                <w:sz w:val="24"/>
                <w:szCs w:val="24"/>
              </w:rPr>
              <w:t>расчетный</w:t>
            </w:r>
            <w:proofErr w:type="gramEnd"/>
            <w:r w:rsidRPr="0075209D">
              <w:rPr>
                <w:rStyle w:val="aff3"/>
                <w:rFonts w:ascii="Times New Roman" w:hAnsi="Times New Roman"/>
                <w:sz w:val="24"/>
                <w:szCs w:val="24"/>
              </w:rPr>
              <w:t xml:space="preserve"> строк генерального плана</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Площадь территории в границах поселения</w:t>
            </w:r>
          </w:p>
        </w:tc>
        <w:tc>
          <w:tcPr>
            <w:tcW w:w="848" w:type="pct"/>
            <w:vAlign w:val="center"/>
          </w:tcPr>
          <w:p w:rsidR="005F168C" w:rsidRPr="0075209D" w:rsidRDefault="00024B3D" w:rsidP="008F465D">
            <w:pPr>
              <w:ind w:firstLine="0"/>
              <w:jc w:val="center"/>
              <w:rPr>
                <w:rStyle w:val="aff3"/>
                <w:rFonts w:ascii="Times New Roman" w:hAnsi="Times New Roman"/>
                <w:sz w:val="24"/>
                <w:szCs w:val="24"/>
              </w:rPr>
            </w:pPr>
            <w:r>
              <w:rPr>
                <w:rStyle w:val="aff3"/>
                <w:rFonts w:ascii="Times New Roman" w:hAnsi="Times New Roman"/>
                <w:sz w:val="24"/>
                <w:szCs w:val="24"/>
              </w:rPr>
              <w:t>к</w:t>
            </w:r>
            <w:r w:rsidR="008F465D">
              <w:rPr>
                <w:rStyle w:val="aff3"/>
                <w:rFonts w:ascii="Times New Roman" w:hAnsi="Times New Roman"/>
                <w:sz w:val="24"/>
                <w:szCs w:val="24"/>
              </w:rPr>
              <w:t>в. км</w:t>
            </w:r>
          </w:p>
        </w:tc>
        <w:tc>
          <w:tcPr>
            <w:tcW w:w="791" w:type="pct"/>
            <w:vAlign w:val="center"/>
          </w:tcPr>
          <w:p w:rsidR="005F168C" w:rsidRPr="007437AF" w:rsidRDefault="007437AF" w:rsidP="008F465D">
            <w:pPr>
              <w:ind w:firstLine="0"/>
              <w:jc w:val="center"/>
              <w:rPr>
                <w:rStyle w:val="aff3"/>
                <w:rFonts w:ascii="Times New Roman" w:hAnsi="Times New Roman"/>
                <w:color w:val="000000" w:themeColor="text1"/>
                <w:sz w:val="24"/>
                <w:szCs w:val="24"/>
              </w:rPr>
            </w:pPr>
            <w:r w:rsidRPr="007437AF">
              <w:rPr>
                <w:rStyle w:val="aff3"/>
                <w:rFonts w:ascii="Times New Roman" w:hAnsi="Times New Roman"/>
                <w:color w:val="000000" w:themeColor="text1"/>
                <w:sz w:val="24"/>
                <w:szCs w:val="24"/>
              </w:rPr>
              <w:t>1847,2</w:t>
            </w:r>
          </w:p>
        </w:tc>
        <w:tc>
          <w:tcPr>
            <w:tcW w:w="1205" w:type="pct"/>
            <w:vAlign w:val="center"/>
          </w:tcPr>
          <w:p w:rsidR="005F168C" w:rsidRPr="007437AF" w:rsidRDefault="007437AF" w:rsidP="008F465D">
            <w:pPr>
              <w:ind w:firstLine="0"/>
              <w:jc w:val="center"/>
              <w:rPr>
                <w:rStyle w:val="aff3"/>
                <w:rFonts w:ascii="Times New Roman" w:hAnsi="Times New Roman"/>
                <w:color w:val="000000" w:themeColor="text1"/>
                <w:sz w:val="24"/>
                <w:szCs w:val="24"/>
              </w:rPr>
            </w:pPr>
            <w:r w:rsidRPr="007437AF">
              <w:rPr>
                <w:rStyle w:val="aff3"/>
                <w:rFonts w:ascii="Times New Roman" w:hAnsi="Times New Roman"/>
                <w:color w:val="000000" w:themeColor="text1"/>
                <w:sz w:val="24"/>
                <w:szCs w:val="24"/>
              </w:rPr>
              <w:t>1847,2</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Численность населения</w:t>
            </w:r>
          </w:p>
        </w:tc>
        <w:tc>
          <w:tcPr>
            <w:tcW w:w="848" w:type="pct"/>
            <w:vAlign w:val="center"/>
          </w:tcPr>
          <w:p w:rsidR="005F168C" w:rsidRPr="0075209D" w:rsidRDefault="00024B3D" w:rsidP="00973B41">
            <w:pPr>
              <w:ind w:firstLine="0"/>
              <w:jc w:val="center"/>
              <w:rPr>
                <w:rStyle w:val="aff3"/>
                <w:rFonts w:ascii="Times New Roman" w:hAnsi="Times New Roman"/>
                <w:sz w:val="24"/>
                <w:szCs w:val="24"/>
              </w:rPr>
            </w:pPr>
            <w:r>
              <w:rPr>
                <w:rStyle w:val="aff3"/>
                <w:rFonts w:ascii="Times New Roman" w:hAnsi="Times New Roman"/>
                <w:sz w:val="24"/>
                <w:szCs w:val="24"/>
              </w:rPr>
              <w:t>ч</w:t>
            </w:r>
            <w:r w:rsidR="005F168C" w:rsidRPr="0075209D">
              <w:rPr>
                <w:rStyle w:val="aff3"/>
                <w:rFonts w:ascii="Times New Roman" w:hAnsi="Times New Roman"/>
                <w:sz w:val="24"/>
                <w:szCs w:val="24"/>
              </w:rPr>
              <w:t>ел.</w:t>
            </w:r>
          </w:p>
        </w:tc>
        <w:tc>
          <w:tcPr>
            <w:tcW w:w="791" w:type="pct"/>
            <w:vAlign w:val="center"/>
          </w:tcPr>
          <w:p w:rsidR="005F168C" w:rsidRPr="004C132D" w:rsidRDefault="004C132D" w:rsidP="00AC0A25">
            <w:pPr>
              <w:ind w:firstLine="0"/>
              <w:jc w:val="center"/>
              <w:rPr>
                <w:rStyle w:val="aff3"/>
                <w:rFonts w:ascii="Times New Roman" w:hAnsi="Times New Roman"/>
                <w:color w:val="000000" w:themeColor="text1"/>
                <w:sz w:val="24"/>
                <w:szCs w:val="24"/>
              </w:rPr>
            </w:pPr>
            <w:r w:rsidRPr="004C132D">
              <w:rPr>
                <w:rStyle w:val="aff3"/>
                <w:rFonts w:ascii="Times New Roman" w:hAnsi="Times New Roman"/>
                <w:color w:val="000000" w:themeColor="text1"/>
                <w:sz w:val="24"/>
                <w:szCs w:val="24"/>
              </w:rPr>
              <w:t>51600</w:t>
            </w:r>
          </w:p>
        </w:tc>
        <w:tc>
          <w:tcPr>
            <w:tcW w:w="1205" w:type="pct"/>
            <w:vAlign w:val="center"/>
          </w:tcPr>
          <w:p w:rsidR="005F168C" w:rsidRPr="004C132D" w:rsidRDefault="004C132D" w:rsidP="00AC0A25">
            <w:pPr>
              <w:ind w:firstLine="0"/>
              <w:jc w:val="center"/>
              <w:rPr>
                <w:rStyle w:val="aff3"/>
                <w:rFonts w:ascii="Times New Roman" w:hAnsi="Times New Roman"/>
                <w:color w:val="000000" w:themeColor="text1"/>
                <w:sz w:val="24"/>
                <w:szCs w:val="24"/>
              </w:rPr>
            </w:pPr>
            <w:r w:rsidRPr="004C132D">
              <w:rPr>
                <w:rStyle w:val="aff3"/>
                <w:rFonts w:ascii="Times New Roman" w:hAnsi="Times New Roman"/>
                <w:color w:val="000000" w:themeColor="text1"/>
                <w:sz w:val="24"/>
                <w:szCs w:val="24"/>
              </w:rPr>
              <w:t>51600</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Отапливаемая площадь, всего, в т.ч.:</w:t>
            </w:r>
          </w:p>
        </w:tc>
        <w:tc>
          <w:tcPr>
            <w:tcW w:w="848"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тыс. м</w:t>
            </w:r>
            <w:proofErr w:type="gramStart"/>
            <w:r w:rsidRPr="0075209D">
              <w:rPr>
                <w:rStyle w:val="aff3"/>
                <w:rFonts w:ascii="Times New Roman" w:hAnsi="Times New Roman"/>
                <w:sz w:val="24"/>
                <w:szCs w:val="24"/>
                <w:vertAlign w:val="superscript"/>
              </w:rPr>
              <w:t>2</w:t>
            </w:r>
            <w:proofErr w:type="gramEnd"/>
          </w:p>
        </w:tc>
        <w:tc>
          <w:tcPr>
            <w:tcW w:w="791" w:type="pct"/>
            <w:vAlign w:val="center"/>
          </w:tcPr>
          <w:p w:rsidR="005F168C" w:rsidRPr="004C132D" w:rsidRDefault="004C132D" w:rsidP="00973B41">
            <w:pPr>
              <w:ind w:firstLine="0"/>
              <w:jc w:val="center"/>
              <w:rPr>
                <w:rStyle w:val="aff3"/>
                <w:rFonts w:ascii="Times New Roman" w:hAnsi="Times New Roman"/>
                <w:color w:val="000000" w:themeColor="text1"/>
                <w:sz w:val="24"/>
                <w:szCs w:val="24"/>
              </w:rPr>
            </w:pPr>
            <w:r w:rsidRPr="004C132D">
              <w:rPr>
                <w:rStyle w:val="aff3"/>
                <w:rFonts w:ascii="Times New Roman" w:hAnsi="Times New Roman"/>
                <w:color w:val="000000" w:themeColor="text1"/>
                <w:sz w:val="24"/>
                <w:szCs w:val="24"/>
              </w:rPr>
              <w:t>1114,7</w:t>
            </w:r>
          </w:p>
        </w:tc>
        <w:tc>
          <w:tcPr>
            <w:tcW w:w="1205" w:type="pct"/>
            <w:vAlign w:val="center"/>
          </w:tcPr>
          <w:p w:rsidR="004C132D" w:rsidRPr="004C132D" w:rsidRDefault="004C132D" w:rsidP="00973B41">
            <w:pPr>
              <w:ind w:firstLine="0"/>
              <w:jc w:val="center"/>
              <w:rPr>
                <w:rStyle w:val="aff3"/>
                <w:rFonts w:ascii="Times New Roman" w:hAnsi="Times New Roman"/>
                <w:color w:val="000000" w:themeColor="text1"/>
                <w:sz w:val="24"/>
                <w:szCs w:val="24"/>
              </w:rPr>
            </w:pPr>
            <w:r w:rsidRPr="004C132D">
              <w:rPr>
                <w:rStyle w:val="aff3"/>
                <w:rFonts w:ascii="Times New Roman" w:hAnsi="Times New Roman"/>
                <w:color w:val="000000" w:themeColor="text1"/>
                <w:sz w:val="24"/>
                <w:szCs w:val="24"/>
              </w:rPr>
              <w:t>1660,2</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 xml:space="preserve">жилых усадебных зданий </w:t>
            </w:r>
          </w:p>
        </w:tc>
        <w:tc>
          <w:tcPr>
            <w:tcW w:w="848"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тыс. м</w:t>
            </w:r>
            <w:proofErr w:type="gramStart"/>
            <w:r w:rsidRPr="0075209D">
              <w:rPr>
                <w:rStyle w:val="aff3"/>
                <w:rFonts w:ascii="Times New Roman" w:hAnsi="Times New Roman"/>
                <w:sz w:val="24"/>
                <w:szCs w:val="24"/>
                <w:vertAlign w:val="superscript"/>
              </w:rPr>
              <w:t>2</w:t>
            </w:r>
            <w:proofErr w:type="gramEnd"/>
          </w:p>
        </w:tc>
        <w:tc>
          <w:tcPr>
            <w:tcW w:w="791" w:type="pct"/>
            <w:vAlign w:val="center"/>
          </w:tcPr>
          <w:p w:rsidR="004C132D" w:rsidRPr="004C132D" w:rsidRDefault="004C132D" w:rsidP="00A8323E">
            <w:pPr>
              <w:ind w:firstLine="0"/>
              <w:jc w:val="center"/>
              <w:rPr>
                <w:rStyle w:val="aff3"/>
                <w:rFonts w:ascii="Times New Roman" w:hAnsi="Times New Roman"/>
                <w:color w:val="000000" w:themeColor="text1"/>
                <w:sz w:val="24"/>
                <w:szCs w:val="24"/>
              </w:rPr>
            </w:pPr>
            <w:r w:rsidRPr="004C132D">
              <w:rPr>
                <w:rStyle w:val="aff3"/>
                <w:rFonts w:ascii="Times New Roman" w:hAnsi="Times New Roman"/>
                <w:color w:val="000000" w:themeColor="text1"/>
                <w:sz w:val="24"/>
                <w:szCs w:val="24"/>
              </w:rPr>
              <w:t>-</w:t>
            </w:r>
          </w:p>
        </w:tc>
        <w:tc>
          <w:tcPr>
            <w:tcW w:w="1205" w:type="pct"/>
            <w:vAlign w:val="center"/>
          </w:tcPr>
          <w:p w:rsidR="005F168C" w:rsidRPr="004C132D" w:rsidRDefault="004C132D" w:rsidP="00973B41">
            <w:pPr>
              <w:ind w:firstLine="0"/>
              <w:jc w:val="center"/>
              <w:rPr>
                <w:rStyle w:val="aff3"/>
                <w:rFonts w:ascii="Times New Roman" w:hAnsi="Times New Roman"/>
                <w:color w:val="000000" w:themeColor="text1"/>
                <w:sz w:val="24"/>
                <w:szCs w:val="24"/>
              </w:rPr>
            </w:pPr>
            <w:r w:rsidRPr="004C132D">
              <w:rPr>
                <w:rStyle w:val="aff3"/>
                <w:rFonts w:ascii="Times New Roman" w:hAnsi="Times New Roman"/>
                <w:color w:val="000000" w:themeColor="text1"/>
                <w:sz w:val="24"/>
                <w:szCs w:val="24"/>
              </w:rPr>
              <w:t>150,6</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жилых многоквартирных зданий</w:t>
            </w:r>
          </w:p>
        </w:tc>
        <w:tc>
          <w:tcPr>
            <w:tcW w:w="848"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тыс. м</w:t>
            </w:r>
            <w:proofErr w:type="gramStart"/>
            <w:r w:rsidRPr="0075209D">
              <w:rPr>
                <w:rStyle w:val="aff3"/>
                <w:rFonts w:ascii="Times New Roman" w:hAnsi="Times New Roman"/>
                <w:sz w:val="24"/>
                <w:szCs w:val="24"/>
                <w:vertAlign w:val="superscript"/>
              </w:rPr>
              <w:t>2</w:t>
            </w:r>
            <w:proofErr w:type="gramEnd"/>
          </w:p>
        </w:tc>
        <w:tc>
          <w:tcPr>
            <w:tcW w:w="791" w:type="pct"/>
            <w:vAlign w:val="center"/>
          </w:tcPr>
          <w:p w:rsidR="005F168C" w:rsidRPr="004C132D" w:rsidRDefault="004C132D" w:rsidP="00973B41">
            <w:pPr>
              <w:ind w:firstLine="0"/>
              <w:jc w:val="center"/>
              <w:rPr>
                <w:rStyle w:val="aff3"/>
                <w:rFonts w:ascii="Times New Roman" w:hAnsi="Times New Roman"/>
                <w:color w:val="000000" w:themeColor="text1"/>
                <w:sz w:val="24"/>
                <w:szCs w:val="24"/>
              </w:rPr>
            </w:pPr>
            <w:r w:rsidRPr="004C132D">
              <w:rPr>
                <w:rStyle w:val="aff3"/>
                <w:rFonts w:ascii="Times New Roman" w:hAnsi="Times New Roman"/>
                <w:color w:val="000000" w:themeColor="text1"/>
                <w:sz w:val="24"/>
                <w:szCs w:val="24"/>
              </w:rPr>
              <w:t>-</w:t>
            </w:r>
          </w:p>
        </w:tc>
        <w:tc>
          <w:tcPr>
            <w:tcW w:w="1205" w:type="pct"/>
            <w:vAlign w:val="center"/>
          </w:tcPr>
          <w:p w:rsidR="005F168C" w:rsidRPr="004C132D" w:rsidRDefault="004C132D" w:rsidP="00973B41">
            <w:pPr>
              <w:ind w:firstLine="0"/>
              <w:jc w:val="center"/>
              <w:rPr>
                <w:rStyle w:val="aff3"/>
                <w:rFonts w:ascii="Times New Roman" w:hAnsi="Times New Roman"/>
                <w:color w:val="000000" w:themeColor="text1"/>
                <w:sz w:val="24"/>
                <w:szCs w:val="24"/>
              </w:rPr>
            </w:pPr>
            <w:r w:rsidRPr="004C132D">
              <w:rPr>
                <w:rStyle w:val="aff3"/>
                <w:rFonts w:ascii="Times New Roman" w:hAnsi="Times New Roman"/>
                <w:color w:val="000000" w:themeColor="text1"/>
                <w:sz w:val="24"/>
                <w:szCs w:val="24"/>
              </w:rPr>
              <w:t>404,6</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Средняя плотность застройки</w:t>
            </w:r>
          </w:p>
        </w:tc>
        <w:tc>
          <w:tcPr>
            <w:tcW w:w="848" w:type="pct"/>
            <w:vAlign w:val="center"/>
          </w:tcPr>
          <w:p w:rsidR="005F168C" w:rsidRPr="0075209D" w:rsidRDefault="005F168C" w:rsidP="00024B3D">
            <w:pPr>
              <w:ind w:firstLine="0"/>
              <w:jc w:val="center"/>
              <w:rPr>
                <w:rStyle w:val="aff3"/>
                <w:rFonts w:ascii="Times New Roman" w:hAnsi="Times New Roman"/>
                <w:sz w:val="24"/>
                <w:szCs w:val="24"/>
              </w:rPr>
            </w:pPr>
            <w:r w:rsidRPr="0075209D">
              <w:rPr>
                <w:rStyle w:val="aff3"/>
                <w:rFonts w:ascii="Times New Roman" w:hAnsi="Times New Roman"/>
                <w:sz w:val="24"/>
                <w:szCs w:val="24"/>
              </w:rPr>
              <w:t>м</w:t>
            </w:r>
            <w:proofErr w:type="gramStart"/>
            <w:r w:rsidRPr="0075209D">
              <w:rPr>
                <w:rStyle w:val="aff3"/>
                <w:rFonts w:ascii="Times New Roman" w:hAnsi="Times New Roman"/>
                <w:sz w:val="24"/>
                <w:szCs w:val="24"/>
                <w:vertAlign w:val="superscript"/>
              </w:rPr>
              <w:t>2</w:t>
            </w:r>
            <w:proofErr w:type="gramEnd"/>
            <w:r w:rsidRPr="0075209D">
              <w:rPr>
                <w:rStyle w:val="aff3"/>
                <w:rFonts w:ascii="Times New Roman" w:hAnsi="Times New Roman"/>
                <w:sz w:val="24"/>
                <w:szCs w:val="24"/>
              </w:rPr>
              <w:t>/</w:t>
            </w:r>
            <w:r w:rsidR="00024B3D">
              <w:rPr>
                <w:rStyle w:val="aff3"/>
                <w:rFonts w:ascii="Times New Roman" w:hAnsi="Times New Roman"/>
                <w:sz w:val="24"/>
                <w:szCs w:val="24"/>
              </w:rPr>
              <w:t>га</w:t>
            </w:r>
          </w:p>
        </w:tc>
        <w:tc>
          <w:tcPr>
            <w:tcW w:w="791" w:type="pct"/>
            <w:vAlign w:val="center"/>
          </w:tcPr>
          <w:p w:rsidR="005F168C" w:rsidRPr="007437AF" w:rsidRDefault="007437AF" w:rsidP="00024B3D">
            <w:pPr>
              <w:ind w:firstLine="0"/>
              <w:jc w:val="center"/>
              <w:rPr>
                <w:rStyle w:val="aff3"/>
                <w:rFonts w:ascii="Times New Roman" w:hAnsi="Times New Roman"/>
                <w:color w:val="000000" w:themeColor="text1"/>
                <w:sz w:val="24"/>
                <w:szCs w:val="24"/>
              </w:rPr>
            </w:pPr>
            <w:r w:rsidRPr="007437AF">
              <w:rPr>
                <w:rStyle w:val="aff3"/>
                <w:rFonts w:ascii="Times New Roman" w:hAnsi="Times New Roman"/>
                <w:color w:val="000000" w:themeColor="text1"/>
                <w:sz w:val="24"/>
                <w:szCs w:val="24"/>
              </w:rPr>
              <w:t>6,03</w:t>
            </w:r>
          </w:p>
        </w:tc>
        <w:tc>
          <w:tcPr>
            <w:tcW w:w="1205" w:type="pct"/>
            <w:vAlign w:val="center"/>
          </w:tcPr>
          <w:p w:rsidR="005F168C" w:rsidRPr="007437AF" w:rsidRDefault="007437AF" w:rsidP="00973B41">
            <w:pPr>
              <w:ind w:firstLine="0"/>
              <w:jc w:val="center"/>
              <w:rPr>
                <w:rStyle w:val="aff3"/>
                <w:rFonts w:ascii="Times New Roman" w:hAnsi="Times New Roman"/>
                <w:color w:val="000000" w:themeColor="text1"/>
                <w:sz w:val="24"/>
                <w:szCs w:val="24"/>
              </w:rPr>
            </w:pPr>
            <w:r w:rsidRPr="007437AF">
              <w:rPr>
                <w:rStyle w:val="aff3"/>
                <w:rFonts w:ascii="Times New Roman" w:hAnsi="Times New Roman"/>
                <w:color w:val="000000" w:themeColor="text1"/>
                <w:sz w:val="24"/>
                <w:szCs w:val="24"/>
              </w:rPr>
              <w:t>8,98</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Расчетная температура наружного воздуха для проектирования отопления и вентиляции</w:t>
            </w:r>
          </w:p>
        </w:tc>
        <w:tc>
          <w:tcPr>
            <w:tcW w:w="848" w:type="pct"/>
            <w:vAlign w:val="center"/>
          </w:tcPr>
          <w:p w:rsidR="005F168C" w:rsidRPr="0075209D" w:rsidRDefault="005F168C" w:rsidP="00973B41">
            <w:pPr>
              <w:ind w:firstLine="0"/>
              <w:jc w:val="center"/>
              <w:rPr>
                <w:rStyle w:val="aff3"/>
                <w:rFonts w:ascii="Times New Roman" w:hAnsi="Times New Roman"/>
                <w:sz w:val="24"/>
                <w:szCs w:val="24"/>
              </w:rPr>
            </w:pPr>
            <w:r>
              <w:rPr>
                <w:rStyle w:val="aff3"/>
                <w:rFonts w:ascii="Times New Roman" w:hAnsi="Times New Roman"/>
                <w:sz w:val="24"/>
                <w:szCs w:val="24"/>
              </w:rPr>
              <w:t>°С</w:t>
            </w:r>
          </w:p>
        </w:tc>
        <w:tc>
          <w:tcPr>
            <w:tcW w:w="791" w:type="pct"/>
            <w:vAlign w:val="center"/>
          </w:tcPr>
          <w:p w:rsidR="005F168C" w:rsidRPr="007437AF" w:rsidRDefault="00414305" w:rsidP="0075209D">
            <w:pPr>
              <w:ind w:firstLine="0"/>
              <w:jc w:val="center"/>
              <w:rPr>
                <w:rStyle w:val="aff3"/>
                <w:rFonts w:ascii="Times New Roman" w:hAnsi="Times New Roman"/>
                <w:color w:val="000000" w:themeColor="text1"/>
                <w:sz w:val="24"/>
                <w:szCs w:val="24"/>
              </w:rPr>
            </w:pPr>
            <w:r w:rsidRPr="007437AF">
              <w:rPr>
                <w:rStyle w:val="aff3"/>
                <w:rFonts w:ascii="Times New Roman" w:hAnsi="Times New Roman"/>
                <w:color w:val="000000" w:themeColor="text1"/>
                <w:sz w:val="24"/>
                <w:szCs w:val="24"/>
              </w:rPr>
              <w:t>-37</w:t>
            </w:r>
          </w:p>
        </w:tc>
        <w:tc>
          <w:tcPr>
            <w:tcW w:w="1205" w:type="pct"/>
            <w:vAlign w:val="center"/>
          </w:tcPr>
          <w:p w:rsidR="005F168C" w:rsidRPr="007437AF" w:rsidRDefault="00414305" w:rsidP="0075209D">
            <w:pPr>
              <w:ind w:firstLine="0"/>
              <w:jc w:val="center"/>
              <w:rPr>
                <w:rStyle w:val="aff3"/>
                <w:rFonts w:ascii="Times New Roman" w:hAnsi="Times New Roman"/>
                <w:color w:val="000000" w:themeColor="text1"/>
                <w:sz w:val="24"/>
                <w:szCs w:val="24"/>
              </w:rPr>
            </w:pPr>
            <w:r w:rsidRPr="007437AF">
              <w:rPr>
                <w:rStyle w:val="aff3"/>
                <w:rFonts w:ascii="Times New Roman" w:hAnsi="Times New Roman"/>
                <w:color w:val="000000" w:themeColor="text1"/>
                <w:sz w:val="24"/>
                <w:szCs w:val="24"/>
              </w:rPr>
              <w:t>-37</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Средняя температура отопительного периода</w:t>
            </w:r>
          </w:p>
        </w:tc>
        <w:tc>
          <w:tcPr>
            <w:tcW w:w="848" w:type="pct"/>
            <w:vAlign w:val="center"/>
          </w:tcPr>
          <w:p w:rsidR="005F168C" w:rsidRPr="0075209D" w:rsidRDefault="005F168C" w:rsidP="00973B41">
            <w:pPr>
              <w:ind w:firstLine="0"/>
              <w:jc w:val="center"/>
              <w:rPr>
                <w:rStyle w:val="aff3"/>
                <w:rFonts w:ascii="Times New Roman" w:hAnsi="Times New Roman"/>
                <w:sz w:val="24"/>
                <w:szCs w:val="24"/>
              </w:rPr>
            </w:pPr>
            <w:r>
              <w:rPr>
                <w:rStyle w:val="aff3"/>
                <w:rFonts w:ascii="Times New Roman" w:hAnsi="Times New Roman"/>
                <w:sz w:val="24"/>
                <w:szCs w:val="24"/>
              </w:rPr>
              <w:t>°С</w:t>
            </w:r>
          </w:p>
        </w:tc>
        <w:tc>
          <w:tcPr>
            <w:tcW w:w="791" w:type="pct"/>
            <w:vAlign w:val="center"/>
          </w:tcPr>
          <w:p w:rsidR="005F168C" w:rsidRPr="007437AF" w:rsidRDefault="00414305" w:rsidP="00FF37F8">
            <w:pPr>
              <w:ind w:firstLine="0"/>
              <w:jc w:val="center"/>
              <w:rPr>
                <w:rStyle w:val="aff3"/>
                <w:rFonts w:ascii="Times New Roman" w:hAnsi="Times New Roman"/>
                <w:color w:val="000000" w:themeColor="text1"/>
                <w:sz w:val="24"/>
                <w:szCs w:val="24"/>
              </w:rPr>
            </w:pPr>
            <w:r w:rsidRPr="007437AF">
              <w:rPr>
                <w:rStyle w:val="aff3"/>
                <w:rFonts w:ascii="Times New Roman" w:hAnsi="Times New Roman"/>
                <w:color w:val="000000" w:themeColor="text1"/>
                <w:sz w:val="24"/>
                <w:szCs w:val="24"/>
              </w:rPr>
              <w:t>-</w:t>
            </w:r>
            <w:r w:rsidR="00FF37F8" w:rsidRPr="007437AF">
              <w:rPr>
                <w:rStyle w:val="aff3"/>
                <w:rFonts w:ascii="Times New Roman" w:hAnsi="Times New Roman"/>
                <w:color w:val="000000" w:themeColor="text1"/>
                <w:sz w:val="24"/>
                <w:szCs w:val="24"/>
              </w:rPr>
              <w:t>6</w:t>
            </w:r>
            <w:r w:rsidRPr="007437AF">
              <w:rPr>
                <w:rStyle w:val="aff3"/>
                <w:rFonts w:ascii="Times New Roman" w:hAnsi="Times New Roman"/>
                <w:color w:val="000000" w:themeColor="text1"/>
                <w:sz w:val="24"/>
                <w:szCs w:val="24"/>
              </w:rPr>
              <w:t>,</w:t>
            </w:r>
            <w:r w:rsidR="00FF37F8" w:rsidRPr="007437AF">
              <w:rPr>
                <w:rStyle w:val="aff3"/>
                <w:rFonts w:ascii="Times New Roman" w:hAnsi="Times New Roman"/>
                <w:color w:val="000000" w:themeColor="text1"/>
                <w:sz w:val="24"/>
                <w:szCs w:val="24"/>
              </w:rPr>
              <w:t>8</w:t>
            </w:r>
          </w:p>
        </w:tc>
        <w:tc>
          <w:tcPr>
            <w:tcW w:w="1205" w:type="pct"/>
            <w:vAlign w:val="center"/>
          </w:tcPr>
          <w:p w:rsidR="005F168C" w:rsidRPr="007437AF" w:rsidRDefault="00414305" w:rsidP="00FF37F8">
            <w:pPr>
              <w:ind w:firstLine="0"/>
              <w:jc w:val="center"/>
              <w:rPr>
                <w:rStyle w:val="aff3"/>
                <w:rFonts w:ascii="Times New Roman" w:hAnsi="Times New Roman"/>
                <w:color w:val="000000" w:themeColor="text1"/>
                <w:sz w:val="24"/>
                <w:szCs w:val="24"/>
              </w:rPr>
            </w:pPr>
            <w:r w:rsidRPr="007437AF">
              <w:rPr>
                <w:rStyle w:val="aff3"/>
                <w:rFonts w:ascii="Times New Roman" w:hAnsi="Times New Roman"/>
                <w:color w:val="000000" w:themeColor="text1"/>
                <w:sz w:val="24"/>
                <w:szCs w:val="24"/>
              </w:rPr>
              <w:t>-</w:t>
            </w:r>
            <w:r w:rsidR="00FF37F8" w:rsidRPr="007437AF">
              <w:rPr>
                <w:rStyle w:val="aff3"/>
                <w:rFonts w:ascii="Times New Roman" w:hAnsi="Times New Roman"/>
                <w:color w:val="000000" w:themeColor="text1"/>
                <w:sz w:val="24"/>
                <w:szCs w:val="24"/>
              </w:rPr>
              <w:t>6,8</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ГСОП (градусосутки отопительного периода)</w:t>
            </w:r>
          </w:p>
        </w:tc>
        <w:tc>
          <w:tcPr>
            <w:tcW w:w="848" w:type="pct"/>
            <w:vAlign w:val="center"/>
          </w:tcPr>
          <w:p w:rsidR="005F168C" w:rsidRPr="0075209D" w:rsidRDefault="005F168C" w:rsidP="0075209D">
            <w:pPr>
              <w:ind w:firstLine="0"/>
              <w:jc w:val="center"/>
              <w:rPr>
                <w:rStyle w:val="aff3"/>
                <w:rFonts w:ascii="Times New Roman" w:hAnsi="Times New Roman"/>
                <w:sz w:val="24"/>
                <w:szCs w:val="24"/>
              </w:rPr>
            </w:pPr>
            <w:r w:rsidRPr="0075209D">
              <w:rPr>
                <w:rStyle w:val="aff3"/>
                <w:rFonts w:ascii="Times New Roman" w:hAnsi="Times New Roman"/>
                <w:sz w:val="24"/>
                <w:szCs w:val="24"/>
              </w:rPr>
              <w:t>Град</w:t>
            </w:r>
            <w:r w:rsidRPr="0075209D">
              <w:rPr>
                <w:rStyle w:val="aff3"/>
                <w:rFonts w:ascii="Calibri" w:hAnsi="Calibri"/>
                <w:sz w:val="24"/>
                <w:szCs w:val="24"/>
              </w:rPr>
              <w:t>·</w:t>
            </w:r>
            <w:r w:rsidRPr="0075209D">
              <w:rPr>
                <w:rStyle w:val="aff3"/>
                <w:rFonts w:ascii="Times New Roman" w:hAnsi="Times New Roman"/>
                <w:sz w:val="24"/>
                <w:szCs w:val="24"/>
              </w:rPr>
              <w:t>сут</w:t>
            </w:r>
          </w:p>
        </w:tc>
        <w:tc>
          <w:tcPr>
            <w:tcW w:w="791" w:type="pct"/>
            <w:vAlign w:val="center"/>
          </w:tcPr>
          <w:p w:rsidR="005F168C" w:rsidRPr="007437AF" w:rsidRDefault="00FF37F8" w:rsidP="00973B41">
            <w:pPr>
              <w:ind w:firstLine="0"/>
              <w:jc w:val="center"/>
              <w:rPr>
                <w:rStyle w:val="aff3"/>
                <w:rFonts w:ascii="Times New Roman" w:hAnsi="Times New Roman"/>
                <w:color w:val="000000" w:themeColor="text1"/>
                <w:sz w:val="24"/>
                <w:szCs w:val="24"/>
              </w:rPr>
            </w:pPr>
            <w:r w:rsidRPr="007437AF">
              <w:rPr>
                <w:rStyle w:val="aff3"/>
                <w:rFonts w:ascii="Times New Roman" w:hAnsi="Times New Roman"/>
                <w:color w:val="000000" w:themeColor="text1"/>
                <w:sz w:val="24"/>
                <w:szCs w:val="24"/>
              </w:rPr>
              <w:t>6796,8</w:t>
            </w:r>
          </w:p>
        </w:tc>
        <w:tc>
          <w:tcPr>
            <w:tcW w:w="1205" w:type="pct"/>
            <w:vAlign w:val="center"/>
          </w:tcPr>
          <w:p w:rsidR="005F168C" w:rsidRPr="007437AF" w:rsidRDefault="00FF37F8" w:rsidP="00973B41">
            <w:pPr>
              <w:ind w:firstLine="0"/>
              <w:jc w:val="center"/>
              <w:rPr>
                <w:rStyle w:val="aff3"/>
                <w:rFonts w:ascii="Times New Roman" w:hAnsi="Times New Roman"/>
                <w:color w:val="000000" w:themeColor="text1"/>
                <w:sz w:val="24"/>
                <w:szCs w:val="24"/>
              </w:rPr>
            </w:pPr>
            <w:r w:rsidRPr="007437AF">
              <w:rPr>
                <w:rStyle w:val="aff3"/>
                <w:rFonts w:ascii="Times New Roman" w:hAnsi="Times New Roman"/>
                <w:color w:val="000000" w:themeColor="text1"/>
                <w:sz w:val="24"/>
                <w:szCs w:val="24"/>
              </w:rPr>
              <w:t>6796,8</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Особые условия для проектирования тепловых сетей, в т.ч.:</w:t>
            </w:r>
          </w:p>
        </w:tc>
        <w:tc>
          <w:tcPr>
            <w:tcW w:w="848"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w:t>
            </w:r>
          </w:p>
        </w:tc>
        <w:tc>
          <w:tcPr>
            <w:tcW w:w="791" w:type="pct"/>
            <w:vAlign w:val="center"/>
          </w:tcPr>
          <w:p w:rsidR="005F168C" w:rsidRPr="007C10A6" w:rsidRDefault="005F168C" w:rsidP="00973B41">
            <w:pPr>
              <w:ind w:firstLine="0"/>
              <w:jc w:val="center"/>
              <w:rPr>
                <w:rStyle w:val="aff3"/>
                <w:rFonts w:ascii="Times New Roman" w:hAnsi="Times New Roman"/>
                <w:color w:val="000000" w:themeColor="text1"/>
                <w:sz w:val="24"/>
                <w:szCs w:val="24"/>
              </w:rPr>
            </w:pPr>
            <w:r w:rsidRPr="007C10A6">
              <w:rPr>
                <w:rStyle w:val="aff3"/>
                <w:rFonts w:ascii="Times New Roman" w:hAnsi="Times New Roman"/>
                <w:color w:val="000000" w:themeColor="text1"/>
                <w:sz w:val="24"/>
                <w:szCs w:val="24"/>
              </w:rPr>
              <w:t>-</w:t>
            </w:r>
          </w:p>
        </w:tc>
        <w:tc>
          <w:tcPr>
            <w:tcW w:w="1205" w:type="pct"/>
            <w:vAlign w:val="center"/>
          </w:tcPr>
          <w:p w:rsidR="005F168C" w:rsidRPr="007C10A6" w:rsidRDefault="005F168C" w:rsidP="00973B41">
            <w:pPr>
              <w:ind w:firstLine="0"/>
              <w:jc w:val="center"/>
              <w:rPr>
                <w:rStyle w:val="aff3"/>
                <w:rFonts w:ascii="Times New Roman" w:hAnsi="Times New Roman"/>
                <w:color w:val="000000" w:themeColor="text1"/>
                <w:sz w:val="24"/>
                <w:szCs w:val="24"/>
              </w:rPr>
            </w:pPr>
            <w:r w:rsidRPr="007C10A6">
              <w:rPr>
                <w:rStyle w:val="aff3"/>
                <w:rFonts w:ascii="Times New Roman" w:hAnsi="Times New Roman"/>
                <w:color w:val="000000" w:themeColor="text1"/>
                <w:sz w:val="24"/>
                <w:szCs w:val="24"/>
              </w:rPr>
              <w:t>-</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сейсмичность</w:t>
            </w:r>
          </w:p>
        </w:tc>
        <w:tc>
          <w:tcPr>
            <w:tcW w:w="848"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w:t>
            </w:r>
          </w:p>
        </w:tc>
        <w:tc>
          <w:tcPr>
            <w:tcW w:w="791"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нет</w:t>
            </w:r>
          </w:p>
        </w:tc>
        <w:tc>
          <w:tcPr>
            <w:tcW w:w="1205"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нет</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вечная мерзлота</w:t>
            </w:r>
          </w:p>
        </w:tc>
        <w:tc>
          <w:tcPr>
            <w:tcW w:w="848"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w:t>
            </w:r>
          </w:p>
        </w:tc>
        <w:tc>
          <w:tcPr>
            <w:tcW w:w="791"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нет</w:t>
            </w:r>
          </w:p>
        </w:tc>
        <w:tc>
          <w:tcPr>
            <w:tcW w:w="1205"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нет</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подрабатываемые</w:t>
            </w:r>
          </w:p>
        </w:tc>
        <w:tc>
          <w:tcPr>
            <w:tcW w:w="848"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w:t>
            </w:r>
          </w:p>
        </w:tc>
        <w:tc>
          <w:tcPr>
            <w:tcW w:w="791"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нет</w:t>
            </w:r>
          </w:p>
        </w:tc>
        <w:tc>
          <w:tcPr>
            <w:tcW w:w="1205"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нет</w:t>
            </w:r>
          </w:p>
        </w:tc>
      </w:tr>
      <w:tr w:rsidR="005F168C" w:rsidRPr="0075209D" w:rsidTr="000E2309">
        <w:trPr>
          <w:jc w:val="center"/>
        </w:trPr>
        <w:tc>
          <w:tcPr>
            <w:tcW w:w="2156" w:type="pct"/>
          </w:tcPr>
          <w:p w:rsidR="005F168C" w:rsidRPr="0075209D" w:rsidRDefault="005F168C" w:rsidP="0075209D">
            <w:pPr>
              <w:ind w:firstLine="0"/>
              <w:jc w:val="left"/>
              <w:rPr>
                <w:rStyle w:val="aff3"/>
                <w:rFonts w:ascii="Times New Roman" w:hAnsi="Times New Roman"/>
                <w:sz w:val="24"/>
                <w:szCs w:val="24"/>
              </w:rPr>
            </w:pPr>
            <w:r w:rsidRPr="0075209D">
              <w:rPr>
                <w:rStyle w:val="aff3"/>
                <w:rFonts w:ascii="Times New Roman" w:hAnsi="Times New Roman"/>
                <w:sz w:val="24"/>
                <w:szCs w:val="24"/>
              </w:rPr>
              <w:t>биогенные или илистые</w:t>
            </w:r>
          </w:p>
        </w:tc>
        <w:tc>
          <w:tcPr>
            <w:tcW w:w="848"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w:t>
            </w:r>
          </w:p>
        </w:tc>
        <w:tc>
          <w:tcPr>
            <w:tcW w:w="791"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нет</w:t>
            </w:r>
          </w:p>
        </w:tc>
        <w:tc>
          <w:tcPr>
            <w:tcW w:w="1205" w:type="pct"/>
            <w:vAlign w:val="center"/>
          </w:tcPr>
          <w:p w:rsidR="005F168C" w:rsidRPr="0075209D" w:rsidRDefault="005F168C" w:rsidP="00973B41">
            <w:pPr>
              <w:ind w:firstLine="0"/>
              <w:jc w:val="center"/>
              <w:rPr>
                <w:rStyle w:val="aff3"/>
                <w:rFonts w:ascii="Times New Roman" w:hAnsi="Times New Roman"/>
                <w:sz w:val="24"/>
                <w:szCs w:val="24"/>
              </w:rPr>
            </w:pPr>
            <w:r w:rsidRPr="0075209D">
              <w:rPr>
                <w:rStyle w:val="aff3"/>
                <w:rFonts w:ascii="Times New Roman" w:hAnsi="Times New Roman"/>
                <w:sz w:val="24"/>
                <w:szCs w:val="24"/>
              </w:rPr>
              <w:t>нет</w:t>
            </w:r>
          </w:p>
        </w:tc>
      </w:tr>
    </w:tbl>
    <w:p w:rsidR="00C94E01" w:rsidRPr="00FF191E" w:rsidRDefault="00C94E01" w:rsidP="00FF191E">
      <w:pPr>
        <w:pStyle w:val="1"/>
        <w:rPr>
          <w:b/>
        </w:rPr>
      </w:pPr>
      <w:r w:rsidRPr="00FF191E">
        <w:rPr>
          <w:b/>
          <w:bCs w:val="0"/>
          <w:caps w:val="0"/>
        </w:rPr>
        <w:lastRenderedPageBreak/>
        <w:t>1</w:t>
      </w:r>
      <w:r w:rsidRPr="00FF191E">
        <w:rPr>
          <w:b/>
        </w:rPr>
        <w:tab/>
        <w:t xml:space="preserve"> Показатели перспективного спроса на тепловую энергию (мощность) и теплоноситель в установленных границах территории поселения</w:t>
      </w:r>
    </w:p>
    <w:p w:rsidR="00B35DD0" w:rsidRDefault="00B35DD0" w:rsidP="00B35DD0">
      <w:pPr>
        <w:pStyle w:val="af9"/>
        <w:rPr>
          <w:b/>
        </w:rPr>
      </w:pPr>
      <w:r w:rsidRPr="00FF191E">
        <w:rPr>
          <w:b/>
        </w:rPr>
        <w:t xml:space="preserve">1.1 Общая ситуация теплоснабжения в </w:t>
      </w:r>
      <w:r w:rsidR="007C10A6">
        <w:rPr>
          <w:b/>
        </w:rPr>
        <w:t>Верхнесалдинском городском округе</w:t>
      </w:r>
      <w:r w:rsidR="00330EB0" w:rsidRPr="00FF191E">
        <w:rPr>
          <w:b/>
        </w:rPr>
        <w:t>.</w:t>
      </w:r>
    </w:p>
    <w:p w:rsidR="007C10A6" w:rsidRDefault="007C10A6" w:rsidP="007C10A6">
      <w:pPr>
        <w:shd w:val="clear" w:color="auto" w:fill="FFFFFF"/>
        <w:ind w:firstLine="573"/>
        <w:rPr>
          <w:spacing w:val="-6"/>
        </w:rPr>
      </w:pPr>
      <w:proofErr w:type="gramStart"/>
      <w:r>
        <w:rPr>
          <w:spacing w:val="-2"/>
        </w:rPr>
        <w:t xml:space="preserve">В городском округе </w:t>
      </w:r>
      <w:r w:rsidRPr="008A438E">
        <w:rPr>
          <w:spacing w:val="-2"/>
        </w:rPr>
        <w:t xml:space="preserve"> преобладает централизованное теплоснабжение от </w:t>
      </w:r>
      <w:r>
        <w:rPr>
          <w:spacing w:val="-1"/>
        </w:rPr>
        <w:t xml:space="preserve">  муниципальных и ведомственной котельных.</w:t>
      </w:r>
      <w:proofErr w:type="gramEnd"/>
      <w:r>
        <w:rPr>
          <w:spacing w:val="-1"/>
        </w:rPr>
        <w:t xml:space="preserve"> От котельных</w:t>
      </w:r>
      <w:r w:rsidRPr="008A438E">
        <w:rPr>
          <w:spacing w:val="-1"/>
        </w:rPr>
        <w:t xml:space="preserve">, находящихся в </w:t>
      </w:r>
      <w:r>
        <w:rPr>
          <w:spacing w:val="-2"/>
        </w:rPr>
        <w:t>ведении МУП «Гор. УЖКХ»</w:t>
      </w:r>
      <w:r w:rsidRPr="008A438E">
        <w:rPr>
          <w:spacing w:val="-2"/>
        </w:rPr>
        <w:t xml:space="preserve"> обеспечивается </w:t>
      </w:r>
      <w:r>
        <w:rPr>
          <w:spacing w:val="-1"/>
        </w:rPr>
        <w:t>около 67</w:t>
      </w:r>
      <w:r w:rsidRPr="008A438E">
        <w:rPr>
          <w:spacing w:val="-1"/>
        </w:rPr>
        <w:t xml:space="preserve"> % суммарной договорной нагрузки потребителей</w:t>
      </w:r>
      <w:r>
        <w:rPr>
          <w:spacing w:val="-1"/>
        </w:rPr>
        <w:t xml:space="preserve"> </w:t>
      </w:r>
      <w:r w:rsidRPr="008A438E">
        <w:rPr>
          <w:spacing w:val="-1"/>
        </w:rPr>
        <w:t xml:space="preserve">города, от крупных </w:t>
      </w:r>
      <w:r w:rsidRPr="008A438E">
        <w:rPr>
          <w:spacing w:val="-6"/>
        </w:rPr>
        <w:t>котельных   теплопроизводи</w:t>
      </w:r>
      <w:r>
        <w:rPr>
          <w:spacing w:val="-6"/>
        </w:rPr>
        <w:t>тельностью более 100 Гкал/</w:t>
      </w:r>
      <w:proofErr w:type="gramStart"/>
      <w:r>
        <w:rPr>
          <w:spacing w:val="-6"/>
        </w:rPr>
        <w:t>ч</w:t>
      </w:r>
      <w:proofErr w:type="gramEnd"/>
      <w:r>
        <w:rPr>
          <w:spacing w:val="-6"/>
        </w:rPr>
        <w:t xml:space="preserve"> – 93</w:t>
      </w:r>
      <w:r w:rsidRPr="008A438E">
        <w:rPr>
          <w:spacing w:val="-6"/>
        </w:rPr>
        <w:t xml:space="preserve"> %.</w:t>
      </w:r>
    </w:p>
    <w:p w:rsidR="007C10A6" w:rsidRDefault="007C10A6" w:rsidP="007C10A6">
      <w:pPr>
        <w:shd w:val="clear" w:color="auto" w:fill="FFFFFF"/>
        <w:ind w:firstLine="573"/>
      </w:pPr>
      <w:r>
        <w:t xml:space="preserve">   Всего на территории городского округа работают для теплоснабжения населения, объектов социального назначения 12 котельных; для обеспечения собственных нужд  объектов водоснабжения и водоотведения - 2 локальные   котельные, установленные на данных объектах; отопление объектов социального назначения – 3 автономные котельные.  </w:t>
      </w:r>
    </w:p>
    <w:p w:rsidR="007C10A6" w:rsidRPr="008A438E" w:rsidRDefault="007C10A6" w:rsidP="007C10A6">
      <w:pPr>
        <w:shd w:val="clear" w:color="auto" w:fill="FFFFFF"/>
      </w:pPr>
      <w:r w:rsidRPr="008A438E">
        <w:rPr>
          <w:spacing w:val="-3"/>
        </w:rPr>
        <w:t xml:space="preserve">Функциональная структура централизованного теплоснабжения города </w:t>
      </w:r>
      <w:r w:rsidRPr="008A438E">
        <w:rPr>
          <w:spacing w:val="-2"/>
        </w:rPr>
        <w:t>представляет разделенн</w:t>
      </w:r>
      <w:r>
        <w:rPr>
          <w:spacing w:val="-2"/>
        </w:rPr>
        <w:t>ое между двумя</w:t>
      </w:r>
      <w:r w:rsidRPr="008A438E">
        <w:rPr>
          <w:spacing w:val="-2"/>
        </w:rPr>
        <w:t xml:space="preserve"> юридическими лицами производство тепловой энерг</w:t>
      </w:r>
      <w:r>
        <w:rPr>
          <w:spacing w:val="-2"/>
        </w:rPr>
        <w:t>ии</w:t>
      </w:r>
      <w:r w:rsidRPr="008A438E">
        <w:rPr>
          <w:spacing w:val="-2"/>
        </w:rPr>
        <w:t xml:space="preserve">. Особенностью организации централизованного </w:t>
      </w:r>
      <w:r>
        <w:rPr>
          <w:spacing w:val="-2"/>
        </w:rPr>
        <w:t xml:space="preserve">теплоснабжения </w:t>
      </w:r>
      <w:r w:rsidRPr="008A438E">
        <w:rPr>
          <w:spacing w:val="-2"/>
        </w:rPr>
        <w:t xml:space="preserve"> является то, что процесс </w:t>
      </w:r>
      <w:r w:rsidRPr="008A438E">
        <w:rPr>
          <w:spacing w:val="-5"/>
        </w:rPr>
        <w:t>транспорта теп</w:t>
      </w:r>
      <w:r>
        <w:rPr>
          <w:spacing w:val="-5"/>
        </w:rPr>
        <w:t>ловой энергии от источников</w:t>
      </w:r>
      <w:r w:rsidRPr="008A438E">
        <w:rPr>
          <w:spacing w:val="-5"/>
        </w:rPr>
        <w:t xml:space="preserve"> до потребителя, осуществляется </w:t>
      </w:r>
      <w:r w:rsidRPr="008A438E">
        <w:t>одним юридическим лицом.</w:t>
      </w:r>
    </w:p>
    <w:p w:rsidR="007C10A6" w:rsidRDefault="007C10A6" w:rsidP="007C10A6">
      <w:pPr>
        <w:shd w:val="clear" w:color="auto" w:fill="FFFFFF"/>
        <w:tabs>
          <w:tab w:val="left" w:pos="-1134"/>
          <w:tab w:val="left" w:pos="-284"/>
          <w:tab w:val="left" w:pos="1276"/>
          <w:tab w:val="left" w:pos="5218"/>
          <w:tab w:val="left" w:pos="5822"/>
          <w:tab w:val="left" w:pos="6691"/>
          <w:tab w:val="left" w:pos="7930"/>
        </w:tabs>
        <w:rPr>
          <w:spacing w:val="-2"/>
        </w:rPr>
      </w:pPr>
      <w:r>
        <w:rPr>
          <w:spacing w:val="-6"/>
        </w:rPr>
        <w:t xml:space="preserve"> </w:t>
      </w:r>
      <w:r w:rsidRPr="008A438E">
        <w:rPr>
          <w:spacing w:val="-6"/>
        </w:rPr>
        <w:t>Базовыми</w:t>
      </w:r>
      <w:r>
        <w:rPr>
          <w:spacing w:val="-6"/>
        </w:rPr>
        <w:t xml:space="preserve"> </w:t>
      </w:r>
      <w:r w:rsidRPr="008A438E">
        <w:rPr>
          <w:spacing w:val="-7"/>
        </w:rPr>
        <w:t>источниками</w:t>
      </w:r>
      <w:r>
        <w:rPr>
          <w:spacing w:val="-7"/>
        </w:rPr>
        <w:t xml:space="preserve"> </w:t>
      </w:r>
      <w:r w:rsidRPr="008A438E">
        <w:rPr>
          <w:spacing w:val="-7"/>
        </w:rPr>
        <w:t>теплоснабжения</w:t>
      </w:r>
      <w:r>
        <w:rPr>
          <w:spacing w:val="-7"/>
        </w:rPr>
        <w:t xml:space="preserve"> </w:t>
      </w:r>
      <w:r w:rsidRPr="008A438E">
        <w:rPr>
          <w:spacing w:val="-7"/>
        </w:rPr>
        <w:t>являются</w:t>
      </w:r>
      <w:r>
        <w:rPr>
          <w:spacing w:val="-7"/>
        </w:rPr>
        <w:t xml:space="preserve"> и</w:t>
      </w:r>
      <w:r w:rsidRPr="008A438E">
        <w:rPr>
          <w:spacing w:val="-7"/>
        </w:rPr>
        <w:t>сточники</w:t>
      </w:r>
      <w:r>
        <w:rPr>
          <w:spacing w:val="-7"/>
        </w:rPr>
        <w:t xml:space="preserve"> </w:t>
      </w:r>
      <w:r w:rsidRPr="008A438E">
        <w:t>с</w:t>
      </w:r>
      <w:r w:rsidRPr="008A438E">
        <w:rPr>
          <w:spacing w:val="-2"/>
        </w:rPr>
        <w:t xml:space="preserve"> выработкой теплоты </w:t>
      </w:r>
      <w:r>
        <w:rPr>
          <w:spacing w:val="-2"/>
        </w:rPr>
        <w:t xml:space="preserve">в виде горячей воды. </w:t>
      </w:r>
      <w:r w:rsidRPr="008A438E">
        <w:rPr>
          <w:spacing w:val="-2"/>
        </w:rPr>
        <w:t xml:space="preserve"> </w:t>
      </w:r>
    </w:p>
    <w:p w:rsidR="007C10A6" w:rsidRDefault="007C10A6" w:rsidP="007C10A6">
      <w:pPr>
        <w:shd w:val="clear" w:color="auto" w:fill="FFFFFF"/>
        <w:tabs>
          <w:tab w:val="left" w:pos="-1134"/>
          <w:tab w:val="left" w:pos="-284"/>
          <w:tab w:val="left" w:pos="1276"/>
          <w:tab w:val="left" w:pos="5218"/>
          <w:tab w:val="left" w:pos="5822"/>
          <w:tab w:val="left" w:pos="6691"/>
          <w:tab w:val="left" w:pos="7930"/>
        </w:tabs>
        <w:rPr>
          <w:spacing w:val="-7"/>
        </w:rPr>
      </w:pPr>
      <w:r>
        <w:rPr>
          <w:spacing w:val="-2"/>
        </w:rPr>
        <w:t xml:space="preserve">  </w:t>
      </w:r>
      <w:r w:rsidRPr="008A438E">
        <w:rPr>
          <w:spacing w:val="-2"/>
        </w:rPr>
        <w:t>Теплоноситель</w:t>
      </w:r>
      <w:r>
        <w:rPr>
          <w:spacing w:val="-2"/>
        </w:rPr>
        <w:t xml:space="preserve"> в виде горячей воды </w:t>
      </w:r>
      <w:r w:rsidRPr="008A438E">
        <w:rPr>
          <w:spacing w:val="-2"/>
        </w:rPr>
        <w:t>первого контура по присоединенным магистральным</w:t>
      </w:r>
      <w:r>
        <w:rPr>
          <w:spacing w:val="-2"/>
        </w:rPr>
        <w:t>, распределительным</w:t>
      </w:r>
      <w:r w:rsidRPr="008A438E">
        <w:rPr>
          <w:spacing w:val="-2"/>
        </w:rPr>
        <w:t xml:space="preserve"> тепловым</w:t>
      </w:r>
      <w:r>
        <w:rPr>
          <w:spacing w:val="-2"/>
        </w:rPr>
        <w:t xml:space="preserve"> </w:t>
      </w:r>
      <w:r w:rsidRPr="008A438E">
        <w:rPr>
          <w:spacing w:val="-2"/>
        </w:rPr>
        <w:t>сетям переносит</w:t>
      </w:r>
      <w:r>
        <w:rPr>
          <w:spacing w:val="-2"/>
        </w:rPr>
        <w:t xml:space="preserve"> </w:t>
      </w:r>
      <w:r w:rsidRPr="008A438E">
        <w:t xml:space="preserve">теплоту </w:t>
      </w:r>
      <w:r>
        <w:t xml:space="preserve">к центральным тепловым пунктам и ИТП </w:t>
      </w:r>
      <w:r w:rsidRPr="008A438E">
        <w:t>где происходит трансформация</w:t>
      </w:r>
      <w:r>
        <w:t xml:space="preserve"> </w:t>
      </w:r>
      <w:r w:rsidRPr="008A438E">
        <w:rPr>
          <w:spacing w:val="-5"/>
        </w:rPr>
        <w:t>теплоты с расч</w:t>
      </w:r>
      <w:r>
        <w:rPr>
          <w:spacing w:val="-5"/>
        </w:rPr>
        <w:t>ётных параметров температуры 11</w:t>
      </w:r>
      <w:r w:rsidR="004E6042">
        <w:rPr>
          <w:spacing w:val="-5"/>
        </w:rPr>
        <w:t>4</w:t>
      </w:r>
      <w:r w:rsidRPr="008A438E">
        <w:rPr>
          <w:spacing w:val="-5"/>
        </w:rPr>
        <w:t>/70</w:t>
      </w:r>
      <w:proofErr w:type="gramStart"/>
      <w:r w:rsidRPr="008A438E">
        <w:rPr>
          <w:spacing w:val="-5"/>
        </w:rPr>
        <w:t>°С</w:t>
      </w:r>
      <w:proofErr w:type="gramEnd"/>
      <w:r w:rsidRPr="008A438E">
        <w:rPr>
          <w:spacing w:val="-5"/>
        </w:rPr>
        <w:t xml:space="preserve"> до температуры</w:t>
      </w:r>
      <w:r>
        <w:rPr>
          <w:spacing w:val="-5"/>
        </w:rPr>
        <w:t xml:space="preserve">   </w:t>
      </w:r>
      <w:r w:rsidRPr="008A438E">
        <w:rPr>
          <w:spacing w:val="-5"/>
        </w:rPr>
        <w:t>95/70°С и</w:t>
      </w:r>
      <w:r>
        <w:rPr>
          <w:spacing w:val="-5"/>
        </w:rPr>
        <w:t xml:space="preserve"> </w:t>
      </w:r>
      <w:r w:rsidRPr="008A438E">
        <w:t>осуществляется подогрев холодной воды питьевого качества (производство</w:t>
      </w:r>
      <w:r>
        <w:t xml:space="preserve"> </w:t>
      </w:r>
      <w:r w:rsidRPr="008A438E">
        <w:rPr>
          <w:spacing w:val="-7"/>
        </w:rPr>
        <w:t>горячей</w:t>
      </w:r>
      <w:r>
        <w:rPr>
          <w:spacing w:val="-7"/>
        </w:rPr>
        <w:t xml:space="preserve"> </w:t>
      </w:r>
      <w:r w:rsidRPr="008A438E">
        <w:rPr>
          <w:spacing w:val="-7"/>
        </w:rPr>
        <w:t>воды).</w:t>
      </w:r>
    </w:p>
    <w:p w:rsidR="007C10A6" w:rsidRPr="008A438E" w:rsidRDefault="007C10A6" w:rsidP="007C10A6">
      <w:pPr>
        <w:shd w:val="clear" w:color="auto" w:fill="FFFFFF"/>
        <w:tabs>
          <w:tab w:val="left" w:pos="-1134"/>
          <w:tab w:val="left" w:pos="-284"/>
          <w:tab w:val="left" w:pos="1276"/>
          <w:tab w:val="left" w:pos="5218"/>
          <w:tab w:val="left" w:pos="5822"/>
          <w:tab w:val="left" w:pos="6691"/>
          <w:tab w:val="left" w:pos="7930"/>
        </w:tabs>
      </w:pPr>
      <w:r w:rsidRPr="008A438E">
        <w:rPr>
          <w:spacing w:val="-7"/>
        </w:rPr>
        <w:lastRenderedPageBreak/>
        <w:t>Эксплуатацию</w:t>
      </w:r>
      <w:r>
        <w:rPr>
          <w:spacing w:val="-7"/>
        </w:rPr>
        <w:t xml:space="preserve">  </w:t>
      </w:r>
      <w:r w:rsidRPr="008A438E">
        <w:rPr>
          <w:spacing w:val="-7"/>
        </w:rPr>
        <w:t>магистральных</w:t>
      </w:r>
      <w:r>
        <w:rPr>
          <w:spacing w:val="-7"/>
        </w:rPr>
        <w:t xml:space="preserve"> </w:t>
      </w:r>
      <w:r w:rsidRPr="008A438E">
        <w:rPr>
          <w:spacing w:val="-7"/>
        </w:rPr>
        <w:t>тепловых</w:t>
      </w:r>
      <w:r>
        <w:rPr>
          <w:spacing w:val="-7"/>
        </w:rPr>
        <w:t xml:space="preserve"> </w:t>
      </w:r>
      <w:r w:rsidRPr="008A438E">
        <w:rPr>
          <w:spacing w:val="-7"/>
        </w:rPr>
        <w:t>сетей,</w:t>
      </w:r>
      <w:r>
        <w:rPr>
          <w:spacing w:val="-7"/>
        </w:rPr>
        <w:t xml:space="preserve"> </w:t>
      </w:r>
      <w:r w:rsidRPr="008A438E">
        <w:rPr>
          <w:spacing w:val="-6"/>
        </w:rPr>
        <w:t>ЦТП,</w:t>
      </w:r>
      <w:r>
        <w:rPr>
          <w:spacing w:val="-6"/>
        </w:rPr>
        <w:t xml:space="preserve"> </w:t>
      </w:r>
      <w:r w:rsidRPr="008A438E">
        <w:t>внутрикв</w:t>
      </w:r>
      <w:r>
        <w:t>артальных тепловых сетей и  ИТП осуществляет МУП «Гор. УЖКХ»</w:t>
      </w:r>
      <w:r w:rsidRPr="008A438E">
        <w:t xml:space="preserve">. </w:t>
      </w:r>
      <w:r>
        <w:rPr>
          <w:spacing w:val="-2"/>
        </w:rPr>
        <w:t>Также МУП «Гор</w:t>
      </w:r>
      <w:proofErr w:type="gramStart"/>
      <w:r>
        <w:rPr>
          <w:spacing w:val="-2"/>
        </w:rPr>
        <w:t>.У</w:t>
      </w:r>
      <w:proofErr w:type="gramEnd"/>
      <w:r>
        <w:rPr>
          <w:spacing w:val="-2"/>
        </w:rPr>
        <w:t>ЖКХ</w:t>
      </w:r>
      <w:r w:rsidRPr="008A438E">
        <w:rPr>
          <w:spacing w:val="-2"/>
        </w:rPr>
        <w:t>» осуществляет в соотв</w:t>
      </w:r>
      <w:r>
        <w:rPr>
          <w:spacing w:val="-2"/>
        </w:rPr>
        <w:t>етствии с действующей нормативно-технической документацией</w:t>
      </w:r>
      <w:r w:rsidRPr="008A438E">
        <w:rPr>
          <w:spacing w:val="-2"/>
        </w:rPr>
        <w:t xml:space="preserve"> ведение тепловых и гидравлических режимов </w:t>
      </w:r>
      <w:r w:rsidRPr="008A438E">
        <w:t>отпуска теплоты в тепловые сети по уст</w:t>
      </w:r>
      <w:r>
        <w:t>ановленным законам регулирования</w:t>
      </w:r>
      <w:r w:rsidRPr="008A438E">
        <w:t xml:space="preserve"> </w:t>
      </w:r>
      <w:r w:rsidRPr="008A438E">
        <w:rPr>
          <w:spacing w:val="-3"/>
        </w:rPr>
        <w:t xml:space="preserve">отпуска теплоты. Такая эксплуатационная структура сложилась из-за требований </w:t>
      </w:r>
      <w:r w:rsidRPr="008A438E">
        <w:t>технологических законов управления.</w:t>
      </w:r>
    </w:p>
    <w:p w:rsidR="007C10A6" w:rsidRPr="008A438E" w:rsidRDefault="00CA4371" w:rsidP="007C10A6">
      <w:pPr>
        <w:shd w:val="clear" w:color="auto" w:fill="FFFFFF"/>
      </w:pPr>
      <w:r w:rsidRPr="00816BD0">
        <w:rPr>
          <w:spacing w:val="-1"/>
        </w:rPr>
        <w:t>Температурный график котельной №1 и №3 определяется по суммарной нагрузке отопления и горячего водоснабжения 114-70</w:t>
      </w:r>
      <w:proofErr w:type="gramStart"/>
      <w:r w:rsidRPr="00816BD0">
        <w:rPr>
          <w:spacing w:val="-1"/>
        </w:rPr>
        <w:t xml:space="preserve"> °С</w:t>
      </w:r>
      <w:proofErr w:type="gramEnd"/>
      <w:r w:rsidRPr="00816BD0">
        <w:rPr>
          <w:spacing w:val="-1"/>
        </w:rPr>
        <w:t xml:space="preserve"> со срезкой на 82 °С. На остальных котельных температурный график определяется по отопительной нагрузке для газовых котельных 95-70 °С, для угольных 70-50 °С.</w:t>
      </w:r>
    </w:p>
    <w:p w:rsidR="007C10A6" w:rsidRPr="007C10A6" w:rsidRDefault="007C10A6" w:rsidP="007C10A6">
      <w:pPr>
        <w:shd w:val="clear" w:color="auto" w:fill="FFFFFF"/>
        <w:rPr>
          <w:spacing w:val="-4"/>
        </w:rPr>
      </w:pPr>
      <w:r w:rsidRPr="008A438E">
        <w:rPr>
          <w:spacing w:val="-3"/>
        </w:rPr>
        <w:t>Системы централизованного те</w:t>
      </w:r>
      <w:r>
        <w:rPr>
          <w:spacing w:val="-3"/>
        </w:rPr>
        <w:t>плоснабжения Верхнесалдинского городского округа</w:t>
      </w:r>
      <w:r w:rsidRPr="008A438E">
        <w:rPr>
          <w:spacing w:val="-3"/>
        </w:rPr>
        <w:t xml:space="preserve"> имеют </w:t>
      </w:r>
      <w:r w:rsidRPr="008A438E">
        <w:rPr>
          <w:spacing w:val="-4"/>
        </w:rPr>
        <w:t xml:space="preserve">развитую сеть трубопроводов. Сложности в обеспечении гидравлического режима </w:t>
      </w:r>
      <w:r w:rsidRPr="008A438E">
        <w:rPr>
          <w:spacing w:val="-5"/>
        </w:rPr>
        <w:t>ряда потребителей города возникают вследствие</w:t>
      </w:r>
      <w:r>
        <w:rPr>
          <w:spacing w:val="-5"/>
        </w:rPr>
        <w:t xml:space="preserve"> </w:t>
      </w:r>
      <w:r w:rsidRPr="008A438E">
        <w:rPr>
          <w:spacing w:val="-5"/>
        </w:rPr>
        <w:t>большой разности геодезических</w:t>
      </w:r>
      <w:r>
        <w:rPr>
          <w:spacing w:val="-5"/>
        </w:rPr>
        <w:t xml:space="preserve"> </w:t>
      </w:r>
      <w:r w:rsidRPr="008A438E">
        <w:rPr>
          <w:spacing w:val="-3"/>
        </w:rPr>
        <w:t>отм</w:t>
      </w:r>
      <w:r>
        <w:rPr>
          <w:spacing w:val="-3"/>
        </w:rPr>
        <w:t>еток</w:t>
      </w:r>
      <w:r w:rsidRPr="008A438E">
        <w:rPr>
          <w:spacing w:val="-3"/>
        </w:rPr>
        <w:t>,</w:t>
      </w:r>
      <w:r>
        <w:rPr>
          <w:spacing w:val="-3"/>
        </w:rPr>
        <w:t xml:space="preserve"> </w:t>
      </w:r>
      <w:r w:rsidRPr="008A438E">
        <w:rPr>
          <w:spacing w:val="-3"/>
        </w:rPr>
        <w:t xml:space="preserve">а также протяженности (радиуса действия) тепловых </w:t>
      </w:r>
      <w:r>
        <w:t>сетей, достигающей более 6</w:t>
      </w:r>
      <w:r w:rsidRPr="008A438E">
        <w:t xml:space="preserve"> км.</w:t>
      </w:r>
    </w:p>
    <w:p w:rsidR="007C10A6" w:rsidRPr="008A438E" w:rsidRDefault="007C10A6" w:rsidP="007C10A6">
      <w:pPr>
        <w:shd w:val="clear" w:color="auto" w:fill="FFFFFF"/>
      </w:pPr>
      <w:r w:rsidRPr="008A438E">
        <w:t xml:space="preserve">Сложный рельеф местности и протяженность тепломагистралей </w:t>
      </w:r>
      <w:r w:rsidRPr="008A438E">
        <w:rPr>
          <w:spacing w:val="-1"/>
        </w:rPr>
        <w:t xml:space="preserve">предопределили необходимость строительства </w:t>
      </w:r>
      <w:r>
        <w:rPr>
          <w:spacing w:val="-1"/>
        </w:rPr>
        <w:t>подкачивающих станций на магистральных тепловых сетях с целью увеличения пропускной способности тепловых сетей и располагаемых напоров</w:t>
      </w:r>
      <w:r w:rsidRPr="008A438E">
        <w:t>.</w:t>
      </w:r>
    </w:p>
    <w:p w:rsidR="007C10A6" w:rsidRPr="008A438E" w:rsidRDefault="007C10A6" w:rsidP="007C10A6">
      <w:pPr>
        <w:shd w:val="clear" w:color="auto" w:fill="FFFFFF"/>
      </w:pPr>
      <w:r w:rsidRPr="008A438E">
        <w:t xml:space="preserve">Схема горячего водоснабжения по системе централизованного </w:t>
      </w:r>
      <w:r>
        <w:rPr>
          <w:spacing w:val="-5"/>
        </w:rPr>
        <w:t>теплоснабжения</w:t>
      </w:r>
      <w:r w:rsidRPr="008A438E">
        <w:rPr>
          <w:spacing w:val="-5"/>
        </w:rPr>
        <w:t xml:space="preserve">, закрытая. </w:t>
      </w:r>
    </w:p>
    <w:p w:rsidR="007C10A6" w:rsidRDefault="007C10A6" w:rsidP="007C10A6">
      <w:pPr>
        <w:shd w:val="clear" w:color="auto" w:fill="FFFFFF"/>
        <w:ind w:firstLine="573"/>
        <w:rPr>
          <w:spacing w:val="-6"/>
        </w:rPr>
      </w:pPr>
      <w:r w:rsidRPr="008A438E">
        <w:t>В связи с тем, что самым крупным производи</w:t>
      </w:r>
      <w:r>
        <w:t>телем тепла является МУП «Гор. УЖКХ», и 100</w:t>
      </w:r>
      <w:r w:rsidRPr="008A438E">
        <w:t xml:space="preserve"> % </w:t>
      </w:r>
      <w:r>
        <w:t>транспорта тепла Верхнесалдинского городского округа также</w:t>
      </w:r>
      <w:r w:rsidRPr="008A438E">
        <w:t xml:space="preserve"> обеспечивает</w:t>
      </w:r>
      <w:r>
        <w:t xml:space="preserve"> данное предприятие</w:t>
      </w:r>
      <w:r w:rsidRPr="008A438E">
        <w:rPr>
          <w:spacing w:val="-4"/>
        </w:rPr>
        <w:t>, условное деление п</w:t>
      </w:r>
      <w:r>
        <w:rPr>
          <w:spacing w:val="-4"/>
        </w:rPr>
        <w:t>о системам теплоснабжения городского округа</w:t>
      </w:r>
      <w:r w:rsidRPr="008A438E">
        <w:rPr>
          <w:spacing w:val="-4"/>
        </w:rPr>
        <w:t xml:space="preserve"> в данной </w:t>
      </w:r>
      <w:r w:rsidRPr="008A438E">
        <w:rPr>
          <w:spacing w:val="-6"/>
        </w:rPr>
        <w:t xml:space="preserve">работе принято в соответствии с </w:t>
      </w:r>
      <w:r>
        <w:rPr>
          <w:spacing w:val="-6"/>
        </w:rPr>
        <w:t>отчетностью вышеуказанной организации.</w:t>
      </w:r>
    </w:p>
    <w:p w:rsidR="00423C9C" w:rsidRDefault="00423C9C" w:rsidP="00423C9C">
      <w:pPr>
        <w:ind w:firstLine="708"/>
        <w:jc w:val="center"/>
        <w:rPr>
          <w:b/>
        </w:rPr>
      </w:pPr>
    </w:p>
    <w:p w:rsidR="00423C9C" w:rsidRDefault="00423C9C" w:rsidP="00423C9C">
      <w:pPr>
        <w:ind w:firstLine="709"/>
        <w:rPr>
          <w:b/>
        </w:rPr>
      </w:pPr>
      <w:r>
        <w:rPr>
          <w:b/>
        </w:rPr>
        <w:lastRenderedPageBreak/>
        <w:t>1.2.  Прогноз прироста  тепловых нагрузок теплопотребления жилищно-коммунальных объектов</w:t>
      </w:r>
      <w:r w:rsidR="00DA2753">
        <w:rPr>
          <w:b/>
        </w:rPr>
        <w:t>.</w:t>
      </w:r>
    </w:p>
    <w:p w:rsidR="00423C9C" w:rsidRDefault="00423C9C" w:rsidP="00423C9C">
      <w:r>
        <w:rPr>
          <w:b/>
        </w:rPr>
        <w:tab/>
      </w:r>
      <w:proofErr w:type="gramStart"/>
      <w:r>
        <w:t xml:space="preserve">Прогноз прироста тепловых нагрузок по </w:t>
      </w:r>
      <w:proofErr w:type="spellStart"/>
      <w:r>
        <w:t>Верхнесалдинскому</w:t>
      </w:r>
      <w:proofErr w:type="spellEnd"/>
      <w:r>
        <w:t xml:space="preserve"> городскому округу сформирован на основе прогноза перспективной застройки с учетом величины подключаемых тепловых нагрузок отдельных объектов по выданным МУП «Гор.</w:t>
      </w:r>
      <w:proofErr w:type="gramEnd"/>
      <w:r>
        <w:t xml:space="preserve"> УЖКХ» техническим условиям. Прогноз прироста теплопотребления централизованного теплоснабжения приведен в таблице</w:t>
      </w:r>
      <w:r w:rsidR="00636DDD">
        <w:t xml:space="preserve"> 2</w:t>
      </w:r>
      <w:r>
        <w:t xml:space="preserve">  </w:t>
      </w:r>
    </w:p>
    <w:p w:rsidR="00423C9C" w:rsidRPr="00636DDD" w:rsidRDefault="00423C9C" w:rsidP="00636DDD">
      <w:pPr>
        <w:jc w:val="left"/>
        <w:rPr>
          <w:b/>
          <w:sz w:val="24"/>
          <w:szCs w:val="24"/>
        </w:rPr>
      </w:pPr>
      <w:r w:rsidRPr="00636DDD">
        <w:rPr>
          <w:b/>
          <w:sz w:val="24"/>
          <w:szCs w:val="24"/>
        </w:rPr>
        <w:t>Таблица</w:t>
      </w:r>
      <w:r w:rsidR="00636DDD" w:rsidRPr="00636DDD">
        <w:rPr>
          <w:b/>
          <w:sz w:val="24"/>
          <w:szCs w:val="24"/>
        </w:rPr>
        <w:t xml:space="preserve"> 2</w:t>
      </w:r>
      <w:r w:rsidR="00636DDD">
        <w:rPr>
          <w:b/>
          <w:sz w:val="24"/>
          <w:szCs w:val="24"/>
        </w:rPr>
        <w:t xml:space="preserve"> - </w:t>
      </w:r>
      <w:r w:rsidR="00636DDD" w:rsidRPr="00636DDD">
        <w:rPr>
          <w:b/>
          <w:sz w:val="24"/>
          <w:szCs w:val="24"/>
        </w:rPr>
        <w:t>Прогноз прироста теплопотребления централизованного теплоснабжения.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93"/>
        <w:gridCol w:w="1620"/>
        <w:gridCol w:w="2160"/>
      </w:tblGrid>
      <w:tr w:rsidR="00423C9C" w:rsidRPr="002D2DC0" w:rsidTr="001F4498">
        <w:tc>
          <w:tcPr>
            <w:tcW w:w="675" w:type="dxa"/>
            <w:shd w:val="clear" w:color="auto" w:fill="auto"/>
          </w:tcPr>
          <w:p w:rsidR="00423C9C" w:rsidRPr="002D2DC0" w:rsidRDefault="00423C9C" w:rsidP="001F4498">
            <w:pPr>
              <w:ind w:firstLine="0"/>
              <w:jc w:val="center"/>
            </w:pPr>
            <w:r w:rsidRPr="002D2DC0">
              <w:t xml:space="preserve">№ </w:t>
            </w:r>
            <w:proofErr w:type="gramStart"/>
            <w:r w:rsidRPr="002D2DC0">
              <w:t>п</w:t>
            </w:r>
            <w:proofErr w:type="gramEnd"/>
            <w:r w:rsidRPr="002D2DC0">
              <w:t>/п</w:t>
            </w:r>
          </w:p>
        </w:tc>
        <w:tc>
          <w:tcPr>
            <w:tcW w:w="5193" w:type="dxa"/>
            <w:shd w:val="clear" w:color="auto" w:fill="auto"/>
            <w:vAlign w:val="center"/>
          </w:tcPr>
          <w:p w:rsidR="00423C9C" w:rsidRPr="002D2DC0" w:rsidRDefault="00423C9C" w:rsidP="001F4498">
            <w:pPr>
              <w:ind w:firstLine="0"/>
              <w:jc w:val="center"/>
            </w:pPr>
            <w:r w:rsidRPr="002D2DC0">
              <w:t>Наименование объекта капитального строительства</w:t>
            </w:r>
          </w:p>
        </w:tc>
        <w:tc>
          <w:tcPr>
            <w:tcW w:w="1620" w:type="dxa"/>
            <w:shd w:val="clear" w:color="auto" w:fill="auto"/>
          </w:tcPr>
          <w:p w:rsidR="00423C9C" w:rsidRPr="002D2DC0" w:rsidRDefault="00423C9C" w:rsidP="001F4498">
            <w:pPr>
              <w:ind w:firstLine="0"/>
              <w:jc w:val="center"/>
            </w:pPr>
            <w:r w:rsidRPr="002D2DC0">
              <w:t>Тепловая нагрузка, Гкал/час</w:t>
            </w:r>
          </w:p>
        </w:tc>
        <w:tc>
          <w:tcPr>
            <w:tcW w:w="2160" w:type="dxa"/>
            <w:shd w:val="clear" w:color="auto" w:fill="auto"/>
          </w:tcPr>
          <w:p w:rsidR="00423C9C" w:rsidRPr="002D2DC0" w:rsidRDefault="00423C9C" w:rsidP="001F4498">
            <w:pPr>
              <w:ind w:firstLine="0"/>
              <w:jc w:val="center"/>
            </w:pPr>
            <w:r w:rsidRPr="002D2DC0">
              <w:t>Зона действия котельной</w:t>
            </w:r>
          </w:p>
        </w:tc>
      </w:tr>
      <w:tr w:rsidR="00423C9C" w:rsidRPr="002D2DC0" w:rsidTr="000A0926">
        <w:tc>
          <w:tcPr>
            <w:tcW w:w="9648" w:type="dxa"/>
            <w:gridSpan w:val="4"/>
            <w:shd w:val="clear" w:color="auto" w:fill="auto"/>
          </w:tcPr>
          <w:p w:rsidR="00423C9C" w:rsidRPr="002D2DC0" w:rsidRDefault="00423C9C" w:rsidP="001F4498">
            <w:pPr>
              <w:ind w:firstLine="0"/>
              <w:jc w:val="center"/>
              <w:rPr>
                <w:b/>
              </w:rPr>
            </w:pPr>
            <w:r w:rsidRPr="002D2DC0">
              <w:rPr>
                <w:b/>
              </w:rPr>
              <w:t>Жилой фонд</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1.</w:t>
            </w:r>
          </w:p>
        </w:tc>
        <w:tc>
          <w:tcPr>
            <w:tcW w:w="5193" w:type="dxa"/>
            <w:shd w:val="clear" w:color="auto" w:fill="auto"/>
          </w:tcPr>
          <w:p w:rsidR="00423C9C" w:rsidRPr="002D2DC0" w:rsidRDefault="00423C9C" w:rsidP="001F4498">
            <w:pPr>
              <w:ind w:firstLine="0"/>
            </w:pPr>
            <w:r w:rsidRPr="002D2DC0">
              <w:t xml:space="preserve">Пятиэтажный жилой дом (4-х секционный, 80 –квартирный)  в районе жилого дома  № 75 ул. К.Маркса </w:t>
            </w:r>
          </w:p>
        </w:tc>
        <w:tc>
          <w:tcPr>
            <w:tcW w:w="1620" w:type="dxa"/>
            <w:shd w:val="clear" w:color="auto" w:fill="auto"/>
          </w:tcPr>
          <w:p w:rsidR="00423C9C" w:rsidRPr="002D2DC0" w:rsidRDefault="00423C9C" w:rsidP="001F4498">
            <w:pPr>
              <w:ind w:firstLine="0"/>
              <w:jc w:val="center"/>
            </w:pPr>
            <w:r w:rsidRPr="002D2DC0">
              <w:t>0,537</w:t>
            </w:r>
          </w:p>
        </w:tc>
        <w:tc>
          <w:tcPr>
            <w:tcW w:w="2160" w:type="dxa"/>
            <w:shd w:val="clear" w:color="auto" w:fill="auto"/>
          </w:tcPr>
          <w:p w:rsidR="00423C9C" w:rsidRPr="002D2DC0" w:rsidRDefault="00423C9C" w:rsidP="001F4498">
            <w:pPr>
              <w:ind w:firstLine="0"/>
              <w:jc w:val="center"/>
            </w:pPr>
            <w:r w:rsidRPr="002D2DC0">
              <w:t>котельная № 3</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2.</w:t>
            </w:r>
          </w:p>
        </w:tc>
        <w:tc>
          <w:tcPr>
            <w:tcW w:w="5193" w:type="dxa"/>
            <w:shd w:val="clear" w:color="auto" w:fill="auto"/>
          </w:tcPr>
          <w:p w:rsidR="00423C9C" w:rsidRPr="002D2DC0" w:rsidRDefault="00423C9C" w:rsidP="001F4498">
            <w:pPr>
              <w:ind w:firstLine="0"/>
            </w:pPr>
            <w:r w:rsidRPr="002D2DC0">
              <w:t>Пятиэтажный жилой дом (3-х секционный, 60 –квартирный)  в районе жилого дома  № 75 ул. К.Маркса</w:t>
            </w:r>
          </w:p>
        </w:tc>
        <w:tc>
          <w:tcPr>
            <w:tcW w:w="1620" w:type="dxa"/>
            <w:shd w:val="clear" w:color="auto" w:fill="auto"/>
          </w:tcPr>
          <w:p w:rsidR="00423C9C" w:rsidRPr="002D2DC0" w:rsidRDefault="00423C9C" w:rsidP="001F4498">
            <w:pPr>
              <w:ind w:firstLine="0"/>
              <w:jc w:val="center"/>
            </w:pPr>
            <w:r w:rsidRPr="002D2DC0">
              <w:t>0,468</w:t>
            </w:r>
          </w:p>
        </w:tc>
        <w:tc>
          <w:tcPr>
            <w:tcW w:w="2160" w:type="dxa"/>
            <w:shd w:val="clear" w:color="auto" w:fill="auto"/>
          </w:tcPr>
          <w:p w:rsidR="00423C9C" w:rsidRPr="002D2DC0" w:rsidRDefault="00423C9C" w:rsidP="001F4498">
            <w:pPr>
              <w:ind w:firstLine="0"/>
              <w:jc w:val="center"/>
            </w:pPr>
            <w:r w:rsidRPr="002D2DC0">
              <w:t>котельная № 3</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3.</w:t>
            </w:r>
          </w:p>
        </w:tc>
        <w:tc>
          <w:tcPr>
            <w:tcW w:w="5193" w:type="dxa"/>
            <w:shd w:val="clear" w:color="auto" w:fill="auto"/>
          </w:tcPr>
          <w:p w:rsidR="00423C9C" w:rsidRPr="002D2DC0" w:rsidRDefault="00423C9C" w:rsidP="001F4498">
            <w:pPr>
              <w:ind w:firstLine="0"/>
            </w:pPr>
            <w:r w:rsidRPr="002D2DC0">
              <w:t>Пятиэтажный жилой дом (2-х секционный, 40 –квартирный)  в районе жилого дома  № 75 ул. К.Маркса</w:t>
            </w:r>
          </w:p>
        </w:tc>
        <w:tc>
          <w:tcPr>
            <w:tcW w:w="1620" w:type="dxa"/>
            <w:shd w:val="clear" w:color="auto" w:fill="auto"/>
          </w:tcPr>
          <w:p w:rsidR="00423C9C" w:rsidRPr="002D2DC0" w:rsidRDefault="00423C9C" w:rsidP="001F4498">
            <w:pPr>
              <w:ind w:firstLine="0"/>
              <w:jc w:val="center"/>
            </w:pPr>
            <w:r w:rsidRPr="002D2DC0">
              <w:t>0,299</w:t>
            </w:r>
          </w:p>
        </w:tc>
        <w:tc>
          <w:tcPr>
            <w:tcW w:w="2160" w:type="dxa"/>
            <w:shd w:val="clear" w:color="auto" w:fill="auto"/>
          </w:tcPr>
          <w:p w:rsidR="00423C9C" w:rsidRPr="002D2DC0" w:rsidRDefault="00423C9C" w:rsidP="001F4498">
            <w:pPr>
              <w:ind w:firstLine="0"/>
              <w:jc w:val="center"/>
            </w:pPr>
            <w:r w:rsidRPr="002D2DC0">
              <w:t>котельная № 3</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4.</w:t>
            </w:r>
          </w:p>
        </w:tc>
        <w:tc>
          <w:tcPr>
            <w:tcW w:w="5193" w:type="dxa"/>
            <w:shd w:val="clear" w:color="auto" w:fill="auto"/>
          </w:tcPr>
          <w:p w:rsidR="00423C9C" w:rsidRPr="002D2DC0" w:rsidRDefault="00423C9C" w:rsidP="001F4498">
            <w:pPr>
              <w:ind w:firstLine="0"/>
            </w:pPr>
            <w:r w:rsidRPr="002D2DC0">
              <w:t xml:space="preserve">Площадка комплексного освоения в целях жилищного строительства в районе  ул. Воронова, Энгельса на пересечении с ул. Районная  (3 пятиэтажных жилых дома 40- квартирные, 2 пятиэтажных жилых дома 120-кваритрные, 1 пятиэтажный жилой </w:t>
            </w:r>
            <w:r w:rsidRPr="002D2DC0">
              <w:lastRenderedPageBreak/>
              <w:t xml:space="preserve">дом 60- квартирный) </w:t>
            </w:r>
          </w:p>
        </w:tc>
        <w:tc>
          <w:tcPr>
            <w:tcW w:w="1620" w:type="dxa"/>
            <w:shd w:val="clear" w:color="auto" w:fill="auto"/>
          </w:tcPr>
          <w:p w:rsidR="00423C9C" w:rsidRPr="002D2DC0" w:rsidRDefault="00423C9C" w:rsidP="001F4498">
            <w:pPr>
              <w:ind w:firstLine="0"/>
              <w:jc w:val="center"/>
            </w:pPr>
            <w:r w:rsidRPr="002D2DC0">
              <w:lastRenderedPageBreak/>
              <w:t xml:space="preserve">3,41 </w:t>
            </w:r>
          </w:p>
          <w:p w:rsidR="00423C9C" w:rsidRPr="002D2DC0" w:rsidRDefault="00423C9C" w:rsidP="001F4498">
            <w:pPr>
              <w:ind w:firstLine="0"/>
              <w:jc w:val="center"/>
            </w:pPr>
          </w:p>
        </w:tc>
        <w:tc>
          <w:tcPr>
            <w:tcW w:w="2160" w:type="dxa"/>
            <w:shd w:val="clear" w:color="auto" w:fill="auto"/>
          </w:tcPr>
          <w:p w:rsidR="00423C9C" w:rsidRPr="002D2DC0" w:rsidRDefault="00423C9C" w:rsidP="001F4498">
            <w:pPr>
              <w:ind w:firstLine="0"/>
              <w:jc w:val="center"/>
            </w:pPr>
            <w:r w:rsidRPr="002D2DC0">
              <w:t>котельная № 3</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lastRenderedPageBreak/>
              <w:t>5.</w:t>
            </w:r>
          </w:p>
        </w:tc>
        <w:tc>
          <w:tcPr>
            <w:tcW w:w="5193" w:type="dxa"/>
            <w:shd w:val="clear" w:color="auto" w:fill="auto"/>
          </w:tcPr>
          <w:p w:rsidR="00423C9C" w:rsidRPr="002D2DC0" w:rsidRDefault="00423C9C" w:rsidP="001F4498">
            <w:pPr>
              <w:ind w:firstLine="0"/>
            </w:pPr>
            <w:r w:rsidRPr="002D2DC0">
              <w:t xml:space="preserve">Трехэтажный жилой дом 24-квартирный в д. </w:t>
            </w:r>
            <w:proofErr w:type="gramStart"/>
            <w:r w:rsidRPr="002D2DC0">
              <w:t>Никитино</w:t>
            </w:r>
            <w:proofErr w:type="gramEnd"/>
            <w:r w:rsidRPr="002D2DC0">
              <w:t xml:space="preserve"> ул. Центральная, д.13</w:t>
            </w:r>
          </w:p>
        </w:tc>
        <w:tc>
          <w:tcPr>
            <w:tcW w:w="1620" w:type="dxa"/>
            <w:shd w:val="clear" w:color="auto" w:fill="auto"/>
          </w:tcPr>
          <w:p w:rsidR="00423C9C" w:rsidRPr="002D2DC0" w:rsidRDefault="00423C9C" w:rsidP="001F4498">
            <w:pPr>
              <w:ind w:firstLine="0"/>
              <w:jc w:val="center"/>
            </w:pPr>
            <w:r w:rsidRPr="002D2DC0">
              <w:t>0,057</w:t>
            </w:r>
          </w:p>
        </w:tc>
        <w:tc>
          <w:tcPr>
            <w:tcW w:w="2160" w:type="dxa"/>
            <w:shd w:val="clear" w:color="auto" w:fill="auto"/>
          </w:tcPr>
          <w:p w:rsidR="00423C9C" w:rsidRPr="002D2DC0" w:rsidRDefault="00423C9C" w:rsidP="001F4498">
            <w:pPr>
              <w:ind w:firstLine="0"/>
              <w:jc w:val="center"/>
            </w:pPr>
            <w:r w:rsidRPr="002D2DC0">
              <w:t xml:space="preserve">котельная д. </w:t>
            </w:r>
            <w:proofErr w:type="gramStart"/>
            <w:r w:rsidRPr="002D2DC0">
              <w:t>Никитино</w:t>
            </w:r>
            <w:proofErr w:type="gramEnd"/>
            <w:r w:rsidRPr="002D2DC0">
              <w:t xml:space="preserve"> </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6.</w:t>
            </w:r>
          </w:p>
        </w:tc>
        <w:tc>
          <w:tcPr>
            <w:tcW w:w="5193" w:type="dxa"/>
            <w:shd w:val="clear" w:color="auto" w:fill="auto"/>
          </w:tcPr>
          <w:p w:rsidR="00423C9C" w:rsidRPr="002D2DC0" w:rsidRDefault="00423C9C" w:rsidP="001F4498">
            <w:pPr>
              <w:ind w:firstLine="0"/>
            </w:pPr>
            <w:r w:rsidRPr="002D2DC0">
              <w:t xml:space="preserve">Трехэтажный жилой дом 16-квартирный в д. </w:t>
            </w:r>
            <w:proofErr w:type="gramStart"/>
            <w:r w:rsidRPr="002D2DC0">
              <w:t>Северная</w:t>
            </w:r>
            <w:proofErr w:type="gramEnd"/>
            <w:r w:rsidRPr="002D2DC0">
              <w:t xml:space="preserve"> в 95 м южнее жилого дома № 1 в  ул. Красноармейская</w:t>
            </w:r>
          </w:p>
        </w:tc>
        <w:tc>
          <w:tcPr>
            <w:tcW w:w="1620" w:type="dxa"/>
            <w:shd w:val="clear" w:color="auto" w:fill="auto"/>
          </w:tcPr>
          <w:p w:rsidR="00423C9C" w:rsidRPr="002D2DC0" w:rsidRDefault="00423C9C" w:rsidP="001F4498">
            <w:pPr>
              <w:ind w:firstLine="0"/>
              <w:jc w:val="center"/>
            </w:pPr>
            <w:r w:rsidRPr="002D2DC0">
              <w:t>0,057</w:t>
            </w:r>
          </w:p>
        </w:tc>
        <w:tc>
          <w:tcPr>
            <w:tcW w:w="2160" w:type="dxa"/>
            <w:shd w:val="clear" w:color="auto" w:fill="auto"/>
          </w:tcPr>
          <w:p w:rsidR="00423C9C" w:rsidRPr="002D2DC0" w:rsidRDefault="00423C9C" w:rsidP="001F4498">
            <w:pPr>
              <w:ind w:firstLine="0"/>
              <w:jc w:val="center"/>
            </w:pPr>
            <w:r w:rsidRPr="002D2DC0">
              <w:t xml:space="preserve">котельная д. Северная </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7.</w:t>
            </w:r>
          </w:p>
        </w:tc>
        <w:tc>
          <w:tcPr>
            <w:tcW w:w="5193" w:type="dxa"/>
            <w:shd w:val="clear" w:color="auto" w:fill="auto"/>
          </w:tcPr>
          <w:p w:rsidR="00423C9C" w:rsidRPr="002D2DC0" w:rsidRDefault="00423C9C" w:rsidP="001F4498">
            <w:pPr>
              <w:ind w:firstLine="0"/>
            </w:pPr>
            <w:r w:rsidRPr="002D2DC0">
              <w:t xml:space="preserve">Трехэтажный жилой дом  в п. Басьяновский </w:t>
            </w:r>
          </w:p>
        </w:tc>
        <w:tc>
          <w:tcPr>
            <w:tcW w:w="1620" w:type="dxa"/>
            <w:shd w:val="clear" w:color="auto" w:fill="auto"/>
          </w:tcPr>
          <w:p w:rsidR="00423C9C" w:rsidRPr="002D2DC0" w:rsidRDefault="00423C9C" w:rsidP="001F4498">
            <w:pPr>
              <w:ind w:firstLine="0"/>
              <w:jc w:val="center"/>
            </w:pPr>
            <w:r w:rsidRPr="002D2DC0">
              <w:t>0,112</w:t>
            </w:r>
          </w:p>
        </w:tc>
        <w:tc>
          <w:tcPr>
            <w:tcW w:w="2160" w:type="dxa"/>
            <w:shd w:val="clear" w:color="auto" w:fill="auto"/>
          </w:tcPr>
          <w:p w:rsidR="00423C9C" w:rsidRPr="002D2DC0" w:rsidRDefault="00423C9C" w:rsidP="001F4498">
            <w:pPr>
              <w:ind w:firstLine="0"/>
              <w:jc w:val="center"/>
            </w:pPr>
            <w:r w:rsidRPr="002D2DC0">
              <w:t>котельная п. Басьяновский</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8.</w:t>
            </w:r>
          </w:p>
        </w:tc>
        <w:tc>
          <w:tcPr>
            <w:tcW w:w="5193" w:type="dxa"/>
            <w:shd w:val="clear" w:color="auto" w:fill="auto"/>
          </w:tcPr>
          <w:p w:rsidR="00423C9C" w:rsidRPr="002D2DC0" w:rsidRDefault="00423C9C" w:rsidP="001F4498">
            <w:pPr>
              <w:ind w:firstLine="0"/>
            </w:pPr>
            <w:r w:rsidRPr="002D2DC0">
              <w:t xml:space="preserve">Трехэтажный жилой дом 30- квартирный в 84 м западнее жилого дома №  14 ул. Евстигнеева </w:t>
            </w:r>
          </w:p>
        </w:tc>
        <w:tc>
          <w:tcPr>
            <w:tcW w:w="1620" w:type="dxa"/>
            <w:shd w:val="clear" w:color="auto" w:fill="auto"/>
          </w:tcPr>
          <w:p w:rsidR="00423C9C" w:rsidRPr="002D2DC0" w:rsidRDefault="00423C9C" w:rsidP="001F4498">
            <w:pPr>
              <w:ind w:firstLine="0"/>
              <w:jc w:val="center"/>
            </w:pPr>
            <w:r w:rsidRPr="002D2DC0">
              <w:t>0,188</w:t>
            </w:r>
          </w:p>
        </w:tc>
        <w:tc>
          <w:tcPr>
            <w:tcW w:w="2160" w:type="dxa"/>
            <w:shd w:val="clear" w:color="auto" w:fill="auto"/>
          </w:tcPr>
          <w:p w:rsidR="00423C9C" w:rsidRPr="002D2DC0" w:rsidRDefault="00423C9C" w:rsidP="001F4498">
            <w:pPr>
              <w:ind w:firstLine="0"/>
              <w:jc w:val="center"/>
            </w:pPr>
            <w:r w:rsidRPr="002D2DC0">
              <w:t>котельная №  1</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9.</w:t>
            </w:r>
          </w:p>
        </w:tc>
        <w:tc>
          <w:tcPr>
            <w:tcW w:w="5193" w:type="dxa"/>
            <w:shd w:val="clear" w:color="auto" w:fill="auto"/>
          </w:tcPr>
          <w:p w:rsidR="00423C9C" w:rsidRPr="002D2DC0" w:rsidRDefault="00423C9C" w:rsidP="001F4498">
            <w:pPr>
              <w:ind w:firstLine="0"/>
            </w:pPr>
            <w:r w:rsidRPr="002D2DC0">
              <w:t>Трехэтажный жилой дом 21 - квартирный в 84 м западнее жилого дома №  14 ул. Евстигнеева</w:t>
            </w:r>
          </w:p>
        </w:tc>
        <w:tc>
          <w:tcPr>
            <w:tcW w:w="1620" w:type="dxa"/>
            <w:shd w:val="clear" w:color="auto" w:fill="auto"/>
          </w:tcPr>
          <w:p w:rsidR="00423C9C" w:rsidRPr="002D2DC0" w:rsidRDefault="00423C9C" w:rsidP="001F4498">
            <w:pPr>
              <w:ind w:firstLine="0"/>
              <w:jc w:val="center"/>
            </w:pPr>
            <w:r w:rsidRPr="002D2DC0">
              <w:t>0,134</w:t>
            </w:r>
          </w:p>
        </w:tc>
        <w:tc>
          <w:tcPr>
            <w:tcW w:w="2160" w:type="dxa"/>
            <w:shd w:val="clear" w:color="auto" w:fill="auto"/>
          </w:tcPr>
          <w:p w:rsidR="00423C9C" w:rsidRPr="002D2DC0" w:rsidRDefault="00423C9C" w:rsidP="001F4498">
            <w:pPr>
              <w:ind w:firstLine="0"/>
              <w:jc w:val="center"/>
            </w:pPr>
            <w:r w:rsidRPr="002D2DC0">
              <w:t>котельная №  1</w:t>
            </w:r>
          </w:p>
        </w:tc>
      </w:tr>
      <w:tr w:rsidR="00423C9C" w:rsidRPr="002D2DC0" w:rsidTr="000A0926">
        <w:tc>
          <w:tcPr>
            <w:tcW w:w="9648" w:type="dxa"/>
            <w:gridSpan w:val="4"/>
            <w:shd w:val="clear" w:color="auto" w:fill="auto"/>
          </w:tcPr>
          <w:p w:rsidR="00423C9C" w:rsidRPr="002D2DC0" w:rsidRDefault="00423C9C" w:rsidP="001F4498">
            <w:pPr>
              <w:ind w:firstLine="0"/>
              <w:jc w:val="center"/>
              <w:rPr>
                <w:b/>
              </w:rPr>
            </w:pPr>
            <w:r w:rsidRPr="002D2DC0">
              <w:rPr>
                <w:b/>
              </w:rPr>
              <w:t>Объекты общественного назначения</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10</w:t>
            </w:r>
            <w:r w:rsidR="001F4498">
              <w:t>.</w:t>
            </w:r>
          </w:p>
        </w:tc>
        <w:tc>
          <w:tcPr>
            <w:tcW w:w="5193" w:type="dxa"/>
            <w:shd w:val="clear" w:color="auto" w:fill="auto"/>
          </w:tcPr>
          <w:p w:rsidR="00423C9C" w:rsidRPr="002D2DC0" w:rsidRDefault="00423C9C" w:rsidP="001F4498">
            <w:pPr>
              <w:ind w:firstLine="0"/>
            </w:pPr>
            <w:r w:rsidRPr="002D2DC0">
              <w:t>Здание Сбербанка, в 3 м восточнее жилого дома № 48 ул. Энгельса</w:t>
            </w:r>
          </w:p>
        </w:tc>
        <w:tc>
          <w:tcPr>
            <w:tcW w:w="1620" w:type="dxa"/>
            <w:shd w:val="clear" w:color="auto" w:fill="auto"/>
          </w:tcPr>
          <w:p w:rsidR="00423C9C" w:rsidRPr="002D2DC0" w:rsidRDefault="00423C9C" w:rsidP="001F4498">
            <w:pPr>
              <w:ind w:firstLine="0"/>
              <w:jc w:val="center"/>
            </w:pPr>
            <w:r w:rsidRPr="002D2DC0">
              <w:t>0,2</w:t>
            </w:r>
          </w:p>
        </w:tc>
        <w:tc>
          <w:tcPr>
            <w:tcW w:w="2160" w:type="dxa"/>
            <w:shd w:val="clear" w:color="auto" w:fill="auto"/>
          </w:tcPr>
          <w:p w:rsidR="00423C9C" w:rsidRPr="002D2DC0" w:rsidRDefault="00423C9C" w:rsidP="001F4498">
            <w:pPr>
              <w:ind w:firstLine="0"/>
              <w:jc w:val="center"/>
            </w:pPr>
            <w:r w:rsidRPr="002D2DC0">
              <w:t>котельная №  1</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11.</w:t>
            </w:r>
          </w:p>
        </w:tc>
        <w:tc>
          <w:tcPr>
            <w:tcW w:w="5193" w:type="dxa"/>
            <w:shd w:val="clear" w:color="auto" w:fill="auto"/>
          </w:tcPr>
          <w:p w:rsidR="00423C9C" w:rsidRPr="002D2DC0" w:rsidRDefault="00423C9C" w:rsidP="001F4498">
            <w:pPr>
              <w:ind w:firstLine="0"/>
            </w:pPr>
            <w:r w:rsidRPr="002D2DC0">
              <w:t xml:space="preserve">Общеобразовательная школа  № 1 на 550 мест </w:t>
            </w:r>
          </w:p>
        </w:tc>
        <w:tc>
          <w:tcPr>
            <w:tcW w:w="1620" w:type="dxa"/>
            <w:shd w:val="clear" w:color="auto" w:fill="auto"/>
          </w:tcPr>
          <w:p w:rsidR="00423C9C" w:rsidRPr="002D2DC0" w:rsidRDefault="00423C9C" w:rsidP="001F4498">
            <w:pPr>
              <w:ind w:firstLine="0"/>
              <w:jc w:val="center"/>
            </w:pPr>
            <w:r w:rsidRPr="002D2DC0">
              <w:t>1,544</w:t>
            </w:r>
          </w:p>
        </w:tc>
        <w:tc>
          <w:tcPr>
            <w:tcW w:w="2160" w:type="dxa"/>
            <w:shd w:val="clear" w:color="auto" w:fill="auto"/>
          </w:tcPr>
          <w:p w:rsidR="00423C9C" w:rsidRPr="002D2DC0" w:rsidRDefault="00423C9C" w:rsidP="001F4498">
            <w:pPr>
              <w:ind w:firstLine="0"/>
              <w:jc w:val="center"/>
            </w:pPr>
            <w:r w:rsidRPr="002D2DC0">
              <w:t>котельная №  1</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12.</w:t>
            </w:r>
          </w:p>
        </w:tc>
        <w:tc>
          <w:tcPr>
            <w:tcW w:w="5193" w:type="dxa"/>
            <w:shd w:val="clear" w:color="auto" w:fill="auto"/>
          </w:tcPr>
          <w:p w:rsidR="00423C9C" w:rsidRPr="002D2DC0" w:rsidRDefault="00423C9C" w:rsidP="001F4498">
            <w:pPr>
              <w:ind w:firstLine="0"/>
            </w:pPr>
            <w:r w:rsidRPr="002D2DC0">
              <w:t>Сало</w:t>
            </w:r>
            <w:proofErr w:type="gramStart"/>
            <w:r w:rsidRPr="002D2DC0">
              <w:t>н-</w:t>
            </w:r>
            <w:proofErr w:type="gramEnd"/>
            <w:r w:rsidRPr="002D2DC0">
              <w:t xml:space="preserve"> магазин промышленных товаров и швейная мастерская на 10 мест ул. Калинина , 37 </w:t>
            </w:r>
          </w:p>
        </w:tc>
        <w:tc>
          <w:tcPr>
            <w:tcW w:w="1620" w:type="dxa"/>
            <w:shd w:val="clear" w:color="auto" w:fill="auto"/>
          </w:tcPr>
          <w:p w:rsidR="00423C9C" w:rsidRPr="002D2DC0" w:rsidRDefault="00423C9C" w:rsidP="001F4498">
            <w:pPr>
              <w:ind w:firstLine="0"/>
              <w:jc w:val="center"/>
            </w:pPr>
            <w:r w:rsidRPr="002D2DC0">
              <w:t>0,035</w:t>
            </w:r>
          </w:p>
        </w:tc>
        <w:tc>
          <w:tcPr>
            <w:tcW w:w="2160" w:type="dxa"/>
            <w:shd w:val="clear" w:color="auto" w:fill="auto"/>
          </w:tcPr>
          <w:p w:rsidR="00423C9C" w:rsidRPr="002D2DC0" w:rsidRDefault="00423C9C" w:rsidP="001F4498">
            <w:pPr>
              <w:ind w:firstLine="0"/>
              <w:jc w:val="center"/>
            </w:pPr>
            <w:r w:rsidRPr="002D2DC0">
              <w:t>котельная бани «Кристалл»</w:t>
            </w:r>
          </w:p>
        </w:tc>
      </w:tr>
      <w:tr w:rsidR="00423C9C" w:rsidRPr="002D2DC0" w:rsidTr="001F4498">
        <w:tc>
          <w:tcPr>
            <w:tcW w:w="675" w:type="dxa"/>
            <w:shd w:val="clear" w:color="auto" w:fill="auto"/>
            <w:vAlign w:val="center"/>
          </w:tcPr>
          <w:p w:rsidR="00423C9C" w:rsidRPr="002D2DC0" w:rsidRDefault="00423C9C" w:rsidP="001F4498">
            <w:pPr>
              <w:ind w:firstLine="0"/>
              <w:jc w:val="center"/>
            </w:pPr>
            <w:r w:rsidRPr="002D2DC0">
              <w:t>13.</w:t>
            </w:r>
          </w:p>
        </w:tc>
        <w:tc>
          <w:tcPr>
            <w:tcW w:w="5193" w:type="dxa"/>
            <w:shd w:val="clear" w:color="auto" w:fill="auto"/>
          </w:tcPr>
          <w:p w:rsidR="00423C9C" w:rsidRPr="002D2DC0" w:rsidRDefault="00423C9C" w:rsidP="001F4498">
            <w:pPr>
              <w:ind w:firstLine="0"/>
            </w:pPr>
            <w:r w:rsidRPr="002D2DC0">
              <w:t>Детский сад на 135 мест в районе жилого дома № 75 ул. К.Маркса</w:t>
            </w:r>
          </w:p>
        </w:tc>
        <w:tc>
          <w:tcPr>
            <w:tcW w:w="1620" w:type="dxa"/>
            <w:shd w:val="clear" w:color="auto" w:fill="auto"/>
          </w:tcPr>
          <w:p w:rsidR="00423C9C" w:rsidRPr="002D2DC0" w:rsidRDefault="00423C9C" w:rsidP="001F4498">
            <w:pPr>
              <w:ind w:firstLine="0"/>
              <w:jc w:val="center"/>
            </w:pPr>
            <w:r w:rsidRPr="002D2DC0">
              <w:t>0,443</w:t>
            </w:r>
          </w:p>
        </w:tc>
        <w:tc>
          <w:tcPr>
            <w:tcW w:w="2160" w:type="dxa"/>
            <w:shd w:val="clear" w:color="auto" w:fill="auto"/>
          </w:tcPr>
          <w:p w:rsidR="00423C9C" w:rsidRPr="002D2DC0" w:rsidRDefault="00423C9C" w:rsidP="001F4498">
            <w:pPr>
              <w:ind w:firstLine="0"/>
              <w:jc w:val="center"/>
            </w:pPr>
            <w:r w:rsidRPr="002D2DC0">
              <w:t>котельная № 3</w:t>
            </w:r>
          </w:p>
        </w:tc>
      </w:tr>
      <w:tr w:rsidR="00CA4371" w:rsidRPr="002D2DC0" w:rsidTr="001F4498">
        <w:tc>
          <w:tcPr>
            <w:tcW w:w="675" w:type="dxa"/>
            <w:shd w:val="clear" w:color="auto" w:fill="auto"/>
            <w:vAlign w:val="center"/>
          </w:tcPr>
          <w:p w:rsidR="00CA4371" w:rsidRPr="002D2DC0" w:rsidRDefault="00CA4371" w:rsidP="001F4498">
            <w:pPr>
              <w:ind w:firstLine="0"/>
              <w:jc w:val="center"/>
            </w:pPr>
            <w:r>
              <w:t>14.</w:t>
            </w:r>
          </w:p>
        </w:tc>
        <w:tc>
          <w:tcPr>
            <w:tcW w:w="5193" w:type="dxa"/>
            <w:shd w:val="clear" w:color="auto" w:fill="auto"/>
          </w:tcPr>
          <w:p w:rsidR="00CA4371" w:rsidRDefault="00CA4371" w:rsidP="001F4498">
            <w:pPr>
              <w:ind w:firstLine="0"/>
            </w:pPr>
            <w:r w:rsidRPr="0067043F">
              <w:t>Торговый комплекс, в 23м западнее д. № 76 ул. Энгельса</w:t>
            </w:r>
          </w:p>
          <w:p w:rsidR="00CA4371" w:rsidRPr="002D2DC0" w:rsidRDefault="00CA4371" w:rsidP="001F4498">
            <w:pPr>
              <w:ind w:firstLine="0"/>
            </w:pPr>
          </w:p>
        </w:tc>
        <w:tc>
          <w:tcPr>
            <w:tcW w:w="1620" w:type="dxa"/>
            <w:shd w:val="clear" w:color="auto" w:fill="auto"/>
          </w:tcPr>
          <w:p w:rsidR="00CA4371" w:rsidRPr="002D2DC0" w:rsidRDefault="00CA4371" w:rsidP="001F4498">
            <w:pPr>
              <w:ind w:firstLine="0"/>
              <w:jc w:val="center"/>
            </w:pPr>
            <w:r>
              <w:t>0,383</w:t>
            </w:r>
          </w:p>
        </w:tc>
        <w:tc>
          <w:tcPr>
            <w:tcW w:w="2160" w:type="dxa"/>
            <w:shd w:val="clear" w:color="auto" w:fill="auto"/>
          </w:tcPr>
          <w:p w:rsidR="00CA4371" w:rsidRPr="002D2DC0" w:rsidRDefault="00CA4371" w:rsidP="001F4498">
            <w:pPr>
              <w:ind w:firstLine="0"/>
              <w:jc w:val="center"/>
            </w:pPr>
            <w:r w:rsidRPr="002D2DC0">
              <w:t>котельная № 3</w:t>
            </w:r>
          </w:p>
        </w:tc>
      </w:tr>
      <w:tr w:rsidR="00CA4371" w:rsidRPr="002D2DC0" w:rsidTr="001F4498">
        <w:tc>
          <w:tcPr>
            <w:tcW w:w="675" w:type="dxa"/>
            <w:shd w:val="clear" w:color="auto" w:fill="auto"/>
            <w:vAlign w:val="center"/>
          </w:tcPr>
          <w:p w:rsidR="00CA4371" w:rsidRPr="002D2DC0" w:rsidRDefault="00CA4371" w:rsidP="001F4498">
            <w:pPr>
              <w:ind w:firstLine="0"/>
              <w:jc w:val="center"/>
            </w:pPr>
            <w:r>
              <w:t>15.</w:t>
            </w:r>
          </w:p>
        </w:tc>
        <w:tc>
          <w:tcPr>
            <w:tcW w:w="5193" w:type="dxa"/>
            <w:shd w:val="clear" w:color="auto" w:fill="auto"/>
          </w:tcPr>
          <w:p w:rsidR="00CA4371" w:rsidRPr="002D2DC0" w:rsidRDefault="00CA4371" w:rsidP="001F4498">
            <w:pPr>
              <w:ind w:firstLine="0"/>
            </w:pPr>
            <w:r w:rsidRPr="0067043F">
              <w:t>Торговый комплекс, в 30м северо-</w:t>
            </w:r>
            <w:r w:rsidRPr="0067043F">
              <w:lastRenderedPageBreak/>
              <w:t xml:space="preserve">западнее д. № 16 ул. </w:t>
            </w:r>
            <w:proofErr w:type="gramStart"/>
            <w:r w:rsidRPr="0067043F">
              <w:t>Спортивная</w:t>
            </w:r>
            <w:proofErr w:type="gramEnd"/>
            <w:r w:rsidRPr="0067043F">
              <w:t xml:space="preserve"> – ООО «Актив-Плюс»</w:t>
            </w:r>
          </w:p>
        </w:tc>
        <w:tc>
          <w:tcPr>
            <w:tcW w:w="1620" w:type="dxa"/>
            <w:shd w:val="clear" w:color="auto" w:fill="auto"/>
          </w:tcPr>
          <w:p w:rsidR="00CA4371" w:rsidRPr="002D2DC0" w:rsidRDefault="00CA4371" w:rsidP="001F4498">
            <w:pPr>
              <w:ind w:firstLine="0"/>
              <w:jc w:val="center"/>
            </w:pPr>
            <w:r>
              <w:lastRenderedPageBreak/>
              <w:t>0,86</w:t>
            </w:r>
          </w:p>
        </w:tc>
        <w:tc>
          <w:tcPr>
            <w:tcW w:w="2160" w:type="dxa"/>
            <w:shd w:val="clear" w:color="auto" w:fill="auto"/>
          </w:tcPr>
          <w:p w:rsidR="00CA4371" w:rsidRPr="002D2DC0" w:rsidRDefault="00CA4371" w:rsidP="001F4498">
            <w:pPr>
              <w:ind w:firstLine="0"/>
              <w:jc w:val="center"/>
            </w:pPr>
            <w:r w:rsidRPr="002D2DC0">
              <w:t>котельная № 3</w:t>
            </w:r>
          </w:p>
        </w:tc>
      </w:tr>
      <w:tr w:rsidR="00CA4371" w:rsidRPr="002D2DC0" w:rsidTr="001F4498">
        <w:tc>
          <w:tcPr>
            <w:tcW w:w="675" w:type="dxa"/>
            <w:shd w:val="clear" w:color="auto" w:fill="auto"/>
            <w:vAlign w:val="center"/>
          </w:tcPr>
          <w:p w:rsidR="00CA4371" w:rsidRPr="002D2DC0" w:rsidRDefault="00CA4371" w:rsidP="001F4498">
            <w:pPr>
              <w:ind w:firstLine="0"/>
              <w:jc w:val="center"/>
            </w:pPr>
            <w:r>
              <w:lastRenderedPageBreak/>
              <w:t>16.</w:t>
            </w:r>
          </w:p>
        </w:tc>
        <w:tc>
          <w:tcPr>
            <w:tcW w:w="5193" w:type="dxa"/>
            <w:shd w:val="clear" w:color="auto" w:fill="auto"/>
          </w:tcPr>
          <w:p w:rsidR="00CA4371" w:rsidRPr="002D2DC0" w:rsidRDefault="00CA4371" w:rsidP="001F4498">
            <w:pPr>
              <w:ind w:firstLine="0"/>
            </w:pPr>
            <w:r w:rsidRPr="0067043F">
              <w:t xml:space="preserve">Торговый комплекс (гипермаркет) ул. </w:t>
            </w:r>
            <w:proofErr w:type="gramStart"/>
            <w:r w:rsidRPr="0067043F">
              <w:t>Восточная</w:t>
            </w:r>
            <w:proofErr w:type="gramEnd"/>
            <w:r w:rsidRPr="0067043F">
              <w:t xml:space="preserve">, 1б – ИП </w:t>
            </w:r>
            <w:proofErr w:type="spellStart"/>
            <w:r w:rsidRPr="0067043F">
              <w:t>Бабенков</w:t>
            </w:r>
            <w:proofErr w:type="spellEnd"/>
            <w:r w:rsidRPr="0067043F">
              <w:t xml:space="preserve"> В.В.</w:t>
            </w:r>
          </w:p>
        </w:tc>
        <w:tc>
          <w:tcPr>
            <w:tcW w:w="1620" w:type="dxa"/>
            <w:shd w:val="clear" w:color="auto" w:fill="auto"/>
          </w:tcPr>
          <w:p w:rsidR="00CA4371" w:rsidRPr="002D2DC0" w:rsidRDefault="00CA4371" w:rsidP="001F4498">
            <w:pPr>
              <w:ind w:firstLine="0"/>
              <w:jc w:val="center"/>
            </w:pPr>
            <w:r>
              <w:t>1,22</w:t>
            </w:r>
          </w:p>
        </w:tc>
        <w:tc>
          <w:tcPr>
            <w:tcW w:w="2160" w:type="dxa"/>
            <w:shd w:val="clear" w:color="auto" w:fill="auto"/>
          </w:tcPr>
          <w:p w:rsidR="00CA4371" w:rsidRPr="002D2DC0" w:rsidRDefault="00CA4371" w:rsidP="001F4498">
            <w:pPr>
              <w:ind w:firstLine="0"/>
              <w:jc w:val="center"/>
            </w:pPr>
            <w:r w:rsidRPr="002D2DC0">
              <w:t>котельная №</w:t>
            </w:r>
            <w:r>
              <w:t xml:space="preserve"> 1</w:t>
            </w:r>
          </w:p>
        </w:tc>
      </w:tr>
      <w:tr w:rsidR="00CA4371" w:rsidRPr="002D2DC0" w:rsidTr="001F4498">
        <w:tc>
          <w:tcPr>
            <w:tcW w:w="675" w:type="dxa"/>
            <w:shd w:val="clear" w:color="auto" w:fill="auto"/>
            <w:vAlign w:val="center"/>
          </w:tcPr>
          <w:p w:rsidR="00CA4371" w:rsidRPr="002D2DC0" w:rsidRDefault="00CA4371" w:rsidP="001F4498">
            <w:pPr>
              <w:ind w:firstLine="0"/>
              <w:jc w:val="center"/>
            </w:pPr>
            <w:r>
              <w:t>17.</w:t>
            </w:r>
          </w:p>
        </w:tc>
        <w:tc>
          <w:tcPr>
            <w:tcW w:w="5193" w:type="dxa"/>
            <w:shd w:val="clear" w:color="auto" w:fill="auto"/>
          </w:tcPr>
          <w:p w:rsidR="00CA4371" w:rsidRPr="002D2DC0" w:rsidRDefault="00CA4371" w:rsidP="001F4498">
            <w:pPr>
              <w:ind w:firstLine="0"/>
            </w:pPr>
            <w:r w:rsidRPr="0067043F">
              <w:t>Торгово-офисный центр «</w:t>
            </w:r>
            <w:proofErr w:type="spellStart"/>
            <w:r w:rsidRPr="0067043F">
              <w:t>Семерочка</w:t>
            </w:r>
            <w:proofErr w:type="spellEnd"/>
            <w:r w:rsidRPr="0067043F">
              <w:t xml:space="preserve">», ул. Спортивная, 11, корп., </w:t>
            </w:r>
            <w:proofErr w:type="spellStart"/>
            <w:r w:rsidRPr="0067043F">
              <w:t>л</w:t>
            </w:r>
            <w:proofErr w:type="gramStart"/>
            <w:r w:rsidRPr="0067043F">
              <w:t>.А</w:t>
            </w:r>
            <w:proofErr w:type="spellEnd"/>
            <w:proofErr w:type="gramEnd"/>
            <w:r w:rsidRPr="0067043F">
              <w:t xml:space="preserve"> – ИП Семенцов В.С.</w:t>
            </w:r>
          </w:p>
        </w:tc>
        <w:tc>
          <w:tcPr>
            <w:tcW w:w="1620" w:type="dxa"/>
            <w:shd w:val="clear" w:color="auto" w:fill="auto"/>
          </w:tcPr>
          <w:p w:rsidR="00CA4371" w:rsidRPr="002D2DC0" w:rsidRDefault="00CA4371" w:rsidP="001F4498">
            <w:pPr>
              <w:ind w:firstLine="0"/>
              <w:jc w:val="center"/>
            </w:pPr>
            <w:r>
              <w:t>1,022</w:t>
            </w:r>
          </w:p>
        </w:tc>
        <w:tc>
          <w:tcPr>
            <w:tcW w:w="2160" w:type="dxa"/>
            <w:shd w:val="clear" w:color="auto" w:fill="auto"/>
          </w:tcPr>
          <w:p w:rsidR="00CA4371" w:rsidRPr="002D2DC0" w:rsidRDefault="00CA4371" w:rsidP="00CA4371">
            <w:pPr>
              <w:ind w:firstLine="0"/>
              <w:jc w:val="center"/>
            </w:pPr>
            <w:r w:rsidRPr="002D2DC0">
              <w:t xml:space="preserve">котельная № </w:t>
            </w:r>
            <w:r>
              <w:t>1</w:t>
            </w:r>
          </w:p>
        </w:tc>
      </w:tr>
      <w:tr w:rsidR="00423C9C" w:rsidRPr="002D2DC0" w:rsidTr="001F4498">
        <w:tc>
          <w:tcPr>
            <w:tcW w:w="675" w:type="dxa"/>
            <w:shd w:val="clear" w:color="auto" w:fill="auto"/>
          </w:tcPr>
          <w:p w:rsidR="00423C9C" w:rsidRPr="002D2DC0" w:rsidRDefault="00423C9C" w:rsidP="001F4498">
            <w:pPr>
              <w:ind w:firstLine="0"/>
            </w:pPr>
          </w:p>
        </w:tc>
        <w:tc>
          <w:tcPr>
            <w:tcW w:w="5193" w:type="dxa"/>
            <w:shd w:val="clear" w:color="auto" w:fill="auto"/>
          </w:tcPr>
          <w:p w:rsidR="00423C9C" w:rsidRPr="002D2DC0" w:rsidRDefault="00423C9C" w:rsidP="001F4498">
            <w:pPr>
              <w:ind w:firstLine="0"/>
              <w:rPr>
                <w:b/>
              </w:rPr>
            </w:pPr>
            <w:r w:rsidRPr="002D2DC0">
              <w:rPr>
                <w:b/>
              </w:rPr>
              <w:t>Итого:</w:t>
            </w:r>
          </w:p>
        </w:tc>
        <w:tc>
          <w:tcPr>
            <w:tcW w:w="1620" w:type="dxa"/>
            <w:shd w:val="clear" w:color="auto" w:fill="auto"/>
          </w:tcPr>
          <w:p w:rsidR="00423C9C" w:rsidRPr="002D2DC0" w:rsidRDefault="00A4695F" w:rsidP="001F4498">
            <w:pPr>
              <w:ind w:firstLine="0"/>
              <w:jc w:val="center"/>
              <w:rPr>
                <w:b/>
              </w:rPr>
            </w:pPr>
            <w:r>
              <w:rPr>
                <w:b/>
              </w:rPr>
              <w:t>10,969</w:t>
            </w:r>
          </w:p>
        </w:tc>
        <w:tc>
          <w:tcPr>
            <w:tcW w:w="2160" w:type="dxa"/>
            <w:shd w:val="clear" w:color="auto" w:fill="auto"/>
          </w:tcPr>
          <w:p w:rsidR="00423C9C" w:rsidRPr="002D2DC0" w:rsidRDefault="00423C9C" w:rsidP="001F4498">
            <w:pPr>
              <w:ind w:firstLine="0"/>
              <w:jc w:val="center"/>
              <w:rPr>
                <w:b/>
              </w:rPr>
            </w:pPr>
          </w:p>
        </w:tc>
      </w:tr>
    </w:tbl>
    <w:p w:rsidR="00423C9C" w:rsidRPr="00AE1858" w:rsidRDefault="00423C9C" w:rsidP="00423C9C"/>
    <w:p w:rsidR="00423C9C" w:rsidRDefault="001F4498" w:rsidP="001F4498">
      <w:pPr>
        <w:ind w:firstLine="709"/>
        <w:rPr>
          <w:b/>
        </w:rPr>
      </w:pPr>
      <w:r>
        <w:rPr>
          <w:b/>
        </w:rPr>
        <w:t>1.3</w:t>
      </w:r>
      <w:r w:rsidR="00423C9C">
        <w:rPr>
          <w:b/>
        </w:rPr>
        <w:t>. Прогноз прироста тепловых нагрузок теплопотребления промышленных объектов</w:t>
      </w:r>
    </w:p>
    <w:p w:rsidR="00423C9C" w:rsidRDefault="00423C9C" w:rsidP="001F4498">
      <w:pPr>
        <w:ind w:firstLine="709"/>
      </w:pPr>
      <w:r>
        <w:t>Перспективное развитие промышленности города осуществляется за счет развития и реконструкции существующих предприятий.</w:t>
      </w:r>
    </w:p>
    <w:p w:rsidR="00423C9C" w:rsidRDefault="00423C9C" w:rsidP="00423C9C">
      <w:r>
        <w:tab/>
        <w:t>Теплоснабжение цехов ОАО «Корпорация ВСМПО-АВИСМА» производится в основном от собственных котельных, расположенных на территории предприятия.  На основании поданной заявки исх. № Д10/02476 объект капитального строительства ОАО «Корпорация ВСМПО-АВИСМА»  «</w:t>
      </w:r>
      <w:proofErr w:type="spellStart"/>
      <w:r>
        <w:t>Гарнисажные</w:t>
      </w:r>
      <w:proofErr w:type="spellEnd"/>
      <w:r>
        <w:t xml:space="preserve"> печи» подключается к источнику теплоты котельной № 3, осуществляющей теплоснабжение большей части города Верхняя Салда.  Строительство производится в две очереди. Тепловая нагрузка </w:t>
      </w:r>
      <w:r>
        <w:rPr>
          <w:lang w:val="en-US"/>
        </w:rPr>
        <w:t>I</w:t>
      </w:r>
      <w:r w:rsidRPr="00E079C3">
        <w:t xml:space="preserve"> </w:t>
      </w:r>
      <w:r>
        <w:t xml:space="preserve">очереди в 2013 году – 5,206 Гкал/час, </w:t>
      </w:r>
      <w:r>
        <w:rPr>
          <w:lang w:val="en-US"/>
        </w:rPr>
        <w:t>II</w:t>
      </w:r>
      <w:r w:rsidRPr="00E079C3">
        <w:t xml:space="preserve"> </w:t>
      </w:r>
      <w:r>
        <w:t>очереди в  2014 году – 14 Гкал/час.</w:t>
      </w:r>
    </w:p>
    <w:p w:rsidR="00CA4371" w:rsidRDefault="00CA4371" w:rsidP="00CA4371">
      <w:r>
        <w:t>Из таблицы №2 и прироста тепловых нагрузок теплопотреблени</w:t>
      </w:r>
      <w:r w:rsidR="00A4695F">
        <w:t>я промышленных объектов следует, что с</w:t>
      </w:r>
      <w:r>
        <w:t>уммарный прирост тепловой нагрузки по перспективной застройке к 2020 году ожидаетс</w:t>
      </w:r>
      <w:r w:rsidR="00A4695F">
        <w:t>я на уровне 30,175 Гкал/час, из них:</w:t>
      </w:r>
    </w:p>
    <w:p w:rsidR="00A4695F" w:rsidRDefault="00A4695F" w:rsidP="00A4695F">
      <w:pPr>
        <w:pStyle w:val="afb"/>
        <w:numPr>
          <w:ilvl w:val="0"/>
          <w:numId w:val="26"/>
        </w:numPr>
      </w:pPr>
      <w:r>
        <w:t>Котельная №1 – 4,308 Гкал/час;</w:t>
      </w:r>
    </w:p>
    <w:p w:rsidR="00A4695F" w:rsidRDefault="00A4695F" w:rsidP="00A4695F">
      <w:pPr>
        <w:pStyle w:val="afb"/>
        <w:numPr>
          <w:ilvl w:val="0"/>
          <w:numId w:val="26"/>
        </w:numPr>
      </w:pPr>
      <w:r>
        <w:t>Котельная №3 – 25,606 Гкал/час;</w:t>
      </w:r>
    </w:p>
    <w:p w:rsidR="00A4695F" w:rsidRDefault="00A4695F" w:rsidP="00A4695F">
      <w:pPr>
        <w:pStyle w:val="afb"/>
        <w:numPr>
          <w:ilvl w:val="0"/>
          <w:numId w:val="26"/>
        </w:numPr>
      </w:pPr>
      <w:r>
        <w:t xml:space="preserve">Котельная д. </w:t>
      </w:r>
      <w:proofErr w:type="gramStart"/>
      <w:r>
        <w:t>Никитино</w:t>
      </w:r>
      <w:proofErr w:type="gramEnd"/>
      <w:r>
        <w:t xml:space="preserve"> – 0,057 Гкал/час;</w:t>
      </w:r>
    </w:p>
    <w:p w:rsidR="00A4695F" w:rsidRDefault="00A4695F" w:rsidP="00A4695F">
      <w:pPr>
        <w:pStyle w:val="afb"/>
        <w:numPr>
          <w:ilvl w:val="0"/>
          <w:numId w:val="26"/>
        </w:numPr>
      </w:pPr>
      <w:r>
        <w:t>Котельная д. Северная – 0,057 Гкал/час;</w:t>
      </w:r>
    </w:p>
    <w:p w:rsidR="00A4695F" w:rsidRDefault="00A4695F" w:rsidP="00A4695F">
      <w:pPr>
        <w:pStyle w:val="afb"/>
        <w:numPr>
          <w:ilvl w:val="0"/>
          <w:numId w:val="26"/>
        </w:numPr>
      </w:pPr>
      <w:r>
        <w:lastRenderedPageBreak/>
        <w:t>Котельная п. Басьяновский – 0,112 Гкал/час;</w:t>
      </w:r>
    </w:p>
    <w:p w:rsidR="00A4695F" w:rsidRDefault="00A4695F" w:rsidP="00A4695F">
      <w:pPr>
        <w:pStyle w:val="afb"/>
        <w:numPr>
          <w:ilvl w:val="0"/>
          <w:numId w:val="26"/>
        </w:numPr>
      </w:pPr>
      <w:r>
        <w:t>Котельная бани «Кристалл» - 0,035 Гкал/час.</w:t>
      </w:r>
    </w:p>
    <w:p w:rsidR="00CA4371" w:rsidRDefault="00CA4371" w:rsidP="00423C9C"/>
    <w:p w:rsidR="00C94E01" w:rsidRPr="00FF191E" w:rsidRDefault="00460CB1" w:rsidP="00460CB1">
      <w:pPr>
        <w:pStyle w:val="af9"/>
        <w:rPr>
          <w:b/>
        </w:rPr>
      </w:pPr>
      <w:r w:rsidRPr="00FF191E">
        <w:rPr>
          <w:b/>
        </w:rPr>
        <w:t>1.</w:t>
      </w:r>
      <w:r w:rsidR="00DA2753">
        <w:rPr>
          <w:b/>
        </w:rPr>
        <w:t>4</w:t>
      </w:r>
      <w:r w:rsidRPr="00FF191E">
        <w:rPr>
          <w:b/>
        </w:rPr>
        <w:t xml:space="preserve"> Общая характеристика тепловых сетей</w:t>
      </w:r>
    </w:p>
    <w:p w:rsidR="00A93E3B" w:rsidRDefault="00A93E3B" w:rsidP="00A93E3B">
      <w:pPr>
        <w:shd w:val="clear" w:color="auto" w:fill="FFFFFF"/>
        <w:ind w:right="262" w:firstLine="561"/>
      </w:pPr>
      <w:bookmarkStart w:id="2" w:name="bookmark16"/>
      <w:r w:rsidRPr="008A438E">
        <w:rPr>
          <w:spacing w:val="-2"/>
        </w:rPr>
        <w:t>О</w:t>
      </w:r>
      <w:bookmarkEnd w:id="2"/>
      <w:r w:rsidRPr="008A438E">
        <w:rPr>
          <w:spacing w:val="-2"/>
        </w:rPr>
        <w:t>бщая протяженность те</w:t>
      </w:r>
      <w:r>
        <w:rPr>
          <w:spacing w:val="-2"/>
        </w:rPr>
        <w:t xml:space="preserve">пловых сетей Верхнесалдинского городского округа </w:t>
      </w:r>
      <w:proofErr w:type="gramStart"/>
      <w:r>
        <w:rPr>
          <w:spacing w:val="-1"/>
        </w:rPr>
        <w:t>на конец</w:t>
      </w:r>
      <w:proofErr w:type="gramEnd"/>
      <w:r>
        <w:rPr>
          <w:spacing w:val="-1"/>
        </w:rPr>
        <w:t xml:space="preserve"> 2012 года составляет 113,3 </w:t>
      </w:r>
      <w:r w:rsidRPr="008A438E">
        <w:rPr>
          <w:spacing w:val="-1"/>
        </w:rPr>
        <w:t xml:space="preserve"> км, при этом большая часть тепловых сетей проложена с диаметром менее 200 мм, что говорит о </w:t>
      </w:r>
      <w:r w:rsidRPr="008A438E">
        <w:t>разветвленной системе квартальных сетей (рисунок 1</w:t>
      </w:r>
      <w:r w:rsidR="00636DDD">
        <w:t>)</w:t>
      </w:r>
      <w:r w:rsidRPr="008A438E">
        <w:t>.</w:t>
      </w:r>
    </w:p>
    <w:tbl>
      <w:tblPr>
        <w:tblW w:w="22149" w:type="dxa"/>
        <w:tblInd w:w="108" w:type="dxa"/>
        <w:tblLook w:val="0000" w:firstRow="0" w:lastRow="0" w:firstColumn="0" w:lastColumn="0" w:noHBand="0" w:noVBand="0"/>
      </w:tblPr>
      <w:tblGrid>
        <w:gridCol w:w="17168"/>
        <w:gridCol w:w="1620"/>
        <w:gridCol w:w="1080"/>
        <w:gridCol w:w="733"/>
        <w:gridCol w:w="497"/>
        <w:gridCol w:w="1051"/>
      </w:tblGrid>
      <w:tr w:rsidR="00A93E3B" w:rsidRPr="00AB2C6B" w:rsidTr="00417020">
        <w:trPr>
          <w:trHeight w:val="89"/>
        </w:trPr>
        <w:tc>
          <w:tcPr>
            <w:tcW w:w="17168"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162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108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733"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497"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1051"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r>
      <w:tr w:rsidR="00A93E3B" w:rsidRPr="00AB2C6B" w:rsidTr="00417020">
        <w:trPr>
          <w:trHeight w:val="89"/>
        </w:trPr>
        <w:tc>
          <w:tcPr>
            <w:tcW w:w="17168" w:type="dxa"/>
            <w:tcBorders>
              <w:top w:val="nil"/>
              <w:left w:val="nil"/>
              <w:bottom w:val="nil"/>
              <w:right w:val="nil"/>
            </w:tcBorders>
            <w:shd w:val="clear" w:color="auto" w:fill="auto"/>
            <w:noWrap/>
            <w:vAlign w:val="bottom"/>
          </w:tcPr>
          <w:tbl>
            <w:tblPr>
              <w:tblW w:w="16952" w:type="dxa"/>
              <w:tblLook w:val="0000" w:firstRow="0" w:lastRow="0" w:firstColumn="0" w:lastColumn="0" w:noHBand="0" w:noVBand="0"/>
            </w:tblPr>
            <w:tblGrid>
              <w:gridCol w:w="750"/>
              <w:gridCol w:w="8530"/>
              <w:gridCol w:w="660"/>
              <w:gridCol w:w="660"/>
              <w:gridCol w:w="660"/>
              <w:gridCol w:w="660"/>
              <w:gridCol w:w="2143"/>
              <w:gridCol w:w="2889"/>
            </w:tblGrid>
            <w:tr w:rsidR="00A93E3B" w:rsidRPr="00AB2C6B" w:rsidTr="00417020">
              <w:trPr>
                <w:trHeight w:val="4436"/>
              </w:trPr>
              <w:tc>
                <w:tcPr>
                  <w:tcW w:w="75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8530" w:type="dxa"/>
                  <w:tcBorders>
                    <w:top w:val="nil"/>
                    <w:left w:val="nil"/>
                    <w:bottom w:val="nil"/>
                    <w:right w:val="nil"/>
                  </w:tcBorders>
                  <w:shd w:val="clear" w:color="auto" w:fill="auto"/>
                  <w:noWrap/>
                  <w:vAlign w:val="bottom"/>
                </w:tcPr>
                <w:p w:rsidR="00A93E3B" w:rsidRPr="00AB2C6B" w:rsidRDefault="00A93E3B" w:rsidP="00417020">
                  <w:pPr>
                    <w:ind w:left="-2046" w:firstLine="900"/>
                    <w:rPr>
                      <w:rFonts w:ascii="Arial CYR" w:hAnsi="Arial CYR" w:cs="Arial CYR"/>
                    </w:rPr>
                  </w:pPr>
                  <w:r>
                    <w:rPr>
                      <w:rFonts w:ascii="Arial CYR" w:hAnsi="Arial CYR" w:cs="Arial CYR"/>
                      <w:noProof/>
                    </w:rPr>
                    <w:drawing>
                      <wp:inline distT="0" distB="0" distL="0" distR="0" wp14:anchorId="6220A8C3" wp14:editId="19F72B17">
                        <wp:extent cx="6005195" cy="29476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5195" cy="2947670"/>
                                </a:xfrm>
                                <a:prstGeom prst="rect">
                                  <a:avLst/>
                                </a:prstGeom>
                                <a:noFill/>
                                <a:ln>
                                  <a:noFill/>
                                </a:ln>
                              </pic:spPr>
                            </pic:pic>
                          </a:graphicData>
                        </a:graphic>
                      </wp:inline>
                    </w:drawing>
                  </w:r>
                </w:p>
              </w:tc>
              <w:tc>
                <w:tcPr>
                  <w:tcW w:w="66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66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66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66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2143"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2889" w:type="dxa"/>
                  <w:tcBorders>
                    <w:top w:val="nil"/>
                    <w:left w:val="nil"/>
                    <w:bottom w:val="nil"/>
                    <w:right w:val="nil"/>
                  </w:tcBorders>
                  <w:shd w:val="clear" w:color="auto" w:fill="auto"/>
                  <w:noWrap/>
                  <w:vAlign w:val="bottom"/>
                </w:tcPr>
                <w:p w:rsidR="00A93E3B" w:rsidRPr="00AB2C6B" w:rsidRDefault="00A93E3B" w:rsidP="00417020">
                  <w:r w:rsidRPr="00AB2C6B">
                    <w:t>400-600 мм</w:t>
                  </w:r>
                </w:p>
              </w:tc>
            </w:tr>
            <w:tr w:rsidR="00A93E3B" w:rsidRPr="00AB2C6B" w:rsidTr="00417020">
              <w:trPr>
                <w:trHeight w:val="87"/>
              </w:trPr>
              <w:tc>
                <w:tcPr>
                  <w:tcW w:w="75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853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66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66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66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66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2143"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2889" w:type="dxa"/>
                  <w:tcBorders>
                    <w:top w:val="nil"/>
                    <w:left w:val="nil"/>
                    <w:bottom w:val="nil"/>
                    <w:right w:val="nil"/>
                  </w:tcBorders>
                  <w:shd w:val="clear" w:color="auto" w:fill="auto"/>
                  <w:noWrap/>
                  <w:vAlign w:val="bottom"/>
                </w:tcPr>
                <w:p w:rsidR="00A93E3B" w:rsidRPr="00AB2C6B" w:rsidRDefault="00A93E3B" w:rsidP="00417020"/>
              </w:tc>
            </w:tr>
          </w:tbl>
          <w:p w:rsidR="00A93E3B" w:rsidRPr="00AB2C6B" w:rsidRDefault="00A93E3B" w:rsidP="00417020">
            <w:pPr>
              <w:rPr>
                <w:rFonts w:ascii="Arial CYR" w:hAnsi="Arial CYR" w:cs="Arial CYR"/>
              </w:rPr>
            </w:pPr>
          </w:p>
        </w:tc>
        <w:tc>
          <w:tcPr>
            <w:tcW w:w="162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1080"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733"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497"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c>
          <w:tcPr>
            <w:tcW w:w="1051" w:type="dxa"/>
            <w:tcBorders>
              <w:top w:val="nil"/>
              <w:left w:val="nil"/>
              <w:bottom w:val="nil"/>
              <w:right w:val="nil"/>
            </w:tcBorders>
            <w:shd w:val="clear" w:color="auto" w:fill="auto"/>
            <w:noWrap/>
            <w:vAlign w:val="bottom"/>
          </w:tcPr>
          <w:p w:rsidR="00A93E3B" w:rsidRPr="00AB2C6B" w:rsidRDefault="00A93E3B" w:rsidP="00417020">
            <w:pPr>
              <w:rPr>
                <w:rFonts w:ascii="Arial CYR" w:hAnsi="Arial CYR" w:cs="Arial CYR"/>
              </w:rPr>
            </w:pPr>
          </w:p>
        </w:tc>
      </w:tr>
    </w:tbl>
    <w:p w:rsidR="00A93E3B" w:rsidRPr="00636DDD" w:rsidRDefault="00A93E3B" w:rsidP="00636DDD">
      <w:pPr>
        <w:shd w:val="clear" w:color="auto" w:fill="FFFFFF"/>
        <w:ind w:left="379"/>
        <w:jc w:val="left"/>
        <w:rPr>
          <w:sz w:val="24"/>
          <w:szCs w:val="24"/>
        </w:rPr>
      </w:pPr>
      <w:r w:rsidRPr="00636DDD">
        <w:rPr>
          <w:b/>
          <w:bCs/>
          <w:spacing w:val="-6"/>
          <w:sz w:val="24"/>
          <w:szCs w:val="24"/>
        </w:rPr>
        <w:t>Рисунок</w:t>
      </w:r>
      <w:r w:rsidR="00636DDD" w:rsidRPr="00636DDD">
        <w:rPr>
          <w:b/>
          <w:bCs/>
          <w:spacing w:val="-6"/>
          <w:sz w:val="24"/>
          <w:szCs w:val="24"/>
        </w:rPr>
        <w:t xml:space="preserve"> 1 </w:t>
      </w:r>
      <w:r w:rsidRPr="00636DDD">
        <w:rPr>
          <w:b/>
          <w:bCs/>
          <w:spacing w:val="-6"/>
          <w:sz w:val="24"/>
          <w:szCs w:val="24"/>
        </w:rPr>
        <w:t xml:space="preserve">– Распределение тепловых сетей города Верхнесалдинского городского округа по условным </w:t>
      </w:r>
      <w:r w:rsidRPr="00636DDD">
        <w:rPr>
          <w:b/>
          <w:bCs/>
          <w:spacing w:val="-5"/>
          <w:sz w:val="24"/>
          <w:szCs w:val="24"/>
        </w:rPr>
        <w:t xml:space="preserve">диаметрам </w:t>
      </w:r>
      <w:proofErr w:type="gramStart"/>
      <w:r w:rsidRPr="00636DDD">
        <w:rPr>
          <w:b/>
          <w:bCs/>
          <w:spacing w:val="-5"/>
          <w:sz w:val="24"/>
          <w:szCs w:val="24"/>
        </w:rPr>
        <w:t>на конец</w:t>
      </w:r>
      <w:proofErr w:type="gramEnd"/>
      <w:r w:rsidRPr="00636DDD">
        <w:rPr>
          <w:b/>
          <w:bCs/>
          <w:spacing w:val="-5"/>
          <w:sz w:val="24"/>
          <w:szCs w:val="24"/>
        </w:rPr>
        <w:t xml:space="preserve"> 2012 года</w:t>
      </w:r>
      <w:r w:rsidR="00636DDD">
        <w:rPr>
          <w:b/>
          <w:bCs/>
          <w:spacing w:val="-5"/>
          <w:sz w:val="24"/>
          <w:szCs w:val="24"/>
        </w:rPr>
        <w:t>.</w:t>
      </w:r>
    </w:p>
    <w:p w:rsidR="00A93E3B" w:rsidRPr="008A438E" w:rsidRDefault="00A93E3B" w:rsidP="00A93E3B">
      <w:pPr>
        <w:shd w:val="clear" w:color="auto" w:fill="FFFFFF"/>
        <w:spacing w:before="629"/>
        <w:ind w:right="404" w:firstLine="581"/>
      </w:pPr>
      <w:r>
        <w:rPr>
          <w:spacing w:val="-4"/>
        </w:rPr>
        <w:t>МУП «Гор</w:t>
      </w:r>
      <w:proofErr w:type="gramStart"/>
      <w:r>
        <w:rPr>
          <w:spacing w:val="-4"/>
        </w:rPr>
        <w:t>.У</w:t>
      </w:r>
      <w:proofErr w:type="gramEnd"/>
      <w:r>
        <w:rPr>
          <w:spacing w:val="-4"/>
        </w:rPr>
        <w:t xml:space="preserve">ЖКХ» - </w:t>
      </w:r>
      <w:r w:rsidRPr="008A438E">
        <w:rPr>
          <w:spacing w:val="-4"/>
        </w:rPr>
        <w:t xml:space="preserve"> эксплуатирующая организация, осуществляющая транспортировку тепловой энергии как от</w:t>
      </w:r>
      <w:r>
        <w:rPr>
          <w:spacing w:val="-4"/>
        </w:rPr>
        <w:t xml:space="preserve"> ведомственного  источника котельной № 1 ОАО «Корпорация ВСМПО-АВИСМА</w:t>
      </w:r>
      <w:r w:rsidRPr="008A438E">
        <w:rPr>
          <w:spacing w:val="-4"/>
        </w:rPr>
        <w:t xml:space="preserve">», так и от </w:t>
      </w:r>
      <w:r w:rsidRPr="008A438E">
        <w:rPr>
          <w:spacing w:val="-6"/>
        </w:rPr>
        <w:t>муниципальных котельных</w:t>
      </w:r>
      <w:r>
        <w:rPr>
          <w:spacing w:val="-6"/>
        </w:rPr>
        <w:t xml:space="preserve">, находящихся в хозяйственном ведении предприятия. </w:t>
      </w:r>
      <w:r>
        <w:rPr>
          <w:spacing w:val="-5"/>
        </w:rPr>
        <w:t xml:space="preserve"> МУП «</w:t>
      </w:r>
      <w:proofErr w:type="spellStart"/>
      <w:r>
        <w:rPr>
          <w:spacing w:val="-5"/>
        </w:rPr>
        <w:t>Гор</w:t>
      </w:r>
      <w:proofErr w:type="gramStart"/>
      <w:r>
        <w:rPr>
          <w:spacing w:val="-5"/>
        </w:rPr>
        <w:t>.У</w:t>
      </w:r>
      <w:proofErr w:type="gramEnd"/>
      <w:r>
        <w:rPr>
          <w:spacing w:val="-5"/>
        </w:rPr>
        <w:t>ЖКХ</w:t>
      </w:r>
      <w:proofErr w:type="spellEnd"/>
      <w:r>
        <w:rPr>
          <w:spacing w:val="-5"/>
        </w:rPr>
        <w:t>»  эксплуатирует 226,6</w:t>
      </w:r>
      <w:r w:rsidRPr="008A438E">
        <w:rPr>
          <w:spacing w:val="-5"/>
        </w:rPr>
        <w:t xml:space="preserve"> </w:t>
      </w:r>
      <w:proofErr w:type="spellStart"/>
      <w:r w:rsidRPr="008A438E">
        <w:rPr>
          <w:spacing w:val="-5"/>
        </w:rPr>
        <w:t>по</w:t>
      </w:r>
      <w:r>
        <w:rPr>
          <w:spacing w:val="-5"/>
        </w:rPr>
        <w:t>г</w:t>
      </w:r>
      <w:proofErr w:type="spellEnd"/>
      <w:r>
        <w:rPr>
          <w:spacing w:val="-5"/>
        </w:rPr>
        <w:t xml:space="preserve">. км тепловых </w:t>
      </w:r>
      <w:r>
        <w:rPr>
          <w:spacing w:val="-5"/>
        </w:rPr>
        <w:lastRenderedPageBreak/>
        <w:t>сетей, из них 21,3</w:t>
      </w:r>
      <w:r w:rsidRPr="008A438E">
        <w:rPr>
          <w:spacing w:val="-5"/>
        </w:rPr>
        <w:t xml:space="preserve"> </w:t>
      </w:r>
      <w:proofErr w:type="spellStart"/>
      <w:r w:rsidRPr="008A438E">
        <w:rPr>
          <w:spacing w:val="-5"/>
        </w:rPr>
        <w:t>пог</w:t>
      </w:r>
      <w:proofErr w:type="spellEnd"/>
      <w:r w:rsidRPr="008A438E">
        <w:rPr>
          <w:spacing w:val="-5"/>
        </w:rPr>
        <w:t>. км ма</w:t>
      </w:r>
      <w:r>
        <w:rPr>
          <w:spacing w:val="-5"/>
        </w:rPr>
        <w:t>гистральные тепловые сети и 205,3</w:t>
      </w:r>
      <w:r w:rsidRPr="008A438E">
        <w:rPr>
          <w:spacing w:val="-5"/>
        </w:rPr>
        <w:t xml:space="preserve"> </w:t>
      </w:r>
      <w:proofErr w:type="spellStart"/>
      <w:r w:rsidRPr="008A438E">
        <w:rPr>
          <w:spacing w:val="-5"/>
        </w:rPr>
        <w:t>пог</w:t>
      </w:r>
      <w:proofErr w:type="spellEnd"/>
      <w:r w:rsidRPr="008A438E">
        <w:rPr>
          <w:spacing w:val="-5"/>
        </w:rPr>
        <w:t xml:space="preserve">. км </w:t>
      </w:r>
      <w:r>
        <w:rPr>
          <w:spacing w:val="-5"/>
        </w:rPr>
        <w:t>–</w:t>
      </w:r>
      <w:r w:rsidRPr="008A438E">
        <w:rPr>
          <w:spacing w:val="-5"/>
        </w:rPr>
        <w:t xml:space="preserve"> </w:t>
      </w:r>
      <w:r>
        <w:rPr>
          <w:spacing w:val="-5"/>
        </w:rPr>
        <w:t xml:space="preserve">распределительные и </w:t>
      </w:r>
      <w:r w:rsidRPr="008A438E">
        <w:rPr>
          <w:spacing w:val="-5"/>
        </w:rPr>
        <w:t>внутриквартальные</w:t>
      </w:r>
      <w:r>
        <w:rPr>
          <w:spacing w:val="-5"/>
        </w:rPr>
        <w:t xml:space="preserve"> сети.</w:t>
      </w:r>
    </w:p>
    <w:p w:rsidR="00A93E3B" w:rsidRDefault="00A93E3B" w:rsidP="00A93E3B">
      <w:pPr>
        <w:shd w:val="clear" w:color="auto" w:fill="FFFFFF"/>
        <w:spacing w:before="115"/>
        <w:ind w:right="404" w:firstLine="566"/>
      </w:pPr>
      <w:r>
        <w:t>В городе Верхняя Салда схемы тепловых сетей в системах теплоснабжения</w:t>
      </w:r>
      <w:r w:rsidRPr="008A438E">
        <w:t xml:space="preserve"> первого контура двухтрубные </w:t>
      </w:r>
      <w:r w:rsidRPr="008A438E">
        <w:rPr>
          <w:spacing w:val="-3"/>
        </w:rPr>
        <w:t>циркуляционные, подающие тепло на</w:t>
      </w:r>
      <w:r>
        <w:rPr>
          <w:spacing w:val="-3"/>
        </w:rPr>
        <w:t xml:space="preserve"> индивидуальные тепловые пункты (далее ИТП) и </w:t>
      </w:r>
      <w:r w:rsidRPr="008A438E">
        <w:rPr>
          <w:spacing w:val="-3"/>
        </w:rPr>
        <w:t xml:space="preserve">центральные тепловые пункты (далее </w:t>
      </w:r>
      <w:r>
        <w:t xml:space="preserve">ЦТП). </w:t>
      </w:r>
      <w:proofErr w:type="gramStart"/>
      <w:r>
        <w:t>Потребители кварталов «А», ул. Воронова, ул. Восточная, ул. Спортивная, «Е», «11», «14» оборудованы ИТП.</w:t>
      </w:r>
      <w:proofErr w:type="gramEnd"/>
      <w:r>
        <w:t xml:space="preserve"> В каждом здании перечисленных участков в состав ИТП входят элеваторные узлы управления системами отопления зданий и </w:t>
      </w:r>
      <w:proofErr w:type="spellStart"/>
      <w:r>
        <w:t>водоподогревательные</w:t>
      </w:r>
      <w:proofErr w:type="spellEnd"/>
      <w:r>
        <w:t xml:space="preserve"> установки для приготовления горячей воды.</w:t>
      </w:r>
      <w:r w:rsidRPr="00CC2B5A">
        <w:t xml:space="preserve"> </w:t>
      </w:r>
      <w:r>
        <w:t>Схемы тепловых сетей на данных участках – двухтрубные (с суммарной подачей теплоты на отопление и горячее водоснабжение).</w:t>
      </w:r>
    </w:p>
    <w:p w:rsidR="00A93E3B" w:rsidRPr="00C86E20" w:rsidRDefault="00A93E3B" w:rsidP="00A93E3B">
      <w:pPr>
        <w:shd w:val="clear" w:color="auto" w:fill="FFFFFF"/>
        <w:ind w:right="403" w:firstLine="566"/>
        <w:rPr>
          <w:color w:val="000000" w:themeColor="text1"/>
        </w:rPr>
      </w:pPr>
      <w:r w:rsidRPr="00C86E20">
        <w:rPr>
          <w:color w:val="000000" w:themeColor="text1"/>
        </w:rPr>
        <w:t xml:space="preserve">В ЦТП </w:t>
      </w:r>
      <w:r w:rsidR="00C86E20" w:rsidRPr="00C86E20">
        <w:rPr>
          <w:color w:val="000000" w:themeColor="text1"/>
        </w:rPr>
        <w:t>«Больничный городок», «</w:t>
      </w:r>
      <w:proofErr w:type="gramStart"/>
      <w:r w:rsidR="00C86E20" w:rsidRPr="00C86E20">
        <w:rPr>
          <w:color w:val="000000" w:themeColor="text1"/>
        </w:rPr>
        <w:t>Мамин-Сибиряк</w:t>
      </w:r>
      <w:proofErr w:type="gramEnd"/>
      <w:r w:rsidR="00C86E20" w:rsidRPr="00C86E20">
        <w:rPr>
          <w:color w:val="000000" w:themeColor="text1"/>
        </w:rPr>
        <w:t xml:space="preserve">», «Центральный пос.», </w:t>
      </w:r>
      <w:r w:rsidRPr="00C86E20">
        <w:rPr>
          <w:color w:val="000000" w:themeColor="text1"/>
        </w:rPr>
        <w:t xml:space="preserve">«Строитель», </w:t>
      </w:r>
      <w:r w:rsidR="00C86E20" w:rsidRPr="00C86E20">
        <w:rPr>
          <w:color w:val="000000" w:themeColor="text1"/>
        </w:rPr>
        <w:t xml:space="preserve">«Комсомольский», «Северный пос.», </w:t>
      </w:r>
      <w:r w:rsidRPr="00C86E20">
        <w:rPr>
          <w:color w:val="000000" w:themeColor="text1"/>
        </w:rPr>
        <w:t xml:space="preserve">«Устинова», кв. «Б» предусмотрена схема зависимого присоединения систем отопления абонентов к тепловой сети (в тепловой сети и системе отопления циркулирует один и тот же теплоноситель).  На таких участках в абонентских вводах предусмотрено подключение систем отопления к тепловой сети через элеваторные узлы. Схемы тепловых сетей на данных участках – </w:t>
      </w:r>
      <w:proofErr w:type="spellStart"/>
      <w:r w:rsidR="00C86E20" w:rsidRPr="00C86E20">
        <w:rPr>
          <w:color w:val="000000" w:themeColor="text1"/>
        </w:rPr>
        <w:t>двух</w:t>
      </w:r>
      <w:r w:rsidRPr="00C86E20">
        <w:rPr>
          <w:color w:val="000000" w:themeColor="text1"/>
        </w:rPr>
        <w:t>хтрубные</w:t>
      </w:r>
      <w:proofErr w:type="spellEnd"/>
      <w:r w:rsidRPr="00C86E20">
        <w:rPr>
          <w:color w:val="000000" w:themeColor="text1"/>
        </w:rPr>
        <w:t xml:space="preserve">. В ЦТП «Молодежный», </w:t>
      </w:r>
      <w:r w:rsidR="00C86E20" w:rsidRPr="00C86E20">
        <w:rPr>
          <w:color w:val="000000" w:themeColor="text1"/>
        </w:rPr>
        <w:t xml:space="preserve">№3 и №4, </w:t>
      </w:r>
      <w:r w:rsidRPr="00C86E20">
        <w:rPr>
          <w:color w:val="000000" w:themeColor="text1"/>
        </w:rPr>
        <w:t>а также в котельной № 5 для теплоснабжения пос. «Народная Стройка» происходит передача тепла воде второго контура в подогревателе системы отопления, т.е. в указанных ЦТП предусмотрена независимая схема присоединения систем отопл</w:t>
      </w:r>
      <w:r w:rsidR="00C86E20" w:rsidRPr="00C86E20">
        <w:rPr>
          <w:color w:val="000000" w:themeColor="text1"/>
        </w:rPr>
        <w:t xml:space="preserve">ения абонентов к тепловым </w:t>
      </w:r>
      <w:proofErr w:type="spellStart"/>
      <w:r w:rsidR="00C86E20" w:rsidRPr="00C86E20">
        <w:rPr>
          <w:color w:val="000000" w:themeColor="text1"/>
        </w:rPr>
        <w:t>сетям</w:t>
      </w:r>
      <w:proofErr w:type="gramStart"/>
      <w:r w:rsidR="00C86E20" w:rsidRPr="00C86E20">
        <w:rPr>
          <w:color w:val="000000" w:themeColor="text1"/>
        </w:rPr>
        <w:t>.</w:t>
      </w:r>
      <w:r w:rsidRPr="00C86E20">
        <w:rPr>
          <w:color w:val="000000" w:themeColor="text1"/>
        </w:rPr>
        <w:t>С</w:t>
      </w:r>
      <w:proofErr w:type="gramEnd"/>
      <w:r w:rsidRPr="00C86E20">
        <w:rPr>
          <w:color w:val="000000" w:themeColor="text1"/>
        </w:rPr>
        <w:t>хемы</w:t>
      </w:r>
      <w:proofErr w:type="spellEnd"/>
      <w:r w:rsidRPr="00C86E20">
        <w:rPr>
          <w:color w:val="000000" w:themeColor="text1"/>
        </w:rPr>
        <w:t xml:space="preserve"> тепловых сетей на данных участках – </w:t>
      </w:r>
      <w:proofErr w:type="spellStart"/>
      <w:r w:rsidR="00C86E20" w:rsidRPr="00C86E20">
        <w:rPr>
          <w:color w:val="000000" w:themeColor="text1"/>
        </w:rPr>
        <w:t>двух</w:t>
      </w:r>
      <w:r w:rsidRPr="00C86E20">
        <w:rPr>
          <w:color w:val="000000" w:themeColor="text1"/>
        </w:rPr>
        <w:t>хтрубные</w:t>
      </w:r>
      <w:proofErr w:type="spellEnd"/>
      <w:r w:rsidRPr="00C86E20">
        <w:rPr>
          <w:color w:val="000000" w:themeColor="text1"/>
        </w:rPr>
        <w:t xml:space="preserve">. </w:t>
      </w:r>
    </w:p>
    <w:p w:rsidR="00A93E3B" w:rsidRDefault="00A93E3B" w:rsidP="00A93E3B">
      <w:pPr>
        <w:shd w:val="clear" w:color="auto" w:fill="FFFFFF"/>
        <w:ind w:right="403" w:firstLine="566"/>
      </w:pPr>
      <w:r w:rsidRPr="008A438E">
        <w:t>Система горя</w:t>
      </w:r>
      <w:r>
        <w:t xml:space="preserve">чего водоснабжения - </w:t>
      </w:r>
      <w:r w:rsidRPr="008A438E">
        <w:t>закрытая.</w:t>
      </w:r>
      <w:r>
        <w:t xml:space="preserve"> </w:t>
      </w:r>
    </w:p>
    <w:p w:rsidR="00C86E20" w:rsidRDefault="00C86E20" w:rsidP="00A93E3B">
      <w:pPr>
        <w:shd w:val="clear" w:color="auto" w:fill="FFFFFF"/>
        <w:ind w:right="403" w:firstLine="566"/>
        <w:rPr>
          <w:spacing w:val="-4"/>
        </w:rPr>
      </w:pPr>
    </w:p>
    <w:p w:rsidR="00C86E20" w:rsidRDefault="00C86E20" w:rsidP="00A93E3B">
      <w:pPr>
        <w:shd w:val="clear" w:color="auto" w:fill="FFFFFF"/>
        <w:ind w:right="403" w:firstLine="566"/>
        <w:rPr>
          <w:spacing w:val="-4"/>
        </w:rPr>
      </w:pPr>
    </w:p>
    <w:p w:rsidR="00A93E3B" w:rsidRPr="00A93E3B" w:rsidRDefault="00A93E3B" w:rsidP="00A93E3B">
      <w:pPr>
        <w:shd w:val="clear" w:color="auto" w:fill="FFFFFF"/>
        <w:ind w:right="403" w:firstLine="566"/>
      </w:pPr>
      <w:r w:rsidRPr="008A438E">
        <w:rPr>
          <w:spacing w:val="-4"/>
        </w:rPr>
        <w:lastRenderedPageBreak/>
        <w:t>Те</w:t>
      </w:r>
      <w:r>
        <w:rPr>
          <w:spacing w:val="-4"/>
        </w:rPr>
        <w:t>пловые сети от мелких</w:t>
      </w:r>
      <w:r w:rsidRPr="008A438E">
        <w:rPr>
          <w:spacing w:val="-4"/>
        </w:rPr>
        <w:t xml:space="preserve"> котельных</w:t>
      </w:r>
      <w:r>
        <w:rPr>
          <w:spacing w:val="-4"/>
        </w:rPr>
        <w:t xml:space="preserve"> в основном </w:t>
      </w:r>
      <w:r w:rsidRPr="008A438E">
        <w:rPr>
          <w:spacing w:val="-4"/>
        </w:rPr>
        <w:t>двухтрубные</w:t>
      </w:r>
      <w:r>
        <w:rPr>
          <w:spacing w:val="-4"/>
        </w:rPr>
        <w:t>, подающие тепловую энергию на отопление зданий.</w:t>
      </w:r>
    </w:p>
    <w:p w:rsidR="00D56B5E" w:rsidRPr="00FF191E" w:rsidRDefault="00D56B5E" w:rsidP="00A93E3B">
      <w:pPr>
        <w:pStyle w:val="af9"/>
        <w:rPr>
          <w:b/>
        </w:rPr>
      </w:pPr>
      <w:r w:rsidRPr="00FF191E">
        <w:rPr>
          <w:b/>
        </w:rPr>
        <w:t>1.</w:t>
      </w:r>
      <w:r w:rsidR="00DA2753">
        <w:rPr>
          <w:b/>
        </w:rPr>
        <w:t>5</w:t>
      </w:r>
      <w:r w:rsidR="00FF191E" w:rsidRPr="00FF191E">
        <w:rPr>
          <w:b/>
        </w:rPr>
        <w:t xml:space="preserve"> </w:t>
      </w:r>
      <w:r w:rsidR="00623321" w:rsidRPr="00FF191E">
        <w:rPr>
          <w:b/>
        </w:rPr>
        <w:t>П</w:t>
      </w:r>
      <w:r w:rsidRPr="00FF191E">
        <w:rPr>
          <w:b/>
        </w:rPr>
        <w:t>оказатели систем теплоснабжения</w:t>
      </w:r>
      <w:r w:rsidR="00154FB1" w:rsidRPr="00FF191E">
        <w:rPr>
          <w:b/>
        </w:rPr>
        <w:t xml:space="preserve"> </w:t>
      </w:r>
      <w:r w:rsidR="007C10A6">
        <w:rPr>
          <w:b/>
        </w:rPr>
        <w:t>Верхнесалдинского городского округа</w:t>
      </w:r>
      <w:r w:rsidR="00623321" w:rsidRPr="00FF191E">
        <w:rPr>
          <w:b/>
        </w:rPr>
        <w:t>.</w:t>
      </w:r>
    </w:p>
    <w:p w:rsidR="00CA42D8" w:rsidRDefault="00623321" w:rsidP="00CA42D8">
      <w:r>
        <w:t>Показатели систем</w:t>
      </w:r>
      <w:r w:rsidR="00CA42D8">
        <w:t xml:space="preserve"> теплоснабжения </w:t>
      </w:r>
      <w:r w:rsidR="00060668">
        <w:t xml:space="preserve">Верхнесалдинского </w:t>
      </w:r>
      <w:r>
        <w:t>г</w:t>
      </w:r>
      <w:r w:rsidR="00060668">
        <w:t>ородского округа</w:t>
      </w:r>
      <w:r>
        <w:t xml:space="preserve"> по котельным</w:t>
      </w:r>
      <w:r w:rsidR="00CA42D8">
        <w:t xml:space="preserve"> </w:t>
      </w:r>
      <w:proofErr w:type="gramStart"/>
      <w:r w:rsidR="00CA42D8">
        <w:t>приведен</w:t>
      </w:r>
      <w:proofErr w:type="gramEnd"/>
      <w:r w:rsidR="00CA42D8">
        <w:t xml:space="preserve"> в приложении </w:t>
      </w:r>
      <w:r w:rsidR="00643BE9">
        <w:t>1</w:t>
      </w:r>
      <w:r w:rsidR="00CA42D8">
        <w:t>.</w:t>
      </w:r>
    </w:p>
    <w:p w:rsidR="00394E93" w:rsidRPr="00FF191E" w:rsidRDefault="00394E93" w:rsidP="00394E93">
      <w:pPr>
        <w:pStyle w:val="af9"/>
        <w:rPr>
          <w:b/>
        </w:rPr>
      </w:pPr>
      <w:r w:rsidRPr="00FF191E">
        <w:rPr>
          <w:b/>
        </w:rPr>
        <w:t>1.</w:t>
      </w:r>
      <w:r w:rsidR="00DA2753">
        <w:rPr>
          <w:b/>
        </w:rPr>
        <w:t>6</w:t>
      </w:r>
      <w:r w:rsidR="00F36B8E" w:rsidRPr="00FF191E">
        <w:rPr>
          <w:b/>
        </w:rPr>
        <w:t xml:space="preserve"> </w:t>
      </w:r>
      <w:r w:rsidRPr="00FF191E">
        <w:rPr>
          <w:b/>
        </w:rPr>
        <w:t>Потребление тепловой энергии</w:t>
      </w:r>
      <w:r w:rsidR="00FF191E">
        <w:rPr>
          <w:b/>
        </w:rPr>
        <w:t>.</w:t>
      </w:r>
    </w:p>
    <w:p w:rsidR="00506014" w:rsidRPr="00895C23" w:rsidRDefault="00506014" w:rsidP="00506014">
      <w:r w:rsidRPr="00895C23">
        <w:t>К тепловым сетям подключены системы теплопотребления жилых и общественных зданий.</w:t>
      </w:r>
    </w:p>
    <w:p w:rsidR="00643BE9" w:rsidRPr="00E4521E" w:rsidRDefault="00643BE9" w:rsidP="00E2529E">
      <w:pPr>
        <w:rPr>
          <w:color w:val="FF0000"/>
        </w:rPr>
      </w:pPr>
      <w:r w:rsidRPr="00F672AF">
        <w:t xml:space="preserve">В приложении </w:t>
      </w:r>
      <w:r w:rsidR="0076487E">
        <w:t>2</w:t>
      </w:r>
      <w:r w:rsidRPr="00F672AF">
        <w:t xml:space="preserve"> приведена гистограмма потребления тепловой энергии по </w:t>
      </w:r>
      <w:r w:rsidR="00E4521E">
        <w:t>котельным</w:t>
      </w:r>
      <w:r w:rsidRPr="00F672AF">
        <w:t>, из которой видны наиболее крупные потребители тепловой энергии.</w:t>
      </w:r>
      <w:r w:rsidR="00E4521E">
        <w:t xml:space="preserve"> </w:t>
      </w:r>
    </w:p>
    <w:p w:rsidR="00643BE9" w:rsidRPr="00F672AF" w:rsidRDefault="00643BE9" w:rsidP="00643BE9">
      <w:r w:rsidRPr="00F672AF">
        <w:t xml:space="preserve">В приложении </w:t>
      </w:r>
      <w:r w:rsidR="00E2529E">
        <w:t>3</w:t>
      </w:r>
      <w:r w:rsidRPr="00F672AF">
        <w:t xml:space="preserve"> приведена диаграмма процентного соотношения нагрузок на тепловую энергию по </w:t>
      </w:r>
      <w:r w:rsidR="00E4521E">
        <w:t>котельным</w:t>
      </w:r>
      <w:r w:rsidRPr="00F672AF">
        <w:t>.</w:t>
      </w:r>
    </w:p>
    <w:p w:rsidR="00D56B5E" w:rsidRPr="00FF191E" w:rsidRDefault="00D56B5E" w:rsidP="00D56B5E">
      <w:pPr>
        <w:pStyle w:val="af9"/>
        <w:rPr>
          <w:b/>
        </w:rPr>
      </w:pPr>
      <w:r w:rsidRPr="00FF191E">
        <w:rPr>
          <w:b/>
        </w:rPr>
        <w:t>1.</w:t>
      </w:r>
      <w:r w:rsidR="00DA2753">
        <w:rPr>
          <w:b/>
        </w:rPr>
        <w:t>7</w:t>
      </w:r>
      <w:r w:rsidRPr="00FF191E">
        <w:rPr>
          <w:b/>
        </w:rPr>
        <w:t xml:space="preserve"> Расход теплоносителя</w:t>
      </w:r>
      <w:r w:rsidR="00FF191E">
        <w:rPr>
          <w:b/>
        </w:rPr>
        <w:t>.</w:t>
      </w:r>
    </w:p>
    <w:p w:rsidR="00F270A5" w:rsidRDefault="00B35DD0" w:rsidP="00F270A5">
      <w:r w:rsidRPr="00F672AF">
        <w:t xml:space="preserve">Суммарный расход теплоносителя в тепловой сети от </w:t>
      </w:r>
      <w:r w:rsidR="00995948">
        <w:t>котельных Верхнесалдинского городского округа представлен в Приложени</w:t>
      </w:r>
      <w:r w:rsidR="00A93E3B">
        <w:t>и 1</w:t>
      </w:r>
      <w:r w:rsidRPr="00F672AF">
        <w:t xml:space="preserve">. </w:t>
      </w:r>
    </w:p>
    <w:p w:rsidR="00A07E0D" w:rsidRPr="00FF191E" w:rsidRDefault="00A07E0D" w:rsidP="00A07E0D">
      <w:pPr>
        <w:ind w:firstLine="709"/>
        <w:rPr>
          <w:b/>
          <w:color w:val="000000" w:themeColor="text1"/>
        </w:rPr>
      </w:pPr>
      <w:r w:rsidRPr="00FF191E">
        <w:rPr>
          <w:b/>
          <w:color w:val="000000" w:themeColor="text1"/>
        </w:rPr>
        <w:t>1.</w:t>
      </w:r>
      <w:r w:rsidR="00DA2753">
        <w:rPr>
          <w:b/>
          <w:color w:val="000000" w:themeColor="text1"/>
        </w:rPr>
        <w:t>8</w:t>
      </w:r>
      <w:r w:rsidRPr="00FF191E">
        <w:rPr>
          <w:b/>
          <w:color w:val="000000" w:themeColor="text1"/>
        </w:rPr>
        <w:t>.Площадь строительных фондов и приросты площади строительных фондов.</w:t>
      </w:r>
    </w:p>
    <w:p w:rsidR="00A93E3B" w:rsidRDefault="00A93E3B" w:rsidP="00A93E3B">
      <w:pPr>
        <w:ind w:right="476" w:firstLine="851"/>
      </w:pPr>
      <w:r>
        <w:t>В настоящее время на территории г. Верхняя Салда отсутствуют свободные площадки для комплексного строительства многоквартирных жилых домов и объектов социальн</w:t>
      </w:r>
      <w:proofErr w:type="gramStart"/>
      <w:r>
        <w:t>о-</w:t>
      </w:r>
      <w:proofErr w:type="gramEnd"/>
      <w:r>
        <w:t xml:space="preserve"> бытового назначения, поэтому на перспективу в основном преобладает точечная застройка. </w:t>
      </w:r>
    </w:p>
    <w:p w:rsidR="00A93E3B" w:rsidRDefault="00A93E3B" w:rsidP="00A93E3B">
      <w:pPr>
        <w:ind w:right="476" w:firstLine="851"/>
      </w:pPr>
      <w:r>
        <w:t>На основании Генерального плана развития Верхнесалдинского городского округа развитие города Верхняя Салда будет происходить в два этапа:</w:t>
      </w:r>
    </w:p>
    <w:p w:rsidR="00A93E3B" w:rsidRDefault="00A93E3B" w:rsidP="00A93E3B">
      <w:pPr>
        <w:ind w:right="476"/>
      </w:pPr>
      <w:r>
        <w:rPr>
          <w:lang w:val="en-US"/>
        </w:rPr>
        <w:lastRenderedPageBreak/>
        <w:t>I</w:t>
      </w:r>
      <w:r w:rsidRPr="00660CEF">
        <w:t xml:space="preserve"> </w:t>
      </w:r>
      <w:r>
        <w:t xml:space="preserve">этап </w:t>
      </w:r>
      <w:proofErr w:type="gramStart"/>
      <w:r>
        <w:t>( первая</w:t>
      </w:r>
      <w:proofErr w:type="gramEnd"/>
      <w:r>
        <w:t xml:space="preserve"> очередь) – 2010-2020 гг.,</w:t>
      </w:r>
    </w:p>
    <w:p w:rsidR="00A93E3B" w:rsidRDefault="00A93E3B" w:rsidP="00A93E3B">
      <w:pPr>
        <w:ind w:right="476"/>
      </w:pPr>
      <w:proofErr w:type="gramStart"/>
      <w:r>
        <w:rPr>
          <w:lang w:val="en-US"/>
        </w:rPr>
        <w:t>II</w:t>
      </w:r>
      <w:r w:rsidRPr="00660CEF">
        <w:t xml:space="preserve"> </w:t>
      </w:r>
      <w:r>
        <w:t>этап (вторая очередь) – 2020-2035 гг.</w:t>
      </w:r>
      <w:proofErr w:type="gramEnd"/>
    </w:p>
    <w:p w:rsidR="00A93E3B" w:rsidRDefault="00A93E3B" w:rsidP="00A93E3B">
      <w:pPr>
        <w:ind w:right="476"/>
      </w:pPr>
      <w:r>
        <w:tab/>
        <w:t xml:space="preserve">Основные показатели жилищного строительства определенные Генеральным планом на  первую и вторую очередь приводятся в таблице </w:t>
      </w:r>
      <w:r w:rsidR="00636DDD">
        <w:t>3</w:t>
      </w:r>
      <w:r>
        <w:t xml:space="preserve"> </w:t>
      </w:r>
    </w:p>
    <w:p w:rsidR="00A93E3B" w:rsidRPr="00636DDD" w:rsidRDefault="007C2FEB" w:rsidP="00A93E3B">
      <w:pPr>
        <w:rPr>
          <w:b/>
          <w:sz w:val="24"/>
          <w:szCs w:val="24"/>
        </w:rPr>
      </w:pPr>
      <w:r w:rsidRPr="00636DDD">
        <w:rPr>
          <w:b/>
          <w:color w:val="000000" w:themeColor="text1"/>
          <w:sz w:val="24"/>
          <w:szCs w:val="24"/>
        </w:rPr>
        <w:t>Таблица</w:t>
      </w:r>
      <w:r w:rsidR="00636DDD" w:rsidRPr="00636DDD">
        <w:rPr>
          <w:b/>
          <w:color w:val="000000" w:themeColor="text1"/>
          <w:sz w:val="24"/>
          <w:szCs w:val="24"/>
        </w:rPr>
        <w:t xml:space="preserve"> 3 </w:t>
      </w:r>
      <w:r w:rsidR="00A93E3B" w:rsidRPr="00636DDD">
        <w:rPr>
          <w:b/>
          <w:color w:val="000000" w:themeColor="text1"/>
          <w:sz w:val="24"/>
          <w:szCs w:val="24"/>
        </w:rPr>
        <w:t>- Площадь строительных фондов и приросты площади строительных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075"/>
        <w:gridCol w:w="1800"/>
        <w:gridCol w:w="1844"/>
      </w:tblGrid>
      <w:tr w:rsidR="00A93E3B" w:rsidRPr="002D2DC0" w:rsidTr="00417020">
        <w:tc>
          <w:tcPr>
            <w:tcW w:w="3973" w:type="dxa"/>
            <w:shd w:val="clear" w:color="auto" w:fill="auto"/>
          </w:tcPr>
          <w:p w:rsidR="00A93E3B" w:rsidRPr="002D2DC0" w:rsidRDefault="00A93E3B" w:rsidP="00A93E3B">
            <w:pPr>
              <w:ind w:firstLine="0"/>
            </w:pPr>
            <w:r w:rsidRPr="002D2DC0">
              <w:t>Наименование показателей и единица измерения</w:t>
            </w:r>
          </w:p>
        </w:tc>
        <w:tc>
          <w:tcPr>
            <w:tcW w:w="2075" w:type="dxa"/>
            <w:shd w:val="clear" w:color="auto" w:fill="auto"/>
          </w:tcPr>
          <w:p w:rsidR="00A93E3B" w:rsidRPr="002D2DC0" w:rsidRDefault="00A93E3B" w:rsidP="00A93E3B">
            <w:pPr>
              <w:ind w:firstLine="0"/>
            </w:pPr>
            <w:r w:rsidRPr="002D2DC0">
              <w:t xml:space="preserve">Существующее положение </w:t>
            </w:r>
          </w:p>
          <w:p w:rsidR="00A93E3B" w:rsidRPr="002D2DC0" w:rsidRDefault="00A93E3B" w:rsidP="00A93E3B">
            <w:pPr>
              <w:ind w:firstLine="0"/>
            </w:pPr>
            <w:r w:rsidRPr="002D2DC0">
              <w:t>(на нач.2009 г.)</w:t>
            </w:r>
          </w:p>
        </w:tc>
        <w:tc>
          <w:tcPr>
            <w:tcW w:w="1800" w:type="dxa"/>
            <w:shd w:val="clear" w:color="auto" w:fill="auto"/>
          </w:tcPr>
          <w:p w:rsidR="00A93E3B" w:rsidRPr="002D2DC0" w:rsidRDefault="00A93E3B" w:rsidP="00A93E3B">
            <w:pPr>
              <w:ind w:firstLine="0"/>
              <w:jc w:val="center"/>
            </w:pPr>
            <w:r w:rsidRPr="002D2DC0">
              <w:t>Расчетный срок</w:t>
            </w:r>
          </w:p>
          <w:p w:rsidR="00A93E3B" w:rsidRPr="002D2DC0" w:rsidRDefault="00A93E3B" w:rsidP="00A93E3B">
            <w:pPr>
              <w:ind w:firstLine="0"/>
              <w:jc w:val="center"/>
            </w:pPr>
            <w:r w:rsidRPr="002D2DC0">
              <w:t>(2035 г.)</w:t>
            </w:r>
          </w:p>
        </w:tc>
        <w:tc>
          <w:tcPr>
            <w:tcW w:w="1844" w:type="dxa"/>
            <w:shd w:val="clear" w:color="auto" w:fill="auto"/>
          </w:tcPr>
          <w:p w:rsidR="00A93E3B" w:rsidRPr="002D2DC0" w:rsidRDefault="00A93E3B" w:rsidP="00A93E3B">
            <w:pPr>
              <w:ind w:firstLine="0"/>
              <w:jc w:val="center"/>
            </w:pPr>
            <w:r w:rsidRPr="002D2DC0">
              <w:t xml:space="preserve">в том числе: на </w:t>
            </w:r>
            <w:r w:rsidRPr="002D2DC0">
              <w:rPr>
                <w:lang w:val="en-US"/>
              </w:rPr>
              <w:t>I</w:t>
            </w:r>
            <w:r w:rsidRPr="002D2DC0">
              <w:t xml:space="preserve"> очередь (2020 год)</w:t>
            </w:r>
          </w:p>
        </w:tc>
      </w:tr>
      <w:tr w:rsidR="00A93E3B" w:rsidRPr="002D2DC0" w:rsidTr="00417020">
        <w:tc>
          <w:tcPr>
            <w:tcW w:w="3973" w:type="dxa"/>
            <w:shd w:val="clear" w:color="auto" w:fill="auto"/>
          </w:tcPr>
          <w:p w:rsidR="00A93E3B" w:rsidRPr="002D2DC0" w:rsidRDefault="00A93E3B" w:rsidP="00A93E3B">
            <w:pPr>
              <w:ind w:firstLine="0"/>
            </w:pPr>
            <w:r w:rsidRPr="002D2DC0">
              <w:t>1. Всего жилищный фонд, тыс. м</w:t>
            </w:r>
            <w:proofErr w:type="gramStart"/>
            <w:r w:rsidRPr="002D2DC0">
              <w:rPr>
                <w:vertAlign w:val="superscript"/>
              </w:rPr>
              <w:t>2</w:t>
            </w:r>
            <w:proofErr w:type="gramEnd"/>
            <w:r w:rsidRPr="002D2DC0">
              <w:t xml:space="preserve"> /%</w:t>
            </w:r>
          </w:p>
        </w:tc>
        <w:tc>
          <w:tcPr>
            <w:tcW w:w="2075" w:type="dxa"/>
            <w:shd w:val="clear" w:color="auto" w:fill="auto"/>
          </w:tcPr>
          <w:p w:rsidR="00A93E3B" w:rsidRPr="002D2DC0" w:rsidRDefault="00A93E3B" w:rsidP="00A93E3B">
            <w:pPr>
              <w:ind w:firstLine="0"/>
              <w:jc w:val="center"/>
            </w:pPr>
            <w:r w:rsidRPr="002D2DC0">
              <w:t>1114,7</w:t>
            </w:r>
          </w:p>
        </w:tc>
        <w:tc>
          <w:tcPr>
            <w:tcW w:w="1800" w:type="dxa"/>
            <w:shd w:val="clear" w:color="auto" w:fill="auto"/>
          </w:tcPr>
          <w:p w:rsidR="00A93E3B" w:rsidRPr="002D2DC0" w:rsidRDefault="00A93E3B" w:rsidP="00A93E3B">
            <w:pPr>
              <w:ind w:firstLine="0"/>
              <w:jc w:val="center"/>
            </w:pPr>
            <w:r w:rsidRPr="002D2DC0">
              <w:t>1660,2/100</w:t>
            </w:r>
          </w:p>
        </w:tc>
        <w:tc>
          <w:tcPr>
            <w:tcW w:w="1844" w:type="dxa"/>
            <w:shd w:val="clear" w:color="auto" w:fill="auto"/>
          </w:tcPr>
          <w:p w:rsidR="00A93E3B" w:rsidRPr="002D2DC0" w:rsidRDefault="00A93E3B" w:rsidP="00A93E3B">
            <w:pPr>
              <w:ind w:firstLine="0"/>
              <w:jc w:val="center"/>
            </w:pPr>
            <w:r w:rsidRPr="002D2DC0">
              <w:t>1278,1/100</w:t>
            </w:r>
          </w:p>
        </w:tc>
      </w:tr>
      <w:tr w:rsidR="00A93E3B" w:rsidRPr="002D2DC0" w:rsidTr="00417020">
        <w:tc>
          <w:tcPr>
            <w:tcW w:w="3973" w:type="dxa"/>
            <w:shd w:val="clear" w:color="auto" w:fill="auto"/>
          </w:tcPr>
          <w:p w:rsidR="00A93E3B" w:rsidRPr="002D2DC0" w:rsidRDefault="00A93E3B" w:rsidP="00A93E3B">
            <w:pPr>
              <w:ind w:firstLine="0"/>
            </w:pPr>
            <w:r w:rsidRPr="002D2DC0">
              <w:t>2. Новое строительство, тыс. м</w:t>
            </w:r>
            <w:proofErr w:type="gramStart"/>
            <w:r w:rsidRPr="002D2DC0">
              <w:rPr>
                <w:vertAlign w:val="superscript"/>
              </w:rPr>
              <w:t>2</w:t>
            </w:r>
            <w:proofErr w:type="gramEnd"/>
            <w:r w:rsidRPr="002D2DC0">
              <w:t>/%</w:t>
            </w:r>
          </w:p>
        </w:tc>
        <w:tc>
          <w:tcPr>
            <w:tcW w:w="2075" w:type="dxa"/>
            <w:shd w:val="clear" w:color="auto" w:fill="auto"/>
          </w:tcPr>
          <w:p w:rsidR="00A93E3B" w:rsidRPr="002D2DC0" w:rsidRDefault="00A93E3B" w:rsidP="00A93E3B">
            <w:pPr>
              <w:ind w:firstLine="0"/>
              <w:jc w:val="center"/>
            </w:pPr>
            <w:r w:rsidRPr="002D2DC0">
              <w:t>-</w:t>
            </w:r>
          </w:p>
        </w:tc>
        <w:tc>
          <w:tcPr>
            <w:tcW w:w="1800" w:type="dxa"/>
            <w:shd w:val="clear" w:color="auto" w:fill="auto"/>
          </w:tcPr>
          <w:p w:rsidR="00A93E3B" w:rsidRPr="002D2DC0" w:rsidRDefault="00A93E3B" w:rsidP="00A93E3B">
            <w:pPr>
              <w:ind w:firstLine="0"/>
              <w:jc w:val="center"/>
            </w:pPr>
            <w:r w:rsidRPr="002D2DC0">
              <w:t>555,2/33,4</w:t>
            </w:r>
          </w:p>
        </w:tc>
        <w:tc>
          <w:tcPr>
            <w:tcW w:w="1844" w:type="dxa"/>
            <w:shd w:val="clear" w:color="auto" w:fill="auto"/>
          </w:tcPr>
          <w:p w:rsidR="00A93E3B" w:rsidRPr="002D2DC0" w:rsidRDefault="00A93E3B" w:rsidP="00A93E3B">
            <w:pPr>
              <w:ind w:firstLine="0"/>
              <w:jc w:val="center"/>
            </w:pPr>
            <w:r w:rsidRPr="002D2DC0">
              <w:t>171,1/13,4</w:t>
            </w:r>
          </w:p>
        </w:tc>
      </w:tr>
      <w:tr w:rsidR="00A93E3B" w:rsidRPr="002D2DC0" w:rsidTr="00417020">
        <w:tc>
          <w:tcPr>
            <w:tcW w:w="3973" w:type="dxa"/>
            <w:shd w:val="clear" w:color="auto" w:fill="auto"/>
          </w:tcPr>
          <w:p w:rsidR="00A93E3B" w:rsidRPr="002D2DC0" w:rsidRDefault="00A93E3B" w:rsidP="00A93E3B">
            <w:pPr>
              <w:ind w:firstLine="0"/>
            </w:pPr>
            <w:r w:rsidRPr="002D2DC0">
              <w:t>в том числе:</w:t>
            </w:r>
          </w:p>
        </w:tc>
        <w:tc>
          <w:tcPr>
            <w:tcW w:w="2075" w:type="dxa"/>
            <w:shd w:val="clear" w:color="auto" w:fill="auto"/>
          </w:tcPr>
          <w:p w:rsidR="00A93E3B" w:rsidRPr="002D2DC0" w:rsidRDefault="00A93E3B" w:rsidP="00A93E3B">
            <w:pPr>
              <w:ind w:firstLine="0"/>
              <w:jc w:val="center"/>
            </w:pPr>
          </w:p>
        </w:tc>
        <w:tc>
          <w:tcPr>
            <w:tcW w:w="1800" w:type="dxa"/>
            <w:shd w:val="clear" w:color="auto" w:fill="auto"/>
          </w:tcPr>
          <w:p w:rsidR="00A93E3B" w:rsidRPr="002D2DC0" w:rsidRDefault="00A93E3B" w:rsidP="00A93E3B">
            <w:pPr>
              <w:ind w:firstLine="0"/>
              <w:jc w:val="center"/>
            </w:pPr>
          </w:p>
        </w:tc>
        <w:tc>
          <w:tcPr>
            <w:tcW w:w="1844" w:type="dxa"/>
            <w:shd w:val="clear" w:color="auto" w:fill="auto"/>
          </w:tcPr>
          <w:p w:rsidR="00A93E3B" w:rsidRPr="002D2DC0" w:rsidRDefault="00A93E3B" w:rsidP="00A93E3B">
            <w:pPr>
              <w:ind w:firstLine="0"/>
              <w:jc w:val="center"/>
            </w:pPr>
          </w:p>
        </w:tc>
      </w:tr>
      <w:tr w:rsidR="00A93E3B" w:rsidRPr="002D2DC0" w:rsidTr="00417020">
        <w:tc>
          <w:tcPr>
            <w:tcW w:w="3973" w:type="dxa"/>
            <w:shd w:val="clear" w:color="auto" w:fill="auto"/>
          </w:tcPr>
          <w:p w:rsidR="00A93E3B" w:rsidRPr="002D2DC0" w:rsidRDefault="00A93E3B" w:rsidP="00A93E3B">
            <w:pPr>
              <w:ind w:firstLine="0"/>
            </w:pPr>
            <w:r w:rsidRPr="002D2DC0">
              <w:t>- индивидуальная застройка</w:t>
            </w:r>
          </w:p>
        </w:tc>
        <w:tc>
          <w:tcPr>
            <w:tcW w:w="2075" w:type="dxa"/>
            <w:shd w:val="clear" w:color="auto" w:fill="auto"/>
          </w:tcPr>
          <w:p w:rsidR="00A93E3B" w:rsidRPr="002D2DC0" w:rsidRDefault="00A93E3B" w:rsidP="00A93E3B">
            <w:pPr>
              <w:ind w:firstLine="0"/>
              <w:jc w:val="center"/>
            </w:pPr>
            <w:r w:rsidRPr="002D2DC0">
              <w:t>-</w:t>
            </w:r>
          </w:p>
        </w:tc>
        <w:tc>
          <w:tcPr>
            <w:tcW w:w="1800" w:type="dxa"/>
            <w:shd w:val="clear" w:color="auto" w:fill="auto"/>
          </w:tcPr>
          <w:p w:rsidR="00A93E3B" w:rsidRPr="002D2DC0" w:rsidRDefault="00A93E3B" w:rsidP="00A93E3B">
            <w:pPr>
              <w:ind w:firstLine="0"/>
              <w:jc w:val="center"/>
            </w:pPr>
            <w:r w:rsidRPr="002D2DC0">
              <w:t>150,6</w:t>
            </w:r>
          </w:p>
        </w:tc>
        <w:tc>
          <w:tcPr>
            <w:tcW w:w="1844" w:type="dxa"/>
            <w:shd w:val="clear" w:color="auto" w:fill="auto"/>
          </w:tcPr>
          <w:p w:rsidR="00A93E3B" w:rsidRPr="002D2DC0" w:rsidRDefault="00A93E3B" w:rsidP="00A93E3B">
            <w:pPr>
              <w:ind w:firstLine="0"/>
              <w:jc w:val="center"/>
            </w:pPr>
            <w:r w:rsidRPr="002D2DC0">
              <w:t>70,6</w:t>
            </w:r>
          </w:p>
        </w:tc>
      </w:tr>
      <w:tr w:rsidR="00A93E3B" w:rsidRPr="002D2DC0" w:rsidTr="00417020">
        <w:tc>
          <w:tcPr>
            <w:tcW w:w="3973" w:type="dxa"/>
            <w:shd w:val="clear" w:color="auto" w:fill="auto"/>
          </w:tcPr>
          <w:p w:rsidR="00A93E3B" w:rsidRPr="002D2DC0" w:rsidRDefault="00A93E3B" w:rsidP="00A93E3B">
            <w:pPr>
              <w:ind w:firstLine="0"/>
            </w:pPr>
            <w:r w:rsidRPr="002D2DC0">
              <w:t xml:space="preserve">- секционная застройка (3-5 </w:t>
            </w:r>
            <w:proofErr w:type="spellStart"/>
            <w:r w:rsidRPr="002D2DC0">
              <w:t>эт</w:t>
            </w:r>
            <w:proofErr w:type="spellEnd"/>
            <w:r w:rsidRPr="002D2DC0">
              <w:t>)</w:t>
            </w:r>
          </w:p>
        </w:tc>
        <w:tc>
          <w:tcPr>
            <w:tcW w:w="2075" w:type="dxa"/>
            <w:shd w:val="clear" w:color="auto" w:fill="auto"/>
          </w:tcPr>
          <w:p w:rsidR="00A93E3B" w:rsidRPr="002D2DC0" w:rsidRDefault="00A93E3B" w:rsidP="00A93E3B">
            <w:pPr>
              <w:ind w:firstLine="0"/>
              <w:jc w:val="center"/>
            </w:pPr>
            <w:r w:rsidRPr="002D2DC0">
              <w:t>-</w:t>
            </w:r>
          </w:p>
        </w:tc>
        <w:tc>
          <w:tcPr>
            <w:tcW w:w="1800" w:type="dxa"/>
            <w:shd w:val="clear" w:color="auto" w:fill="auto"/>
          </w:tcPr>
          <w:p w:rsidR="00A93E3B" w:rsidRPr="002D2DC0" w:rsidRDefault="00A93E3B" w:rsidP="00A93E3B">
            <w:pPr>
              <w:ind w:firstLine="0"/>
              <w:jc w:val="center"/>
            </w:pPr>
            <w:r w:rsidRPr="002D2DC0">
              <w:t>404,6</w:t>
            </w:r>
          </w:p>
        </w:tc>
        <w:tc>
          <w:tcPr>
            <w:tcW w:w="1844" w:type="dxa"/>
            <w:shd w:val="clear" w:color="auto" w:fill="auto"/>
          </w:tcPr>
          <w:p w:rsidR="00A93E3B" w:rsidRPr="002D2DC0" w:rsidRDefault="00A93E3B" w:rsidP="00A93E3B">
            <w:pPr>
              <w:ind w:firstLine="0"/>
              <w:jc w:val="center"/>
            </w:pPr>
            <w:r w:rsidRPr="002D2DC0">
              <w:t>100,5</w:t>
            </w:r>
          </w:p>
        </w:tc>
      </w:tr>
      <w:tr w:rsidR="00A93E3B" w:rsidRPr="002D2DC0" w:rsidTr="00417020">
        <w:tc>
          <w:tcPr>
            <w:tcW w:w="3973" w:type="dxa"/>
            <w:shd w:val="clear" w:color="auto" w:fill="auto"/>
          </w:tcPr>
          <w:p w:rsidR="00A93E3B" w:rsidRPr="002D2DC0" w:rsidRDefault="00417020" w:rsidP="00417020">
            <w:pPr>
              <w:ind w:firstLine="0"/>
            </w:pPr>
            <w:r>
              <w:t>3.</w:t>
            </w:r>
            <w:r w:rsidR="00A93E3B" w:rsidRPr="002D2DC0">
              <w:t xml:space="preserve">Существующий </w:t>
            </w:r>
            <w:r>
              <w:t>с</w:t>
            </w:r>
            <w:r w:rsidR="00A93E3B" w:rsidRPr="002D2DC0">
              <w:t>охраняемый жилищный фонд, тыс. м</w:t>
            </w:r>
            <w:proofErr w:type="gramStart"/>
            <w:r w:rsidR="00A93E3B" w:rsidRPr="002D2DC0">
              <w:rPr>
                <w:vertAlign w:val="superscript"/>
              </w:rPr>
              <w:t>2</w:t>
            </w:r>
            <w:proofErr w:type="gramEnd"/>
            <w:r w:rsidR="00A93E3B" w:rsidRPr="002D2DC0">
              <w:rPr>
                <w:vertAlign w:val="superscript"/>
              </w:rPr>
              <w:t xml:space="preserve"> </w:t>
            </w:r>
            <w:r w:rsidR="00A93E3B" w:rsidRPr="002D2DC0">
              <w:t>/ %</w:t>
            </w:r>
          </w:p>
        </w:tc>
        <w:tc>
          <w:tcPr>
            <w:tcW w:w="2075" w:type="dxa"/>
            <w:shd w:val="clear" w:color="auto" w:fill="auto"/>
          </w:tcPr>
          <w:p w:rsidR="00A93E3B" w:rsidRPr="002D2DC0" w:rsidRDefault="00A93E3B" w:rsidP="00A93E3B">
            <w:pPr>
              <w:ind w:firstLine="0"/>
              <w:jc w:val="center"/>
            </w:pPr>
            <w:r w:rsidRPr="002D2DC0">
              <w:t>-</w:t>
            </w:r>
          </w:p>
        </w:tc>
        <w:tc>
          <w:tcPr>
            <w:tcW w:w="1800" w:type="dxa"/>
            <w:shd w:val="clear" w:color="auto" w:fill="auto"/>
          </w:tcPr>
          <w:p w:rsidR="00A93E3B" w:rsidRPr="002D2DC0" w:rsidRDefault="00A93E3B" w:rsidP="00A93E3B">
            <w:pPr>
              <w:ind w:firstLine="0"/>
              <w:jc w:val="center"/>
            </w:pPr>
            <w:r w:rsidRPr="002D2DC0">
              <w:t>1105,0/66,6</w:t>
            </w:r>
          </w:p>
        </w:tc>
        <w:tc>
          <w:tcPr>
            <w:tcW w:w="1844" w:type="dxa"/>
            <w:shd w:val="clear" w:color="auto" w:fill="auto"/>
          </w:tcPr>
          <w:p w:rsidR="00A93E3B" w:rsidRPr="002D2DC0" w:rsidRDefault="00A93E3B" w:rsidP="00A93E3B">
            <w:pPr>
              <w:ind w:firstLine="0"/>
              <w:jc w:val="center"/>
            </w:pPr>
            <w:r w:rsidRPr="002D2DC0">
              <w:t>1107,0/86,6</w:t>
            </w:r>
          </w:p>
          <w:p w:rsidR="00A93E3B" w:rsidRPr="002D2DC0" w:rsidRDefault="00A93E3B" w:rsidP="00A93E3B">
            <w:pPr>
              <w:ind w:firstLine="0"/>
              <w:jc w:val="center"/>
            </w:pPr>
          </w:p>
        </w:tc>
      </w:tr>
      <w:tr w:rsidR="00A93E3B" w:rsidRPr="002D2DC0" w:rsidTr="00417020">
        <w:tc>
          <w:tcPr>
            <w:tcW w:w="3973" w:type="dxa"/>
            <w:shd w:val="clear" w:color="auto" w:fill="auto"/>
          </w:tcPr>
          <w:p w:rsidR="00A93E3B" w:rsidRPr="002D2DC0" w:rsidRDefault="00A93E3B" w:rsidP="00A93E3B">
            <w:pPr>
              <w:ind w:firstLine="0"/>
              <w:rPr>
                <w:vertAlign w:val="superscript"/>
              </w:rPr>
            </w:pPr>
            <w:r w:rsidRPr="002D2DC0">
              <w:t>4. Убыль жилищного фонда, тыс. м</w:t>
            </w:r>
            <w:proofErr w:type="gramStart"/>
            <w:r w:rsidRPr="002D2DC0">
              <w:rPr>
                <w:vertAlign w:val="superscript"/>
              </w:rPr>
              <w:t>2</w:t>
            </w:r>
            <w:proofErr w:type="gramEnd"/>
            <w:r w:rsidRPr="002D2DC0">
              <w:rPr>
                <w:vertAlign w:val="superscript"/>
              </w:rPr>
              <w:t xml:space="preserve"> </w:t>
            </w:r>
          </w:p>
        </w:tc>
        <w:tc>
          <w:tcPr>
            <w:tcW w:w="2075" w:type="dxa"/>
            <w:shd w:val="clear" w:color="auto" w:fill="auto"/>
          </w:tcPr>
          <w:p w:rsidR="00A93E3B" w:rsidRPr="002D2DC0" w:rsidRDefault="00A93E3B" w:rsidP="00A93E3B">
            <w:pPr>
              <w:ind w:firstLine="0"/>
              <w:jc w:val="center"/>
            </w:pPr>
            <w:r w:rsidRPr="002D2DC0">
              <w:t>-</w:t>
            </w:r>
          </w:p>
        </w:tc>
        <w:tc>
          <w:tcPr>
            <w:tcW w:w="1800" w:type="dxa"/>
            <w:shd w:val="clear" w:color="auto" w:fill="auto"/>
          </w:tcPr>
          <w:p w:rsidR="00A93E3B" w:rsidRPr="002D2DC0" w:rsidRDefault="00A93E3B" w:rsidP="00A93E3B">
            <w:pPr>
              <w:ind w:firstLine="0"/>
              <w:jc w:val="center"/>
            </w:pPr>
            <w:r w:rsidRPr="002D2DC0">
              <w:t>9,7</w:t>
            </w:r>
          </w:p>
        </w:tc>
        <w:tc>
          <w:tcPr>
            <w:tcW w:w="1844" w:type="dxa"/>
            <w:shd w:val="clear" w:color="auto" w:fill="auto"/>
          </w:tcPr>
          <w:p w:rsidR="00A93E3B" w:rsidRPr="002D2DC0" w:rsidRDefault="00A93E3B" w:rsidP="00A93E3B">
            <w:pPr>
              <w:ind w:firstLine="0"/>
              <w:jc w:val="center"/>
            </w:pPr>
            <w:r w:rsidRPr="002D2DC0">
              <w:t>7,7</w:t>
            </w:r>
          </w:p>
        </w:tc>
      </w:tr>
      <w:tr w:rsidR="00A93E3B" w:rsidRPr="002D2DC0" w:rsidTr="00417020">
        <w:tc>
          <w:tcPr>
            <w:tcW w:w="3973" w:type="dxa"/>
            <w:shd w:val="clear" w:color="auto" w:fill="auto"/>
          </w:tcPr>
          <w:p w:rsidR="00A93E3B" w:rsidRPr="002D2DC0" w:rsidRDefault="00A93E3B" w:rsidP="00A93E3B">
            <w:pPr>
              <w:ind w:firstLine="0"/>
            </w:pPr>
            <w:r w:rsidRPr="002D2DC0">
              <w:t>5. Обеспеченность жилым фондом, м</w:t>
            </w:r>
            <w:proofErr w:type="gramStart"/>
            <w:r w:rsidRPr="002D2DC0">
              <w:rPr>
                <w:vertAlign w:val="superscript"/>
              </w:rPr>
              <w:t>2</w:t>
            </w:r>
            <w:proofErr w:type="gramEnd"/>
            <w:r w:rsidRPr="002D2DC0">
              <w:t>/чел.</w:t>
            </w:r>
          </w:p>
        </w:tc>
        <w:tc>
          <w:tcPr>
            <w:tcW w:w="2075" w:type="dxa"/>
            <w:shd w:val="clear" w:color="auto" w:fill="auto"/>
          </w:tcPr>
          <w:p w:rsidR="00A93E3B" w:rsidRPr="002D2DC0" w:rsidRDefault="00A93E3B" w:rsidP="00A93E3B">
            <w:pPr>
              <w:ind w:firstLine="0"/>
              <w:jc w:val="center"/>
            </w:pPr>
            <w:r w:rsidRPr="002D2DC0">
              <w:t>23,3</w:t>
            </w:r>
          </w:p>
        </w:tc>
        <w:tc>
          <w:tcPr>
            <w:tcW w:w="1800" w:type="dxa"/>
            <w:shd w:val="clear" w:color="auto" w:fill="auto"/>
          </w:tcPr>
          <w:p w:rsidR="00A93E3B" w:rsidRPr="002D2DC0" w:rsidRDefault="00A93E3B" w:rsidP="00A93E3B">
            <w:pPr>
              <w:ind w:firstLine="0"/>
              <w:jc w:val="center"/>
            </w:pPr>
            <w:r w:rsidRPr="002D2DC0">
              <w:t>28,0</w:t>
            </w:r>
          </w:p>
        </w:tc>
        <w:tc>
          <w:tcPr>
            <w:tcW w:w="1844" w:type="dxa"/>
            <w:shd w:val="clear" w:color="auto" w:fill="auto"/>
          </w:tcPr>
          <w:p w:rsidR="00A93E3B" w:rsidRPr="002D2DC0" w:rsidRDefault="00A93E3B" w:rsidP="00A93E3B">
            <w:pPr>
              <w:ind w:firstLine="0"/>
              <w:jc w:val="center"/>
            </w:pPr>
            <w:r w:rsidRPr="002D2DC0">
              <w:t>26,0</w:t>
            </w:r>
          </w:p>
        </w:tc>
      </w:tr>
    </w:tbl>
    <w:p w:rsidR="00A93E3B" w:rsidRDefault="00A93E3B" w:rsidP="00A93E3B">
      <w:r>
        <w:t xml:space="preserve"> </w:t>
      </w:r>
      <w:r>
        <w:tab/>
      </w:r>
      <w:r>
        <w:tab/>
      </w:r>
    </w:p>
    <w:p w:rsidR="00A93E3B" w:rsidRDefault="00A93E3B" w:rsidP="00A93E3B">
      <w:r>
        <w:t xml:space="preserve">Генеральным планом предусматривается строительство объектов общественного назначения. </w:t>
      </w:r>
    </w:p>
    <w:p w:rsidR="00A93E3B" w:rsidRDefault="00A93E3B" w:rsidP="00A93E3B">
      <w:r>
        <w:t xml:space="preserve">Исходя из </w:t>
      </w:r>
      <w:proofErr w:type="gramStart"/>
      <w:r>
        <w:t>величины площади застройки, введенной в эксплуатацию в течение рассматриваемого периода приводится</w:t>
      </w:r>
      <w:proofErr w:type="gramEnd"/>
      <w:r>
        <w:t xml:space="preserve">  прирост </w:t>
      </w:r>
      <w:r w:rsidR="00417020">
        <w:t xml:space="preserve"> </w:t>
      </w:r>
      <w:r>
        <w:t>ресурсопотребления.</w:t>
      </w:r>
    </w:p>
    <w:p w:rsidR="00A73300" w:rsidRDefault="00A73300" w:rsidP="00A73300">
      <w:pPr>
        <w:ind w:firstLine="709"/>
        <w:rPr>
          <w:b/>
        </w:rPr>
      </w:pPr>
      <w:r w:rsidRPr="00E760EA">
        <w:rPr>
          <w:b/>
        </w:rPr>
        <w:lastRenderedPageBreak/>
        <w:t>1.</w:t>
      </w:r>
      <w:r w:rsidR="00DA2753">
        <w:rPr>
          <w:b/>
        </w:rPr>
        <w:t>9</w:t>
      </w:r>
      <w:r w:rsidR="00FF191E" w:rsidRPr="00E760EA">
        <w:rPr>
          <w:b/>
        </w:rPr>
        <w:t xml:space="preserve"> </w:t>
      </w:r>
      <w:r w:rsidRPr="00E760EA">
        <w:rPr>
          <w:b/>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E760EA" w:rsidRPr="008A438E" w:rsidRDefault="00E760EA" w:rsidP="00E760EA">
      <w:pPr>
        <w:shd w:val="clear" w:color="auto" w:fill="FFFFFF"/>
        <w:spacing w:line="413" w:lineRule="exact"/>
        <w:ind w:left="24" w:right="451" w:firstLine="557"/>
      </w:pPr>
      <w:r w:rsidRPr="008A438E">
        <w:t>Отпуск тепл</w:t>
      </w:r>
      <w:r>
        <w:t xml:space="preserve">а с коллекторов котельных  </w:t>
      </w:r>
      <w:proofErr w:type="spellStart"/>
      <w:r>
        <w:t>Верхнесалдинсского</w:t>
      </w:r>
      <w:proofErr w:type="spellEnd"/>
      <w:r>
        <w:t xml:space="preserve"> городского округа с целью теплоснабжения жилого фонда, объектов социального назначения и прочих потребителей составил в 2012 году 545,160 тыс. Гкал</w:t>
      </w:r>
      <w:r w:rsidRPr="008A438E">
        <w:t>, в т.ч.:</w:t>
      </w:r>
    </w:p>
    <w:p w:rsidR="00E760EA" w:rsidRPr="008A438E" w:rsidRDefault="00E760EA" w:rsidP="00E760EA">
      <w:pPr>
        <w:widowControl w:val="0"/>
        <w:numPr>
          <w:ilvl w:val="0"/>
          <w:numId w:val="23"/>
        </w:numPr>
        <w:shd w:val="clear" w:color="auto" w:fill="FFFFFF"/>
        <w:tabs>
          <w:tab w:val="left" w:pos="1296"/>
        </w:tabs>
        <w:autoSpaceDE w:val="0"/>
        <w:autoSpaceDN w:val="0"/>
        <w:adjustRightInd w:val="0"/>
        <w:spacing w:before="43" w:line="418" w:lineRule="exact"/>
        <w:ind w:left="1296" w:right="300" w:hanging="360"/>
        <w:contextualSpacing w:val="0"/>
        <w:rPr>
          <w:b/>
          <w:bCs/>
        </w:rPr>
      </w:pPr>
      <w:r>
        <w:t xml:space="preserve">от котельной № 1 – 200,921 тыс. Гкал (теплоснабжение части г. Верхняя Салда)  или  36,9 </w:t>
      </w:r>
      <w:r w:rsidRPr="008A438E">
        <w:t xml:space="preserve">%  от </w:t>
      </w:r>
      <w:r>
        <w:t>общего  отпуска  тепла котельными</w:t>
      </w:r>
      <w:r w:rsidRPr="008A438E">
        <w:t>;</w:t>
      </w:r>
    </w:p>
    <w:p w:rsidR="00E760EA" w:rsidRPr="008A438E" w:rsidRDefault="00E760EA" w:rsidP="00E760EA">
      <w:pPr>
        <w:widowControl w:val="0"/>
        <w:numPr>
          <w:ilvl w:val="0"/>
          <w:numId w:val="23"/>
        </w:numPr>
        <w:shd w:val="clear" w:color="auto" w:fill="FFFFFF"/>
        <w:tabs>
          <w:tab w:val="left" w:pos="1296"/>
        </w:tabs>
        <w:autoSpaceDE w:val="0"/>
        <w:autoSpaceDN w:val="0"/>
        <w:adjustRightInd w:val="0"/>
        <w:spacing w:before="5" w:line="418" w:lineRule="exact"/>
        <w:ind w:left="1296" w:right="480" w:hanging="360"/>
        <w:contextualSpacing w:val="0"/>
        <w:rPr>
          <w:b/>
          <w:bCs/>
        </w:rPr>
      </w:pPr>
      <w:r>
        <w:t>от котельной № 3 – 290,389 тыс.   Гкал   или  53,3</w:t>
      </w:r>
      <w:r w:rsidRPr="008A438E">
        <w:t>%  от  общего  отпуска</w:t>
      </w:r>
      <w:r>
        <w:t>;</w:t>
      </w:r>
    </w:p>
    <w:p w:rsidR="00E760EA" w:rsidRPr="008A438E" w:rsidRDefault="00E760EA" w:rsidP="00E760EA">
      <w:pPr>
        <w:widowControl w:val="0"/>
        <w:numPr>
          <w:ilvl w:val="0"/>
          <w:numId w:val="23"/>
        </w:numPr>
        <w:shd w:val="clear" w:color="auto" w:fill="FFFFFF"/>
        <w:tabs>
          <w:tab w:val="left" w:pos="1296"/>
        </w:tabs>
        <w:autoSpaceDE w:val="0"/>
        <w:autoSpaceDN w:val="0"/>
        <w:adjustRightInd w:val="0"/>
        <w:spacing w:line="418" w:lineRule="exact"/>
        <w:ind w:left="1296" w:right="480" w:hanging="360"/>
        <w:contextualSpacing w:val="0"/>
        <w:rPr>
          <w:b/>
          <w:bCs/>
        </w:rPr>
      </w:pPr>
      <w:r>
        <w:t xml:space="preserve">от котельной № 5 – 27,949 тыс.   Гкал  или  5,1 </w:t>
      </w:r>
      <w:r w:rsidRPr="008A438E">
        <w:t>%  от  общего  отпуск</w:t>
      </w:r>
      <w:r>
        <w:t>а тепла;</w:t>
      </w:r>
    </w:p>
    <w:p w:rsidR="00E760EA" w:rsidRPr="00C639E6" w:rsidRDefault="00E760EA" w:rsidP="00E760EA">
      <w:pPr>
        <w:widowControl w:val="0"/>
        <w:numPr>
          <w:ilvl w:val="0"/>
          <w:numId w:val="23"/>
        </w:numPr>
        <w:shd w:val="clear" w:color="auto" w:fill="FFFFFF"/>
        <w:tabs>
          <w:tab w:val="left" w:pos="1296"/>
        </w:tabs>
        <w:autoSpaceDE w:val="0"/>
        <w:autoSpaceDN w:val="0"/>
        <w:adjustRightInd w:val="0"/>
        <w:spacing w:before="100" w:beforeAutospacing="1" w:after="100" w:afterAutospacing="1" w:line="418" w:lineRule="exact"/>
        <w:ind w:left="936" w:right="480" w:firstLine="0"/>
        <w:contextualSpacing w:val="0"/>
        <w:rPr>
          <w:b/>
          <w:bCs/>
        </w:rPr>
      </w:pPr>
      <w:r w:rsidRPr="008A438E">
        <w:t xml:space="preserve">от </w:t>
      </w:r>
      <w:r>
        <w:t xml:space="preserve"> мелких котельных  - 25,900 тыс.   Гкал   или  4,7 </w:t>
      </w:r>
      <w:r w:rsidRPr="008A438E">
        <w:t xml:space="preserve">%  от  общего  отпуска  </w:t>
      </w:r>
      <w:r>
        <w:t>тепла;</w:t>
      </w:r>
    </w:p>
    <w:p w:rsidR="001F4498" w:rsidRDefault="00E760EA" w:rsidP="001F4498">
      <w:pPr>
        <w:shd w:val="clear" w:color="auto" w:fill="FFFFFF"/>
        <w:spacing w:before="19" w:line="418" w:lineRule="exact"/>
        <w:ind w:left="14" w:right="480" w:firstLine="576"/>
        <w:rPr>
          <w:spacing w:val="-5"/>
        </w:rPr>
      </w:pPr>
      <w:r>
        <w:rPr>
          <w:spacing w:val="-5"/>
        </w:rPr>
        <w:t>В таблице</w:t>
      </w:r>
      <w:r w:rsidR="00636DDD">
        <w:rPr>
          <w:spacing w:val="-5"/>
        </w:rPr>
        <w:t xml:space="preserve"> 4 </w:t>
      </w:r>
      <w:r w:rsidRPr="008A438E">
        <w:rPr>
          <w:spacing w:val="-5"/>
        </w:rPr>
        <w:t>представле</w:t>
      </w:r>
      <w:r>
        <w:rPr>
          <w:spacing w:val="-5"/>
        </w:rPr>
        <w:t>но потребление топлива теплоисточниками на выработку тепловой энергии в городском округе   в 2012</w:t>
      </w:r>
      <w:r w:rsidRPr="008A438E">
        <w:rPr>
          <w:spacing w:val="-5"/>
        </w:rPr>
        <w:t xml:space="preserve"> году с разделением на виды топлива.</w:t>
      </w:r>
      <w:bookmarkStart w:id="3" w:name="bookmark15"/>
    </w:p>
    <w:p w:rsidR="00E760EA" w:rsidRPr="00636DDD" w:rsidRDefault="00E760EA" w:rsidP="001F4498">
      <w:pPr>
        <w:shd w:val="clear" w:color="auto" w:fill="FFFFFF"/>
        <w:spacing w:before="19" w:line="418" w:lineRule="exact"/>
        <w:ind w:left="14" w:right="480" w:firstLine="576"/>
        <w:rPr>
          <w:sz w:val="24"/>
          <w:szCs w:val="24"/>
        </w:rPr>
      </w:pPr>
      <w:r w:rsidRPr="00636DDD">
        <w:rPr>
          <w:b/>
          <w:bCs/>
          <w:spacing w:val="-6"/>
          <w:sz w:val="24"/>
          <w:szCs w:val="24"/>
        </w:rPr>
        <w:t>Т</w:t>
      </w:r>
      <w:bookmarkEnd w:id="3"/>
      <w:r w:rsidRPr="00636DDD">
        <w:rPr>
          <w:b/>
          <w:bCs/>
          <w:spacing w:val="-6"/>
          <w:sz w:val="24"/>
          <w:szCs w:val="24"/>
        </w:rPr>
        <w:t>аблица</w:t>
      </w:r>
      <w:r w:rsidR="00636DDD" w:rsidRPr="00636DDD">
        <w:rPr>
          <w:b/>
          <w:bCs/>
          <w:spacing w:val="-6"/>
          <w:sz w:val="24"/>
          <w:szCs w:val="24"/>
        </w:rPr>
        <w:t xml:space="preserve"> 4 </w:t>
      </w:r>
      <w:r w:rsidRPr="00636DDD">
        <w:rPr>
          <w:b/>
          <w:bCs/>
          <w:spacing w:val="-6"/>
          <w:sz w:val="24"/>
          <w:szCs w:val="24"/>
        </w:rPr>
        <w:t xml:space="preserve">– </w:t>
      </w:r>
      <w:proofErr w:type="spellStart"/>
      <w:r w:rsidRPr="00636DDD">
        <w:rPr>
          <w:b/>
          <w:bCs/>
          <w:spacing w:val="-6"/>
          <w:sz w:val="24"/>
          <w:szCs w:val="24"/>
        </w:rPr>
        <w:t>Топливопотребление</w:t>
      </w:r>
      <w:proofErr w:type="spellEnd"/>
      <w:r w:rsidRPr="00636DDD">
        <w:rPr>
          <w:b/>
          <w:bCs/>
          <w:spacing w:val="-6"/>
          <w:sz w:val="24"/>
          <w:szCs w:val="24"/>
        </w:rPr>
        <w:t xml:space="preserve"> теплоисточников.</w:t>
      </w:r>
    </w:p>
    <w:tbl>
      <w:tblPr>
        <w:tblW w:w="9015" w:type="dxa"/>
        <w:tblInd w:w="93" w:type="dxa"/>
        <w:tblLook w:val="0000" w:firstRow="0" w:lastRow="0" w:firstColumn="0" w:lastColumn="0" w:noHBand="0" w:noVBand="0"/>
      </w:tblPr>
      <w:tblGrid>
        <w:gridCol w:w="1008"/>
        <w:gridCol w:w="3543"/>
        <w:gridCol w:w="2127"/>
        <w:gridCol w:w="2337"/>
      </w:tblGrid>
      <w:tr w:rsidR="00E760EA" w:rsidRPr="0051062B" w:rsidTr="00381878">
        <w:trPr>
          <w:trHeight w:val="94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760EA" w:rsidRPr="0051062B" w:rsidRDefault="00E760EA" w:rsidP="00E760EA">
            <w:pPr>
              <w:ind w:firstLine="0"/>
              <w:jc w:val="center"/>
            </w:pPr>
            <w:r w:rsidRPr="0051062B">
              <w:t xml:space="preserve">№ </w:t>
            </w:r>
            <w:proofErr w:type="gramStart"/>
            <w:r w:rsidRPr="0051062B">
              <w:t>п</w:t>
            </w:r>
            <w:proofErr w:type="gramEnd"/>
            <w:r w:rsidRPr="0051062B">
              <w:t>/п</w:t>
            </w:r>
          </w:p>
        </w:tc>
        <w:tc>
          <w:tcPr>
            <w:tcW w:w="3543" w:type="dxa"/>
            <w:tcBorders>
              <w:top w:val="single" w:sz="4" w:space="0" w:color="auto"/>
              <w:left w:val="nil"/>
              <w:bottom w:val="single" w:sz="4" w:space="0" w:color="auto"/>
              <w:right w:val="single" w:sz="4" w:space="0" w:color="auto"/>
            </w:tcBorders>
            <w:shd w:val="clear" w:color="auto" w:fill="auto"/>
            <w:vAlign w:val="center"/>
          </w:tcPr>
          <w:p w:rsidR="00E760EA" w:rsidRPr="0051062B" w:rsidRDefault="00E760EA" w:rsidP="00E760EA">
            <w:pPr>
              <w:ind w:firstLine="0"/>
              <w:jc w:val="center"/>
            </w:pPr>
            <w:r w:rsidRPr="0051062B">
              <w:t>Наименование котельной</w:t>
            </w:r>
          </w:p>
        </w:tc>
        <w:tc>
          <w:tcPr>
            <w:tcW w:w="2127" w:type="dxa"/>
            <w:tcBorders>
              <w:top w:val="single" w:sz="4" w:space="0" w:color="auto"/>
              <w:left w:val="nil"/>
              <w:bottom w:val="single" w:sz="4" w:space="0" w:color="auto"/>
              <w:right w:val="single" w:sz="4" w:space="0" w:color="auto"/>
            </w:tcBorders>
            <w:shd w:val="clear" w:color="auto" w:fill="auto"/>
            <w:vAlign w:val="center"/>
          </w:tcPr>
          <w:p w:rsidR="00E760EA" w:rsidRDefault="00E760EA" w:rsidP="00E760EA">
            <w:pPr>
              <w:ind w:firstLine="0"/>
              <w:jc w:val="center"/>
            </w:pPr>
            <w:r w:rsidRPr="0051062B">
              <w:t>Тип основного</w:t>
            </w:r>
            <w:r>
              <w:t>/</w:t>
            </w:r>
          </w:p>
          <w:p w:rsidR="00E760EA" w:rsidRPr="0051062B" w:rsidRDefault="00E760EA" w:rsidP="00E760EA">
            <w:pPr>
              <w:ind w:firstLine="0"/>
              <w:jc w:val="center"/>
            </w:pPr>
            <w:r>
              <w:t>резервного</w:t>
            </w:r>
            <w:r w:rsidRPr="0051062B">
              <w:t xml:space="preserve"> топлива</w:t>
            </w:r>
          </w:p>
        </w:tc>
        <w:tc>
          <w:tcPr>
            <w:tcW w:w="2337" w:type="dxa"/>
            <w:tcBorders>
              <w:top w:val="single" w:sz="4" w:space="0" w:color="auto"/>
              <w:left w:val="nil"/>
              <w:bottom w:val="single" w:sz="4" w:space="0" w:color="auto"/>
              <w:right w:val="single" w:sz="4" w:space="0" w:color="auto"/>
            </w:tcBorders>
            <w:shd w:val="clear" w:color="auto" w:fill="auto"/>
            <w:vAlign w:val="center"/>
          </w:tcPr>
          <w:p w:rsidR="00E760EA" w:rsidRPr="0051062B" w:rsidRDefault="00E760EA" w:rsidP="00E760EA">
            <w:pPr>
              <w:ind w:firstLine="0"/>
              <w:jc w:val="center"/>
            </w:pPr>
            <w:r w:rsidRPr="0051062B">
              <w:t>Потребление  топлива, т.у.</w:t>
            </w:r>
            <w:proofErr w:type="gramStart"/>
            <w:r w:rsidRPr="0051062B">
              <w:t>т</w:t>
            </w:r>
            <w:proofErr w:type="gramEnd"/>
            <w:r w:rsidRPr="0051062B">
              <w:t>.</w:t>
            </w:r>
          </w:p>
        </w:tc>
      </w:tr>
      <w:tr w:rsidR="00E760EA" w:rsidRPr="0051062B" w:rsidTr="0038187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1</w:t>
            </w:r>
          </w:p>
        </w:tc>
        <w:tc>
          <w:tcPr>
            <w:tcW w:w="3543" w:type="dxa"/>
            <w:tcBorders>
              <w:top w:val="nil"/>
              <w:left w:val="nil"/>
              <w:bottom w:val="single" w:sz="4" w:space="0" w:color="auto"/>
              <w:right w:val="single" w:sz="4" w:space="0" w:color="auto"/>
            </w:tcBorders>
            <w:shd w:val="clear" w:color="auto" w:fill="auto"/>
            <w:noWrap/>
            <w:vAlign w:val="bottom"/>
          </w:tcPr>
          <w:p w:rsidR="00E760EA" w:rsidRPr="0051062B" w:rsidRDefault="00E760EA" w:rsidP="00E760EA">
            <w:pPr>
              <w:ind w:firstLine="0"/>
            </w:pPr>
            <w:proofErr w:type="spellStart"/>
            <w:r w:rsidRPr="0051062B">
              <w:t>Ломовка</w:t>
            </w:r>
            <w:proofErr w:type="spellEnd"/>
          </w:p>
        </w:tc>
        <w:tc>
          <w:tcPr>
            <w:tcW w:w="2127" w:type="dxa"/>
            <w:tcBorders>
              <w:top w:val="nil"/>
              <w:left w:val="nil"/>
              <w:bottom w:val="single" w:sz="4" w:space="0" w:color="auto"/>
              <w:right w:val="single" w:sz="4" w:space="0" w:color="auto"/>
            </w:tcBorders>
            <w:shd w:val="clear" w:color="auto" w:fill="auto"/>
            <w:noWrap/>
            <w:vAlign w:val="bottom"/>
          </w:tcPr>
          <w:p w:rsidR="00E760EA" w:rsidRPr="00381878" w:rsidRDefault="00E760EA" w:rsidP="00E760EA">
            <w:pPr>
              <w:ind w:firstLine="0"/>
              <w:jc w:val="center"/>
            </w:pPr>
            <w:r w:rsidRPr="00381878">
              <w:t>уголь</w:t>
            </w:r>
          </w:p>
        </w:tc>
        <w:tc>
          <w:tcPr>
            <w:tcW w:w="2337" w:type="dxa"/>
            <w:tcBorders>
              <w:top w:val="nil"/>
              <w:left w:val="nil"/>
              <w:bottom w:val="single" w:sz="4" w:space="0" w:color="auto"/>
              <w:right w:val="single" w:sz="4" w:space="0" w:color="auto"/>
            </w:tcBorders>
            <w:shd w:val="clear" w:color="auto" w:fill="auto"/>
            <w:noWrap/>
            <w:vAlign w:val="center"/>
          </w:tcPr>
          <w:p w:rsidR="00E760EA" w:rsidRPr="00381878" w:rsidRDefault="00E760EA" w:rsidP="00E760EA">
            <w:pPr>
              <w:ind w:firstLine="0"/>
              <w:jc w:val="center"/>
            </w:pPr>
            <w:r w:rsidRPr="00381878">
              <w:t>77,31</w:t>
            </w:r>
          </w:p>
        </w:tc>
      </w:tr>
      <w:tr w:rsidR="00E760EA" w:rsidRPr="0051062B" w:rsidTr="0038187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2</w:t>
            </w:r>
          </w:p>
        </w:tc>
        <w:tc>
          <w:tcPr>
            <w:tcW w:w="3543" w:type="dxa"/>
            <w:tcBorders>
              <w:top w:val="nil"/>
              <w:left w:val="nil"/>
              <w:bottom w:val="single" w:sz="4" w:space="0" w:color="auto"/>
              <w:right w:val="single" w:sz="4" w:space="0" w:color="auto"/>
            </w:tcBorders>
            <w:shd w:val="clear" w:color="auto" w:fill="auto"/>
            <w:noWrap/>
            <w:vAlign w:val="bottom"/>
          </w:tcPr>
          <w:p w:rsidR="00E760EA" w:rsidRPr="0051062B" w:rsidRDefault="00E760EA" w:rsidP="00E760EA">
            <w:pPr>
              <w:ind w:firstLine="0"/>
            </w:pPr>
            <w:r w:rsidRPr="0051062B">
              <w:t>д. Никитино</w:t>
            </w:r>
          </w:p>
        </w:tc>
        <w:tc>
          <w:tcPr>
            <w:tcW w:w="2127" w:type="dxa"/>
            <w:tcBorders>
              <w:top w:val="nil"/>
              <w:left w:val="nil"/>
              <w:bottom w:val="single" w:sz="4" w:space="0" w:color="auto"/>
              <w:right w:val="single" w:sz="4" w:space="0" w:color="auto"/>
            </w:tcBorders>
            <w:shd w:val="clear" w:color="auto" w:fill="auto"/>
            <w:noWrap/>
            <w:vAlign w:val="bottom"/>
          </w:tcPr>
          <w:p w:rsidR="00E760EA" w:rsidRPr="00381878" w:rsidRDefault="00E760EA" w:rsidP="00E760EA">
            <w:pPr>
              <w:ind w:firstLine="0"/>
              <w:jc w:val="center"/>
            </w:pPr>
            <w:r w:rsidRPr="00381878">
              <w:t>уголь</w:t>
            </w:r>
          </w:p>
        </w:tc>
        <w:tc>
          <w:tcPr>
            <w:tcW w:w="2337" w:type="dxa"/>
            <w:tcBorders>
              <w:top w:val="nil"/>
              <w:left w:val="nil"/>
              <w:bottom w:val="single" w:sz="4" w:space="0" w:color="auto"/>
              <w:right w:val="single" w:sz="4" w:space="0" w:color="auto"/>
            </w:tcBorders>
            <w:shd w:val="clear" w:color="auto" w:fill="auto"/>
            <w:noWrap/>
            <w:vAlign w:val="center"/>
          </w:tcPr>
          <w:p w:rsidR="00E760EA" w:rsidRPr="00381878" w:rsidRDefault="00E760EA" w:rsidP="00E760EA">
            <w:pPr>
              <w:ind w:firstLine="0"/>
              <w:jc w:val="center"/>
            </w:pPr>
            <w:r w:rsidRPr="00381878">
              <w:t>568,63</w:t>
            </w:r>
          </w:p>
        </w:tc>
      </w:tr>
      <w:tr w:rsidR="00E760EA" w:rsidRPr="0051062B" w:rsidTr="00381878">
        <w:trPr>
          <w:trHeight w:val="315"/>
        </w:trPr>
        <w:tc>
          <w:tcPr>
            <w:tcW w:w="1008" w:type="dxa"/>
            <w:tcBorders>
              <w:top w:val="nil"/>
              <w:left w:val="single" w:sz="4" w:space="0" w:color="auto"/>
              <w:bottom w:val="nil"/>
              <w:right w:val="single" w:sz="4" w:space="0" w:color="auto"/>
            </w:tcBorders>
            <w:shd w:val="clear" w:color="auto" w:fill="auto"/>
            <w:noWrap/>
            <w:vAlign w:val="center"/>
          </w:tcPr>
          <w:p w:rsidR="00E760EA" w:rsidRPr="0051062B" w:rsidRDefault="00E760EA" w:rsidP="00E760EA">
            <w:pPr>
              <w:ind w:firstLine="0"/>
              <w:jc w:val="center"/>
            </w:pPr>
            <w:r w:rsidRPr="0051062B">
              <w:t>3</w:t>
            </w:r>
          </w:p>
        </w:tc>
        <w:tc>
          <w:tcPr>
            <w:tcW w:w="3543" w:type="dxa"/>
            <w:tcBorders>
              <w:top w:val="nil"/>
              <w:left w:val="nil"/>
              <w:bottom w:val="nil"/>
              <w:right w:val="single" w:sz="4" w:space="0" w:color="auto"/>
            </w:tcBorders>
            <w:shd w:val="clear" w:color="auto" w:fill="auto"/>
            <w:noWrap/>
            <w:vAlign w:val="center"/>
          </w:tcPr>
          <w:p w:rsidR="00E760EA" w:rsidRPr="0051062B" w:rsidRDefault="00E760EA" w:rsidP="00E760EA">
            <w:pPr>
              <w:ind w:firstLine="0"/>
            </w:pPr>
            <w:r w:rsidRPr="0051062B">
              <w:t>п. Басьяновский</w:t>
            </w:r>
          </w:p>
        </w:tc>
        <w:tc>
          <w:tcPr>
            <w:tcW w:w="2127" w:type="dxa"/>
            <w:tcBorders>
              <w:top w:val="nil"/>
              <w:left w:val="nil"/>
              <w:bottom w:val="nil"/>
              <w:right w:val="single" w:sz="4" w:space="0" w:color="auto"/>
            </w:tcBorders>
            <w:shd w:val="clear" w:color="auto" w:fill="auto"/>
            <w:noWrap/>
            <w:vAlign w:val="center"/>
          </w:tcPr>
          <w:p w:rsidR="00E760EA" w:rsidRPr="00381878" w:rsidRDefault="00E760EA" w:rsidP="00E760EA">
            <w:pPr>
              <w:ind w:firstLine="0"/>
              <w:jc w:val="center"/>
            </w:pPr>
            <w:r w:rsidRPr="00381878">
              <w:t>уголь</w:t>
            </w:r>
          </w:p>
        </w:tc>
        <w:tc>
          <w:tcPr>
            <w:tcW w:w="2337" w:type="dxa"/>
            <w:tcBorders>
              <w:top w:val="nil"/>
              <w:left w:val="nil"/>
              <w:bottom w:val="nil"/>
              <w:right w:val="single" w:sz="4" w:space="0" w:color="auto"/>
            </w:tcBorders>
            <w:shd w:val="clear" w:color="auto" w:fill="auto"/>
            <w:noWrap/>
            <w:vAlign w:val="center"/>
          </w:tcPr>
          <w:p w:rsidR="00E760EA" w:rsidRPr="00381878" w:rsidRDefault="00E760EA" w:rsidP="00E760EA">
            <w:pPr>
              <w:ind w:firstLine="0"/>
              <w:jc w:val="center"/>
            </w:pPr>
            <w:r w:rsidRPr="00381878">
              <w:t>2332,07</w:t>
            </w:r>
          </w:p>
        </w:tc>
      </w:tr>
      <w:tr w:rsidR="00E760EA" w:rsidRPr="0051062B" w:rsidTr="00381878">
        <w:trPr>
          <w:trHeight w:val="315"/>
        </w:trPr>
        <w:tc>
          <w:tcPr>
            <w:tcW w:w="1008" w:type="dxa"/>
            <w:tcBorders>
              <w:top w:val="single" w:sz="4" w:space="0" w:color="auto"/>
              <w:left w:val="single" w:sz="4" w:space="0" w:color="auto"/>
              <w:bottom w:val="nil"/>
              <w:right w:val="single" w:sz="4" w:space="0" w:color="auto"/>
            </w:tcBorders>
            <w:shd w:val="clear" w:color="auto" w:fill="auto"/>
            <w:noWrap/>
            <w:vAlign w:val="center"/>
          </w:tcPr>
          <w:p w:rsidR="00E760EA" w:rsidRPr="0051062B" w:rsidRDefault="00E760EA" w:rsidP="00E760EA">
            <w:pPr>
              <w:ind w:firstLine="0"/>
              <w:jc w:val="center"/>
            </w:pPr>
            <w:r w:rsidRPr="0051062B">
              <w:t>4</w:t>
            </w:r>
          </w:p>
        </w:tc>
        <w:tc>
          <w:tcPr>
            <w:tcW w:w="3543" w:type="dxa"/>
            <w:tcBorders>
              <w:top w:val="single" w:sz="4" w:space="0" w:color="auto"/>
              <w:left w:val="nil"/>
              <w:bottom w:val="nil"/>
              <w:right w:val="single" w:sz="4" w:space="0" w:color="auto"/>
            </w:tcBorders>
            <w:shd w:val="clear" w:color="auto" w:fill="auto"/>
            <w:noWrap/>
            <w:vAlign w:val="center"/>
          </w:tcPr>
          <w:p w:rsidR="00E760EA" w:rsidRPr="0051062B" w:rsidRDefault="00E760EA" w:rsidP="00E760EA">
            <w:pPr>
              <w:ind w:firstLine="0"/>
            </w:pPr>
            <w:r w:rsidRPr="0051062B">
              <w:t>п. Песчаный</w:t>
            </w:r>
          </w:p>
        </w:tc>
        <w:tc>
          <w:tcPr>
            <w:tcW w:w="2127" w:type="dxa"/>
            <w:tcBorders>
              <w:top w:val="single" w:sz="4" w:space="0" w:color="auto"/>
              <w:left w:val="nil"/>
              <w:bottom w:val="nil"/>
              <w:right w:val="single" w:sz="4" w:space="0" w:color="auto"/>
            </w:tcBorders>
            <w:shd w:val="clear" w:color="auto" w:fill="auto"/>
            <w:noWrap/>
            <w:vAlign w:val="center"/>
          </w:tcPr>
          <w:p w:rsidR="00E760EA" w:rsidRPr="00381878" w:rsidRDefault="00E760EA" w:rsidP="00E760EA">
            <w:pPr>
              <w:ind w:firstLine="0"/>
              <w:jc w:val="center"/>
            </w:pPr>
            <w:r w:rsidRPr="00381878">
              <w:t>уголь</w:t>
            </w:r>
          </w:p>
        </w:tc>
        <w:tc>
          <w:tcPr>
            <w:tcW w:w="2337" w:type="dxa"/>
            <w:tcBorders>
              <w:top w:val="single" w:sz="4" w:space="0" w:color="auto"/>
              <w:left w:val="nil"/>
              <w:bottom w:val="nil"/>
              <w:right w:val="single" w:sz="4" w:space="0" w:color="auto"/>
            </w:tcBorders>
            <w:shd w:val="clear" w:color="auto" w:fill="auto"/>
            <w:noWrap/>
            <w:vAlign w:val="center"/>
          </w:tcPr>
          <w:p w:rsidR="00E760EA" w:rsidRPr="00381878" w:rsidRDefault="00E760EA" w:rsidP="00E760EA">
            <w:pPr>
              <w:ind w:firstLine="0"/>
              <w:jc w:val="center"/>
            </w:pPr>
            <w:r w:rsidRPr="00381878">
              <w:t>266,06</w:t>
            </w:r>
          </w:p>
        </w:tc>
      </w:tr>
      <w:tr w:rsidR="00E760EA" w:rsidRPr="0051062B" w:rsidTr="00716924">
        <w:trPr>
          <w:trHeight w:val="72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5</w:t>
            </w:r>
          </w:p>
        </w:tc>
        <w:tc>
          <w:tcPr>
            <w:tcW w:w="3543" w:type="dxa"/>
            <w:tcBorders>
              <w:top w:val="single" w:sz="4" w:space="0" w:color="auto"/>
              <w:left w:val="nil"/>
              <w:bottom w:val="single" w:sz="4" w:space="0" w:color="auto"/>
              <w:right w:val="single" w:sz="4" w:space="0" w:color="auto"/>
            </w:tcBorders>
            <w:shd w:val="clear" w:color="auto" w:fill="auto"/>
            <w:vAlign w:val="bottom"/>
          </w:tcPr>
          <w:p w:rsidR="00E760EA" w:rsidRPr="0051062B" w:rsidRDefault="00E760EA" w:rsidP="00E760EA">
            <w:pPr>
              <w:ind w:firstLine="0"/>
            </w:pPr>
            <w:r w:rsidRPr="0051062B">
              <w:t xml:space="preserve">I </w:t>
            </w:r>
            <w:proofErr w:type="spellStart"/>
            <w:r w:rsidRPr="0051062B">
              <w:t>отд-ние</w:t>
            </w:r>
            <w:proofErr w:type="spellEnd"/>
            <w:r w:rsidRPr="0051062B">
              <w:t xml:space="preserve"> совхоза кот. № 2, ул. Труда, 8</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газ</w:t>
            </w:r>
          </w:p>
        </w:tc>
        <w:tc>
          <w:tcPr>
            <w:tcW w:w="233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405,18</w:t>
            </w:r>
          </w:p>
        </w:tc>
      </w:tr>
      <w:tr w:rsidR="00E760EA" w:rsidRPr="0051062B" w:rsidTr="00716924">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6</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pPr>
            <w:r w:rsidRPr="0051062B">
              <w:t>д. Северная</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газ</w:t>
            </w:r>
          </w:p>
        </w:tc>
        <w:tc>
          <w:tcPr>
            <w:tcW w:w="233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351,14</w:t>
            </w:r>
          </w:p>
        </w:tc>
      </w:tr>
      <w:tr w:rsidR="00E760EA" w:rsidRPr="0051062B" w:rsidTr="00716924">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lastRenderedPageBreak/>
              <w:t>7</w:t>
            </w:r>
          </w:p>
        </w:tc>
        <w:tc>
          <w:tcPr>
            <w:tcW w:w="3543" w:type="dxa"/>
            <w:tcBorders>
              <w:top w:val="single" w:sz="4" w:space="0" w:color="auto"/>
              <w:left w:val="nil"/>
              <w:bottom w:val="single" w:sz="4" w:space="0" w:color="auto"/>
              <w:right w:val="single" w:sz="4" w:space="0" w:color="auto"/>
            </w:tcBorders>
            <w:shd w:val="clear" w:color="auto" w:fill="auto"/>
            <w:vAlign w:val="bottom"/>
          </w:tcPr>
          <w:p w:rsidR="00E760EA" w:rsidRPr="0051062B" w:rsidRDefault="00E760EA" w:rsidP="00E760EA">
            <w:pPr>
              <w:ind w:firstLine="0"/>
            </w:pPr>
            <w:r w:rsidRPr="0051062B">
              <w:t>мкр 10 ул. Лесная, 14/1</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газ</w:t>
            </w:r>
          </w:p>
        </w:tc>
        <w:tc>
          <w:tcPr>
            <w:tcW w:w="233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538,34</w:t>
            </w:r>
          </w:p>
        </w:tc>
      </w:tr>
      <w:tr w:rsidR="00E760EA" w:rsidRPr="0051062B" w:rsidTr="00381878">
        <w:trPr>
          <w:trHeight w:val="6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8</w:t>
            </w:r>
          </w:p>
        </w:tc>
        <w:tc>
          <w:tcPr>
            <w:tcW w:w="3543" w:type="dxa"/>
            <w:tcBorders>
              <w:top w:val="single" w:sz="4" w:space="0" w:color="auto"/>
              <w:left w:val="nil"/>
              <w:bottom w:val="single" w:sz="4" w:space="0" w:color="auto"/>
              <w:right w:val="single" w:sz="4" w:space="0" w:color="auto"/>
            </w:tcBorders>
            <w:shd w:val="clear" w:color="auto" w:fill="auto"/>
            <w:vAlign w:val="bottom"/>
          </w:tcPr>
          <w:p w:rsidR="00E760EA" w:rsidRPr="0051062B" w:rsidRDefault="00E760EA" w:rsidP="00E760EA">
            <w:pPr>
              <w:ind w:firstLine="0"/>
            </w:pPr>
            <w:r w:rsidRPr="0051062B">
              <w:t>Баня "Кристалл", ул. Р.Молодежи, 39а</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газ</w:t>
            </w:r>
          </w:p>
        </w:tc>
        <w:tc>
          <w:tcPr>
            <w:tcW w:w="233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t>428,07</w:t>
            </w:r>
          </w:p>
        </w:tc>
      </w:tr>
      <w:tr w:rsidR="00E760EA" w:rsidRPr="0051062B" w:rsidTr="00381878">
        <w:trPr>
          <w:trHeight w:val="25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9</w:t>
            </w:r>
          </w:p>
        </w:tc>
        <w:tc>
          <w:tcPr>
            <w:tcW w:w="3543" w:type="dxa"/>
            <w:tcBorders>
              <w:top w:val="nil"/>
              <w:left w:val="nil"/>
              <w:bottom w:val="single" w:sz="4" w:space="0" w:color="auto"/>
              <w:right w:val="single" w:sz="4" w:space="0" w:color="auto"/>
            </w:tcBorders>
            <w:shd w:val="clear" w:color="auto" w:fill="auto"/>
            <w:vAlign w:val="center"/>
          </w:tcPr>
          <w:p w:rsidR="00E760EA" w:rsidRPr="0051062B" w:rsidRDefault="00E760EA" w:rsidP="00E760EA">
            <w:pPr>
              <w:ind w:firstLine="0"/>
            </w:pPr>
            <w:r w:rsidRPr="0051062B">
              <w:t>котельная № 3</w:t>
            </w:r>
          </w:p>
        </w:tc>
        <w:tc>
          <w:tcPr>
            <w:tcW w:w="2127" w:type="dxa"/>
            <w:tcBorders>
              <w:top w:val="nil"/>
              <w:left w:val="nil"/>
              <w:bottom w:val="single" w:sz="4" w:space="0" w:color="auto"/>
              <w:right w:val="single" w:sz="4" w:space="0" w:color="auto"/>
            </w:tcBorders>
            <w:shd w:val="clear" w:color="auto" w:fill="auto"/>
            <w:noWrap/>
            <w:vAlign w:val="center"/>
          </w:tcPr>
          <w:p w:rsidR="00E760EA" w:rsidRPr="0051062B" w:rsidRDefault="00E760EA" w:rsidP="001B751D">
            <w:pPr>
              <w:ind w:firstLine="0"/>
              <w:jc w:val="center"/>
            </w:pPr>
            <w:r w:rsidRPr="0051062B">
              <w:t>газ</w:t>
            </w:r>
          </w:p>
        </w:tc>
        <w:tc>
          <w:tcPr>
            <w:tcW w:w="2337" w:type="dxa"/>
            <w:tcBorders>
              <w:top w:val="nil"/>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57643,96</w:t>
            </w:r>
          </w:p>
        </w:tc>
      </w:tr>
      <w:tr w:rsidR="00E760EA" w:rsidRPr="0051062B" w:rsidTr="00381878">
        <w:trPr>
          <w:trHeight w:val="37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10</w:t>
            </w:r>
          </w:p>
        </w:tc>
        <w:tc>
          <w:tcPr>
            <w:tcW w:w="3543" w:type="dxa"/>
            <w:tcBorders>
              <w:top w:val="single" w:sz="4" w:space="0" w:color="auto"/>
              <w:left w:val="nil"/>
              <w:bottom w:val="single" w:sz="4" w:space="0" w:color="auto"/>
              <w:right w:val="single" w:sz="4" w:space="0" w:color="auto"/>
            </w:tcBorders>
            <w:shd w:val="clear" w:color="auto" w:fill="auto"/>
            <w:vAlign w:val="center"/>
          </w:tcPr>
          <w:p w:rsidR="00E760EA" w:rsidRPr="0051062B" w:rsidRDefault="00E760EA" w:rsidP="00E760EA">
            <w:pPr>
              <w:ind w:firstLine="0"/>
            </w:pPr>
            <w:r w:rsidRPr="0051062B">
              <w:t>котельная № 5</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1B751D">
            <w:pPr>
              <w:ind w:firstLine="0"/>
              <w:jc w:val="center"/>
            </w:pPr>
            <w:r w:rsidRPr="0051062B">
              <w:t>газ</w:t>
            </w:r>
          </w:p>
        </w:tc>
        <w:tc>
          <w:tcPr>
            <w:tcW w:w="233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2882,11</w:t>
            </w:r>
          </w:p>
        </w:tc>
      </w:tr>
      <w:tr w:rsidR="00E760EA" w:rsidRPr="0051062B" w:rsidTr="00381878">
        <w:trPr>
          <w:trHeight w:val="255"/>
        </w:trPr>
        <w:tc>
          <w:tcPr>
            <w:tcW w:w="1008" w:type="dxa"/>
            <w:tcBorders>
              <w:top w:val="single" w:sz="4" w:space="0" w:color="auto"/>
              <w:left w:val="single" w:sz="4" w:space="0" w:color="auto"/>
              <w:bottom w:val="nil"/>
              <w:right w:val="single" w:sz="4" w:space="0" w:color="auto"/>
            </w:tcBorders>
            <w:shd w:val="clear" w:color="auto" w:fill="auto"/>
            <w:noWrap/>
            <w:vAlign w:val="center"/>
          </w:tcPr>
          <w:p w:rsidR="00E760EA" w:rsidRPr="0051062B" w:rsidRDefault="00E760EA" w:rsidP="00E760EA">
            <w:pPr>
              <w:ind w:firstLine="0"/>
              <w:jc w:val="center"/>
            </w:pPr>
            <w:r w:rsidRPr="0051062B">
              <w:t>11</w:t>
            </w:r>
          </w:p>
        </w:tc>
        <w:tc>
          <w:tcPr>
            <w:tcW w:w="3543" w:type="dxa"/>
            <w:tcBorders>
              <w:top w:val="single" w:sz="4" w:space="0" w:color="auto"/>
              <w:left w:val="nil"/>
              <w:bottom w:val="nil"/>
              <w:right w:val="single" w:sz="4" w:space="0" w:color="auto"/>
            </w:tcBorders>
            <w:shd w:val="clear" w:color="auto" w:fill="auto"/>
            <w:vAlign w:val="center"/>
          </w:tcPr>
          <w:p w:rsidR="00E760EA" w:rsidRPr="0051062B" w:rsidRDefault="00E760EA" w:rsidP="00E760EA">
            <w:pPr>
              <w:ind w:firstLine="0"/>
            </w:pPr>
            <w:r w:rsidRPr="0051062B">
              <w:t>котельная № 1</w:t>
            </w:r>
          </w:p>
        </w:tc>
        <w:tc>
          <w:tcPr>
            <w:tcW w:w="2127" w:type="dxa"/>
            <w:tcBorders>
              <w:top w:val="single" w:sz="4" w:space="0" w:color="auto"/>
              <w:left w:val="nil"/>
              <w:bottom w:val="nil"/>
              <w:right w:val="single" w:sz="4" w:space="0" w:color="auto"/>
            </w:tcBorders>
            <w:shd w:val="clear" w:color="auto" w:fill="auto"/>
            <w:noWrap/>
            <w:vAlign w:val="center"/>
          </w:tcPr>
          <w:p w:rsidR="00E760EA" w:rsidRPr="0051062B" w:rsidRDefault="00E760EA" w:rsidP="001B751D">
            <w:pPr>
              <w:ind w:firstLine="0"/>
              <w:jc w:val="center"/>
            </w:pPr>
            <w:r>
              <w:t>газ</w:t>
            </w:r>
          </w:p>
        </w:tc>
        <w:tc>
          <w:tcPr>
            <w:tcW w:w="2337" w:type="dxa"/>
            <w:tcBorders>
              <w:top w:val="single" w:sz="4" w:space="0" w:color="auto"/>
              <w:left w:val="nil"/>
              <w:bottom w:val="nil"/>
              <w:right w:val="single" w:sz="4" w:space="0" w:color="auto"/>
            </w:tcBorders>
            <w:shd w:val="clear" w:color="auto" w:fill="auto"/>
            <w:noWrap/>
            <w:vAlign w:val="center"/>
          </w:tcPr>
          <w:p w:rsidR="00E760EA" w:rsidRPr="0051062B" w:rsidRDefault="00E760EA" w:rsidP="00E760EA">
            <w:pPr>
              <w:ind w:firstLine="0"/>
              <w:jc w:val="center"/>
            </w:pPr>
            <w:r w:rsidRPr="0051062B">
              <w:t>90602,87</w:t>
            </w:r>
          </w:p>
        </w:tc>
      </w:tr>
      <w:tr w:rsidR="00E760EA" w:rsidRPr="0051062B" w:rsidTr="00381878">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12</w:t>
            </w:r>
          </w:p>
        </w:tc>
        <w:tc>
          <w:tcPr>
            <w:tcW w:w="3543" w:type="dxa"/>
            <w:tcBorders>
              <w:top w:val="single" w:sz="4" w:space="0" w:color="auto"/>
              <w:left w:val="nil"/>
              <w:bottom w:val="single" w:sz="4" w:space="0" w:color="auto"/>
              <w:right w:val="single" w:sz="4" w:space="0" w:color="auto"/>
            </w:tcBorders>
            <w:shd w:val="clear" w:color="auto" w:fill="auto"/>
            <w:vAlign w:val="center"/>
          </w:tcPr>
          <w:p w:rsidR="00E760EA" w:rsidRPr="0051062B" w:rsidRDefault="00E760EA" w:rsidP="00E760EA">
            <w:pPr>
              <w:ind w:firstLine="0"/>
            </w:pPr>
            <w:r w:rsidRPr="0051062B">
              <w:t>котельная ОС ХБК</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газ</w:t>
            </w:r>
          </w:p>
        </w:tc>
        <w:tc>
          <w:tcPr>
            <w:tcW w:w="233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1390</w:t>
            </w:r>
          </w:p>
        </w:tc>
      </w:tr>
      <w:tr w:rsidR="00E760EA" w:rsidRPr="0051062B" w:rsidTr="00381878">
        <w:trPr>
          <w:trHeight w:val="630"/>
        </w:trPr>
        <w:tc>
          <w:tcPr>
            <w:tcW w:w="1008" w:type="dxa"/>
            <w:tcBorders>
              <w:top w:val="nil"/>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13</w:t>
            </w:r>
          </w:p>
        </w:tc>
        <w:tc>
          <w:tcPr>
            <w:tcW w:w="3543" w:type="dxa"/>
            <w:tcBorders>
              <w:top w:val="nil"/>
              <w:left w:val="nil"/>
              <w:bottom w:val="single" w:sz="4" w:space="0" w:color="auto"/>
              <w:right w:val="single" w:sz="4" w:space="0" w:color="auto"/>
            </w:tcBorders>
            <w:shd w:val="clear" w:color="auto" w:fill="auto"/>
            <w:vAlign w:val="center"/>
          </w:tcPr>
          <w:p w:rsidR="00E760EA" w:rsidRPr="0051062B" w:rsidRDefault="00E760EA" w:rsidP="00E760EA">
            <w:pPr>
              <w:ind w:firstLine="0"/>
            </w:pPr>
            <w:r w:rsidRPr="0051062B">
              <w:t>котельная фильтровальной станции</w:t>
            </w:r>
          </w:p>
        </w:tc>
        <w:tc>
          <w:tcPr>
            <w:tcW w:w="2127" w:type="dxa"/>
            <w:tcBorders>
              <w:top w:val="nil"/>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газ</w:t>
            </w:r>
          </w:p>
        </w:tc>
        <w:tc>
          <w:tcPr>
            <w:tcW w:w="2337" w:type="dxa"/>
            <w:tcBorders>
              <w:top w:val="nil"/>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194</w:t>
            </w:r>
          </w:p>
        </w:tc>
      </w:tr>
      <w:tr w:rsidR="00E760EA" w:rsidRPr="0051062B" w:rsidTr="0038187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14</w:t>
            </w:r>
          </w:p>
        </w:tc>
        <w:tc>
          <w:tcPr>
            <w:tcW w:w="3543" w:type="dxa"/>
            <w:tcBorders>
              <w:top w:val="nil"/>
              <w:left w:val="nil"/>
              <w:bottom w:val="single" w:sz="4" w:space="0" w:color="auto"/>
              <w:right w:val="single" w:sz="4" w:space="0" w:color="auto"/>
            </w:tcBorders>
            <w:shd w:val="clear" w:color="auto" w:fill="auto"/>
            <w:vAlign w:val="center"/>
          </w:tcPr>
          <w:p w:rsidR="00E760EA" w:rsidRPr="0051062B" w:rsidRDefault="00E760EA" w:rsidP="00E760EA">
            <w:pPr>
              <w:ind w:firstLine="0"/>
            </w:pPr>
            <w:r w:rsidRPr="0051062B">
              <w:t>котельная "</w:t>
            </w:r>
            <w:proofErr w:type="spellStart"/>
            <w:r w:rsidRPr="0051062B">
              <w:t>Тируса</w:t>
            </w:r>
            <w:proofErr w:type="spellEnd"/>
            <w:r w:rsidRPr="0051062B">
              <w:t>"</w:t>
            </w:r>
          </w:p>
        </w:tc>
        <w:tc>
          <w:tcPr>
            <w:tcW w:w="2127" w:type="dxa"/>
            <w:tcBorders>
              <w:top w:val="nil"/>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газ</w:t>
            </w:r>
          </w:p>
        </w:tc>
        <w:tc>
          <w:tcPr>
            <w:tcW w:w="2337" w:type="dxa"/>
            <w:tcBorders>
              <w:top w:val="nil"/>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1525</w:t>
            </w:r>
          </w:p>
        </w:tc>
      </w:tr>
      <w:tr w:rsidR="00E760EA" w:rsidRPr="0051062B" w:rsidTr="00381878">
        <w:trPr>
          <w:trHeight w:val="255"/>
        </w:trPr>
        <w:tc>
          <w:tcPr>
            <w:tcW w:w="1008" w:type="dxa"/>
            <w:tcBorders>
              <w:top w:val="nil"/>
              <w:left w:val="single" w:sz="4" w:space="0" w:color="auto"/>
              <w:bottom w:val="nil"/>
              <w:right w:val="single" w:sz="4" w:space="0" w:color="auto"/>
            </w:tcBorders>
            <w:shd w:val="clear" w:color="auto" w:fill="auto"/>
            <w:noWrap/>
            <w:vAlign w:val="center"/>
          </w:tcPr>
          <w:p w:rsidR="00E760EA" w:rsidRPr="0051062B" w:rsidRDefault="00E760EA" w:rsidP="00E760EA">
            <w:pPr>
              <w:ind w:firstLine="0"/>
              <w:jc w:val="center"/>
            </w:pPr>
            <w:r w:rsidRPr="0051062B">
              <w:t>15</w:t>
            </w:r>
          </w:p>
        </w:tc>
        <w:tc>
          <w:tcPr>
            <w:tcW w:w="3543" w:type="dxa"/>
            <w:tcBorders>
              <w:top w:val="nil"/>
              <w:left w:val="nil"/>
              <w:bottom w:val="nil"/>
              <w:right w:val="single" w:sz="4" w:space="0" w:color="auto"/>
            </w:tcBorders>
            <w:shd w:val="clear" w:color="auto" w:fill="auto"/>
            <w:vAlign w:val="center"/>
          </w:tcPr>
          <w:p w:rsidR="00E760EA" w:rsidRPr="0051062B" w:rsidRDefault="00E760EA" w:rsidP="00E760EA">
            <w:pPr>
              <w:ind w:firstLine="0"/>
            </w:pPr>
            <w:r w:rsidRPr="0051062B">
              <w:t>котельная школы № 9</w:t>
            </w:r>
          </w:p>
        </w:tc>
        <w:tc>
          <w:tcPr>
            <w:tcW w:w="2127" w:type="dxa"/>
            <w:tcBorders>
              <w:top w:val="nil"/>
              <w:left w:val="nil"/>
              <w:bottom w:val="nil"/>
              <w:right w:val="single" w:sz="4" w:space="0" w:color="auto"/>
            </w:tcBorders>
            <w:shd w:val="clear" w:color="auto" w:fill="auto"/>
            <w:noWrap/>
            <w:vAlign w:val="center"/>
          </w:tcPr>
          <w:p w:rsidR="00E760EA" w:rsidRPr="0051062B" w:rsidRDefault="00E760EA" w:rsidP="00E760EA">
            <w:pPr>
              <w:ind w:firstLine="0"/>
              <w:jc w:val="center"/>
            </w:pPr>
            <w:r w:rsidRPr="0051062B">
              <w:t>газ</w:t>
            </w:r>
          </w:p>
        </w:tc>
        <w:tc>
          <w:tcPr>
            <w:tcW w:w="2337" w:type="dxa"/>
            <w:tcBorders>
              <w:top w:val="nil"/>
              <w:left w:val="nil"/>
              <w:bottom w:val="nil"/>
              <w:right w:val="single" w:sz="4" w:space="0" w:color="auto"/>
            </w:tcBorders>
            <w:shd w:val="clear" w:color="auto" w:fill="auto"/>
            <w:noWrap/>
            <w:vAlign w:val="center"/>
          </w:tcPr>
          <w:p w:rsidR="00E760EA" w:rsidRPr="0051062B" w:rsidRDefault="00E760EA" w:rsidP="00E760EA">
            <w:pPr>
              <w:ind w:firstLine="0"/>
              <w:jc w:val="center"/>
            </w:pPr>
            <w:r w:rsidRPr="0051062B">
              <w:t>216,17</w:t>
            </w:r>
          </w:p>
        </w:tc>
      </w:tr>
      <w:tr w:rsidR="00E760EA" w:rsidRPr="0051062B" w:rsidTr="00381878">
        <w:trPr>
          <w:trHeight w:val="255"/>
        </w:trPr>
        <w:tc>
          <w:tcPr>
            <w:tcW w:w="1008" w:type="dxa"/>
            <w:tcBorders>
              <w:top w:val="single" w:sz="4" w:space="0" w:color="auto"/>
              <w:left w:val="single" w:sz="4" w:space="0" w:color="auto"/>
              <w:bottom w:val="nil"/>
              <w:right w:val="single" w:sz="4" w:space="0" w:color="auto"/>
            </w:tcBorders>
            <w:shd w:val="clear" w:color="auto" w:fill="auto"/>
            <w:noWrap/>
            <w:vAlign w:val="center"/>
          </w:tcPr>
          <w:p w:rsidR="00E760EA" w:rsidRPr="0051062B" w:rsidRDefault="00E760EA" w:rsidP="00E760EA">
            <w:pPr>
              <w:ind w:firstLine="0"/>
              <w:jc w:val="center"/>
            </w:pPr>
            <w:r w:rsidRPr="0051062B">
              <w:t>16</w:t>
            </w:r>
          </w:p>
        </w:tc>
        <w:tc>
          <w:tcPr>
            <w:tcW w:w="3543" w:type="dxa"/>
            <w:tcBorders>
              <w:top w:val="single" w:sz="4" w:space="0" w:color="auto"/>
              <w:left w:val="nil"/>
              <w:bottom w:val="nil"/>
              <w:right w:val="single" w:sz="4" w:space="0" w:color="auto"/>
            </w:tcBorders>
            <w:shd w:val="clear" w:color="auto" w:fill="auto"/>
            <w:vAlign w:val="center"/>
          </w:tcPr>
          <w:p w:rsidR="00E760EA" w:rsidRPr="0051062B" w:rsidRDefault="00E760EA" w:rsidP="00E760EA">
            <w:pPr>
              <w:ind w:firstLine="0"/>
            </w:pPr>
            <w:r w:rsidRPr="0051062B">
              <w:t>котельная д.</w:t>
            </w:r>
            <w:r>
              <w:t xml:space="preserve"> </w:t>
            </w:r>
            <w:proofErr w:type="spellStart"/>
            <w:r w:rsidRPr="0051062B">
              <w:t>Нелоба</w:t>
            </w:r>
            <w:proofErr w:type="spellEnd"/>
          </w:p>
        </w:tc>
        <w:tc>
          <w:tcPr>
            <w:tcW w:w="2127" w:type="dxa"/>
            <w:tcBorders>
              <w:top w:val="single" w:sz="4" w:space="0" w:color="auto"/>
              <w:left w:val="nil"/>
              <w:bottom w:val="nil"/>
              <w:right w:val="single" w:sz="4" w:space="0" w:color="auto"/>
            </w:tcBorders>
            <w:shd w:val="clear" w:color="auto" w:fill="auto"/>
            <w:noWrap/>
            <w:vAlign w:val="center"/>
          </w:tcPr>
          <w:p w:rsidR="00E760EA" w:rsidRPr="00381878" w:rsidRDefault="00E760EA" w:rsidP="00E760EA">
            <w:pPr>
              <w:ind w:firstLine="0"/>
              <w:jc w:val="center"/>
            </w:pPr>
            <w:r w:rsidRPr="00381878">
              <w:t>уголь</w:t>
            </w:r>
          </w:p>
        </w:tc>
        <w:tc>
          <w:tcPr>
            <w:tcW w:w="2337" w:type="dxa"/>
            <w:tcBorders>
              <w:top w:val="single" w:sz="4" w:space="0" w:color="auto"/>
              <w:left w:val="nil"/>
              <w:bottom w:val="nil"/>
              <w:right w:val="single" w:sz="4" w:space="0" w:color="auto"/>
            </w:tcBorders>
            <w:shd w:val="clear" w:color="auto" w:fill="auto"/>
            <w:noWrap/>
            <w:vAlign w:val="center"/>
          </w:tcPr>
          <w:p w:rsidR="00E760EA" w:rsidRPr="00381878" w:rsidRDefault="00E760EA" w:rsidP="00E760EA">
            <w:pPr>
              <w:ind w:firstLine="0"/>
              <w:jc w:val="center"/>
            </w:pPr>
            <w:r w:rsidRPr="00381878">
              <w:t>46,59</w:t>
            </w:r>
          </w:p>
        </w:tc>
      </w:tr>
      <w:tr w:rsidR="00E760EA" w:rsidRPr="0051062B" w:rsidTr="00381878">
        <w:trPr>
          <w:trHeight w:val="31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17</w:t>
            </w:r>
          </w:p>
        </w:tc>
        <w:tc>
          <w:tcPr>
            <w:tcW w:w="3543" w:type="dxa"/>
            <w:tcBorders>
              <w:top w:val="single" w:sz="4" w:space="0" w:color="auto"/>
              <w:left w:val="nil"/>
              <w:bottom w:val="single" w:sz="4" w:space="0" w:color="auto"/>
              <w:right w:val="single" w:sz="4" w:space="0" w:color="auto"/>
            </w:tcBorders>
            <w:shd w:val="clear" w:color="auto" w:fill="auto"/>
            <w:vAlign w:val="center"/>
          </w:tcPr>
          <w:p w:rsidR="00E760EA" w:rsidRPr="0051062B" w:rsidRDefault="00E760EA" w:rsidP="00E760EA">
            <w:pPr>
              <w:ind w:firstLine="0"/>
            </w:pPr>
            <w:r w:rsidRPr="0051062B">
              <w:t>котельная МУ "ИМЦ"</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газ</w:t>
            </w:r>
          </w:p>
        </w:tc>
        <w:tc>
          <w:tcPr>
            <w:tcW w:w="2337" w:type="dxa"/>
            <w:tcBorders>
              <w:top w:val="single" w:sz="4" w:space="0" w:color="auto"/>
              <w:left w:val="nil"/>
              <w:bottom w:val="single" w:sz="4" w:space="0" w:color="auto"/>
              <w:right w:val="single" w:sz="4" w:space="0" w:color="auto"/>
            </w:tcBorders>
            <w:shd w:val="clear" w:color="auto" w:fill="auto"/>
            <w:noWrap/>
            <w:vAlign w:val="center"/>
          </w:tcPr>
          <w:p w:rsidR="00E760EA" w:rsidRPr="0051062B" w:rsidRDefault="00E760EA" w:rsidP="00E760EA">
            <w:pPr>
              <w:ind w:firstLine="0"/>
              <w:jc w:val="center"/>
            </w:pPr>
            <w:r w:rsidRPr="0051062B">
              <w:t>43,55</w:t>
            </w:r>
          </w:p>
        </w:tc>
      </w:tr>
    </w:tbl>
    <w:p w:rsidR="00E760EA" w:rsidRPr="008A438E" w:rsidRDefault="00E760EA" w:rsidP="00E760EA">
      <w:pPr>
        <w:spacing w:after="120" w:line="1" w:lineRule="exact"/>
      </w:pPr>
    </w:p>
    <w:p w:rsidR="00E760EA" w:rsidRPr="008A438E" w:rsidRDefault="00E760EA" w:rsidP="00E760EA">
      <w:pPr>
        <w:shd w:val="clear" w:color="auto" w:fill="FFFFFF"/>
        <w:spacing w:before="370" w:line="413" w:lineRule="exact"/>
        <w:ind w:left="5" w:right="446" w:firstLine="562"/>
      </w:pPr>
      <w:r w:rsidRPr="008A438E">
        <w:t>Основным в</w:t>
      </w:r>
      <w:r>
        <w:t xml:space="preserve">идом топлива угольных котельных </w:t>
      </w:r>
      <w:r w:rsidRPr="008A438E">
        <w:t xml:space="preserve"> является уголь </w:t>
      </w:r>
      <w:r>
        <w:rPr>
          <w:spacing w:val="-1"/>
        </w:rPr>
        <w:t>Кузнецкого</w:t>
      </w:r>
      <w:r w:rsidRPr="008A438E">
        <w:rPr>
          <w:spacing w:val="-1"/>
        </w:rPr>
        <w:t xml:space="preserve"> месторожден</w:t>
      </w:r>
      <w:r>
        <w:rPr>
          <w:spacing w:val="-1"/>
        </w:rPr>
        <w:t>ия.</w:t>
      </w:r>
    </w:p>
    <w:p w:rsidR="00E760EA" w:rsidRDefault="00E760EA" w:rsidP="00E760EA">
      <w:pPr>
        <w:shd w:val="clear" w:color="auto" w:fill="FFFFFF"/>
        <w:spacing w:line="413" w:lineRule="exact"/>
        <w:ind w:right="482"/>
        <w:rPr>
          <w:spacing w:val="-1"/>
        </w:rPr>
      </w:pPr>
      <w:r w:rsidRPr="008A438E">
        <w:rPr>
          <w:spacing w:val="-1"/>
        </w:rPr>
        <w:t xml:space="preserve">На котельных </w:t>
      </w:r>
      <w:r w:rsidR="00381878">
        <w:rPr>
          <w:spacing w:val="-1"/>
        </w:rPr>
        <w:t xml:space="preserve">Верхнесалдинского </w:t>
      </w:r>
      <w:r w:rsidRPr="008A438E">
        <w:rPr>
          <w:spacing w:val="-1"/>
        </w:rPr>
        <w:t>город</w:t>
      </w:r>
      <w:r w:rsidR="00381878">
        <w:rPr>
          <w:spacing w:val="-1"/>
        </w:rPr>
        <w:t>ского округа</w:t>
      </w:r>
      <w:r w:rsidRPr="008A438E">
        <w:rPr>
          <w:spacing w:val="-1"/>
        </w:rPr>
        <w:t xml:space="preserve"> в независимости от ведомственной принадлежности </w:t>
      </w:r>
      <w:r w:rsidRPr="008A438E">
        <w:rPr>
          <w:spacing w:val="-5"/>
        </w:rPr>
        <w:t xml:space="preserve">доминирующим топливом является природный газ, его доля в топливном балансе </w:t>
      </w:r>
      <w:r w:rsidRPr="008A438E">
        <w:rPr>
          <w:spacing w:val="-1"/>
        </w:rPr>
        <w:t xml:space="preserve">котельных </w:t>
      </w:r>
      <w:r w:rsidR="00381878" w:rsidRPr="008A438E">
        <w:rPr>
          <w:spacing w:val="-1"/>
        </w:rPr>
        <w:t>город</w:t>
      </w:r>
      <w:r w:rsidR="00381878">
        <w:rPr>
          <w:spacing w:val="-1"/>
        </w:rPr>
        <w:t xml:space="preserve">ского округа </w:t>
      </w:r>
      <w:r w:rsidRPr="008A438E">
        <w:rPr>
          <w:spacing w:val="-1"/>
        </w:rPr>
        <w:t xml:space="preserve">составляет </w:t>
      </w:r>
      <w:r w:rsidR="00381878">
        <w:rPr>
          <w:spacing w:val="-1"/>
        </w:rPr>
        <w:t xml:space="preserve"> </w:t>
      </w:r>
      <w:r w:rsidRPr="008A438E">
        <w:rPr>
          <w:spacing w:val="-1"/>
        </w:rPr>
        <w:t>9</w:t>
      </w:r>
      <w:r w:rsidR="00381878">
        <w:rPr>
          <w:spacing w:val="-1"/>
        </w:rPr>
        <w:t>6,5</w:t>
      </w:r>
      <w:r>
        <w:rPr>
          <w:spacing w:val="-1"/>
        </w:rPr>
        <w:t xml:space="preserve"> %, на уголь приходится </w:t>
      </w:r>
      <w:r w:rsidR="0055433C">
        <w:rPr>
          <w:spacing w:val="-1"/>
        </w:rPr>
        <w:t xml:space="preserve">менее </w:t>
      </w:r>
      <w:r w:rsidR="00381878">
        <w:rPr>
          <w:spacing w:val="-1"/>
        </w:rPr>
        <w:t>3,5</w:t>
      </w:r>
      <w:r>
        <w:rPr>
          <w:spacing w:val="-1"/>
        </w:rPr>
        <w:t xml:space="preserve"> %,</w:t>
      </w:r>
      <w:r w:rsidRPr="008A438E">
        <w:rPr>
          <w:spacing w:val="-1"/>
        </w:rPr>
        <w:t xml:space="preserve"> мазут</w:t>
      </w:r>
      <w:r>
        <w:rPr>
          <w:spacing w:val="-1"/>
        </w:rPr>
        <w:t xml:space="preserve"> используется в качестве аварийного топлива.</w:t>
      </w:r>
      <w:r w:rsidRPr="008A438E">
        <w:rPr>
          <w:spacing w:val="-1"/>
        </w:rPr>
        <w:t xml:space="preserve"> </w:t>
      </w:r>
    </w:p>
    <w:p w:rsidR="00E760EA" w:rsidRPr="00E760EA" w:rsidRDefault="00E760EA" w:rsidP="00A73300">
      <w:pPr>
        <w:ind w:firstLine="709"/>
        <w:rPr>
          <w:b/>
        </w:rPr>
      </w:pPr>
    </w:p>
    <w:p w:rsidR="008D5672" w:rsidRPr="00FF191E" w:rsidRDefault="008D5672" w:rsidP="009D32D6">
      <w:pPr>
        <w:pStyle w:val="1"/>
        <w:rPr>
          <w:b/>
        </w:rPr>
      </w:pPr>
      <w:r w:rsidRPr="00FF191E">
        <w:rPr>
          <w:b/>
        </w:rPr>
        <w:lastRenderedPageBreak/>
        <w:t>2</w:t>
      </w:r>
      <w:r w:rsidRPr="00FF191E">
        <w:rPr>
          <w:b/>
        </w:rPr>
        <w:tab/>
        <w:t xml:space="preserve"> Перспективные балансы тепловой мощности источников тепловой энергии и тепловой нагрузки потребителей</w:t>
      </w:r>
    </w:p>
    <w:p w:rsidR="00D56B5E" w:rsidRPr="00FF191E" w:rsidRDefault="00D56B5E" w:rsidP="00D56B5E">
      <w:pPr>
        <w:pStyle w:val="af9"/>
        <w:rPr>
          <w:b/>
        </w:rPr>
      </w:pPr>
      <w:r w:rsidRPr="00FF191E">
        <w:rPr>
          <w:b/>
        </w:rPr>
        <w:t>2.1 Радиус эффективного теплоснабжения</w:t>
      </w:r>
      <w:r w:rsidR="00FF191E">
        <w:rPr>
          <w:b/>
        </w:rPr>
        <w:t>.</w:t>
      </w:r>
    </w:p>
    <w:p w:rsidR="00D56B5E" w:rsidRPr="00D56B5E" w:rsidRDefault="00D56B5E" w:rsidP="00D56B5E">
      <w:r w:rsidRPr="00D56B5E">
        <w:t xml:space="preserve">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 </w:t>
      </w:r>
    </w:p>
    <w:p w:rsidR="00D56B5E" w:rsidRDefault="00D56B5E" w:rsidP="00D56B5E">
      <w:r w:rsidRPr="00D56B5E">
        <w:t>Радиус эффективного теплоснабжения – максимальное расстояние от ближайшего исто</w:t>
      </w:r>
      <w:r w:rsidR="00B52CE9">
        <w:t xml:space="preserve">чника тепловой энергии до </w:t>
      </w:r>
      <w:proofErr w:type="spellStart"/>
      <w:r w:rsidR="00B52CE9">
        <w:t>тепло</w:t>
      </w:r>
      <w:r w:rsidRPr="00D56B5E">
        <w:t>потребляющей</w:t>
      </w:r>
      <w:proofErr w:type="spellEnd"/>
      <w:r w:rsidRPr="00D56B5E">
        <w:t xml:space="preserve"> установки в системе теплоснабжения, при превышении которого подключение тепло-потребляющей установки к данной системе теплоснабжения не имеет целесообразности в виду увеличения теплопотерь и  расходов в системе теплоснабжения</w:t>
      </w:r>
      <w:r>
        <w:t>.</w:t>
      </w:r>
    </w:p>
    <w:p w:rsidR="00A93E3B" w:rsidRDefault="00A93E3B" w:rsidP="00A93E3B">
      <w:pPr>
        <w:shd w:val="clear" w:color="auto" w:fill="FFFFFF"/>
        <w:tabs>
          <w:tab w:val="left" w:pos="9180"/>
        </w:tabs>
        <w:ind w:right="357"/>
      </w:pPr>
      <w:r>
        <w:t>Для многих источников тепловой энергии Верхнесалдинского городского округа эффективный радиус не изменяется по причине отсутствия приростов тепловой нагрузки в их зонах действия.  Для остальных источников изменение эффективного радиуса определяется не только приростом тепловой нагрузки, но и изменением зоны действия источников.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энергии), либо их изменение не приводит к существенным отклонениям от существующего состояния в структуре распределения тепловых нагрузок в зонах действия источников тепловой энергии.</w:t>
      </w:r>
    </w:p>
    <w:p w:rsidR="00A93E3B" w:rsidRDefault="00A93E3B" w:rsidP="00A93E3B">
      <w:pPr>
        <w:shd w:val="clear" w:color="auto" w:fill="FFFFFF"/>
        <w:tabs>
          <w:tab w:val="left" w:pos="9180"/>
        </w:tabs>
        <w:ind w:right="357"/>
      </w:pPr>
      <w:r>
        <w:t xml:space="preserve">     При этом необходимо отметить, что все приросты тепловых нагрузок сосредоточены в зонах, не входящих за пределы радиусы эффективного теплоснабжения. </w:t>
      </w:r>
    </w:p>
    <w:p w:rsidR="0041424A" w:rsidRDefault="0041424A" w:rsidP="00D56B5E">
      <w:r>
        <w:lastRenderedPageBreak/>
        <w:t>Методика определения р</w:t>
      </w:r>
      <w:r w:rsidRPr="00D56B5E">
        <w:t>адиус</w:t>
      </w:r>
      <w:r>
        <w:t>а</w:t>
      </w:r>
      <w:r w:rsidRPr="00D56B5E">
        <w:t xml:space="preserve"> эффективного теплоснабжения</w:t>
      </w:r>
      <w:r>
        <w:t xml:space="preserve"> отсутствует в официальных нормативных и технических источниках.</w:t>
      </w:r>
    </w:p>
    <w:p w:rsidR="001024D3" w:rsidRPr="00FF191E" w:rsidRDefault="001024D3" w:rsidP="001024D3">
      <w:pPr>
        <w:pStyle w:val="af9"/>
        <w:rPr>
          <w:b/>
        </w:rPr>
      </w:pPr>
      <w:r w:rsidRPr="00FF191E">
        <w:rPr>
          <w:b/>
        </w:rPr>
        <w:t>2.2 Описание существующих и перспективных зон действия систем теплоснабжения, источников тепловой энергии</w:t>
      </w:r>
    </w:p>
    <w:p w:rsidR="00FC479E" w:rsidRPr="00D1658D" w:rsidRDefault="00FC479E" w:rsidP="00FC479E">
      <w:pPr>
        <w:shd w:val="clear" w:color="auto" w:fill="FFFFFF"/>
        <w:tabs>
          <w:tab w:val="left" w:pos="9180"/>
        </w:tabs>
        <w:ind w:right="357"/>
      </w:pPr>
      <w:r>
        <w:rPr>
          <w:b/>
        </w:rPr>
        <w:t xml:space="preserve">      </w:t>
      </w:r>
      <w:r>
        <w:t xml:space="preserve">Зоны действия источников тепловой энергии, а также зоны эффективного радиуса теплоснабжения источников тепла г. Верхняя Салда представлены на электронной карте. </w:t>
      </w:r>
    </w:p>
    <w:p w:rsidR="00FC479E" w:rsidRDefault="00FC479E" w:rsidP="00FC479E">
      <w:pPr>
        <w:shd w:val="clear" w:color="auto" w:fill="FFFFFF"/>
        <w:tabs>
          <w:tab w:val="left" w:pos="9180"/>
        </w:tabs>
        <w:ind w:right="357"/>
      </w:pPr>
      <w:r>
        <w:t xml:space="preserve">      Централизованное  теплоснабжение предусмотрено для существующей застройки, перспективной многоэтажной застройки, промышленных объектов и некоторых объектов общественного назначения (таблица</w:t>
      </w:r>
      <w:r w:rsidR="000A0926">
        <w:t xml:space="preserve"> 5</w:t>
      </w:r>
      <w:r>
        <w:t>).</w:t>
      </w:r>
    </w:p>
    <w:p w:rsidR="00FC479E" w:rsidRPr="000A0926" w:rsidRDefault="00FC479E" w:rsidP="00FC479E">
      <w:pPr>
        <w:rPr>
          <w:b/>
          <w:color w:val="FF0000"/>
          <w:sz w:val="24"/>
          <w:szCs w:val="24"/>
        </w:rPr>
      </w:pPr>
      <w:r w:rsidRPr="000A0926">
        <w:rPr>
          <w:b/>
          <w:sz w:val="24"/>
          <w:szCs w:val="24"/>
        </w:rPr>
        <w:t>Таблица</w:t>
      </w:r>
      <w:r w:rsidR="000A0926" w:rsidRPr="000A0926">
        <w:rPr>
          <w:b/>
          <w:sz w:val="24"/>
          <w:szCs w:val="24"/>
        </w:rPr>
        <w:t xml:space="preserve"> 5 - Тепловая нагрузка потребителей.</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311"/>
        <w:gridCol w:w="2564"/>
      </w:tblGrid>
      <w:tr w:rsidR="00FC479E" w:rsidRPr="002D2DC0" w:rsidTr="00FC479E">
        <w:tc>
          <w:tcPr>
            <w:tcW w:w="817" w:type="dxa"/>
            <w:shd w:val="clear" w:color="auto" w:fill="auto"/>
          </w:tcPr>
          <w:p w:rsidR="00FC479E" w:rsidRPr="002D2DC0" w:rsidRDefault="00FC479E" w:rsidP="00FC479E">
            <w:pPr>
              <w:ind w:firstLine="0"/>
              <w:jc w:val="center"/>
            </w:pPr>
            <w:r w:rsidRPr="002D2DC0">
              <w:t xml:space="preserve">№ </w:t>
            </w:r>
            <w:proofErr w:type="gramStart"/>
            <w:r w:rsidRPr="002D2DC0">
              <w:t>п</w:t>
            </w:r>
            <w:proofErr w:type="gramEnd"/>
            <w:r w:rsidRPr="002D2DC0">
              <w:t>/п</w:t>
            </w:r>
          </w:p>
        </w:tc>
        <w:tc>
          <w:tcPr>
            <w:tcW w:w="6311" w:type="dxa"/>
            <w:shd w:val="clear" w:color="auto" w:fill="auto"/>
            <w:vAlign w:val="center"/>
          </w:tcPr>
          <w:p w:rsidR="00FC479E" w:rsidRPr="002D2DC0" w:rsidRDefault="00FC479E" w:rsidP="00FC479E">
            <w:pPr>
              <w:ind w:firstLine="0"/>
              <w:jc w:val="center"/>
            </w:pPr>
            <w:r w:rsidRPr="002D2DC0">
              <w:t>Группа потребителей</w:t>
            </w:r>
          </w:p>
        </w:tc>
        <w:tc>
          <w:tcPr>
            <w:tcW w:w="2564" w:type="dxa"/>
            <w:shd w:val="clear" w:color="auto" w:fill="auto"/>
          </w:tcPr>
          <w:p w:rsidR="00FC479E" w:rsidRPr="002D2DC0" w:rsidRDefault="00FC479E" w:rsidP="00FC479E">
            <w:pPr>
              <w:ind w:firstLine="0"/>
              <w:jc w:val="center"/>
            </w:pPr>
            <w:r w:rsidRPr="002D2DC0">
              <w:t>Тепловая нагрузка, Гкал/час</w:t>
            </w:r>
          </w:p>
        </w:tc>
      </w:tr>
      <w:tr w:rsidR="00FC479E" w:rsidRPr="002D2DC0" w:rsidTr="00FC479E">
        <w:tc>
          <w:tcPr>
            <w:tcW w:w="817" w:type="dxa"/>
            <w:shd w:val="clear" w:color="auto" w:fill="auto"/>
            <w:vAlign w:val="center"/>
          </w:tcPr>
          <w:p w:rsidR="00FC479E" w:rsidRPr="002D2DC0" w:rsidRDefault="00FC479E" w:rsidP="00FC479E">
            <w:pPr>
              <w:ind w:firstLine="0"/>
              <w:jc w:val="center"/>
            </w:pPr>
            <w:r w:rsidRPr="002D2DC0">
              <w:t>1.</w:t>
            </w:r>
          </w:p>
        </w:tc>
        <w:tc>
          <w:tcPr>
            <w:tcW w:w="6311" w:type="dxa"/>
            <w:shd w:val="clear" w:color="auto" w:fill="auto"/>
          </w:tcPr>
          <w:p w:rsidR="00FC479E" w:rsidRPr="002D2DC0" w:rsidRDefault="00FC479E" w:rsidP="00FC479E">
            <w:pPr>
              <w:ind w:firstLine="0"/>
            </w:pPr>
            <w:r w:rsidRPr="002D2DC0">
              <w:t>Промышленность</w:t>
            </w:r>
          </w:p>
        </w:tc>
        <w:tc>
          <w:tcPr>
            <w:tcW w:w="2564" w:type="dxa"/>
            <w:shd w:val="clear" w:color="auto" w:fill="auto"/>
          </w:tcPr>
          <w:p w:rsidR="00FC479E" w:rsidRPr="002D2DC0" w:rsidRDefault="00FC479E" w:rsidP="00F936DB">
            <w:pPr>
              <w:ind w:firstLine="0"/>
              <w:jc w:val="center"/>
            </w:pPr>
            <w:r w:rsidRPr="002D2DC0">
              <w:t>19,2</w:t>
            </w:r>
            <w:r w:rsidR="00F936DB">
              <w:t>7</w:t>
            </w:r>
            <w:r w:rsidRPr="002D2DC0">
              <w:t>6</w:t>
            </w:r>
          </w:p>
        </w:tc>
      </w:tr>
      <w:tr w:rsidR="00FC479E" w:rsidRPr="002D2DC0" w:rsidTr="00FC479E">
        <w:tc>
          <w:tcPr>
            <w:tcW w:w="817" w:type="dxa"/>
            <w:shd w:val="clear" w:color="auto" w:fill="auto"/>
            <w:vAlign w:val="center"/>
          </w:tcPr>
          <w:p w:rsidR="00FC479E" w:rsidRPr="002D2DC0" w:rsidRDefault="00FC479E" w:rsidP="00FC479E">
            <w:pPr>
              <w:ind w:firstLine="0"/>
              <w:jc w:val="center"/>
            </w:pPr>
            <w:r w:rsidRPr="002D2DC0">
              <w:t>2.</w:t>
            </w:r>
          </w:p>
        </w:tc>
        <w:tc>
          <w:tcPr>
            <w:tcW w:w="6311" w:type="dxa"/>
            <w:shd w:val="clear" w:color="auto" w:fill="auto"/>
          </w:tcPr>
          <w:p w:rsidR="00FC479E" w:rsidRPr="002D2DC0" w:rsidRDefault="00FC479E" w:rsidP="00FC479E">
            <w:pPr>
              <w:ind w:firstLine="0"/>
            </w:pPr>
            <w:r w:rsidRPr="002D2DC0">
              <w:t>Жилищный фонд</w:t>
            </w:r>
          </w:p>
        </w:tc>
        <w:tc>
          <w:tcPr>
            <w:tcW w:w="2564" w:type="dxa"/>
            <w:shd w:val="clear" w:color="auto" w:fill="auto"/>
          </w:tcPr>
          <w:p w:rsidR="00FC479E" w:rsidRPr="002D2DC0" w:rsidRDefault="00FC479E" w:rsidP="00F936DB">
            <w:pPr>
              <w:ind w:firstLine="0"/>
              <w:jc w:val="center"/>
            </w:pPr>
            <w:r w:rsidRPr="002D2DC0">
              <w:t>5,</w:t>
            </w:r>
            <w:r w:rsidR="00F936DB">
              <w:t>192</w:t>
            </w:r>
          </w:p>
        </w:tc>
      </w:tr>
      <w:tr w:rsidR="00FC479E" w:rsidRPr="002D2DC0" w:rsidTr="00FC479E">
        <w:tc>
          <w:tcPr>
            <w:tcW w:w="817" w:type="dxa"/>
            <w:shd w:val="clear" w:color="auto" w:fill="auto"/>
            <w:vAlign w:val="center"/>
          </w:tcPr>
          <w:p w:rsidR="00FC479E" w:rsidRPr="002D2DC0" w:rsidRDefault="00FC479E" w:rsidP="00FC479E">
            <w:pPr>
              <w:ind w:firstLine="0"/>
              <w:jc w:val="center"/>
            </w:pPr>
            <w:r w:rsidRPr="002D2DC0">
              <w:t>3.</w:t>
            </w:r>
          </w:p>
        </w:tc>
        <w:tc>
          <w:tcPr>
            <w:tcW w:w="6311" w:type="dxa"/>
            <w:shd w:val="clear" w:color="auto" w:fill="auto"/>
          </w:tcPr>
          <w:p w:rsidR="00FC479E" w:rsidRPr="002D2DC0" w:rsidRDefault="00FC479E" w:rsidP="00FC479E">
            <w:pPr>
              <w:ind w:firstLine="0"/>
            </w:pPr>
            <w:r w:rsidRPr="002D2DC0">
              <w:t>Общественн</w:t>
            </w:r>
            <w:proofErr w:type="gramStart"/>
            <w:r w:rsidRPr="002D2DC0">
              <w:t>о-</w:t>
            </w:r>
            <w:proofErr w:type="gramEnd"/>
            <w:r w:rsidRPr="002D2DC0">
              <w:t xml:space="preserve"> деловые здания</w:t>
            </w:r>
          </w:p>
        </w:tc>
        <w:tc>
          <w:tcPr>
            <w:tcW w:w="2564" w:type="dxa"/>
            <w:shd w:val="clear" w:color="auto" w:fill="auto"/>
          </w:tcPr>
          <w:p w:rsidR="00FC479E" w:rsidRPr="002D2DC0" w:rsidRDefault="00F936DB" w:rsidP="00FC479E">
            <w:pPr>
              <w:ind w:firstLine="0"/>
              <w:jc w:val="center"/>
            </w:pPr>
            <w:r>
              <w:t>5,707</w:t>
            </w:r>
          </w:p>
        </w:tc>
      </w:tr>
      <w:tr w:rsidR="00FC479E" w:rsidRPr="002D2DC0" w:rsidTr="00FC479E">
        <w:tc>
          <w:tcPr>
            <w:tcW w:w="817" w:type="dxa"/>
            <w:shd w:val="clear" w:color="auto" w:fill="auto"/>
          </w:tcPr>
          <w:p w:rsidR="00FC479E" w:rsidRPr="002D2DC0" w:rsidRDefault="00FC479E" w:rsidP="00FC479E">
            <w:pPr>
              <w:ind w:firstLine="0"/>
            </w:pPr>
          </w:p>
        </w:tc>
        <w:tc>
          <w:tcPr>
            <w:tcW w:w="6311" w:type="dxa"/>
            <w:shd w:val="clear" w:color="auto" w:fill="auto"/>
          </w:tcPr>
          <w:p w:rsidR="00FC479E" w:rsidRPr="002D2DC0" w:rsidRDefault="00FC479E" w:rsidP="00FC479E">
            <w:pPr>
              <w:ind w:firstLine="0"/>
              <w:rPr>
                <w:b/>
              </w:rPr>
            </w:pPr>
            <w:r w:rsidRPr="002D2DC0">
              <w:rPr>
                <w:b/>
              </w:rPr>
              <w:t>Итого:</w:t>
            </w:r>
          </w:p>
        </w:tc>
        <w:tc>
          <w:tcPr>
            <w:tcW w:w="2564" w:type="dxa"/>
            <w:shd w:val="clear" w:color="auto" w:fill="auto"/>
          </w:tcPr>
          <w:p w:rsidR="00FC479E" w:rsidRPr="002D2DC0" w:rsidRDefault="00F936DB" w:rsidP="00FC479E">
            <w:pPr>
              <w:ind w:firstLine="0"/>
              <w:jc w:val="center"/>
              <w:rPr>
                <w:b/>
              </w:rPr>
            </w:pPr>
            <w:r>
              <w:rPr>
                <w:b/>
              </w:rPr>
              <w:t>30,175</w:t>
            </w:r>
          </w:p>
        </w:tc>
      </w:tr>
    </w:tbl>
    <w:p w:rsidR="00FC479E" w:rsidRDefault="00FC479E" w:rsidP="00FC479E"/>
    <w:p w:rsidR="00FC479E" w:rsidRDefault="00FC479E" w:rsidP="00FC479E">
      <w:r>
        <w:t>Из таблицы следует, что на всех этапах развития Верхнесалдинского городского округа наибольший прирост тепловых нагрузок ожидается в промышленности, наименьший по общественно-деловым зданиям.</w:t>
      </w:r>
    </w:p>
    <w:p w:rsidR="00FC479E" w:rsidRDefault="00FC479E" w:rsidP="00FC479E">
      <w:r>
        <w:t xml:space="preserve">В целом по </w:t>
      </w:r>
      <w:proofErr w:type="spellStart"/>
      <w:r>
        <w:t>Верхнесалдинскому</w:t>
      </w:r>
      <w:proofErr w:type="spellEnd"/>
      <w:r>
        <w:t xml:space="preserve"> на расчетный период суммарный прирост тепловых нагрузок в горячей воде составит </w:t>
      </w:r>
      <w:r w:rsidR="00F936DB">
        <w:t>30,175</w:t>
      </w:r>
      <w:r>
        <w:t xml:space="preserve"> Гкал/час, процентное соотношение тепловых нагрузок представлено на рисунке</w:t>
      </w:r>
      <w:r w:rsidR="000A0926">
        <w:t xml:space="preserve"> 2.</w:t>
      </w:r>
    </w:p>
    <w:p w:rsidR="00FC479E" w:rsidRPr="002402D3" w:rsidRDefault="00FC479E" w:rsidP="00FC479E">
      <w:pPr>
        <w:rPr>
          <w:b/>
        </w:rPr>
      </w:pPr>
      <w:r>
        <w:rPr>
          <w:b/>
        </w:rPr>
        <w:lastRenderedPageBreak/>
        <w:t xml:space="preserve"> </w:t>
      </w:r>
      <w:r>
        <w:rPr>
          <w:noProof/>
        </w:rPr>
        <w:drawing>
          <wp:inline distT="0" distB="0" distL="0" distR="0" wp14:anchorId="3A3CDA90" wp14:editId="4B998B8C">
            <wp:extent cx="5827395" cy="25793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7395" cy="2579370"/>
                    </a:xfrm>
                    <a:prstGeom prst="rect">
                      <a:avLst/>
                    </a:prstGeom>
                    <a:noFill/>
                    <a:ln>
                      <a:noFill/>
                    </a:ln>
                  </pic:spPr>
                </pic:pic>
              </a:graphicData>
            </a:graphic>
          </wp:inline>
        </w:drawing>
      </w:r>
    </w:p>
    <w:p w:rsidR="00FC479E" w:rsidRPr="000A0926" w:rsidRDefault="00FC479E" w:rsidP="00FC479E">
      <w:pPr>
        <w:shd w:val="clear" w:color="auto" w:fill="FFFFFF"/>
        <w:ind w:left="379" w:right="116"/>
        <w:rPr>
          <w:b/>
          <w:bCs/>
          <w:spacing w:val="-6"/>
          <w:sz w:val="24"/>
          <w:szCs w:val="24"/>
        </w:rPr>
      </w:pPr>
      <w:r w:rsidRPr="000A0926">
        <w:rPr>
          <w:b/>
          <w:bCs/>
          <w:spacing w:val="-6"/>
          <w:sz w:val="24"/>
          <w:szCs w:val="24"/>
        </w:rPr>
        <w:t>Рисунок</w:t>
      </w:r>
      <w:r w:rsidR="000A0926" w:rsidRPr="000A0926">
        <w:rPr>
          <w:b/>
          <w:bCs/>
          <w:spacing w:val="-6"/>
          <w:sz w:val="24"/>
          <w:szCs w:val="24"/>
        </w:rPr>
        <w:t xml:space="preserve"> 2 </w:t>
      </w:r>
      <w:r w:rsidRPr="000A0926">
        <w:rPr>
          <w:b/>
          <w:bCs/>
          <w:spacing w:val="-6"/>
          <w:sz w:val="24"/>
          <w:szCs w:val="24"/>
        </w:rPr>
        <w:t>– Распределение перспективных тепловых нагрузок объектов капитального строительства Верхнесалдинского городского округа.</w:t>
      </w:r>
    </w:p>
    <w:p w:rsidR="000450A5" w:rsidRPr="00FF191E" w:rsidRDefault="000450A5" w:rsidP="000450A5">
      <w:pPr>
        <w:pStyle w:val="af9"/>
        <w:rPr>
          <w:b/>
        </w:rPr>
      </w:pPr>
      <w:r w:rsidRPr="00FF191E">
        <w:rPr>
          <w:b/>
        </w:rPr>
        <w:t>2.3 Описание существующих и перспективных зон действия индивидуальных источников тепловой энергии</w:t>
      </w:r>
    </w:p>
    <w:p w:rsidR="00FC479E" w:rsidRDefault="00FC479E" w:rsidP="00FC479E">
      <w:pPr>
        <w:shd w:val="clear" w:color="auto" w:fill="FFFFFF"/>
        <w:tabs>
          <w:tab w:val="left" w:pos="9180"/>
        </w:tabs>
        <w:ind w:right="357"/>
      </w:pPr>
      <w:r>
        <w:t xml:space="preserve">Под индивидуальным теплоснабжением понимается теплоснабжение от индивидуальных котлов. По существующему состоянию системы теплоснабжения индивидуальное теплоснабжение применяется в индивидуальном малоэтажном жилищном фонде. </w:t>
      </w:r>
    </w:p>
    <w:p w:rsidR="00FC479E" w:rsidRDefault="00FC479E" w:rsidP="00FC479E">
      <w:pPr>
        <w:ind w:firstLine="709"/>
      </w:pPr>
      <w:r>
        <w:t xml:space="preserve">      На перспективу индивидуальное теплоснабжение предусматривается для индивидуального жилищного фонда. Для некоторых объектов общественного назначения в виду отсутствия резерва мощности тепловых сетей в зоне строительства объектов и свободных мощностей источников тепловой энергии также предусматривается индивидуальное теплоснабжение. В перспективе необходимо предусмотреть индивидуальное теплоснабжение жилого фонда, объектов общественного назначения в д. Никитино, д. </w:t>
      </w:r>
      <w:proofErr w:type="gramStart"/>
      <w:r>
        <w:t>Северная</w:t>
      </w:r>
      <w:proofErr w:type="gramEnd"/>
      <w:r>
        <w:t>.</w:t>
      </w:r>
    </w:p>
    <w:p w:rsidR="00FC479E" w:rsidRDefault="00FC479E" w:rsidP="00FC479E">
      <w:pPr>
        <w:ind w:firstLine="709"/>
        <w:rPr>
          <w:b/>
          <w:color w:val="000000" w:themeColor="text1"/>
        </w:rPr>
      </w:pPr>
    </w:p>
    <w:p w:rsidR="0074134E" w:rsidRDefault="0074134E" w:rsidP="00FC479E">
      <w:pPr>
        <w:ind w:firstLine="709"/>
        <w:rPr>
          <w:b/>
          <w:color w:val="000000" w:themeColor="text1"/>
        </w:rPr>
      </w:pPr>
    </w:p>
    <w:p w:rsidR="00A73300" w:rsidRDefault="00A73300" w:rsidP="00A73300">
      <w:pPr>
        <w:ind w:firstLine="709"/>
        <w:rPr>
          <w:b/>
          <w:color w:val="000000" w:themeColor="text1"/>
        </w:rPr>
      </w:pPr>
      <w:r w:rsidRPr="00FF191E">
        <w:rPr>
          <w:b/>
          <w:color w:val="000000" w:themeColor="text1"/>
        </w:rPr>
        <w:lastRenderedPageBreak/>
        <w:t>2.4.</w:t>
      </w:r>
      <w:r w:rsidR="000F4362">
        <w:rPr>
          <w:b/>
          <w:color w:val="000000" w:themeColor="text1"/>
        </w:rPr>
        <w:t xml:space="preserve"> </w:t>
      </w:r>
      <w:r w:rsidRPr="00FF191E">
        <w:rPr>
          <w:b/>
          <w:color w:val="000000" w:themeColor="text1"/>
        </w:rPr>
        <w:t>Перспективные балансы тепловой мощности и тепловой нагрузки в перспективных зонах действия источников тепловой энергии.</w:t>
      </w:r>
    </w:p>
    <w:p w:rsidR="00FC479E" w:rsidRDefault="00FC479E" w:rsidP="00A73300">
      <w:pPr>
        <w:ind w:firstLine="709"/>
        <w:rPr>
          <w:b/>
          <w:color w:val="000000" w:themeColor="text1"/>
        </w:rPr>
      </w:pPr>
    </w:p>
    <w:p w:rsidR="00FC479E" w:rsidRPr="00C74A05" w:rsidRDefault="00FC479E" w:rsidP="00FC479E">
      <w:pPr>
        <w:shd w:val="clear" w:color="auto" w:fill="FFFFFF"/>
        <w:tabs>
          <w:tab w:val="left" w:pos="9180"/>
        </w:tabs>
      </w:pPr>
      <w:r>
        <w:t xml:space="preserve">В таблицах </w:t>
      </w:r>
      <w:r w:rsidR="000A0926">
        <w:t xml:space="preserve">6 и 7 </w:t>
      </w:r>
      <w:r>
        <w:t>приведены перспективные балансы тепловой мощности и тепловой нагрузки в зонах действия источников тепловой энергии по годам.</w:t>
      </w:r>
    </w:p>
    <w:p w:rsidR="00FC479E" w:rsidRDefault="00FC479E" w:rsidP="00FC479E">
      <w:pPr>
        <w:shd w:val="clear" w:color="auto" w:fill="FFFFFF"/>
        <w:tabs>
          <w:tab w:val="left" w:pos="9180"/>
        </w:tabs>
      </w:pPr>
      <w:r>
        <w:t xml:space="preserve">   Как видно из данных, приведенных в данном разделе, к концу расчетного периода на  котельной № 3 ожидается дефицит мощности относительно присоединенной (с учетом новой застройки) договорной нагрузки.</w:t>
      </w:r>
    </w:p>
    <w:p w:rsidR="00683FCD" w:rsidRDefault="00FC479E" w:rsidP="00FC479E">
      <w:pPr>
        <w:ind w:firstLine="709"/>
      </w:pPr>
      <w:r>
        <w:t xml:space="preserve">   При этом котельная № 5 будет загружена менее </w:t>
      </w:r>
      <w:r w:rsidR="004E1CC8">
        <w:t>3</w:t>
      </w:r>
      <w:r>
        <w:t>0 процентов от установленной тепловой мощности. В соответствии с вышесказанным, для надежного и качественного теплоснабжения Верхнесалдинского городского округа в разделе 4,5 показаны рекомендуемые технические мероприятия по реконструкции и модернизации систем теплоснабжения.</w:t>
      </w:r>
    </w:p>
    <w:p w:rsidR="00FC479E" w:rsidRDefault="00FC479E" w:rsidP="00FC479E">
      <w:pPr>
        <w:ind w:firstLine="709"/>
      </w:pPr>
    </w:p>
    <w:p w:rsidR="00FC479E" w:rsidRDefault="00FC479E" w:rsidP="00FC479E">
      <w:pPr>
        <w:ind w:firstLine="709"/>
      </w:pPr>
    </w:p>
    <w:p w:rsidR="00FC479E" w:rsidRDefault="00FC479E" w:rsidP="00FC479E">
      <w:pPr>
        <w:ind w:firstLine="709"/>
      </w:pPr>
    </w:p>
    <w:p w:rsidR="00FC479E" w:rsidRDefault="00FC479E" w:rsidP="00FC479E">
      <w:pPr>
        <w:ind w:firstLine="709"/>
      </w:pPr>
    </w:p>
    <w:p w:rsidR="00FC479E" w:rsidRDefault="00FC479E" w:rsidP="00FC479E">
      <w:pPr>
        <w:ind w:firstLine="709"/>
      </w:pPr>
    </w:p>
    <w:p w:rsidR="00FC479E" w:rsidRDefault="00FC479E" w:rsidP="00FC479E">
      <w:pPr>
        <w:ind w:firstLine="709"/>
      </w:pPr>
    </w:p>
    <w:p w:rsidR="00FC479E" w:rsidRDefault="00FC479E" w:rsidP="00FC479E">
      <w:pPr>
        <w:ind w:firstLine="709"/>
      </w:pPr>
    </w:p>
    <w:p w:rsidR="00FC479E" w:rsidRDefault="00FC479E" w:rsidP="00FC479E">
      <w:pPr>
        <w:ind w:firstLine="709"/>
      </w:pPr>
    </w:p>
    <w:p w:rsidR="00FC479E" w:rsidRDefault="00FC479E" w:rsidP="00FC479E">
      <w:pPr>
        <w:ind w:firstLine="709"/>
      </w:pPr>
    </w:p>
    <w:p w:rsidR="00FC479E" w:rsidRDefault="00FC479E" w:rsidP="00FC479E">
      <w:pPr>
        <w:ind w:firstLine="709"/>
      </w:pPr>
    </w:p>
    <w:p w:rsidR="00FC479E" w:rsidRDefault="00FC479E" w:rsidP="00FC479E">
      <w:pPr>
        <w:ind w:firstLine="709"/>
      </w:pPr>
    </w:p>
    <w:p w:rsidR="00FC479E" w:rsidRDefault="00FC479E" w:rsidP="00FC479E">
      <w:pPr>
        <w:ind w:firstLine="709"/>
      </w:pPr>
    </w:p>
    <w:p w:rsidR="00FC479E" w:rsidRDefault="00FC479E" w:rsidP="00FC479E">
      <w:pPr>
        <w:ind w:firstLine="709"/>
      </w:pPr>
    </w:p>
    <w:p w:rsidR="0074134E" w:rsidRDefault="0074134E" w:rsidP="00FC479E">
      <w:pPr>
        <w:ind w:firstLine="709"/>
      </w:pPr>
    </w:p>
    <w:p w:rsidR="00FC479E" w:rsidRDefault="00FC479E" w:rsidP="00FC479E">
      <w:pPr>
        <w:ind w:firstLine="709"/>
      </w:pPr>
    </w:p>
    <w:p w:rsidR="0071386E" w:rsidRPr="000A0926" w:rsidRDefault="0071386E" w:rsidP="0071386E">
      <w:pPr>
        <w:ind w:firstLine="0"/>
        <w:rPr>
          <w:sz w:val="24"/>
          <w:szCs w:val="24"/>
        </w:rPr>
      </w:pPr>
      <w:r w:rsidRPr="000A0926">
        <w:rPr>
          <w:b/>
          <w:sz w:val="24"/>
          <w:szCs w:val="24"/>
        </w:rPr>
        <w:lastRenderedPageBreak/>
        <w:t>Таблица</w:t>
      </w:r>
      <w:r w:rsidR="000A0926" w:rsidRPr="000A0926">
        <w:rPr>
          <w:b/>
          <w:sz w:val="24"/>
          <w:szCs w:val="24"/>
        </w:rPr>
        <w:t xml:space="preserve"> 6 - </w:t>
      </w:r>
      <w:r w:rsidRPr="000A0926">
        <w:rPr>
          <w:b/>
          <w:spacing w:val="-7"/>
          <w:sz w:val="24"/>
          <w:szCs w:val="24"/>
        </w:rPr>
        <w:t>Перспективные балансы тепловой мощности и тепловой нагрузки в перспективных зонах действия источников тепловой энергии до 2020 года.</w:t>
      </w:r>
    </w:p>
    <w:tbl>
      <w:tblPr>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301"/>
        <w:gridCol w:w="1250"/>
        <w:gridCol w:w="1418"/>
        <w:gridCol w:w="1417"/>
        <w:gridCol w:w="1843"/>
        <w:gridCol w:w="1559"/>
      </w:tblGrid>
      <w:tr w:rsidR="00260BE7" w:rsidRPr="002D2DC0" w:rsidTr="00260BE7">
        <w:tc>
          <w:tcPr>
            <w:tcW w:w="1784" w:type="dxa"/>
            <w:vMerge w:val="restart"/>
            <w:shd w:val="clear" w:color="auto" w:fill="auto"/>
            <w:vAlign w:val="center"/>
          </w:tcPr>
          <w:p w:rsidR="00260BE7" w:rsidRPr="0071386E" w:rsidRDefault="00E269CA" w:rsidP="00E269CA">
            <w:pPr>
              <w:tabs>
                <w:tab w:val="left" w:pos="9180"/>
              </w:tabs>
              <w:ind w:right="357" w:firstLine="0"/>
              <w:jc w:val="left"/>
              <w:rPr>
                <w:spacing w:val="-7"/>
              </w:rPr>
            </w:pPr>
            <w:proofErr w:type="gramStart"/>
            <w:r>
              <w:rPr>
                <w:spacing w:val="-7"/>
              </w:rPr>
              <w:t>Наимено-ва</w:t>
            </w:r>
            <w:r w:rsidR="00260BE7" w:rsidRPr="0071386E">
              <w:rPr>
                <w:spacing w:val="-7"/>
              </w:rPr>
              <w:t>ние</w:t>
            </w:r>
            <w:proofErr w:type="gramEnd"/>
            <w:r w:rsidR="00260BE7" w:rsidRPr="0071386E">
              <w:rPr>
                <w:spacing w:val="-7"/>
              </w:rPr>
              <w:t xml:space="preserve"> источника тепловой энергии</w:t>
            </w:r>
          </w:p>
        </w:tc>
        <w:tc>
          <w:tcPr>
            <w:tcW w:w="2551" w:type="dxa"/>
            <w:gridSpan w:val="2"/>
            <w:shd w:val="clear" w:color="auto" w:fill="auto"/>
            <w:vAlign w:val="center"/>
          </w:tcPr>
          <w:p w:rsidR="00260BE7" w:rsidRPr="0071386E" w:rsidRDefault="00260BE7" w:rsidP="00260BE7">
            <w:pPr>
              <w:tabs>
                <w:tab w:val="left" w:pos="1685"/>
                <w:tab w:val="left" w:pos="9180"/>
              </w:tabs>
              <w:ind w:right="-108" w:firstLine="0"/>
              <w:jc w:val="left"/>
              <w:rPr>
                <w:spacing w:val="-7"/>
              </w:rPr>
            </w:pPr>
            <w:r w:rsidRPr="0071386E">
              <w:rPr>
                <w:spacing w:val="-7"/>
              </w:rPr>
              <w:t>Установленная мощность, Гкал/час</w:t>
            </w:r>
          </w:p>
        </w:tc>
        <w:tc>
          <w:tcPr>
            <w:tcW w:w="1418" w:type="dxa"/>
            <w:vMerge w:val="restart"/>
            <w:shd w:val="clear" w:color="auto" w:fill="auto"/>
            <w:vAlign w:val="center"/>
          </w:tcPr>
          <w:p w:rsidR="00260BE7" w:rsidRPr="0071386E" w:rsidRDefault="00260BE7" w:rsidP="0071386E">
            <w:pPr>
              <w:tabs>
                <w:tab w:val="left" w:pos="9180"/>
              </w:tabs>
              <w:ind w:firstLine="0"/>
              <w:jc w:val="left"/>
              <w:rPr>
                <w:spacing w:val="-7"/>
              </w:rPr>
            </w:pPr>
            <w:r w:rsidRPr="0071386E">
              <w:rPr>
                <w:spacing w:val="-7"/>
              </w:rPr>
              <w:t>Тепловая нагрузка потреби-</w:t>
            </w:r>
          </w:p>
          <w:p w:rsidR="00260BE7" w:rsidRPr="0071386E" w:rsidRDefault="00260BE7" w:rsidP="0071386E">
            <w:pPr>
              <w:tabs>
                <w:tab w:val="left" w:pos="9180"/>
              </w:tabs>
              <w:ind w:firstLine="0"/>
              <w:jc w:val="left"/>
              <w:rPr>
                <w:spacing w:val="-7"/>
              </w:rPr>
            </w:pPr>
            <w:r w:rsidRPr="0071386E">
              <w:rPr>
                <w:spacing w:val="-7"/>
              </w:rPr>
              <w:t>телей, Гкал/час</w:t>
            </w:r>
          </w:p>
        </w:tc>
        <w:tc>
          <w:tcPr>
            <w:tcW w:w="1417" w:type="dxa"/>
            <w:vMerge w:val="restart"/>
            <w:shd w:val="clear" w:color="auto" w:fill="auto"/>
            <w:vAlign w:val="center"/>
          </w:tcPr>
          <w:p w:rsidR="00260BE7" w:rsidRPr="0071386E" w:rsidRDefault="00260BE7" w:rsidP="0071386E">
            <w:pPr>
              <w:tabs>
                <w:tab w:val="left" w:pos="9180"/>
              </w:tabs>
              <w:ind w:left="21" w:right="-274" w:firstLine="0"/>
              <w:jc w:val="left"/>
              <w:rPr>
                <w:spacing w:val="-7"/>
              </w:rPr>
            </w:pPr>
            <w:r w:rsidRPr="0071386E">
              <w:rPr>
                <w:spacing w:val="-7"/>
              </w:rPr>
              <w:t xml:space="preserve">Тепловые потери  в </w:t>
            </w:r>
            <w:proofErr w:type="gramStart"/>
            <w:r w:rsidRPr="0071386E">
              <w:rPr>
                <w:spacing w:val="-7"/>
              </w:rPr>
              <w:t>тепловых</w:t>
            </w:r>
            <w:proofErr w:type="gramEnd"/>
          </w:p>
          <w:p w:rsidR="00260BE7" w:rsidRPr="0071386E" w:rsidRDefault="00260BE7" w:rsidP="0071386E">
            <w:pPr>
              <w:tabs>
                <w:tab w:val="left" w:pos="9180"/>
              </w:tabs>
              <w:ind w:left="21" w:right="-274" w:firstLine="0"/>
              <w:jc w:val="left"/>
              <w:rPr>
                <w:spacing w:val="-7"/>
              </w:rPr>
            </w:pPr>
            <w:proofErr w:type="gramStart"/>
            <w:r w:rsidRPr="0071386E">
              <w:rPr>
                <w:spacing w:val="-7"/>
              </w:rPr>
              <w:t>сетях</w:t>
            </w:r>
            <w:proofErr w:type="gramEnd"/>
            <w:r w:rsidRPr="0071386E">
              <w:rPr>
                <w:spacing w:val="-7"/>
              </w:rPr>
              <w:t>,</w:t>
            </w:r>
          </w:p>
          <w:p w:rsidR="00260BE7" w:rsidRPr="0071386E" w:rsidRDefault="00260BE7" w:rsidP="0071386E">
            <w:pPr>
              <w:tabs>
                <w:tab w:val="left" w:pos="9180"/>
              </w:tabs>
              <w:ind w:left="21" w:right="-274" w:firstLine="0"/>
              <w:jc w:val="left"/>
              <w:rPr>
                <w:spacing w:val="-7"/>
              </w:rPr>
            </w:pPr>
            <w:r w:rsidRPr="0071386E">
              <w:rPr>
                <w:spacing w:val="-7"/>
              </w:rPr>
              <w:t>Гкал/час</w:t>
            </w:r>
          </w:p>
          <w:p w:rsidR="00260BE7" w:rsidRPr="0071386E" w:rsidRDefault="00260BE7" w:rsidP="0071386E">
            <w:pPr>
              <w:tabs>
                <w:tab w:val="left" w:pos="9180"/>
              </w:tabs>
              <w:ind w:left="-233" w:right="-274" w:firstLine="0"/>
              <w:jc w:val="left"/>
              <w:rPr>
                <w:spacing w:val="-7"/>
              </w:rPr>
            </w:pPr>
          </w:p>
        </w:tc>
        <w:tc>
          <w:tcPr>
            <w:tcW w:w="1843" w:type="dxa"/>
            <w:vMerge w:val="restart"/>
            <w:shd w:val="clear" w:color="auto" w:fill="auto"/>
            <w:vAlign w:val="center"/>
          </w:tcPr>
          <w:p w:rsidR="00260BE7" w:rsidRPr="0071386E" w:rsidRDefault="00260BE7" w:rsidP="0071386E">
            <w:pPr>
              <w:tabs>
                <w:tab w:val="left" w:pos="9180"/>
              </w:tabs>
              <w:ind w:left="-2" w:right="-108" w:firstLine="0"/>
              <w:jc w:val="left"/>
              <w:rPr>
                <w:spacing w:val="-7"/>
              </w:rPr>
            </w:pPr>
            <w:r w:rsidRPr="0071386E">
              <w:rPr>
                <w:spacing w:val="-7"/>
              </w:rPr>
              <w:t>Присоединен-</w:t>
            </w:r>
          </w:p>
          <w:p w:rsidR="00260BE7" w:rsidRPr="0071386E" w:rsidRDefault="00260BE7" w:rsidP="0071386E">
            <w:pPr>
              <w:tabs>
                <w:tab w:val="left" w:pos="9180"/>
              </w:tabs>
              <w:ind w:left="-2" w:right="-108" w:firstLine="0"/>
              <w:jc w:val="left"/>
              <w:rPr>
                <w:spacing w:val="-7"/>
              </w:rPr>
            </w:pPr>
            <w:r w:rsidRPr="0071386E">
              <w:rPr>
                <w:spacing w:val="-7"/>
              </w:rPr>
              <w:t>ная тепловая</w:t>
            </w:r>
          </w:p>
          <w:p w:rsidR="00260BE7" w:rsidRPr="0071386E" w:rsidRDefault="00260BE7" w:rsidP="0071386E">
            <w:pPr>
              <w:tabs>
                <w:tab w:val="left" w:pos="9180"/>
              </w:tabs>
              <w:ind w:left="-2" w:right="-108" w:firstLine="0"/>
              <w:jc w:val="left"/>
              <w:rPr>
                <w:spacing w:val="-7"/>
              </w:rPr>
            </w:pPr>
            <w:r w:rsidRPr="0071386E">
              <w:rPr>
                <w:spacing w:val="-7"/>
              </w:rPr>
              <w:t>нагрузка</w:t>
            </w:r>
          </w:p>
          <w:p w:rsidR="00260BE7" w:rsidRPr="0071386E" w:rsidRDefault="00260BE7" w:rsidP="0071386E">
            <w:pPr>
              <w:tabs>
                <w:tab w:val="left" w:pos="9180"/>
              </w:tabs>
              <w:ind w:left="-2" w:right="-108" w:firstLine="0"/>
              <w:jc w:val="left"/>
              <w:rPr>
                <w:spacing w:val="-7"/>
              </w:rPr>
            </w:pPr>
            <w:r w:rsidRPr="0071386E">
              <w:rPr>
                <w:spacing w:val="-7"/>
              </w:rPr>
              <w:t xml:space="preserve"> с учетом </w:t>
            </w:r>
          </w:p>
          <w:p w:rsidR="00260BE7" w:rsidRPr="0071386E" w:rsidRDefault="00260BE7" w:rsidP="0071386E">
            <w:pPr>
              <w:tabs>
                <w:tab w:val="left" w:pos="9180"/>
              </w:tabs>
              <w:ind w:left="-2" w:right="-108" w:firstLine="0"/>
              <w:jc w:val="left"/>
              <w:rPr>
                <w:spacing w:val="-7"/>
              </w:rPr>
            </w:pPr>
            <w:r w:rsidRPr="0071386E">
              <w:rPr>
                <w:spacing w:val="-7"/>
              </w:rPr>
              <w:t>тепловых потерь, Гкал/час</w:t>
            </w:r>
          </w:p>
        </w:tc>
        <w:tc>
          <w:tcPr>
            <w:tcW w:w="1559" w:type="dxa"/>
            <w:vMerge w:val="restart"/>
            <w:shd w:val="clear" w:color="auto" w:fill="auto"/>
            <w:vAlign w:val="center"/>
          </w:tcPr>
          <w:p w:rsidR="00260BE7" w:rsidRPr="0071386E" w:rsidRDefault="00260BE7" w:rsidP="0071386E">
            <w:pPr>
              <w:tabs>
                <w:tab w:val="left" w:pos="1069"/>
                <w:tab w:val="left" w:pos="9180"/>
              </w:tabs>
              <w:ind w:right="44" w:firstLine="0"/>
              <w:jc w:val="left"/>
              <w:rPr>
                <w:spacing w:val="-7"/>
              </w:rPr>
            </w:pPr>
            <w:r w:rsidRPr="0071386E">
              <w:rPr>
                <w:spacing w:val="-7"/>
              </w:rPr>
              <w:t>Дефицит (резерв) мощности источника тепловой энергии, Гкал/час</w:t>
            </w:r>
          </w:p>
        </w:tc>
      </w:tr>
      <w:tr w:rsidR="00260BE7" w:rsidRPr="002D2DC0" w:rsidTr="00E269CA">
        <w:tc>
          <w:tcPr>
            <w:tcW w:w="1784" w:type="dxa"/>
            <w:vMerge/>
            <w:shd w:val="clear" w:color="auto" w:fill="auto"/>
            <w:vAlign w:val="center"/>
          </w:tcPr>
          <w:p w:rsidR="00260BE7" w:rsidRPr="0071386E" w:rsidRDefault="00260BE7" w:rsidP="0071386E">
            <w:pPr>
              <w:tabs>
                <w:tab w:val="left" w:pos="9180"/>
              </w:tabs>
              <w:ind w:right="357" w:firstLine="0"/>
              <w:jc w:val="left"/>
              <w:rPr>
                <w:spacing w:val="-7"/>
              </w:rPr>
            </w:pPr>
          </w:p>
        </w:tc>
        <w:tc>
          <w:tcPr>
            <w:tcW w:w="1301" w:type="dxa"/>
            <w:shd w:val="clear" w:color="auto" w:fill="auto"/>
            <w:vAlign w:val="center"/>
          </w:tcPr>
          <w:p w:rsidR="00260BE7" w:rsidRDefault="00260BE7" w:rsidP="0071386E">
            <w:pPr>
              <w:tabs>
                <w:tab w:val="left" w:pos="1685"/>
                <w:tab w:val="left" w:pos="9180"/>
              </w:tabs>
              <w:ind w:right="-108" w:firstLine="0"/>
              <w:jc w:val="left"/>
              <w:rPr>
                <w:spacing w:val="-7"/>
              </w:rPr>
            </w:pPr>
            <w:r>
              <w:rPr>
                <w:spacing w:val="-7"/>
              </w:rPr>
              <w:t>Паровая</w:t>
            </w:r>
            <w:r w:rsidR="00E269CA">
              <w:rPr>
                <w:spacing w:val="-7"/>
              </w:rPr>
              <w:t>,</w:t>
            </w:r>
          </w:p>
          <w:p w:rsidR="00E269CA" w:rsidRPr="0071386E" w:rsidRDefault="00E269CA" w:rsidP="0071386E">
            <w:pPr>
              <w:tabs>
                <w:tab w:val="left" w:pos="1685"/>
                <w:tab w:val="left" w:pos="9180"/>
              </w:tabs>
              <w:ind w:right="-108" w:firstLine="0"/>
              <w:jc w:val="left"/>
              <w:rPr>
                <w:spacing w:val="-7"/>
              </w:rPr>
            </w:pPr>
            <w:r>
              <w:rPr>
                <w:spacing w:val="-7"/>
              </w:rPr>
              <w:t>Гкал/час</w:t>
            </w:r>
          </w:p>
        </w:tc>
        <w:tc>
          <w:tcPr>
            <w:tcW w:w="1250" w:type="dxa"/>
            <w:vAlign w:val="center"/>
          </w:tcPr>
          <w:p w:rsidR="00E269CA" w:rsidRDefault="00260BE7" w:rsidP="00260BE7">
            <w:pPr>
              <w:tabs>
                <w:tab w:val="left" w:pos="9180"/>
              </w:tabs>
              <w:ind w:firstLine="0"/>
              <w:jc w:val="center"/>
              <w:rPr>
                <w:spacing w:val="-7"/>
              </w:rPr>
            </w:pPr>
            <w:r>
              <w:rPr>
                <w:spacing w:val="-7"/>
              </w:rPr>
              <w:t>Водо</w:t>
            </w:r>
            <w:r w:rsidR="00E269CA">
              <w:rPr>
                <w:spacing w:val="-7"/>
              </w:rPr>
              <w:t>-</w:t>
            </w:r>
          </w:p>
          <w:p w:rsidR="00260BE7" w:rsidRDefault="00E269CA" w:rsidP="00E269CA">
            <w:pPr>
              <w:tabs>
                <w:tab w:val="left" w:pos="9180"/>
              </w:tabs>
              <w:ind w:firstLine="0"/>
              <w:jc w:val="center"/>
              <w:rPr>
                <w:spacing w:val="-7"/>
              </w:rPr>
            </w:pPr>
            <w:r>
              <w:rPr>
                <w:spacing w:val="-7"/>
              </w:rPr>
              <w:t>грейная,</w:t>
            </w:r>
          </w:p>
          <w:p w:rsidR="00E269CA" w:rsidRPr="0071386E" w:rsidRDefault="00E269CA" w:rsidP="00E269CA">
            <w:pPr>
              <w:tabs>
                <w:tab w:val="left" w:pos="9180"/>
              </w:tabs>
              <w:ind w:firstLine="0"/>
              <w:jc w:val="center"/>
              <w:rPr>
                <w:spacing w:val="-7"/>
              </w:rPr>
            </w:pPr>
            <w:r>
              <w:rPr>
                <w:spacing w:val="-7"/>
              </w:rPr>
              <w:t>Гкал/час</w:t>
            </w:r>
          </w:p>
        </w:tc>
        <w:tc>
          <w:tcPr>
            <w:tcW w:w="1418" w:type="dxa"/>
            <w:vMerge/>
            <w:shd w:val="clear" w:color="auto" w:fill="auto"/>
            <w:vAlign w:val="center"/>
          </w:tcPr>
          <w:p w:rsidR="00260BE7" w:rsidRPr="0071386E" w:rsidRDefault="00260BE7" w:rsidP="0071386E">
            <w:pPr>
              <w:tabs>
                <w:tab w:val="left" w:pos="9180"/>
              </w:tabs>
              <w:ind w:firstLine="0"/>
              <w:jc w:val="left"/>
              <w:rPr>
                <w:spacing w:val="-7"/>
              </w:rPr>
            </w:pPr>
          </w:p>
        </w:tc>
        <w:tc>
          <w:tcPr>
            <w:tcW w:w="1417" w:type="dxa"/>
            <w:vMerge/>
            <w:shd w:val="clear" w:color="auto" w:fill="auto"/>
            <w:vAlign w:val="center"/>
          </w:tcPr>
          <w:p w:rsidR="00260BE7" w:rsidRPr="0071386E" w:rsidRDefault="00260BE7" w:rsidP="0071386E">
            <w:pPr>
              <w:tabs>
                <w:tab w:val="left" w:pos="9180"/>
              </w:tabs>
              <w:ind w:left="21" w:right="-274" w:firstLine="0"/>
              <w:jc w:val="left"/>
              <w:rPr>
                <w:spacing w:val="-7"/>
              </w:rPr>
            </w:pPr>
          </w:p>
        </w:tc>
        <w:tc>
          <w:tcPr>
            <w:tcW w:w="1843" w:type="dxa"/>
            <w:vMerge/>
            <w:shd w:val="clear" w:color="auto" w:fill="auto"/>
            <w:vAlign w:val="center"/>
          </w:tcPr>
          <w:p w:rsidR="00260BE7" w:rsidRPr="0071386E" w:rsidRDefault="00260BE7" w:rsidP="0071386E">
            <w:pPr>
              <w:tabs>
                <w:tab w:val="left" w:pos="9180"/>
              </w:tabs>
              <w:ind w:left="-2" w:right="-108" w:firstLine="0"/>
              <w:jc w:val="left"/>
              <w:rPr>
                <w:spacing w:val="-7"/>
              </w:rPr>
            </w:pPr>
          </w:p>
        </w:tc>
        <w:tc>
          <w:tcPr>
            <w:tcW w:w="1559" w:type="dxa"/>
            <w:vMerge/>
            <w:shd w:val="clear" w:color="auto" w:fill="auto"/>
            <w:vAlign w:val="center"/>
          </w:tcPr>
          <w:p w:rsidR="00260BE7" w:rsidRPr="0071386E" w:rsidRDefault="00260BE7" w:rsidP="0071386E">
            <w:pPr>
              <w:tabs>
                <w:tab w:val="left" w:pos="1069"/>
                <w:tab w:val="left" w:pos="9180"/>
              </w:tabs>
              <w:ind w:right="44" w:firstLine="0"/>
              <w:jc w:val="left"/>
              <w:rPr>
                <w:spacing w:val="-7"/>
              </w:rPr>
            </w:pPr>
          </w:p>
        </w:tc>
      </w:tr>
      <w:tr w:rsidR="00260BE7" w:rsidRPr="002D2DC0" w:rsidTr="00E269CA">
        <w:tc>
          <w:tcPr>
            <w:tcW w:w="1784" w:type="dxa"/>
            <w:shd w:val="clear" w:color="auto" w:fill="auto"/>
            <w:vAlign w:val="center"/>
          </w:tcPr>
          <w:p w:rsidR="00260BE7" w:rsidRPr="0074134E" w:rsidRDefault="00260BE7" w:rsidP="0071386E">
            <w:pPr>
              <w:tabs>
                <w:tab w:val="left" w:pos="9180"/>
              </w:tabs>
              <w:ind w:right="-106" w:firstLine="0"/>
              <w:jc w:val="left"/>
              <w:rPr>
                <w:spacing w:val="-7"/>
                <w:sz w:val="24"/>
                <w:szCs w:val="24"/>
              </w:rPr>
            </w:pPr>
            <w:r w:rsidRPr="0074134E">
              <w:rPr>
                <w:spacing w:val="-7"/>
                <w:sz w:val="24"/>
                <w:szCs w:val="24"/>
              </w:rPr>
              <w:t xml:space="preserve">Котельная № 1 </w:t>
            </w:r>
          </w:p>
        </w:tc>
        <w:tc>
          <w:tcPr>
            <w:tcW w:w="1301" w:type="dxa"/>
            <w:shd w:val="clear" w:color="auto" w:fill="auto"/>
            <w:vAlign w:val="center"/>
          </w:tcPr>
          <w:p w:rsidR="00260BE7" w:rsidRPr="0074134E" w:rsidRDefault="00260BE7" w:rsidP="00260BE7">
            <w:pPr>
              <w:tabs>
                <w:tab w:val="left" w:pos="1685"/>
                <w:tab w:val="left" w:pos="9180"/>
              </w:tabs>
              <w:ind w:right="-106" w:firstLine="0"/>
              <w:jc w:val="center"/>
              <w:rPr>
                <w:spacing w:val="-7"/>
                <w:sz w:val="24"/>
                <w:szCs w:val="24"/>
              </w:rPr>
            </w:pPr>
            <w:r>
              <w:rPr>
                <w:spacing w:val="-7"/>
                <w:sz w:val="24"/>
                <w:szCs w:val="24"/>
              </w:rPr>
              <w:t>5</w:t>
            </w:r>
            <w:r w:rsidRPr="0074134E">
              <w:rPr>
                <w:spacing w:val="-7"/>
                <w:sz w:val="24"/>
                <w:szCs w:val="24"/>
              </w:rPr>
              <w:t>5,7</w:t>
            </w:r>
          </w:p>
        </w:tc>
        <w:tc>
          <w:tcPr>
            <w:tcW w:w="1250" w:type="dxa"/>
            <w:vAlign w:val="center"/>
          </w:tcPr>
          <w:p w:rsidR="00260BE7" w:rsidRPr="0074134E" w:rsidRDefault="00260BE7" w:rsidP="00260BE7">
            <w:pPr>
              <w:tabs>
                <w:tab w:val="left" w:pos="9180"/>
              </w:tabs>
              <w:ind w:left="365" w:right="-106" w:firstLine="0"/>
              <w:rPr>
                <w:spacing w:val="-7"/>
                <w:sz w:val="24"/>
                <w:szCs w:val="24"/>
              </w:rPr>
            </w:pPr>
            <w:r>
              <w:rPr>
                <w:spacing w:val="-7"/>
                <w:sz w:val="24"/>
                <w:szCs w:val="24"/>
              </w:rPr>
              <w:t>250</w:t>
            </w:r>
          </w:p>
        </w:tc>
        <w:tc>
          <w:tcPr>
            <w:tcW w:w="1418"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153,743</w:t>
            </w:r>
          </w:p>
        </w:tc>
        <w:tc>
          <w:tcPr>
            <w:tcW w:w="1417"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3,28</w:t>
            </w:r>
          </w:p>
        </w:tc>
        <w:tc>
          <w:tcPr>
            <w:tcW w:w="1843" w:type="dxa"/>
            <w:shd w:val="clear" w:color="auto" w:fill="auto"/>
            <w:vAlign w:val="center"/>
          </w:tcPr>
          <w:p w:rsidR="00260BE7" w:rsidRPr="0074134E" w:rsidRDefault="00260BE7" w:rsidP="0033124E">
            <w:pPr>
              <w:tabs>
                <w:tab w:val="left" w:pos="9180"/>
              </w:tabs>
              <w:ind w:left="423" w:right="-106" w:firstLine="0"/>
              <w:rPr>
                <w:spacing w:val="-7"/>
                <w:sz w:val="24"/>
                <w:szCs w:val="24"/>
              </w:rPr>
            </w:pPr>
            <w:r w:rsidRPr="0074134E">
              <w:rPr>
                <w:spacing w:val="-7"/>
                <w:sz w:val="24"/>
                <w:szCs w:val="24"/>
              </w:rPr>
              <w:t>157,023</w:t>
            </w:r>
          </w:p>
        </w:tc>
        <w:tc>
          <w:tcPr>
            <w:tcW w:w="1559" w:type="dxa"/>
            <w:shd w:val="clear" w:color="auto" w:fill="auto"/>
            <w:vAlign w:val="center"/>
          </w:tcPr>
          <w:p w:rsidR="00260BE7" w:rsidRPr="0074134E" w:rsidRDefault="00260BE7" w:rsidP="0033124E">
            <w:pPr>
              <w:tabs>
                <w:tab w:val="left" w:pos="1069"/>
                <w:tab w:val="left" w:pos="9180"/>
              </w:tabs>
              <w:ind w:left="286" w:right="-106" w:firstLine="0"/>
              <w:rPr>
                <w:spacing w:val="-7"/>
                <w:sz w:val="24"/>
                <w:szCs w:val="24"/>
              </w:rPr>
            </w:pPr>
            <w:r>
              <w:rPr>
                <w:spacing w:val="-7"/>
                <w:sz w:val="24"/>
                <w:szCs w:val="24"/>
              </w:rPr>
              <w:t>92,9</w:t>
            </w:r>
            <w:r w:rsidRPr="0074134E">
              <w:rPr>
                <w:spacing w:val="-7"/>
                <w:sz w:val="24"/>
                <w:szCs w:val="24"/>
              </w:rPr>
              <w:t>77</w:t>
            </w:r>
          </w:p>
        </w:tc>
      </w:tr>
      <w:tr w:rsidR="00260BE7" w:rsidRPr="002D2DC0" w:rsidTr="00E269CA">
        <w:tc>
          <w:tcPr>
            <w:tcW w:w="1784"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Котельная № 3</w:t>
            </w:r>
          </w:p>
        </w:tc>
        <w:tc>
          <w:tcPr>
            <w:tcW w:w="1301" w:type="dxa"/>
            <w:shd w:val="clear" w:color="auto" w:fill="auto"/>
            <w:vAlign w:val="center"/>
          </w:tcPr>
          <w:p w:rsidR="00260BE7" w:rsidRPr="0074134E" w:rsidRDefault="00C40BA8" w:rsidP="00A10B60">
            <w:pPr>
              <w:tabs>
                <w:tab w:val="left" w:pos="1685"/>
                <w:tab w:val="left" w:pos="9180"/>
              </w:tabs>
              <w:ind w:right="-106" w:firstLine="0"/>
              <w:rPr>
                <w:spacing w:val="-7"/>
                <w:sz w:val="24"/>
                <w:szCs w:val="24"/>
              </w:rPr>
            </w:pPr>
            <w:r>
              <w:rPr>
                <w:spacing w:val="-7"/>
                <w:sz w:val="24"/>
                <w:szCs w:val="24"/>
              </w:rPr>
              <w:t xml:space="preserve">      2</w:t>
            </w:r>
            <w:r w:rsidR="00A10B60">
              <w:rPr>
                <w:spacing w:val="-7"/>
                <w:sz w:val="24"/>
                <w:szCs w:val="24"/>
              </w:rPr>
              <w:t>6,2</w:t>
            </w:r>
          </w:p>
        </w:tc>
        <w:tc>
          <w:tcPr>
            <w:tcW w:w="1250" w:type="dxa"/>
            <w:vAlign w:val="center"/>
          </w:tcPr>
          <w:p w:rsidR="00260BE7" w:rsidRPr="0074134E" w:rsidRDefault="00C40BA8" w:rsidP="00A10B60">
            <w:pPr>
              <w:tabs>
                <w:tab w:val="left" w:pos="9180"/>
              </w:tabs>
              <w:ind w:left="365" w:right="-106" w:firstLine="0"/>
              <w:rPr>
                <w:spacing w:val="-7"/>
                <w:sz w:val="24"/>
                <w:szCs w:val="24"/>
              </w:rPr>
            </w:pPr>
            <w:r>
              <w:rPr>
                <w:spacing w:val="-7"/>
                <w:sz w:val="24"/>
                <w:szCs w:val="24"/>
              </w:rPr>
              <w:t>13</w:t>
            </w:r>
            <w:r w:rsidR="00A10B60">
              <w:rPr>
                <w:spacing w:val="-7"/>
                <w:sz w:val="24"/>
                <w:szCs w:val="24"/>
              </w:rPr>
              <w:t>0</w:t>
            </w:r>
          </w:p>
        </w:tc>
        <w:tc>
          <w:tcPr>
            <w:tcW w:w="1418"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117,033</w:t>
            </w:r>
          </w:p>
        </w:tc>
        <w:tc>
          <w:tcPr>
            <w:tcW w:w="1417"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5,83</w:t>
            </w:r>
          </w:p>
        </w:tc>
        <w:tc>
          <w:tcPr>
            <w:tcW w:w="1843" w:type="dxa"/>
            <w:shd w:val="clear" w:color="auto" w:fill="auto"/>
            <w:vAlign w:val="center"/>
          </w:tcPr>
          <w:p w:rsidR="00260BE7" w:rsidRPr="0074134E" w:rsidRDefault="00260BE7" w:rsidP="0033124E">
            <w:pPr>
              <w:tabs>
                <w:tab w:val="left" w:pos="9180"/>
              </w:tabs>
              <w:ind w:left="423" w:right="-106" w:firstLine="0"/>
              <w:rPr>
                <w:spacing w:val="-7"/>
                <w:sz w:val="24"/>
                <w:szCs w:val="24"/>
              </w:rPr>
            </w:pPr>
            <w:r w:rsidRPr="0074134E">
              <w:rPr>
                <w:spacing w:val="-7"/>
                <w:sz w:val="24"/>
                <w:szCs w:val="24"/>
              </w:rPr>
              <w:t>122,863</w:t>
            </w:r>
          </w:p>
        </w:tc>
        <w:tc>
          <w:tcPr>
            <w:tcW w:w="1559" w:type="dxa"/>
            <w:shd w:val="clear" w:color="auto" w:fill="auto"/>
            <w:vAlign w:val="center"/>
          </w:tcPr>
          <w:p w:rsidR="00260BE7" w:rsidRPr="0074134E" w:rsidRDefault="00C40BA8" w:rsidP="0033124E">
            <w:pPr>
              <w:tabs>
                <w:tab w:val="left" w:pos="1069"/>
                <w:tab w:val="left" w:pos="9180"/>
              </w:tabs>
              <w:ind w:left="286" w:right="-106" w:firstLine="0"/>
              <w:rPr>
                <w:spacing w:val="-7"/>
                <w:sz w:val="24"/>
                <w:szCs w:val="24"/>
              </w:rPr>
            </w:pPr>
            <w:r>
              <w:rPr>
                <w:spacing w:val="-7"/>
                <w:sz w:val="24"/>
                <w:szCs w:val="24"/>
              </w:rPr>
              <w:t>8,337</w:t>
            </w:r>
          </w:p>
        </w:tc>
      </w:tr>
      <w:tr w:rsidR="00260BE7" w:rsidRPr="002D2DC0" w:rsidTr="00E269CA">
        <w:tc>
          <w:tcPr>
            <w:tcW w:w="1784" w:type="dxa"/>
            <w:shd w:val="clear" w:color="auto" w:fill="auto"/>
            <w:vAlign w:val="center"/>
          </w:tcPr>
          <w:p w:rsidR="00260BE7" w:rsidRPr="0074134E" w:rsidRDefault="00260BE7" w:rsidP="007C2047">
            <w:pPr>
              <w:tabs>
                <w:tab w:val="left" w:pos="9180"/>
              </w:tabs>
              <w:ind w:right="-106" w:firstLine="0"/>
              <w:jc w:val="left"/>
              <w:rPr>
                <w:spacing w:val="-7"/>
                <w:sz w:val="24"/>
                <w:szCs w:val="24"/>
              </w:rPr>
            </w:pPr>
            <w:r w:rsidRPr="0074134E">
              <w:rPr>
                <w:spacing w:val="-7"/>
                <w:sz w:val="24"/>
                <w:szCs w:val="24"/>
              </w:rPr>
              <w:t xml:space="preserve">Котельная № 5 </w:t>
            </w:r>
          </w:p>
        </w:tc>
        <w:tc>
          <w:tcPr>
            <w:tcW w:w="1301" w:type="dxa"/>
            <w:shd w:val="clear" w:color="auto" w:fill="auto"/>
            <w:vAlign w:val="center"/>
          </w:tcPr>
          <w:p w:rsidR="00260BE7" w:rsidRPr="0074134E" w:rsidRDefault="00C40BA8" w:rsidP="00A10B60">
            <w:pPr>
              <w:tabs>
                <w:tab w:val="left" w:pos="1685"/>
                <w:tab w:val="left" w:pos="9180"/>
              </w:tabs>
              <w:ind w:right="-106" w:firstLine="0"/>
              <w:jc w:val="center"/>
              <w:rPr>
                <w:spacing w:val="-7"/>
                <w:sz w:val="24"/>
                <w:szCs w:val="24"/>
              </w:rPr>
            </w:pPr>
            <w:r>
              <w:rPr>
                <w:spacing w:val="-7"/>
                <w:sz w:val="24"/>
                <w:szCs w:val="24"/>
              </w:rPr>
              <w:t>8,</w:t>
            </w:r>
            <w:r w:rsidR="00A10B60">
              <w:rPr>
                <w:spacing w:val="-7"/>
                <w:sz w:val="24"/>
                <w:szCs w:val="24"/>
              </w:rPr>
              <w:t>5</w:t>
            </w:r>
          </w:p>
        </w:tc>
        <w:tc>
          <w:tcPr>
            <w:tcW w:w="1250" w:type="dxa"/>
            <w:vAlign w:val="center"/>
          </w:tcPr>
          <w:p w:rsidR="00260BE7" w:rsidRPr="0074134E" w:rsidRDefault="00C40BA8" w:rsidP="00A10B60">
            <w:pPr>
              <w:tabs>
                <w:tab w:val="left" w:pos="9180"/>
              </w:tabs>
              <w:ind w:left="365" w:right="-106" w:firstLine="0"/>
              <w:rPr>
                <w:spacing w:val="-7"/>
                <w:sz w:val="24"/>
                <w:szCs w:val="24"/>
              </w:rPr>
            </w:pPr>
            <w:r>
              <w:rPr>
                <w:spacing w:val="-7"/>
                <w:sz w:val="24"/>
                <w:szCs w:val="24"/>
              </w:rPr>
              <w:t>20</w:t>
            </w:r>
          </w:p>
        </w:tc>
        <w:tc>
          <w:tcPr>
            <w:tcW w:w="1418"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5,253</w:t>
            </w:r>
          </w:p>
        </w:tc>
        <w:tc>
          <w:tcPr>
            <w:tcW w:w="1417"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0,87</w:t>
            </w:r>
          </w:p>
        </w:tc>
        <w:tc>
          <w:tcPr>
            <w:tcW w:w="1843" w:type="dxa"/>
            <w:shd w:val="clear" w:color="auto" w:fill="auto"/>
            <w:vAlign w:val="center"/>
          </w:tcPr>
          <w:p w:rsidR="00260BE7" w:rsidRPr="0074134E" w:rsidRDefault="00260BE7" w:rsidP="0033124E">
            <w:pPr>
              <w:tabs>
                <w:tab w:val="left" w:pos="9180"/>
              </w:tabs>
              <w:ind w:left="423" w:right="-106" w:firstLine="0"/>
              <w:rPr>
                <w:spacing w:val="-7"/>
                <w:sz w:val="24"/>
                <w:szCs w:val="24"/>
              </w:rPr>
            </w:pPr>
            <w:r w:rsidRPr="0074134E">
              <w:rPr>
                <w:spacing w:val="-7"/>
                <w:sz w:val="24"/>
                <w:szCs w:val="24"/>
              </w:rPr>
              <w:t>6,123</w:t>
            </w:r>
          </w:p>
        </w:tc>
        <w:tc>
          <w:tcPr>
            <w:tcW w:w="1559" w:type="dxa"/>
            <w:shd w:val="clear" w:color="auto" w:fill="auto"/>
            <w:vAlign w:val="center"/>
          </w:tcPr>
          <w:p w:rsidR="00260BE7" w:rsidRPr="0074134E" w:rsidRDefault="00C40BA8" w:rsidP="0033124E">
            <w:pPr>
              <w:tabs>
                <w:tab w:val="left" w:pos="1069"/>
                <w:tab w:val="left" w:pos="9180"/>
              </w:tabs>
              <w:ind w:left="286" w:right="-106" w:firstLine="0"/>
              <w:rPr>
                <w:spacing w:val="-7"/>
                <w:sz w:val="24"/>
                <w:szCs w:val="24"/>
              </w:rPr>
            </w:pPr>
            <w:r>
              <w:rPr>
                <w:spacing w:val="-7"/>
                <w:sz w:val="24"/>
                <w:szCs w:val="24"/>
              </w:rPr>
              <w:t>14,267</w:t>
            </w:r>
          </w:p>
        </w:tc>
      </w:tr>
      <w:tr w:rsidR="00260BE7" w:rsidRPr="002D2DC0" w:rsidTr="00E269CA">
        <w:tc>
          <w:tcPr>
            <w:tcW w:w="1784" w:type="dxa"/>
            <w:shd w:val="clear" w:color="auto" w:fill="auto"/>
            <w:vAlign w:val="center"/>
          </w:tcPr>
          <w:p w:rsidR="00260BE7" w:rsidRPr="0074134E" w:rsidRDefault="00260BE7" w:rsidP="0071386E">
            <w:pPr>
              <w:tabs>
                <w:tab w:val="left" w:pos="9180"/>
              </w:tabs>
              <w:ind w:right="-106" w:firstLine="0"/>
              <w:jc w:val="left"/>
              <w:rPr>
                <w:spacing w:val="-7"/>
                <w:sz w:val="24"/>
                <w:szCs w:val="24"/>
              </w:rPr>
            </w:pPr>
            <w:r w:rsidRPr="0074134E">
              <w:rPr>
                <w:spacing w:val="-7"/>
                <w:sz w:val="24"/>
                <w:szCs w:val="24"/>
              </w:rPr>
              <w:t xml:space="preserve">Котельная № 2 </w:t>
            </w:r>
          </w:p>
        </w:tc>
        <w:tc>
          <w:tcPr>
            <w:tcW w:w="1301" w:type="dxa"/>
            <w:shd w:val="clear" w:color="auto" w:fill="auto"/>
            <w:vAlign w:val="center"/>
          </w:tcPr>
          <w:p w:rsidR="00260BE7" w:rsidRPr="0074134E" w:rsidRDefault="00260BE7" w:rsidP="00260BE7">
            <w:pPr>
              <w:tabs>
                <w:tab w:val="left" w:pos="1685"/>
                <w:tab w:val="left" w:pos="9180"/>
              </w:tabs>
              <w:ind w:right="-106" w:firstLine="0"/>
              <w:jc w:val="center"/>
              <w:rPr>
                <w:spacing w:val="-7"/>
                <w:sz w:val="24"/>
                <w:szCs w:val="24"/>
              </w:rPr>
            </w:pPr>
            <w:r>
              <w:rPr>
                <w:spacing w:val="-7"/>
                <w:sz w:val="24"/>
                <w:szCs w:val="24"/>
              </w:rPr>
              <w:t>-</w:t>
            </w:r>
          </w:p>
        </w:tc>
        <w:tc>
          <w:tcPr>
            <w:tcW w:w="1250" w:type="dxa"/>
            <w:vAlign w:val="center"/>
          </w:tcPr>
          <w:p w:rsidR="00260BE7" w:rsidRPr="0074134E" w:rsidRDefault="00260BE7" w:rsidP="00260BE7">
            <w:pPr>
              <w:tabs>
                <w:tab w:val="left" w:pos="9180"/>
              </w:tabs>
              <w:ind w:left="365" w:right="-106" w:firstLine="0"/>
              <w:rPr>
                <w:spacing w:val="-7"/>
                <w:sz w:val="24"/>
                <w:szCs w:val="24"/>
              </w:rPr>
            </w:pPr>
            <w:r>
              <w:rPr>
                <w:spacing w:val="-7"/>
                <w:sz w:val="24"/>
                <w:szCs w:val="24"/>
              </w:rPr>
              <w:t>2,208</w:t>
            </w:r>
          </w:p>
        </w:tc>
        <w:tc>
          <w:tcPr>
            <w:tcW w:w="1418"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0,783</w:t>
            </w:r>
          </w:p>
        </w:tc>
        <w:tc>
          <w:tcPr>
            <w:tcW w:w="1417"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0,091</w:t>
            </w:r>
          </w:p>
        </w:tc>
        <w:tc>
          <w:tcPr>
            <w:tcW w:w="1843" w:type="dxa"/>
            <w:shd w:val="clear" w:color="auto" w:fill="auto"/>
            <w:vAlign w:val="center"/>
          </w:tcPr>
          <w:p w:rsidR="00260BE7" w:rsidRPr="0074134E" w:rsidRDefault="00260BE7" w:rsidP="0033124E">
            <w:pPr>
              <w:tabs>
                <w:tab w:val="left" w:pos="9180"/>
              </w:tabs>
              <w:ind w:left="423" w:right="-106" w:firstLine="0"/>
              <w:rPr>
                <w:spacing w:val="-7"/>
                <w:sz w:val="24"/>
                <w:szCs w:val="24"/>
              </w:rPr>
            </w:pPr>
            <w:r w:rsidRPr="0074134E">
              <w:rPr>
                <w:spacing w:val="-7"/>
                <w:sz w:val="24"/>
                <w:szCs w:val="24"/>
              </w:rPr>
              <w:t>0,874</w:t>
            </w:r>
          </w:p>
        </w:tc>
        <w:tc>
          <w:tcPr>
            <w:tcW w:w="1559" w:type="dxa"/>
            <w:shd w:val="clear" w:color="auto" w:fill="auto"/>
            <w:vAlign w:val="center"/>
          </w:tcPr>
          <w:p w:rsidR="00260BE7" w:rsidRPr="0074134E" w:rsidRDefault="00260BE7" w:rsidP="0033124E">
            <w:pPr>
              <w:tabs>
                <w:tab w:val="left" w:pos="1069"/>
                <w:tab w:val="left" w:pos="9180"/>
              </w:tabs>
              <w:ind w:left="286" w:right="-106" w:firstLine="0"/>
              <w:rPr>
                <w:spacing w:val="-7"/>
                <w:sz w:val="24"/>
                <w:szCs w:val="24"/>
              </w:rPr>
            </w:pPr>
            <w:r w:rsidRPr="0074134E">
              <w:rPr>
                <w:spacing w:val="-7"/>
                <w:sz w:val="24"/>
                <w:szCs w:val="24"/>
              </w:rPr>
              <w:t>0,598</w:t>
            </w:r>
          </w:p>
        </w:tc>
      </w:tr>
      <w:tr w:rsidR="00260BE7" w:rsidRPr="002D2DC0" w:rsidTr="00E269CA">
        <w:tc>
          <w:tcPr>
            <w:tcW w:w="1784" w:type="dxa"/>
            <w:shd w:val="clear" w:color="auto" w:fill="auto"/>
            <w:vAlign w:val="center"/>
          </w:tcPr>
          <w:p w:rsidR="00260BE7" w:rsidRPr="0074134E" w:rsidRDefault="00260BE7" w:rsidP="0071386E">
            <w:pPr>
              <w:tabs>
                <w:tab w:val="left" w:pos="9180"/>
              </w:tabs>
              <w:ind w:right="-106" w:firstLine="0"/>
              <w:jc w:val="left"/>
              <w:rPr>
                <w:spacing w:val="-7"/>
                <w:sz w:val="24"/>
                <w:szCs w:val="24"/>
              </w:rPr>
            </w:pPr>
            <w:r w:rsidRPr="0074134E">
              <w:rPr>
                <w:spacing w:val="-7"/>
                <w:sz w:val="24"/>
                <w:szCs w:val="24"/>
              </w:rPr>
              <w:t xml:space="preserve">Котельная бани «Кристалл» </w:t>
            </w:r>
          </w:p>
        </w:tc>
        <w:tc>
          <w:tcPr>
            <w:tcW w:w="1301" w:type="dxa"/>
            <w:shd w:val="clear" w:color="auto" w:fill="auto"/>
            <w:vAlign w:val="center"/>
          </w:tcPr>
          <w:p w:rsidR="00260BE7" w:rsidRPr="0074134E" w:rsidRDefault="00260BE7" w:rsidP="00260BE7">
            <w:pPr>
              <w:tabs>
                <w:tab w:val="left" w:pos="1685"/>
                <w:tab w:val="left" w:pos="9180"/>
              </w:tabs>
              <w:ind w:right="-106" w:firstLine="0"/>
              <w:jc w:val="center"/>
              <w:rPr>
                <w:spacing w:val="-7"/>
                <w:sz w:val="24"/>
                <w:szCs w:val="24"/>
              </w:rPr>
            </w:pPr>
            <w:r>
              <w:rPr>
                <w:spacing w:val="-7"/>
                <w:sz w:val="24"/>
                <w:szCs w:val="24"/>
              </w:rPr>
              <w:t>-</w:t>
            </w:r>
          </w:p>
        </w:tc>
        <w:tc>
          <w:tcPr>
            <w:tcW w:w="1250" w:type="dxa"/>
            <w:vAlign w:val="center"/>
          </w:tcPr>
          <w:p w:rsidR="00260BE7" w:rsidRPr="0074134E" w:rsidRDefault="00260BE7" w:rsidP="00260BE7">
            <w:pPr>
              <w:tabs>
                <w:tab w:val="left" w:pos="9180"/>
              </w:tabs>
              <w:ind w:left="365" w:right="-106" w:firstLine="0"/>
              <w:rPr>
                <w:spacing w:val="-7"/>
                <w:sz w:val="24"/>
                <w:szCs w:val="24"/>
              </w:rPr>
            </w:pPr>
            <w:r>
              <w:rPr>
                <w:spacing w:val="-7"/>
                <w:sz w:val="24"/>
                <w:szCs w:val="24"/>
              </w:rPr>
              <w:t>1,324</w:t>
            </w:r>
          </w:p>
        </w:tc>
        <w:tc>
          <w:tcPr>
            <w:tcW w:w="1418"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0,458</w:t>
            </w:r>
          </w:p>
        </w:tc>
        <w:tc>
          <w:tcPr>
            <w:tcW w:w="1417"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0,094</w:t>
            </w:r>
          </w:p>
        </w:tc>
        <w:tc>
          <w:tcPr>
            <w:tcW w:w="1843" w:type="dxa"/>
            <w:shd w:val="clear" w:color="auto" w:fill="auto"/>
            <w:vAlign w:val="center"/>
          </w:tcPr>
          <w:p w:rsidR="00260BE7" w:rsidRPr="0074134E" w:rsidRDefault="00260BE7" w:rsidP="0033124E">
            <w:pPr>
              <w:tabs>
                <w:tab w:val="left" w:pos="9180"/>
              </w:tabs>
              <w:ind w:left="423" w:right="-106" w:firstLine="0"/>
              <w:rPr>
                <w:spacing w:val="-7"/>
                <w:sz w:val="24"/>
                <w:szCs w:val="24"/>
              </w:rPr>
            </w:pPr>
            <w:r w:rsidRPr="0074134E">
              <w:rPr>
                <w:spacing w:val="-7"/>
                <w:sz w:val="24"/>
                <w:szCs w:val="24"/>
              </w:rPr>
              <w:t>0,552</w:t>
            </w:r>
          </w:p>
        </w:tc>
        <w:tc>
          <w:tcPr>
            <w:tcW w:w="1559" w:type="dxa"/>
            <w:shd w:val="clear" w:color="auto" w:fill="auto"/>
            <w:vAlign w:val="center"/>
          </w:tcPr>
          <w:p w:rsidR="00260BE7" w:rsidRPr="0074134E" w:rsidRDefault="00260BE7" w:rsidP="0033124E">
            <w:pPr>
              <w:tabs>
                <w:tab w:val="left" w:pos="1069"/>
                <w:tab w:val="left" w:pos="9180"/>
              </w:tabs>
              <w:ind w:left="286" w:right="-106" w:firstLine="0"/>
              <w:rPr>
                <w:spacing w:val="-7"/>
                <w:sz w:val="24"/>
                <w:szCs w:val="24"/>
              </w:rPr>
            </w:pPr>
            <w:r w:rsidRPr="0074134E">
              <w:rPr>
                <w:spacing w:val="-7"/>
                <w:sz w:val="24"/>
                <w:szCs w:val="24"/>
              </w:rPr>
              <w:t>0,772</w:t>
            </w:r>
          </w:p>
        </w:tc>
      </w:tr>
      <w:tr w:rsidR="00260BE7" w:rsidRPr="002D2DC0" w:rsidTr="00E269CA">
        <w:tc>
          <w:tcPr>
            <w:tcW w:w="1784" w:type="dxa"/>
            <w:shd w:val="clear" w:color="auto" w:fill="auto"/>
            <w:vAlign w:val="center"/>
          </w:tcPr>
          <w:p w:rsidR="00260BE7" w:rsidRPr="0074134E" w:rsidRDefault="00260BE7" w:rsidP="007C2047">
            <w:pPr>
              <w:tabs>
                <w:tab w:val="left" w:pos="9180"/>
              </w:tabs>
              <w:ind w:right="-106" w:firstLine="0"/>
              <w:jc w:val="left"/>
              <w:rPr>
                <w:spacing w:val="-7"/>
                <w:sz w:val="24"/>
                <w:szCs w:val="24"/>
              </w:rPr>
            </w:pPr>
            <w:r w:rsidRPr="0074134E">
              <w:rPr>
                <w:spacing w:val="-7"/>
                <w:sz w:val="24"/>
                <w:szCs w:val="24"/>
              </w:rPr>
              <w:t xml:space="preserve">Котельная мкр 10 </w:t>
            </w:r>
          </w:p>
        </w:tc>
        <w:tc>
          <w:tcPr>
            <w:tcW w:w="1301" w:type="dxa"/>
            <w:shd w:val="clear" w:color="auto" w:fill="auto"/>
            <w:vAlign w:val="center"/>
          </w:tcPr>
          <w:p w:rsidR="00260BE7" w:rsidRPr="0074134E" w:rsidRDefault="00260BE7" w:rsidP="00260BE7">
            <w:pPr>
              <w:tabs>
                <w:tab w:val="left" w:pos="1685"/>
                <w:tab w:val="left" w:pos="9180"/>
              </w:tabs>
              <w:ind w:right="-106" w:firstLine="0"/>
              <w:jc w:val="center"/>
              <w:rPr>
                <w:spacing w:val="-7"/>
                <w:sz w:val="24"/>
                <w:szCs w:val="24"/>
              </w:rPr>
            </w:pPr>
            <w:r>
              <w:rPr>
                <w:spacing w:val="-7"/>
                <w:sz w:val="24"/>
                <w:szCs w:val="24"/>
              </w:rPr>
              <w:t>-</w:t>
            </w:r>
          </w:p>
        </w:tc>
        <w:tc>
          <w:tcPr>
            <w:tcW w:w="1250" w:type="dxa"/>
            <w:vAlign w:val="center"/>
          </w:tcPr>
          <w:p w:rsidR="00260BE7" w:rsidRPr="0074134E" w:rsidRDefault="00260BE7" w:rsidP="00260BE7">
            <w:pPr>
              <w:tabs>
                <w:tab w:val="left" w:pos="9180"/>
              </w:tabs>
              <w:ind w:left="365" w:right="-106" w:firstLine="0"/>
              <w:rPr>
                <w:spacing w:val="-7"/>
                <w:sz w:val="24"/>
                <w:szCs w:val="24"/>
              </w:rPr>
            </w:pPr>
            <w:r>
              <w:rPr>
                <w:spacing w:val="-7"/>
                <w:sz w:val="24"/>
                <w:szCs w:val="24"/>
              </w:rPr>
              <w:t>1,74</w:t>
            </w:r>
          </w:p>
        </w:tc>
        <w:tc>
          <w:tcPr>
            <w:tcW w:w="1418"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0,997</w:t>
            </w:r>
          </w:p>
        </w:tc>
        <w:tc>
          <w:tcPr>
            <w:tcW w:w="1417"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Pr>
                <w:spacing w:val="-7"/>
                <w:sz w:val="24"/>
                <w:szCs w:val="24"/>
              </w:rPr>
              <w:t>0</w:t>
            </w:r>
            <w:r w:rsidRPr="0074134E">
              <w:rPr>
                <w:spacing w:val="-7"/>
                <w:sz w:val="24"/>
                <w:szCs w:val="24"/>
              </w:rPr>
              <w:t>,019</w:t>
            </w:r>
          </w:p>
        </w:tc>
        <w:tc>
          <w:tcPr>
            <w:tcW w:w="1843" w:type="dxa"/>
            <w:shd w:val="clear" w:color="auto" w:fill="auto"/>
            <w:vAlign w:val="center"/>
          </w:tcPr>
          <w:p w:rsidR="00260BE7" w:rsidRPr="0074134E" w:rsidRDefault="00260BE7" w:rsidP="0033124E">
            <w:pPr>
              <w:tabs>
                <w:tab w:val="left" w:pos="9180"/>
              </w:tabs>
              <w:ind w:left="423" w:right="-106" w:firstLine="0"/>
              <w:rPr>
                <w:spacing w:val="-7"/>
                <w:sz w:val="24"/>
                <w:szCs w:val="24"/>
              </w:rPr>
            </w:pPr>
            <w:r w:rsidRPr="0074134E">
              <w:rPr>
                <w:spacing w:val="-7"/>
                <w:sz w:val="24"/>
                <w:szCs w:val="24"/>
              </w:rPr>
              <w:t>1,016</w:t>
            </w:r>
          </w:p>
        </w:tc>
        <w:tc>
          <w:tcPr>
            <w:tcW w:w="1559" w:type="dxa"/>
            <w:shd w:val="clear" w:color="auto" w:fill="auto"/>
            <w:vAlign w:val="center"/>
          </w:tcPr>
          <w:p w:rsidR="00260BE7" w:rsidRPr="0074134E" w:rsidRDefault="00260BE7" w:rsidP="0033124E">
            <w:pPr>
              <w:tabs>
                <w:tab w:val="left" w:pos="1069"/>
                <w:tab w:val="left" w:pos="9180"/>
              </w:tabs>
              <w:ind w:left="286" w:right="-106" w:firstLine="0"/>
              <w:rPr>
                <w:spacing w:val="-7"/>
                <w:sz w:val="24"/>
                <w:szCs w:val="24"/>
              </w:rPr>
            </w:pPr>
            <w:r w:rsidRPr="0074134E">
              <w:rPr>
                <w:spacing w:val="-7"/>
                <w:sz w:val="24"/>
                <w:szCs w:val="24"/>
              </w:rPr>
              <w:t>0,724</w:t>
            </w:r>
          </w:p>
        </w:tc>
      </w:tr>
      <w:tr w:rsidR="00260BE7" w:rsidRPr="002D2DC0" w:rsidTr="00E269CA">
        <w:tc>
          <w:tcPr>
            <w:tcW w:w="1784" w:type="dxa"/>
            <w:shd w:val="clear" w:color="auto" w:fill="auto"/>
            <w:vAlign w:val="center"/>
          </w:tcPr>
          <w:p w:rsidR="00260BE7" w:rsidRPr="0074134E" w:rsidRDefault="00260BE7" w:rsidP="0071386E">
            <w:pPr>
              <w:tabs>
                <w:tab w:val="left" w:pos="9180"/>
              </w:tabs>
              <w:ind w:right="-106" w:firstLine="0"/>
              <w:jc w:val="left"/>
              <w:rPr>
                <w:spacing w:val="-7"/>
                <w:sz w:val="24"/>
                <w:szCs w:val="24"/>
              </w:rPr>
            </w:pPr>
            <w:r w:rsidRPr="0074134E">
              <w:rPr>
                <w:spacing w:val="-7"/>
                <w:sz w:val="24"/>
                <w:szCs w:val="24"/>
              </w:rPr>
              <w:t xml:space="preserve">Котельная </w:t>
            </w:r>
            <w:proofErr w:type="gramStart"/>
            <w:r w:rsidRPr="0074134E">
              <w:rPr>
                <w:spacing w:val="-7"/>
                <w:sz w:val="24"/>
                <w:szCs w:val="24"/>
              </w:rPr>
              <w:t>Никитино</w:t>
            </w:r>
            <w:proofErr w:type="gramEnd"/>
          </w:p>
        </w:tc>
        <w:tc>
          <w:tcPr>
            <w:tcW w:w="1301" w:type="dxa"/>
            <w:shd w:val="clear" w:color="auto" w:fill="auto"/>
            <w:vAlign w:val="center"/>
          </w:tcPr>
          <w:p w:rsidR="00260BE7" w:rsidRPr="0074134E" w:rsidRDefault="00260BE7" w:rsidP="00260BE7">
            <w:pPr>
              <w:tabs>
                <w:tab w:val="left" w:pos="1685"/>
                <w:tab w:val="left" w:pos="9180"/>
              </w:tabs>
              <w:ind w:right="-106" w:firstLine="0"/>
              <w:jc w:val="center"/>
              <w:rPr>
                <w:spacing w:val="-7"/>
                <w:sz w:val="24"/>
                <w:szCs w:val="24"/>
              </w:rPr>
            </w:pPr>
            <w:r>
              <w:rPr>
                <w:spacing w:val="-7"/>
                <w:sz w:val="24"/>
                <w:szCs w:val="24"/>
              </w:rPr>
              <w:t>-</w:t>
            </w:r>
          </w:p>
        </w:tc>
        <w:tc>
          <w:tcPr>
            <w:tcW w:w="1250" w:type="dxa"/>
            <w:vAlign w:val="center"/>
          </w:tcPr>
          <w:p w:rsidR="00260BE7" w:rsidRPr="0074134E" w:rsidRDefault="00260BE7" w:rsidP="00260BE7">
            <w:pPr>
              <w:tabs>
                <w:tab w:val="left" w:pos="9180"/>
              </w:tabs>
              <w:ind w:left="365" w:right="-106" w:firstLine="0"/>
              <w:rPr>
                <w:spacing w:val="-7"/>
                <w:sz w:val="24"/>
                <w:szCs w:val="24"/>
              </w:rPr>
            </w:pPr>
            <w:r>
              <w:rPr>
                <w:spacing w:val="-7"/>
                <w:sz w:val="24"/>
                <w:szCs w:val="24"/>
              </w:rPr>
              <w:t>2,028</w:t>
            </w:r>
          </w:p>
        </w:tc>
        <w:tc>
          <w:tcPr>
            <w:tcW w:w="1418"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0,854</w:t>
            </w:r>
          </w:p>
        </w:tc>
        <w:tc>
          <w:tcPr>
            <w:tcW w:w="1417"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0,230</w:t>
            </w:r>
          </w:p>
        </w:tc>
        <w:tc>
          <w:tcPr>
            <w:tcW w:w="1843" w:type="dxa"/>
            <w:shd w:val="clear" w:color="auto" w:fill="auto"/>
            <w:vAlign w:val="center"/>
          </w:tcPr>
          <w:p w:rsidR="00260BE7" w:rsidRPr="0074134E" w:rsidRDefault="00260BE7" w:rsidP="0033124E">
            <w:pPr>
              <w:tabs>
                <w:tab w:val="left" w:pos="9180"/>
              </w:tabs>
              <w:ind w:left="423" w:right="-106" w:firstLine="0"/>
              <w:rPr>
                <w:spacing w:val="-7"/>
                <w:sz w:val="24"/>
                <w:szCs w:val="24"/>
              </w:rPr>
            </w:pPr>
            <w:r w:rsidRPr="0074134E">
              <w:rPr>
                <w:spacing w:val="-7"/>
                <w:sz w:val="24"/>
                <w:szCs w:val="24"/>
              </w:rPr>
              <w:t>1,084</w:t>
            </w:r>
          </w:p>
        </w:tc>
        <w:tc>
          <w:tcPr>
            <w:tcW w:w="1559" w:type="dxa"/>
            <w:shd w:val="clear" w:color="auto" w:fill="auto"/>
            <w:vAlign w:val="center"/>
          </w:tcPr>
          <w:p w:rsidR="00260BE7" w:rsidRPr="0074134E" w:rsidRDefault="00260BE7" w:rsidP="0033124E">
            <w:pPr>
              <w:tabs>
                <w:tab w:val="left" w:pos="1069"/>
                <w:tab w:val="left" w:pos="9180"/>
              </w:tabs>
              <w:ind w:left="286" w:right="-106" w:firstLine="0"/>
              <w:rPr>
                <w:spacing w:val="-7"/>
                <w:sz w:val="24"/>
                <w:szCs w:val="24"/>
              </w:rPr>
            </w:pPr>
            <w:r w:rsidRPr="0074134E">
              <w:rPr>
                <w:spacing w:val="-7"/>
                <w:sz w:val="24"/>
                <w:szCs w:val="24"/>
              </w:rPr>
              <w:t>0,944</w:t>
            </w:r>
          </w:p>
        </w:tc>
      </w:tr>
      <w:tr w:rsidR="00260BE7" w:rsidRPr="002D2DC0" w:rsidTr="00E269CA">
        <w:tc>
          <w:tcPr>
            <w:tcW w:w="1784" w:type="dxa"/>
            <w:shd w:val="clear" w:color="auto" w:fill="auto"/>
            <w:vAlign w:val="center"/>
          </w:tcPr>
          <w:p w:rsidR="00260BE7" w:rsidRPr="0074134E" w:rsidRDefault="00260BE7" w:rsidP="0071386E">
            <w:pPr>
              <w:tabs>
                <w:tab w:val="left" w:pos="9180"/>
              </w:tabs>
              <w:ind w:right="-106" w:firstLine="0"/>
              <w:jc w:val="left"/>
              <w:rPr>
                <w:spacing w:val="-7"/>
                <w:sz w:val="24"/>
                <w:szCs w:val="24"/>
              </w:rPr>
            </w:pPr>
            <w:r w:rsidRPr="0074134E">
              <w:rPr>
                <w:spacing w:val="-7"/>
                <w:sz w:val="24"/>
                <w:szCs w:val="24"/>
              </w:rPr>
              <w:t>Котельная п. Басьяновский</w:t>
            </w:r>
          </w:p>
        </w:tc>
        <w:tc>
          <w:tcPr>
            <w:tcW w:w="1301" w:type="dxa"/>
            <w:shd w:val="clear" w:color="auto" w:fill="auto"/>
            <w:vAlign w:val="center"/>
          </w:tcPr>
          <w:p w:rsidR="00260BE7" w:rsidRPr="0074134E" w:rsidRDefault="00260BE7" w:rsidP="00260BE7">
            <w:pPr>
              <w:tabs>
                <w:tab w:val="left" w:pos="1685"/>
                <w:tab w:val="left" w:pos="9180"/>
              </w:tabs>
              <w:ind w:right="-106" w:firstLine="0"/>
              <w:jc w:val="center"/>
              <w:rPr>
                <w:spacing w:val="-7"/>
                <w:sz w:val="24"/>
                <w:szCs w:val="24"/>
              </w:rPr>
            </w:pPr>
            <w:r>
              <w:rPr>
                <w:spacing w:val="-7"/>
                <w:sz w:val="24"/>
                <w:szCs w:val="24"/>
              </w:rPr>
              <w:t>-</w:t>
            </w:r>
          </w:p>
        </w:tc>
        <w:tc>
          <w:tcPr>
            <w:tcW w:w="1250" w:type="dxa"/>
            <w:vAlign w:val="center"/>
          </w:tcPr>
          <w:p w:rsidR="00260BE7" w:rsidRPr="0074134E" w:rsidRDefault="00260BE7" w:rsidP="00260BE7">
            <w:pPr>
              <w:tabs>
                <w:tab w:val="left" w:pos="9180"/>
              </w:tabs>
              <w:ind w:left="365" w:right="-106" w:firstLine="0"/>
              <w:rPr>
                <w:spacing w:val="-7"/>
                <w:sz w:val="24"/>
                <w:szCs w:val="24"/>
              </w:rPr>
            </w:pPr>
            <w:r>
              <w:rPr>
                <w:spacing w:val="-7"/>
                <w:sz w:val="24"/>
                <w:szCs w:val="24"/>
              </w:rPr>
              <w:t>6,15</w:t>
            </w:r>
          </w:p>
        </w:tc>
        <w:tc>
          <w:tcPr>
            <w:tcW w:w="1418"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3,990</w:t>
            </w:r>
          </w:p>
        </w:tc>
        <w:tc>
          <w:tcPr>
            <w:tcW w:w="1417"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0,616</w:t>
            </w:r>
          </w:p>
        </w:tc>
        <w:tc>
          <w:tcPr>
            <w:tcW w:w="1843" w:type="dxa"/>
            <w:shd w:val="clear" w:color="auto" w:fill="auto"/>
            <w:vAlign w:val="center"/>
          </w:tcPr>
          <w:p w:rsidR="00260BE7" w:rsidRPr="0074134E" w:rsidRDefault="00260BE7" w:rsidP="0033124E">
            <w:pPr>
              <w:tabs>
                <w:tab w:val="left" w:pos="9180"/>
              </w:tabs>
              <w:ind w:left="423" w:right="-106" w:firstLine="0"/>
              <w:rPr>
                <w:spacing w:val="-7"/>
                <w:sz w:val="24"/>
                <w:szCs w:val="24"/>
              </w:rPr>
            </w:pPr>
            <w:r w:rsidRPr="0074134E">
              <w:rPr>
                <w:spacing w:val="-7"/>
                <w:sz w:val="24"/>
                <w:szCs w:val="24"/>
              </w:rPr>
              <w:t>4,606</w:t>
            </w:r>
          </w:p>
        </w:tc>
        <w:tc>
          <w:tcPr>
            <w:tcW w:w="1559" w:type="dxa"/>
            <w:shd w:val="clear" w:color="auto" w:fill="auto"/>
            <w:vAlign w:val="center"/>
          </w:tcPr>
          <w:p w:rsidR="00260BE7" w:rsidRPr="0074134E" w:rsidRDefault="00260BE7" w:rsidP="0033124E">
            <w:pPr>
              <w:tabs>
                <w:tab w:val="left" w:pos="1069"/>
                <w:tab w:val="left" w:pos="9180"/>
              </w:tabs>
              <w:ind w:left="286" w:right="-106" w:firstLine="0"/>
              <w:rPr>
                <w:spacing w:val="-7"/>
                <w:sz w:val="24"/>
                <w:szCs w:val="24"/>
              </w:rPr>
            </w:pPr>
            <w:r w:rsidRPr="0074134E">
              <w:rPr>
                <w:spacing w:val="-7"/>
                <w:sz w:val="24"/>
                <w:szCs w:val="24"/>
              </w:rPr>
              <w:t>1,544</w:t>
            </w:r>
          </w:p>
        </w:tc>
      </w:tr>
      <w:tr w:rsidR="00260BE7" w:rsidRPr="002D2DC0" w:rsidTr="00E269CA">
        <w:tc>
          <w:tcPr>
            <w:tcW w:w="1784" w:type="dxa"/>
            <w:shd w:val="clear" w:color="auto" w:fill="auto"/>
            <w:vAlign w:val="center"/>
          </w:tcPr>
          <w:p w:rsidR="00260BE7" w:rsidRPr="0074134E" w:rsidRDefault="00260BE7" w:rsidP="0071386E">
            <w:pPr>
              <w:tabs>
                <w:tab w:val="left" w:pos="9180"/>
              </w:tabs>
              <w:ind w:right="-106" w:firstLine="0"/>
              <w:jc w:val="left"/>
              <w:rPr>
                <w:spacing w:val="-7"/>
                <w:sz w:val="24"/>
                <w:szCs w:val="24"/>
              </w:rPr>
            </w:pPr>
            <w:r w:rsidRPr="0074134E">
              <w:rPr>
                <w:spacing w:val="-7"/>
                <w:sz w:val="24"/>
                <w:szCs w:val="24"/>
              </w:rPr>
              <w:t xml:space="preserve">Котельная п. </w:t>
            </w:r>
            <w:proofErr w:type="gramStart"/>
            <w:r w:rsidRPr="0074134E">
              <w:rPr>
                <w:spacing w:val="-7"/>
                <w:sz w:val="24"/>
                <w:szCs w:val="24"/>
              </w:rPr>
              <w:t>Песчаный</w:t>
            </w:r>
            <w:proofErr w:type="gramEnd"/>
          </w:p>
        </w:tc>
        <w:tc>
          <w:tcPr>
            <w:tcW w:w="1301" w:type="dxa"/>
            <w:shd w:val="clear" w:color="auto" w:fill="auto"/>
            <w:vAlign w:val="center"/>
          </w:tcPr>
          <w:p w:rsidR="00260BE7" w:rsidRPr="0074134E" w:rsidRDefault="00260BE7" w:rsidP="00260BE7">
            <w:pPr>
              <w:tabs>
                <w:tab w:val="left" w:pos="1685"/>
                <w:tab w:val="left" w:pos="9180"/>
              </w:tabs>
              <w:ind w:right="-106" w:firstLine="0"/>
              <w:jc w:val="center"/>
              <w:rPr>
                <w:spacing w:val="-7"/>
                <w:sz w:val="24"/>
                <w:szCs w:val="24"/>
              </w:rPr>
            </w:pPr>
            <w:r>
              <w:rPr>
                <w:spacing w:val="-7"/>
                <w:sz w:val="24"/>
                <w:szCs w:val="24"/>
              </w:rPr>
              <w:t>-</w:t>
            </w:r>
          </w:p>
        </w:tc>
        <w:tc>
          <w:tcPr>
            <w:tcW w:w="1250" w:type="dxa"/>
            <w:vAlign w:val="center"/>
          </w:tcPr>
          <w:p w:rsidR="00260BE7" w:rsidRPr="0074134E" w:rsidRDefault="00260BE7" w:rsidP="00260BE7">
            <w:pPr>
              <w:tabs>
                <w:tab w:val="left" w:pos="9180"/>
              </w:tabs>
              <w:ind w:left="365" w:right="-106" w:firstLine="0"/>
              <w:rPr>
                <w:spacing w:val="-7"/>
                <w:sz w:val="24"/>
                <w:szCs w:val="24"/>
              </w:rPr>
            </w:pPr>
            <w:r>
              <w:rPr>
                <w:spacing w:val="-7"/>
                <w:sz w:val="24"/>
                <w:szCs w:val="24"/>
              </w:rPr>
              <w:t>2,16</w:t>
            </w:r>
          </w:p>
        </w:tc>
        <w:tc>
          <w:tcPr>
            <w:tcW w:w="1418"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0,437</w:t>
            </w:r>
          </w:p>
        </w:tc>
        <w:tc>
          <w:tcPr>
            <w:tcW w:w="1417"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0,024</w:t>
            </w:r>
          </w:p>
        </w:tc>
        <w:tc>
          <w:tcPr>
            <w:tcW w:w="1843" w:type="dxa"/>
            <w:shd w:val="clear" w:color="auto" w:fill="auto"/>
            <w:vAlign w:val="center"/>
          </w:tcPr>
          <w:p w:rsidR="00260BE7" w:rsidRPr="0074134E" w:rsidRDefault="00260BE7" w:rsidP="0033124E">
            <w:pPr>
              <w:tabs>
                <w:tab w:val="left" w:pos="9180"/>
              </w:tabs>
              <w:ind w:left="423" w:right="-106" w:firstLine="3"/>
              <w:rPr>
                <w:spacing w:val="-7"/>
                <w:sz w:val="24"/>
                <w:szCs w:val="24"/>
              </w:rPr>
            </w:pPr>
            <w:r w:rsidRPr="0074134E">
              <w:rPr>
                <w:spacing w:val="-7"/>
                <w:sz w:val="24"/>
                <w:szCs w:val="24"/>
              </w:rPr>
              <w:t>0,461</w:t>
            </w:r>
          </w:p>
        </w:tc>
        <w:tc>
          <w:tcPr>
            <w:tcW w:w="1559" w:type="dxa"/>
            <w:shd w:val="clear" w:color="auto" w:fill="auto"/>
            <w:vAlign w:val="center"/>
          </w:tcPr>
          <w:p w:rsidR="00260BE7" w:rsidRPr="0074134E" w:rsidRDefault="00260BE7" w:rsidP="0033124E">
            <w:pPr>
              <w:tabs>
                <w:tab w:val="left" w:pos="1069"/>
                <w:tab w:val="left" w:pos="9180"/>
              </w:tabs>
              <w:ind w:left="286" w:right="-106" w:firstLine="3"/>
              <w:rPr>
                <w:spacing w:val="-7"/>
                <w:sz w:val="24"/>
                <w:szCs w:val="24"/>
              </w:rPr>
            </w:pPr>
            <w:r w:rsidRPr="0074134E">
              <w:rPr>
                <w:spacing w:val="-7"/>
                <w:sz w:val="24"/>
                <w:szCs w:val="24"/>
              </w:rPr>
              <w:t>1,699</w:t>
            </w:r>
          </w:p>
        </w:tc>
      </w:tr>
      <w:tr w:rsidR="00260BE7" w:rsidRPr="002D2DC0" w:rsidTr="00E269CA">
        <w:tc>
          <w:tcPr>
            <w:tcW w:w="1784" w:type="dxa"/>
            <w:shd w:val="clear" w:color="auto" w:fill="auto"/>
            <w:vAlign w:val="center"/>
          </w:tcPr>
          <w:p w:rsidR="00260BE7" w:rsidRPr="0074134E" w:rsidRDefault="00260BE7" w:rsidP="0071386E">
            <w:pPr>
              <w:tabs>
                <w:tab w:val="left" w:pos="9180"/>
              </w:tabs>
              <w:ind w:right="-106" w:firstLine="0"/>
              <w:jc w:val="left"/>
              <w:rPr>
                <w:spacing w:val="-7"/>
                <w:sz w:val="24"/>
                <w:szCs w:val="24"/>
              </w:rPr>
            </w:pPr>
            <w:r w:rsidRPr="0074134E">
              <w:rPr>
                <w:spacing w:val="-7"/>
                <w:sz w:val="24"/>
                <w:szCs w:val="24"/>
              </w:rPr>
              <w:t>Котельная д. Северная</w:t>
            </w:r>
          </w:p>
        </w:tc>
        <w:tc>
          <w:tcPr>
            <w:tcW w:w="1301" w:type="dxa"/>
            <w:shd w:val="clear" w:color="auto" w:fill="auto"/>
            <w:vAlign w:val="center"/>
          </w:tcPr>
          <w:p w:rsidR="00260BE7" w:rsidRPr="0074134E" w:rsidRDefault="00260BE7" w:rsidP="00260BE7">
            <w:pPr>
              <w:tabs>
                <w:tab w:val="left" w:pos="1685"/>
                <w:tab w:val="left" w:pos="9180"/>
              </w:tabs>
              <w:ind w:right="-106" w:firstLine="0"/>
              <w:jc w:val="center"/>
              <w:rPr>
                <w:spacing w:val="-7"/>
                <w:sz w:val="24"/>
                <w:szCs w:val="24"/>
              </w:rPr>
            </w:pPr>
            <w:r>
              <w:rPr>
                <w:spacing w:val="-7"/>
                <w:sz w:val="24"/>
                <w:szCs w:val="24"/>
              </w:rPr>
              <w:t>-</w:t>
            </w:r>
          </w:p>
        </w:tc>
        <w:tc>
          <w:tcPr>
            <w:tcW w:w="1250" w:type="dxa"/>
            <w:vAlign w:val="center"/>
          </w:tcPr>
          <w:p w:rsidR="00260BE7" w:rsidRPr="0074134E" w:rsidRDefault="00260BE7" w:rsidP="00260BE7">
            <w:pPr>
              <w:tabs>
                <w:tab w:val="left" w:pos="9180"/>
              </w:tabs>
              <w:ind w:left="365" w:right="-106" w:firstLine="0"/>
              <w:rPr>
                <w:spacing w:val="-7"/>
                <w:sz w:val="24"/>
                <w:szCs w:val="24"/>
              </w:rPr>
            </w:pPr>
            <w:r>
              <w:rPr>
                <w:spacing w:val="-7"/>
                <w:sz w:val="24"/>
                <w:szCs w:val="24"/>
              </w:rPr>
              <w:t>2,208</w:t>
            </w:r>
          </w:p>
        </w:tc>
        <w:tc>
          <w:tcPr>
            <w:tcW w:w="1418"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0,538</w:t>
            </w:r>
          </w:p>
        </w:tc>
        <w:tc>
          <w:tcPr>
            <w:tcW w:w="1417"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0,215</w:t>
            </w:r>
          </w:p>
        </w:tc>
        <w:tc>
          <w:tcPr>
            <w:tcW w:w="1843" w:type="dxa"/>
            <w:shd w:val="clear" w:color="auto" w:fill="auto"/>
            <w:vAlign w:val="center"/>
          </w:tcPr>
          <w:p w:rsidR="00260BE7" w:rsidRPr="0074134E" w:rsidRDefault="00260BE7" w:rsidP="0033124E">
            <w:pPr>
              <w:tabs>
                <w:tab w:val="left" w:pos="9180"/>
              </w:tabs>
              <w:ind w:left="423" w:right="-106" w:firstLine="3"/>
              <w:rPr>
                <w:spacing w:val="-7"/>
                <w:sz w:val="24"/>
                <w:szCs w:val="24"/>
              </w:rPr>
            </w:pPr>
            <w:r w:rsidRPr="0074134E">
              <w:rPr>
                <w:spacing w:val="-7"/>
                <w:sz w:val="24"/>
                <w:szCs w:val="24"/>
              </w:rPr>
              <w:t>0,753</w:t>
            </w:r>
          </w:p>
        </w:tc>
        <w:tc>
          <w:tcPr>
            <w:tcW w:w="1559" w:type="dxa"/>
            <w:shd w:val="clear" w:color="auto" w:fill="auto"/>
            <w:vAlign w:val="center"/>
          </w:tcPr>
          <w:p w:rsidR="00260BE7" w:rsidRPr="0074134E" w:rsidRDefault="00260BE7" w:rsidP="0033124E">
            <w:pPr>
              <w:tabs>
                <w:tab w:val="left" w:pos="1069"/>
                <w:tab w:val="left" w:pos="9180"/>
              </w:tabs>
              <w:ind w:left="286" w:right="-106" w:firstLine="0"/>
              <w:rPr>
                <w:spacing w:val="-7"/>
                <w:sz w:val="24"/>
                <w:szCs w:val="24"/>
              </w:rPr>
            </w:pPr>
            <w:r w:rsidRPr="0074134E">
              <w:rPr>
                <w:spacing w:val="-7"/>
                <w:sz w:val="24"/>
                <w:szCs w:val="24"/>
              </w:rPr>
              <w:t>1,455</w:t>
            </w:r>
          </w:p>
        </w:tc>
      </w:tr>
      <w:tr w:rsidR="00260BE7" w:rsidRPr="002D2DC0" w:rsidTr="00E269CA">
        <w:tc>
          <w:tcPr>
            <w:tcW w:w="1784" w:type="dxa"/>
            <w:shd w:val="clear" w:color="auto" w:fill="auto"/>
            <w:vAlign w:val="center"/>
          </w:tcPr>
          <w:p w:rsidR="00260BE7" w:rsidRPr="0074134E" w:rsidRDefault="00260BE7" w:rsidP="0071386E">
            <w:pPr>
              <w:tabs>
                <w:tab w:val="left" w:pos="9180"/>
              </w:tabs>
              <w:ind w:right="-106" w:firstLine="0"/>
              <w:jc w:val="left"/>
              <w:rPr>
                <w:spacing w:val="-7"/>
                <w:sz w:val="24"/>
                <w:szCs w:val="24"/>
              </w:rPr>
            </w:pPr>
            <w:r w:rsidRPr="0074134E">
              <w:rPr>
                <w:spacing w:val="-7"/>
                <w:sz w:val="24"/>
                <w:szCs w:val="24"/>
              </w:rPr>
              <w:t xml:space="preserve">Котельная </w:t>
            </w:r>
            <w:proofErr w:type="spellStart"/>
            <w:r w:rsidRPr="0074134E">
              <w:rPr>
                <w:spacing w:val="-7"/>
                <w:sz w:val="24"/>
                <w:szCs w:val="24"/>
              </w:rPr>
              <w:t>Ломовка</w:t>
            </w:r>
            <w:proofErr w:type="spellEnd"/>
          </w:p>
        </w:tc>
        <w:tc>
          <w:tcPr>
            <w:tcW w:w="1301" w:type="dxa"/>
            <w:shd w:val="clear" w:color="auto" w:fill="auto"/>
            <w:vAlign w:val="center"/>
          </w:tcPr>
          <w:p w:rsidR="00260BE7" w:rsidRPr="0074134E" w:rsidRDefault="00260BE7" w:rsidP="00260BE7">
            <w:pPr>
              <w:tabs>
                <w:tab w:val="left" w:pos="1685"/>
                <w:tab w:val="left" w:pos="9180"/>
              </w:tabs>
              <w:ind w:right="-106" w:firstLine="0"/>
              <w:jc w:val="center"/>
              <w:rPr>
                <w:spacing w:val="-7"/>
                <w:sz w:val="24"/>
                <w:szCs w:val="24"/>
              </w:rPr>
            </w:pPr>
            <w:r>
              <w:rPr>
                <w:spacing w:val="-7"/>
                <w:sz w:val="24"/>
                <w:szCs w:val="24"/>
              </w:rPr>
              <w:t>-</w:t>
            </w:r>
          </w:p>
        </w:tc>
        <w:tc>
          <w:tcPr>
            <w:tcW w:w="1250" w:type="dxa"/>
            <w:vAlign w:val="center"/>
          </w:tcPr>
          <w:p w:rsidR="00260BE7" w:rsidRPr="0074134E" w:rsidRDefault="00260BE7" w:rsidP="00260BE7">
            <w:pPr>
              <w:tabs>
                <w:tab w:val="left" w:pos="9180"/>
              </w:tabs>
              <w:ind w:left="365" w:right="-106" w:firstLine="0"/>
              <w:rPr>
                <w:spacing w:val="-7"/>
                <w:sz w:val="24"/>
                <w:szCs w:val="24"/>
              </w:rPr>
            </w:pPr>
            <w:r>
              <w:rPr>
                <w:spacing w:val="-7"/>
                <w:sz w:val="24"/>
                <w:szCs w:val="24"/>
              </w:rPr>
              <w:t>0,596</w:t>
            </w:r>
          </w:p>
        </w:tc>
        <w:tc>
          <w:tcPr>
            <w:tcW w:w="1418"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0,127</w:t>
            </w:r>
          </w:p>
        </w:tc>
        <w:tc>
          <w:tcPr>
            <w:tcW w:w="1417" w:type="dxa"/>
            <w:shd w:val="clear" w:color="auto" w:fill="auto"/>
            <w:vAlign w:val="center"/>
          </w:tcPr>
          <w:p w:rsidR="00260BE7" w:rsidRPr="0074134E" w:rsidRDefault="00260BE7" w:rsidP="00260BE7">
            <w:pPr>
              <w:tabs>
                <w:tab w:val="left" w:pos="9180"/>
              </w:tabs>
              <w:ind w:right="-106" w:firstLine="0"/>
              <w:jc w:val="center"/>
              <w:rPr>
                <w:spacing w:val="-7"/>
                <w:sz w:val="24"/>
                <w:szCs w:val="24"/>
              </w:rPr>
            </w:pPr>
            <w:r w:rsidRPr="0074134E">
              <w:rPr>
                <w:spacing w:val="-7"/>
                <w:sz w:val="24"/>
                <w:szCs w:val="24"/>
              </w:rPr>
              <w:t>0,006</w:t>
            </w:r>
          </w:p>
        </w:tc>
        <w:tc>
          <w:tcPr>
            <w:tcW w:w="1843" w:type="dxa"/>
            <w:shd w:val="clear" w:color="auto" w:fill="auto"/>
            <w:vAlign w:val="center"/>
          </w:tcPr>
          <w:p w:rsidR="00260BE7" w:rsidRPr="0074134E" w:rsidRDefault="00260BE7" w:rsidP="0033124E">
            <w:pPr>
              <w:tabs>
                <w:tab w:val="left" w:pos="9180"/>
              </w:tabs>
              <w:ind w:left="423" w:right="-106" w:firstLine="0"/>
              <w:rPr>
                <w:spacing w:val="-7"/>
                <w:sz w:val="24"/>
                <w:szCs w:val="24"/>
              </w:rPr>
            </w:pPr>
            <w:r w:rsidRPr="0074134E">
              <w:rPr>
                <w:spacing w:val="-7"/>
                <w:sz w:val="24"/>
                <w:szCs w:val="24"/>
              </w:rPr>
              <w:t>0,133</w:t>
            </w:r>
          </w:p>
        </w:tc>
        <w:tc>
          <w:tcPr>
            <w:tcW w:w="1559" w:type="dxa"/>
            <w:shd w:val="clear" w:color="auto" w:fill="auto"/>
            <w:vAlign w:val="center"/>
          </w:tcPr>
          <w:p w:rsidR="00260BE7" w:rsidRPr="0074134E" w:rsidRDefault="00260BE7" w:rsidP="0033124E">
            <w:pPr>
              <w:tabs>
                <w:tab w:val="left" w:pos="1069"/>
                <w:tab w:val="left" w:pos="9180"/>
              </w:tabs>
              <w:ind w:left="286" w:right="-106" w:firstLine="3"/>
              <w:rPr>
                <w:spacing w:val="-7"/>
                <w:sz w:val="24"/>
                <w:szCs w:val="24"/>
              </w:rPr>
            </w:pPr>
            <w:r w:rsidRPr="0074134E">
              <w:rPr>
                <w:spacing w:val="-7"/>
                <w:sz w:val="24"/>
                <w:szCs w:val="24"/>
              </w:rPr>
              <w:t>0,463</w:t>
            </w:r>
          </w:p>
        </w:tc>
      </w:tr>
    </w:tbl>
    <w:p w:rsidR="00260BE7" w:rsidRDefault="00260BE7" w:rsidP="007C2047">
      <w:pPr>
        <w:ind w:firstLine="0"/>
        <w:rPr>
          <w:b/>
        </w:rPr>
        <w:sectPr w:rsidR="00260BE7" w:rsidSect="000F4823">
          <w:footerReference w:type="even" r:id="rId12"/>
          <w:footerReference w:type="default" r:id="rId13"/>
          <w:footerReference w:type="first" r:id="rId14"/>
          <w:pgSz w:w="11906" w:h="16838" w:code="9"/>
          <w:pgMar w:top="1134" w:right="1276" w:bottom="1134" w:left="1134" w:header="709" w:footer="709" w:gutter="0"/>
          <w:pgNumType w:start="1"/>
          <w:cols w:space="708"/>
          <w:titlePg/>
          <w:docGrid w:linePitch="381"/>
        </w:sectPr>
      </w:pPr>
    </w:p>
    <w:p w:rsidR="007C2047" w:rsidRPr="000A0926" w:rsidRDefault="007C2047" w:rsidP="007C2047">
      <w:pPr>
        <w:ind w:firstLine="0"/>
        <w:rPr>
          <w:sz w:val="24"/>
          <w:szCs w:val="24"/>
        </w:rPr>
      </w:pPr>
      <w:r w:rsidRPr="000A0926">
        <w:rPr>
          <w:b/>
          <w:sz w:val="24"/>
          <w:szCs w:val="24"/>
        </w:rPr>
        <w:lastRenderedPageBreak/>
        <w:t>Таблица</w:t>
      </w:r>
      <w:r w:rsidR="000A0926" w:rsidRPr="000A0926">
        <w:rPr>
          <w:b/>
          <w:sz w:val="24"/>
          <w:szCs w:val="24"/>
        </w:rPr>
        <w:t xml:space="preserve"> 7 - </w:t>
      </w:r>
      <w:r w:rsidRPr="000A0926">
        <w:rPr>
          <w:b/>
          <w:spacing w:val="-7"/>
          <w:sz w:val="24"/>
          <w:szCs w:val="24"/>
        </w:rPr>
        <w:t>Перспективные балансы тепловой мощности и тепловой нагрузки в перспективных зонах действия источников тепловой энергии до 2030 года.</w:t>
      </w: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1236"/>
        <w:gridCol w:w="40"/>
        <w:gridCol w:w="1378"/>
        <w:gridCol w:w="39"/>
        <w:gridCol w:w="1520"/>
        <w:gridCol w:w="39"/>
        <w:gridCol w:w="1520"/>
        <w:gridCol w:w="40"/>
        <w:gridCol w:w="1661"/>
        <w:gridCol w:w="40"/>
        <w:gridCol w:w="1559"/>
      </w:tblGrid>
      <w:tr w:rsidR="004364D7" w:rsidRPr="002D2DC0" w:rsidTr="004364D7">
        <w:tc>
          <w:tcPr>
            <w:tcW w:w="1707" w:type="dxa"/>
            <w:vMerge w:val="restart"/>
            <w:shd w:val="clear" w:color="auto" w:fill="auto"/>
          </w:tcPr>
          <w:p w:rsidR="004364D7" w:rsidRPr="004364D7" w:rsidRDefault="004364D7" w:rsidP="004364D7">
            <w:pPr>
              <w:tabs>
                <w:tab w:val="left" w:pos="9180"/>
              </w:tabs>
              <w:ind w:right="357" w:firstLine="0"/>
              <w:jc w:val="center"/>
              <w:rPr>
                <w:spacing w:val="-7"/>
              </w:rPr>
            </w:pPr>
            <w:proofErr w:type="spellStart"/>
            <w:proofErr w:type="gramStart"/>
            <w:r>
              <w:rPr>
                <w:spacing w:val="-7"/>
              </w:rPr>
              <w:t>Наиме-нование</w:t>
            </w:r>
            <w:proofErr w:type="spellEnd"/>
            <w:proofErr w:type="gramEnd"/>
            <w:r>
              <w:rPr>
                <w:spacing w:val="-7"/>
              </w:rPr>
              <w:t xml:space="preserve"> </w:t>
            </w:r>
            <w:proofErr w:type="spellStart"/>
            <w:r>
              <w:rPr>
                <w:spacing w:val="-7"/>
              </w:rPr>
              <w:t>источни</w:t>
            </w:r>
            <w:proofErr w:type="spellEnd"/>
            <w:r>
              <w:rPr>
                <w:spacing w:val="-7"/>
              </w:rPr>
              <w:t>-к</w:t>
            </w:r>
            <w:r w:rsidRPr="004364D7">
              <w:rPr>
                <w:spacing w:val="-7"/>
              </w:rPr>
              <w:t>а тепловой энергии</w:t>
            </w:r>
          </w:p>
        </w:tc>
        <w:tc>
          <w:tcPr>
            <w:tcW w:w="2693" w:type="dxa"/>
            <w:gridSpan w:val="4"/>
            <w:shd w:val="clear" w:color="auto" w:fill="auto"/>
          </w:tcPr>
          <w:p w:rsidR="004364D7" w:rsidRPr="004364D7" w:rsidRDefault="004364D7" w:rsidP="004364D7">
            <w:pPr>
              <w:tabs>
                <w:tab w:val="left" w:pos="1685"/>
                <w:tab w:val="left" w:pos="9180"/>
              </w:tabs>
              <w:ind w:left="39" w:right="121" w:firstLine="0"/>
              <w:jc w:val="center"/>
              <w:rPr>
                <w:spacing w:val="-7"/>
              </w:rPr>
            </w:pPr>
            <w:r w:rsidRPr="004364D7">
              <w:rPr>
                <w:spacing w:val="-7"/>
              </w:rPr>
              <w:t>Установленная мощность</w:t>
            </w:r>
            <w:r>
              <w:rPr>
                <w:spacing w:val="-7"/>
              </w:rPr>
              <w:t xml:space="preserve">, </w:t>
            </w:r>
            <w:r w:rsidRPr="004364D7">
              <w:rPr>
                <w:spacing w:val="-7"/>
              </w:rPr>
              <w:t>Гкал/час</w:t>
            </w:r>
          </w:p>
        </w:tc>
        <w:tc>
          <w:tcPr>
            <w:tcW w:w="1559" w:type="dxa"/>
            <w:gridSpan w:val="2"/>
            <w:vMerge w:val="restart"/>
            <w:shd w:val="clear" w:color="auto" w:fill="auto"/>
          </w:tcPr>
          <w:p w:rsidR="004364D7" w:rsidRPr="004364D7" w:rsidRDefault="004364D7" w:rsidP="007C2047">
            <w:pPr>
              <w:tabs>
                <w:tab w:val="left" w:pos="9180"/>
              </w:tabs>
              <w:ind w:left="39" w:right="182" w:firstLine="0"/>
              <w:jc w:val="center"/>
              <w:rPr>
                <w:spacing w:val="-7"/>
              </w:rPr>
            </w:pPr>
            <w:r w:rsidRPr="004364D7">
              <w:rPr>
                <w:spacing w:val="-7"/>
              </w:rPr>
              <w:t>Тепловая нагрузка потреби-</w:t>
            </w:r>
          </w:p>
          <w:p w:rsidR="004364D7" w:rsidRPr="004364D7" w:rsidRDefault="004364D7" w:rsidP="007C2047">
            <w:pPr>
              <w:tabs>
                <w:tab w:val="left" w:pos="9180"/>
              </w:tabs>
              <w:ind w:left="39" w:right="182" w:firstLine="0"/>
              <w:jc w:val="center"/>
              <w:rPr>
                <w:spacing w:val="-7"/>
              </w:rPr>
            </w:pPr>
            <w:proofErr w:type="spellStart"/>
            <w:r w:rsidRPr="004364D7">
              <w:rPr>
                <w:spacing w:val="-7"/>
              </w:rPr>
              <w:t>телей</w:t>
            </w:r>
            <w:proofErr w:type="spellEnd"/>
            <w:r w:rsidRPr="004364D7">
              <w:rPr>
                <w:spacing w:val="-7"/>
              </w:rPr>
              <w:t>, Гкал/час</w:t>
            </w:r>
          </w:p>
        </w:tc>
        <w:tc>
          <w:tcPr>
            <w:tcW w:w="1560" w:type="dxa"/>
            <w:gridSpan w:val="2"/>
            <w:vMerge w:val="restart"/>
            <w:shd w:val="clear" w:color="auto" w:fill="auto"/>
          </w:tcPr>
          <w:p w:rsidR="004364D7" w:rsidRPr="004364D7" w:rsidRDefault="004364D7" w:rsidP="007C2047">
            <w:pPr>
              <w:tabs>
                <w:tab w:val="left" w:pos="9180"/>
              </w:tabs>
              <w:ind w:left="39" w:right="62" w:firstLine="0"/>
              <w:jc w:val="center"/>
              <w:rPr>
                <w:spacing w:val="-7"/>
              </w:rPr>
            </w:pPr>
            <w:r w:rsidRPr="004364D7">
              <w:rPr>
                <w:spacing w:val="-7"/>
              </w:rPr>
              <w:t xml:space="preserve">Тепловые потери  в </w:t>
            </w:r>
            <w:proofErr w:type="gramStart"/>
            <w:r w:rsidRPr="004364D7">
              <w:rPr>
                <w:spacing w:val="-7"/>
              </w:rPr>
              <w:t>тепловых</w:t>
            </w:r>
            <w:proofErr w:type="gramEnd"/>
          </w:p>
          <w:p w:rsidR="004364D7" w:rsidRPr="004364D7" w:rsidRDefault="004364D7" w:rsidP="007C2047">
            <w:pPr>
              <w:tabs>
                <w:tab w:val="left" w:pos="9180"/>
              </w:tabs>
              <w:ind w:left="39" w:right="62" w:firstLine="0"/>
              <w:jc w:val="center"/>
              <w:rPr>
                <w:spacing w:val="-7"/>
              </w:rPr>
            </w:pPr>
            <w:r w:rsidRPr="004364D7">
              <w:rPr>
                <w:spacing w:val="-7"/>
              </w:rPr>
              <w:t xml:space="preserve"> </w:t>
            </w:r>
            <w:proofErr w:type="gramStart"/>
            <w:r w:rsidRPr="004364D7">
              <w:rPr>
                <w:spacing w:val="-7"/>
              </w:rPr>
              <w:t>сетях</w:t>
            </w:r>
            <w:proofErr w:type="gramEnd"/>
            <w:r w:rsidRPr="004364D7">
              <w:rPr>
                <w:spacing w:val="-7"/>
              </w:rPr>
              <w:t xml:space="preserve">, </w:t>
            </w:r>
          </w:p>
          <w:p w:rsidR="004364D7" w:rsidRPr="004364D7" w:rsidRDefault="004364D7" w:rsidP="007C2047">
            <w:pPr>
              <w:tabs>
                <w:tab w:val="left" w:pos="9180"/>
              </w:tabs>
              <w:ind w:left="39" w:right="62" w:firstLine="0"/>
              <w:jc w:val="center"/>
              <w:rPr>
                <w:spacing w:val="-7"/>
              </w:rPr>
            </w:pPr>
            <w:r w:rsidRPr="004364D7">
              <w:rPr>
                <w:spacing w:val="-7"/>
              </w:rPr>
              <w:t>Гкал/час</w:t>
            </w:r>
          </w:p>
          <w:p w:rsidR="004364D7" w:rsidRPr="004364D7" w:rsidRDefault="004364D7" w:rsidP="007C2047">
            <w:pPr>
              <w:tabs>
                <w:tab w:val="left" w:pos="9180"/>
              </w:tabs>
              <w:ind w:left="39" w:right="62" w:firstLine="0"/>
              <w:jc w:val="center"/>
              <w:rPr>
                <w:spacing w:val="-7"/>
              </w:rPr>
            </w:pPr>
            <w:r w:rsidRPr="004364D7">
              <w:rPr>
                <w:spacing w:val="-7"/>
              </w:rPr>
              <w:t xml:space="preserve"> </w:t>
            </w:r>
          </w:p>
        </w:tc>
        <w:tc>
          <w:tcPr>
            <w:tcW w:w="1701" w:type="dxa"/>
            <w:gridSpan w:val="2"/>
            <w:vMerge w:val="restart"/>
            <w:shd w:val="clear" w:color="auto" w:fill="auto"/>
          </w:tcPr>
          <w:p w:rsidR="004364D7" w:rsidRPr="004364D7" w:rsidRDefault="004364D7" w:rsidP="007C2047">
            <w:pPr>
              <w:tabs>
                <w:tab w:val="left" w:pos="9180"/>
              </w:tabs>
              <w:ind w:left="39" w:right="58" w:firstLine="0"/>
              <w:jc w:val="center"/>
              <w:rPr>
                <w:spacing w:val="-7"/>
              </w:rPr>
            </w:pPr>
            <w:r w:rsidRPr="004364D7">
              <w:rPr>
                <w:spacing w:val="-7"/>
              </w:rPr>
              <w:t>Присоеди-</w:t>
            </w:r>
          </w:p>
          <w:p w:rsidR="004364D7" w:rsidRPr="004364D7" w:rsidRDefault="004364D7" w:rsidP="007C2047">
            <w:pPr>
              <w:tabs>
                <w:tab w:val="left" w:pos="9180"/>
              </w:tabs>
              <w:ind w:left="39" w:right="58" w:firstLine="0"/>
              <w:jc w:val="center"/>
              <w:rPr>
                <w:spacing w:val="-7"/>
              </w:rPr>
            </w:pPr>
            <w:r w:rsidRPr="004364D7">
              <w:rPr>
                <w:spacing w:val="-7"/>
              </w:rPr>
              <w:t>ненная тепловая</w:t>
            </w:r>
          </w:p>
          <w:p w:rsidR="004364D7" w:rsidRPr="004364D7" w:rsidRDefault="004364D7" w:rsidP="007C2047">
            <w:pPr>
              <w:tabs>
                <w:tab w:val="left" w:pos="9180"/>
              </w:tabs>
              <w:ind w:left="39" w:right="58" w:firstLine="0"/>
              <w:jc w:val="center"/>
              <w:rPr>
                <w:spacing w:val="-7"/>
              </w:rPr>
            </w:pPr>
            <w:r w:rsidRPr="004364D7">
              <w:rPr>
                <w:spacing w:val="-7"/>
              </w:rPr>
              <w:t xml:space="preserve"> нагрузка с учетом тепловых потерь, Гкал/час</w:t>
            </w:r>
          </w:p>
        </w:tc>
        <w:tc>
          <w:tcPr>
            <w:tcW w:w="1559" w:type="dxa"/>
            <w:vMerge w:val="restart"/>
            <w:shd w:val="clear" w:color="auto" w:fill="auto"/>
          </w:tcPr>
          <w:p w:rsidR="004364D7" w:rsidRPr="004364D7" w:rsidRDefault="004364D7" w:rsidP="007C2047">
            <w:pPr>
              <w:tabs>
                <w:tab w:val="left" w:pos="1069"/>
                <w:tab w:val="left" w:pos="9180"/>
              </w:tabs>
              <w:ind w:left="39" w:right="44" w:firstLine="0"/>
              <w:jc w:val="center"/>
              <w:rPr>
                <w:spacing w:val="-7"/>
              </w:rPr>
            </w:pPr>
            <w:r w:rsidRPr="004364D7">
              <w:rPr>
                <w:spacing w:val="-7"/>
              </w:rPr>
              <w:t xml:space="preserve">Дефицит (резерв) мощности </w:t>
            </w:r>
            <w:proofErr w:type="spellStart"/>
            <w:proofErr w:type="gramStart"/>
            <w:r w:rsidRPr="004364D7">
              <w:rPr>
                <w:spacing w:val="-7"/>
              </w:rPr>
              <w:t>источн-ика</w:t>
            </w:r>
            <w:proofErr w:type="spellEnd"/>
            <w:proofErr w:type="gramEnd"/>
            <w:r w:rsidRPr="004364D7">
              <w:rPr>
                <w:spacing w:val="-7"/>
              </w:rPr>
              <w:t xml:space="preserve"> тепловой энергии, Гкал/час</w:t>
            </w:r>
          </w:p>
        </w:tc>
      </w:tr>
      <w:tr w:rsidR="004364D7" w:rsidRPr="002D2DC0" w:rsidTr="004364D7">
        <w:tc>
          <w:tcPr>
            <w:tcW w:w="1707" w:type="dxa"/>
            <w:vMerge/>
            <w:shd w:val="clear" w:color="auto" w:fill="auto"/>
          </w:tcPr>
          <w:p w:rsidR="004364D7" w:rsidRPr="002D2DC0" w:rsidRDefault="004364D7" w:rsidP="007C2047">
            <w:pPr>
              <w:tabs>
                <w:tab w:val="left" w:pos="9180"/>
              </w:tabs>
              <w:ind w:right="357" w:firstLine="0"/>
              <w:jc w:val="center"/>
              <w:rPr>
                <w:b/>
                <w:spacing w:val="-7"/>
              </w:rPr>
            </w:pPr>
          </w:p>
        </w:tc>
        <w:tc>
          <w:tcPr>
            <w:tcW w:w="1276" w:type="dxa"/>
            <w:gridSpan w:val="2"/>
            <w:shd w:val="clear" w:color="auto" w:fill="auto"/>
            <w:vAlign w:val="center"/>
          </w:tcPr>
          <w:p w:rsidR="004364D7" w:rsidRDefault="004364D7" w:rsidP="004364D7">
            <w:pPr>
              <w:tabs>
                <w:tab w:val="left" w:pos="1685"/>
                <w:tab w:val="left" w:pos="9180"/>
              </w:tabs>
              <w:ind w:right="-108" w:firstLine="0"/>
              <w:jc w:val="left"/>
              <w:rPr>
                <w:spacing w:val="-7"/>
              </w:rPr>
            </w:pPr>
            <w:r>
              <w:rPr>
                <w:spacing w:val="-7"/>
              </w:rPr>
              <w:t>Паровая,</w:t>
            </w:r>
          </w:p>
          <w:p w:rsidR="004364D7" w:rsidRPr="002D2DC0" w:rsidRDefault="004364D7" w:rsidP="004364D7">
            <w:pPr>
              <w:tabs>
                <w:tab w:val="left" w:pos="1685"/>
                <w:tab w:val="left" w:pos="9180"/>
              </w:tabs>
              <w:ind w:right="-108" w:firstLine="0"/>
              <w:jc w:val="left"/>
              <w:rPr>
                <w:b/>
                <w:spacing w:val="-7"/>
              </w:rPr>
            </w:pPr>
            <w:r>
              <w:rPr>
                <w:spacing w:val="-7"/>
              </w:rPr>
              <w:t>Гкал/час</w:t>
            </w:r>
          </w:p>
        </w:tc>
        <w:tc>
          <w:tcPr>
            <w:tcW w:w="1417" w:type="dxa"/>
            <w:gridSpan w:val="2"/>
            <w:vAlign w:val="center"/>
          </w:tcPr>
          <w:p w:rsidR="004364D7" w:rsidRDefault="004364D7" w:rsidP="004364D7">
            <w:pPr>
              <w:tabs>
                <w:tab w:val="left" w:pos="9180"/>
              </w:tabs>
              <w:ind w:firstLine="0"/>
              <w:jc w:val="center"/>
              <w:rPr>
                <w:spacing w:val="-7"/>
              </w:rPr>
            </w:pPr>
            <w:r>
              <w:rPr>
                <w:spacing w:val="-7"/>
              </w:rPr>
              <w:t>Водо-</w:t>
            </w:r>
          </w:p>
          <w:p w:rsidR="004364D7" w:rsidRDefault="004364D7" w:rsidP="004364D7">
            <w:pPr>
              <w:tabs>
                <w:tab w:val="left" w:pos="9180"/>
              </w:tabs>
              <w:ind w:firstLine="0"/>
              <w:jc w:val="center"/>
              <w:rPr>
                <w:spacing w:val="-7"/>
              </w:rPr>
            </w:pPr>
            <w:proofErr w:type="spellStart"/>
            <w:r>
              <w:rPr>
                <w:spacing w:val="-7"/>
              </w:rPr>
              <w:t>грейная</w:t>
            </w:r>
            <w:proofErr w:type="spellEnd"/>
            <w:r>
              <w:rPr>
                <w:spacing w:val="-7"/>
              </w:rPr>
              <w:t>,</w:t>
            </w:r>
          </w:p>
          <w:p w:rsidR="004364D7" w:rsidRPr="002D2DC0" w:rsidRDefault="004364D7" w:rsidP="004364D7">
            <w:pPr>
              <w:tabs>
                <w:tab w:val="left" w:pos="9180"/>
              </w:tabs>
              <w:ind w:left="39" w:right="182" w:firstLine="0"/>
              <w:jc w:val="center"/>
              <w:rPr>
                <w:b/>
                <w:spacing w:val="-7"/>
              </w:rPr>
            </w:pPr>
            <w:r>
              <w:rPr>
                <w:spacing w:val="-7"/>
              </w:rPr>
              <w:t>Гкал/час</w:t>
            </w:r>
          </w:p>
        </w:tc>
        <w:tc>
          <w:tcPr>
            <w:tcW w:w="1559" w:type="dxa"/>
            <w:gridSpan w:val="2"/>
            <w:vMerge/>
            <w:shd w:val="clear" w:color="auto" w:fill="auto"/>
          </w:tcPr>
          <w:p w:rsidR="004364D7" w:rsidRPr="002D2DC0" w:rsidRDefault="004364D7" w:rsidP="007C2047">
            <w:pPr>
              <w:tabs>
                <w:tab w:val="left" w:pos="9180"/>
              </w:tabs>
              <w:ind w:left="39" w:right="182" w:firstLine="0"/>
              <w:jc w:val="center"/>
              <w:rPr>
                <w:b/>
                <w:spacing w:val="-7"/>
              </w:rPr>
            </w:pPr>
          </w:p>
        </w:tc>
        <w:tc>
          <w:tcPr>
            <w:tcW w:w="1560" w:type="dxa"/>
            <w:gridSpan w:val="2"/>
            <w:vMerge/>
            <w:shd w:val="clear" w:color="auto" w:fill="auto"/>
          </w:tcPr>
          <w:p w:rsidR="004364D7" w:rsidRPr="002D2DC0" w:rsidRDefault="004364D7" w:rsidP="007C2047">
            <w:pPr>
              <w:tabs>
                <w:tab w:val="left" w:pos="9180"/>
              </w:tabs>
              <w:ind w:left="39" w:right="62" w:firstLine="0"/>
              <w:jc w:val="center"/>
              <w:rPr>
                <w:b/>
                <w:spacing w:val="-7"/>
              </w:rPr>
            </w:pPr>
          </w:p>
        </w:tc>
        <w:tc>
          <w:tcPr>
            <w:tcW w:w="1701" w:type="dxa"/>
            <w:gridSpan w:val="2"/>
            <w:vMerge/>
            <w:shd w:val="clear" w:color="auto" w:fill="auto"/>
          </w:tcPr>
          <w:p w:rsidR="004364D7" w:rsidRPr="002D2DC0" w:rsidRDefault="004364D7" w:rsidP="007C2047">
            <w:pPr>
              <w:tabs>
                <w:tab w:val="left" w:pos="9180"/>
              </w:tabs>
              <w:ind w:left="39" w:right="58" w:firstLine="0"/>
              <w:jc w:val="center"/>
              <w:rPr>
                <w:b/>
                <w:spacing w:val="-7"/>
              </w:rPr>
            </w:pPr>
          </w:p>
        </w:tc>
        <w:tc>
          <w:tcPr>
            <w:tcW w:w="1559" w:type="dxa"/>
            <w:vMerge/>
            <w:shd w:val="clear" w:color="auto" w:fill="auto"/>
          </w:tcPr>
          <w:p w:rsidR="004364D7" w:rsidRPr="002D2DC0" w:rsidRDefault="004364D7" w:rsidP="007C2047">
            <w:pPr>
              <w:tabs>
                <w:tab w:val="left" w:pos="1069"/>
                <w:tab w:val="left" w:pos="9180"/>
              </w:tabs>
              <w:ind w:left="39" w:right="44" w:firstLine="0"/>
              <w:jc w:val="center"/>
              <w:rPr>
                <w:b/>
                <w:spacing w:val="-7"/>
              </w:rPr>
            </w:pPr>
          </w:p>
        </w:tc>
      </w:tr>
      <w:tr w:rsidR="004364D7" w:rsidRPr="002D2DC0" w:rsidTr="004364D7">
        <w:tc>
          <w:tcPr>
            <w:tcW w:w="1707" w:type="dxa"/>
            <w:shd w:val="clear" w:color="auto" w:fill="auto"/>
            <w:vAlign w:val="center"/>
          </w:tcPr>
          <w:p w:rsidR="004364D7" w:rsidRPr="0074134E" w:rsidRDefault="004364D7" w:rsidP="007C2047">
            <w:pPr>
              <w:tabs>
                <w:tab w:val="left" w:pos="9180"/>
              </w:tabs>
              <w:ind w:right="34" w:firstLine="0"/>
              <w:rPr>
                <w:spacing w:val="-7"/>
                <w:sz w:val="24"/>
                <w:szCs w:val="24"/>
              </w:rPr>
            </w:pPr>
            <w:r w:rsidRPr="0074134E">
              <w:rPr>
                <w:spacing w:val="-7"/>
                <w:sz w:val="24"/>
                <w:szCs w:val="24"/>
              </w:rPr>
              <w:t xml:space="preserve">Котельная № 1 </w:t>
            </w:r>
          </w:p>
        </w:tc>
        <w:tc>
          <w:tcPr>
            <w:tcW w:w="1276" w:type="dxa"/>
            <w:gridSpan w:val="2"/>
            <w:shd w:val="clear" w:color="auto" w:fill="auto"/>
            <w:vAlign w:val="center"/>
          </w:tcPr>
          <w:p w:rsidR="004364D7" w:rsidRPr="0074134E" w:rsidRDefault="004364D7" w:rsidP="007C2047">
            <w:pPr>
              <w:tabs>
                <w:tab w:val="left" w:pos="1685"/>
                <w:tab w:val="left" w:pos="9180"/>
              </w:tabs>
              <w:ind w:left="317" w:right="-108" w:firstLine="0"/>
              <w:rPr>
                <w:spacing w:val="-7"/>
                <w:sz w:val="24"/>
                <w:szCs w:val="24"/>
              </w:rPr>
            </w:pPr>
            <w:r>
              <w:rPr>
                <w:spacing w:val="-7"/>
                <w:sz w:val="24"/>
                <w:szCs w:val="24"/>
              </w:rPr>
              <w:t>55,7</w:t>
            </w:r>
          </w:p>
        </w:tc>
        <w:tc>
          <w:tcPr>
            <w:tcW w:w="1417" w:type="dxa"/>
            <w:gridSpan w:val="2"/>
            <w:vAlign w:val="center"/>
          </w:tcPr>
          <w:p w:rsidR="004364D7" w:rsidRPr="0074134E" w:rsidRDefault="004364D7" w:rsidP="004364D7">
            <w:pPr>
              <w:tabs>
                <w:tab w:val="left" w:pos="9180"/>
              </w:tabs>
              <w:ind w:left="372" w:firstLine="0"/>
              <w:rPr>
                <w:spacing w:val="-7"/>
                <w:sz w:val="24"/>
                <w:szCs w:val="24"/>
              </w:rPr>
            </w:pPr>
            <w:r>
              <w:rPr>
                <w:spacing w:val="-7"/>
                <w:sz w:val="24"/>
                <w:szCs w:val="24"/>
              </w:rPr>
              <w:t>250</w:t>
            </w:r>
          </w:p>
        </w:tc>
        <w:tc>
          <w:tcPr>
            <w:tcW w:w="1559" w:type="dxa"/>
            <w:gridSpan w:val="2"/>
            <w:shd w:val="clear" w:color="auto" w:fill="auto"/>
            <w:vAlign w:val="center"/>
          </w:tcPr>
          <w:p w:rsidR="004364D7" w:rsidRPr="0074134E" w:rsidRDefault="004364D7" w:rsidP="00DF47AA">
            <w:pPr>
              <w:tabs>
                <w:tab w:val="left" w:pos="9180"/>
              </w:tabs>
              <w:ind w:left="372" w:firstLine="0"/>
              <w:rPr>
                <w:spacing w:val="-7"/>
                <w:sz w:val="24"/>
                <w:szCs w:val="24"/>
              </w:rPr>
            </w:pPr>
            <w:r w:rsidRPr="0074134E">
              <w:rPr>
                <w:spacing w:val="-7"/>
                <w:sz w:val="24"/>
                <w:szCs w:val="24"/>
              </w:rPr>
              <w:t>153,743</w:t>
            </w:r>
          </w:p>
        </w:tc>
        <w:tc>
          <w:tcPr>
            <w:tcW w:w="1560" w:type="dxa"/>
            <w:gridSpan w:val="2"/>
            <w:shd w:val="clear" w:color="auto" w:fill="auto"/>
            <w:vAlign w:val="center"/>
          </w:tcPr>
          <w:p w:rsidR="004364D7" w:rsidRPr="0074134E" w:rsidRDefault="004364D7" w:rsidP="00DF47AA">
            <w:pPr>
              <w:tabs>
                <w:tab w:val="left" w:pos="9180"/>
              </w:tabs>
              <w:ind w:left="311" w:right="-274" w:firstLine="0"/>
              <w:rPr>
                <w:spacing w:val="-7"/>
                <w:sz w:val="24"/>
                <w:szCs w:val="24"/>
              </w:rPr>
            </w:pPr>
            <w:r w:rsidRPr="0074134E">
              <w:rPr>
                <w:spacing w:val="-7"/>
                <w:sz w:val="24"/>
                <w:szCs w:val="24"/>
              </w:rPr>
              <w:t>3,28</w:t>
            </w:r>
          </w:p>
        </w:tc>
        <w:tc>
          <w:tcPr>
            <w:tcW w:w="1701" w:type="dxa"/>
            <w:gridSpan w:val="2"/>
            <w:shd w:val="clear" w:color="auto" w:fill="auto"/>
            <w:vAlign w:val="center"/>
          </w:tcPr>
          <w:p w:rsidR="004364D7" w:rsidRPr="0074134E" w:rsidRDefault="004364D7" w:rsidP="00DF47AA">
            <w:pPr>
              <w:tabs>
                <w:tab w:val="left" w:pos="9180"/>
              </w:tabs>
              <w:ind w:left="430" w:right="-108" w:firstLine="0"/>
              <w:rPr>
                <w:spacing w:val="-7"/>
                <w:sz w:val="24"/>
                <w:szCs w:val="24"/>
              </w:rPr>
            </w:pPr>
            <w:r w:rsidRPr="0074134E">
              <w:rPr>
                <w:spacing w:val="-7"/>
                <w:sz w:val="24"/>
                <w:szCs w:val="24"/>
              </w:rPr>
              <w:t>157,023</w:t>
            </w:r>
          </w:p>
        </w:tc>
        <w:tc>
          <w:tcPr>
            <w:tcW w:w="1559" w:type="dxa"/>
            <w:shd w:val="clear" w:color="auto" w:fill="auto"/>
            <w:vAlign w:val="center"/>
          </w:tcPr>
          <w:p w:rsidR="004364D7" w:rsidRPr="0074134E" w:rsidRDefault="004364D7" w:rsidP="00DF47AA">
            <w:pPr>
              <w:tabs>
                <w:tab w:val="left" w:pos="1069"/>
                <w:tab w:val="left" w:pos="9180"/>
              </w:tabs>
              <w:ind w:left="293" w:right="44" w:firstLine="0"/>
              <w:rPr>
                <w:spacing w:val="-7"/>
                <w:sz w:val="24"/>
                <w:szCs w:val="24"/>
              </w:rPr>
            </w:pPr>
            <w:r>
              <w:rPr>
                <w:spacing w:val="-7"/>
                <w:sz w:val="24"/>
                <w:szCs w:val="24"/>
              </w:rPr>
              <w:t>92,977</w:t>
            </w:r>
          </w:p>
        </w:tc>
      </w:tr>
      <w:tr w:rsidR="004364D7" w:rsidRPr="002D2DC0" w:rsidTr="004364D7">
        <w:tc>
          <w:tcPr>
            <w:tcW w:w="1707" w:type="dxa"/>
            <w:shd w:val="clear" w:color="auto" w:fill="auto"/>
            <w:vAlign w:val="center"/>
          </w:tcPr>
          <w:p w:rsidR="004364D7" w:rsidRPr="0074134E" w:rsidRDefault="004364D7" w:rsidP="007C2047">
            <w:pPr>
              <w:tabs>
                <w:tab w:val="left" w:pos="9180"/>
              </w:tabs>
              <w:ind w:right="34" w:firstLine="0"/>
              <w:rPr>
                <w:spacing w:val="-7"/>
                <w:sz w:val="24"/>
                <w:szCs w:val="24"/>
              </w:rPr>
            </w:pPr>
            <w:r w:rsidRPr="0074134E">
              <w:rPr>
                <w:spacing w:val="-7"/>
                <w:sz w:val="24"/>
                <w:szCs w:val="24"/>
              </w:rPr>
              <w:t>Котельная № 3</w:t>
            </w:r>
          </w:p>
        </w:tc>
        <w:tc>
          <w:tcPr>
            <w:tcW w:w="1276" w:type="dxa"/>
            <w:gridSpan w:val="2"/>
            <w:shd w:val="clear" w:color="auto" w:fill="auto"/>
            <w:vAlign w:val="center"/>
          </w:tcPr>
          <w:p w:rsidR="004364D7" w:rsidRPr="0074134E" w:rsidRDefault="004364D7" w:rsidP="00F56DFF">
            <w:pPr>
              <w:tabs>
                <w:tab w:val="left" w:pos="1685"/>
                <w:tab w:val="left" w:pos="9180"/>
              </w:tabs>
              <w:ind w:left="317" w:right="-108" w:firstLine="0"/>
              <w:rPr>
                <w:spacing w:val="-7"/>
                <w:sz w:val="24"/>
                <w:szCs w:val="24"/>
              </w:rPr>
            </w:pPr>
            <w:r>
              <w:rPr>
                <w:spacing w:val="-7"/>
                <w:sz w:val="24"/>
                <w:szCs w:val="24"/>
              </w:rPr>
              <w:t>2</w:t>
            </w:r>
            <w:r w:rsidR="00F56DFF">
              <w:rPr>
                <w:spacing w:val="-7"/>
                <w:sz w:val="24"/>
                <w:szCs w:val="24"/>
              </w:rPr>
              <w:t>6,2</w:t>
            </w:r>
          </w:p>
        </w:tc>
        <w:tc>
          <w:tcPr>
            <w:tcW w:w="1417" w:type="dxa"/>
            <w:gridSpan w:val="2"/>
            <w:vAlign w:val="center"/>
          </w:tcPr>
          <w:p w:rsidR="004364D7" w:rsidRPr="0074134E" w:rsidRDefault="004364D7" w:rsidP="00F56DFF">
            <w:pPr>
              <w:tabs>
                <w:tab w:val="left" w:pos="9180"/>
              </w:tabs>
              <w:ind w:left="372" w:firstLine="0"/>
              <w:rPr>
                <w:spacing w:val="-7"/>
                <w:sz w:val="24"/>
                <w:szCs w:val="24"/>
              </w:rPr>
            </w:pPr>
            <w:r>
              <w:rPr>
                <w:spacing w:val="-7"/>
                <w:sz w:val="24"/>
                <w:szCs w:val="24"/>
              </w:rPr>
              <w:t>13</w:t>
            </w:r>
            <w:r w:rsidR="00F56DFF">
              <w:rPr>
                <w:spacing w:val="-7"/>
                <w:sz w:val="24"/>
                <w:szCs w:val="24"/>
              </w:rPr>
              <w:t>0</w:t>
            </w:r>
          </w:p>
        </w:tc>
        <w:tc>
          <w:tcPr>
            <w:tcW w:w="1559" w:type="dxa"/>
            <w:gridSpan w:val="2"/>
            <w:shd w:val="clear" w:color="auto" w:fill="auto"/>
            <w:vAlign w:val="center"/>
          </w:tcPr>
          <w:p w:rsidR="004364D7" w:rsidRPr="0074134E" w:rsidRDefault="004364D7" w:rsidP="00DF47AA">
            <w:pPr>
              <w:tabs>
                <w:tab w:val="left" w:pos="9180"/>
              </w:tabs>
              <w:ind w:left="372" w:firstLine="0"/>
              <w:rPr>
                <w:spacing w:val="-7"/>
                <w:sz w:val="24"/>
                <w:szCs w:val="24"/>
              </w:rPr>
            </w:pPr>
            <w:r w:rsidRPr="0074134E">
              <w:rPr>
                <w:spacing w:val="-7"/>
                <w:sz w:val="24"/>
                <w:szCs w:val="24"/>
              </w:rPr>
              <w:t>117,033</w:t>
            </w:r>
          </w:p>
        </w:tc>
        <w:tc>
          <w:tcPr>
            <w:tcW w:w="1560" w:type="dxa"/>
            <w:gridSpan w:val="2"/>
            <w:shd w:val="clear" w:color="auto" w:fill="auto"/>
            <w:vAlign w:val="center"/>
          </w:tcPr>
          <w:p w:rsidR="004364D7" w:rsidRPr="0074134E" w:rsidRDefault="004364D7" w:rsidP="00DF47AA">
            <w:pPr>
              <w:tabs>
                <w:tab w:val="left" w:pos="9180"/>
              </w:tabs>
              <w:ind w:left="311" w:right="-274" w:firstLine="0"/>
              <w:rPr>
                <w:spacing w:val="-7"/>
                <w:sz w:val="24"/>
                <w:szCs w:val="24"/>
              </w:rPr>
            </w:pPr>
            <w:r w:rsidRPr="0074134E">
              <w:rPr>
                <w:spacing w:val="-7"/>
                <w:sz w:val="24"/>
                <w:szCs w:val="24"/>
              </w:rPr>
              <w:t>5,83</w:t>
            </w:r>
          </w:p>
        </w:tc>
        <w:tc>
          <w:tcPr>
            <w:tcW w:w="1701" w:type="dxa"/>
            <w:gridSpan w:val="2"/>
            <w:shd w:val="clear" w:color="auto" w:fill="auto"/>
            <w:vAlign w:val="center"/>
          </w:tcPr>
          <w:p w:rsidR="004364D7" w:rsidRPr="0074134E" w:rsidRDefault="004364D7" w:rsidP="00DF47AA">
            <w:pPr>
              <w:tabs>
                <w:tab w:val="left" w:pos="9180"/>
              </w:tabs>
              <w:ind w:left="430" w:right="-108" w:firstLine="0"/>
              <w:rPr>
                <w:spacing w:val="-7"/>
                <w:sz w:val="24"/>
                <w:szCs w:val="24"/>
              </w:rPr>
            </w:pPr>
            <w:r w:rsidRPr="0074134E">
              <w:rPr>
                <w:spacing w:val="-7"/>
                <w:sz w:val="24"/>
                <w:szCs w:val="24"/>
              </w:rPr>
              <w:t>122,863</w:t>
            </w:r>
          </w:p>
        </w:tc>
        <w:tc>
          <w:tcPr>
            <w:tcW w:w="1559" w:type="dxa"/>
            <w:shd w:val="clear" w:color="auto" w:fill="auto"/>
            <w:vAlign w:val="center"/>
          </w:tcPr>
          <w:p w:rsidR="004364D7" w:rsidRPr="0074134E" w:rsidRDefault="004364D7" w:rsidP="00DF47AA">
            <w:pPr>
              <w:tabs>
                <w:tab w:val="left" w:pos="1069"/>
                <w:tab w:val="left" w:pos="9180"/>
              </w:tabs>
              <w:ind w:left="293" w:right="44" w:firstLine="0"/>
              <w:rPr>
                <w:spacing w:val="-7"/>
                <w:sz w:val="24"/>
                <w:szCs w:val="24"/>
              </w:rPr>
            </w:pPr>
            <w:r>
              <w:rPr>
                <w:spacing w:val="-7"/>
                <w:sz w:val="24"/>
                <w:szCs w:val="24"/>
              </w:rPr>
              <w:t>8,337</w:t>
            </w:r>
          </w:p>
        </w:tc>
      </w:tr>
      <w:tr w:rsidR="004364D7" w:rsidRPr="002D2DC0" w:rsidTr="004364D7">
        <w:tc>
          <w:tcPr>
            <w:tcW w:w="1707" w:type="dxa"/>
            <w:shd w:val="clear" w:color="auto" w:fill="auto"/>
            <w:vAlign w:val="center"/>
          </w:tcPr>
          <w:p w:rsidR="004364D7" w:rsidRPr="0074134E" w:rsidRDefault="004364D7" w:rsidP="007C2047">
            <w:pPr>
              <w:tabs>
                <w:tab w:val="left" w:pos="9180"/>
              </w:tabs>
              <w:ind w:right="34" w:firstLine="0"/>
              <w:rPr>
                <w:spacing w:val="-7"/>
                <w:sz w:val="24"/>
                <w:szCs w:val="24"/>
              </w:rPr>
            </w:pPr>
            <w:r w:rsidRPr="0074134E">
              <w:rPr>
                <w:spacing w:val="-7"/>
                <w:sz w:val="24"/>
                <w:szCs w:val="24"/>
              </w:rPr>
              <w:t xml:space="preserve">Котельная № 5 </w:t>
            </w:r>
          </w:p>
        </w:tc>
        <w:tc>
          <w:tcPr>
            <w:tcW w:w="1276" w:type="dxa"/>
            <w:gridSpan w:val="2"/>
            <w:shd w:val="clear" w:color="auto" w:fill="auto"/>
            <w:vAlign w:val="center"/>
          </w:tcPr>
          <w:p w:rsidR="004364D7" w:rsidRPr="0074134E" w:rsidRDefault="004364D7" w:rsidP="00F56DFF">
            <w:pPr>
              <w:tabs>
                <w:tab w:val="left" w:pos="1685"/>
                <w:tab w:val="left" w:pos="9180"/>
              </w:tabs>
              <w:ind w:left="317" w:right="-108" w:firstLine="0"/>
              <w:rPr>
                <w:spacing w:val="-7"/>
                <w:sz w:val="24"/>
                <w:szCs w:val="24"/>
              </w:rPr>
            </w:pPr>
            <w:r>
              <w:rPr>
                <w:spacing w:val="-7"/>
                <w:sz w:val="24"/>
                <w:szCs w:val="24"/>
              </w:rPr>
              <w:t>8,5</w:t>
            </w:r>
          </w:p>
        </w:tc>
        <w:tc>
          <w:tcPr>
            <w:tcW w:w="1417" w:type="dxa"/>
            <w:gridSpan w:val="2"/>
            <w:vAlign w:val="center"/>
          </w:tcPr>
          <w:p w:rsidR="004364D7" w:rsidRPr="0074134E" w:rsidRDefault="004364D7" w:rsidP="00F56DFF">
            <w:pPr>
              <w:tabs>
                <w:tab w:val="left" w:pos="9180"/>
              </w:tabs>
              <w:ind w:left="372" w:firstLine="0"/>
              <w:rPr>
                <w:spacing w:val="-7"/>
                <w:sz w:val="24"/>
                <w:szCs w:val="24"/>
              </w:rPr>
            </w:pPr>
            <w:r>
              <w:rPr>
                <w:spacing w:val="-7"/>
                <w:sz w:val="24"/>
                <w:szCs w:val="24"/>
              </w:rPr>
              <w:t>20</w:t>
            </w:r>
          </w:p>
        </w:tc>
        <w:tc>
          <w:tcPr>
            <w:tcW w:w="1559" w:type="dxa"/>
            <w:gridSpan w:val="2"/>
            <w:shd w:val="clear" w:color="auto" w:fill="auto"/>
            <w:vAlign w:val="center"/>
          </w:tcPr>
          <w:p w:rsidR="004364D7" w:rsidRPr="0074134E" w:rsidRDefault="004364D7" w:rsidP="00DF47AA">
            <w:pPr>
              <w:tabs>
                <w:tab w:val="left" w:pos="9180"/>
              </w:tabs>
              <w:ind w:left="372" w:firstLine="0"/>
              <w:rPr>
                <w:spacing w:val="-7"/>
                <w:sz w:val="24"/>
                <w:szCs w:val="24"/>
              </w:rPr>
            </w:pPr>
            <w:r w:rsidRPr="0074134E">
              <w:rPr>
                <w:spacing w:val="-7"/>
                <w:sz w:val="24"/>
                <w:szCs w:val="24"/>
              </w:rPr>
              <w:t>5,253</w:t>
            </w:r>
          </w:p>
        </w:tc>
        <w:tc>
          <w:tcPr>
            <w:tcW w:w="1560" w:type="dxa"/>
            <w:gridSpan w:val="2"/>
            <w:shd w:val="clear" w:color="auto" w:fill="auto"/>
            <w:vAlign w:val="center"/>
          </w:tcPr>
          <w:p w:rsidR="004364D7" w:rsidRPr="0074134E" w:rsidRDefault="004364D7" w:rsidP="00DF47AA">
            <w:pPr>
              <w:tabs>
                <w:tab w:val="left" w:pos="9180"/>
              </w:tabs>
              <w:ind w:left="311" w:right="-274" w:firstLine="0"/>
              <w:rPr>
                <w:spacing w:val="-7"/>
                <w:sz w:val="24"/>
                <w:szCs w:val="24"/>
              </w:rPr>
            </w:pPr>
            <w:r w:rsidRPr="0074134E">
              <w:rPr>
                <w:spacing w:val="-7"/>
                <w:sz w:val="24"/>
                <w:szCs w:val="24"/>
              </w:rPr>
              <w:t>0,87</w:t>
            </w:r>
          </w:p>
        </w:tc>
        <w:tc>
          <w:tcPr>
            <w:tcW w:w="1701" w:type="dxa"/>
            <w:gridSpan w:val="2"/>
            <w:shd w:val="clear" w:color="auto" w:fill="auto"/>
            <w:vAlign w:val="center"/>
          </w:tcPr>
          <w:p w:rsidR="004364D7" w:rsidRPr="0074134E" w:rsidRDefault="004364D7" w:rsidP="00DF47AA">
            <w:pPr>
              <w:tabs>
                <w:tab w:val="left" w:pos="9180"/>
              </w:tabs>
              <w:ind w:left="430" w:right="-108" w:firstLine="0"/>
              <w:rPr>
                <w:spacing w:val="-7"/>
                <w:sz w:val="24"/>
                <w:szCs w:val="24"/>
              </w:rPr>
            </w:pPr>
            <w:r w:rsidRPr="0074134E">
              <w:rPr>
                <w:spacing w:val="-7"/>
                <w:sz w:val="24"/>
                <w:szCs w:val="24"/>
              </w:rPr>
              <w:t>6,123</w:t>
            </w:r>
          </w:p>
        </w:tc>
        <w:tc>
          <w:tcPr>
            <w:tcW w:w="1559" w:type="dxa"/>
            <w:shd w:val="clear" w:color="auto" w:fill="auto"/>
            <w:vAlign w:val="center"/>
          </w:tcPr>
          <w:p w:rsidR="004364D7" w:rsidRPr="0074134E" w:rsidRDefault="004364D7" w:rsidP="004364D7">
            <w:pPr>
              <w:tabs>
                <w:tab w:val="left" w:pos="1069"/>
                <w:tab w:val="left" w:pos="9180"/>
              </w:tabs>
              <w:ind w:right="44" w:firstLine="0"/>
              <w:rPr>
                <w:spacing w:val="-7"/>
                <w:sz w:val="24"/>
                <w:szCs w:val="24"/>
              </w:rPr>
            </w:pPr>
            <w:r>
              <w:rPr>
                <w:spacing w:val="-7"/>
                <w:sz w:val="24"/>
                <w:szCs w:val="24"/>
              </w:rPr>
              <w:t xml:space="preserve">    14,267</w:t>
            </w:r>
          </w:p>
        </w:tc>
      </w:tr>
      <w:tr w:rsidR="004364D7" w:rsidRPr="002D2DC0" w:rsidTr="004364D7">
        <w:tc>
          <w:tcPr>
            <w:tcW w:w="1707" w:type="dxa"/>
            <w:shd w:val="clear" w:color="auto" w:fill="auto"/>
            <w:vAlign w:val="center"/>
          </w:tcPr>
          <w:p w:rsidR="004364D7" w:rsidRPr="0074134E" w:rsidRDefault="004364D7" w:rsidP="007C2047">
            <w:pPr>
              <w:tabs>
                <w:tab w:val="left" w:pos="9180"/>
              </w:tabs>
              <w:ind w:right="34" w:firstLine="0"/>
              <w:rPr>
                <w:spacing w:val="-7"/>
                <w:sz w:val="24"/>
                <w:szCs w:val="24"/>
              </w:rPr>
            </w:pPr>
            <w:r w:rsidRPr="0074134E">
              <w:rPr>
                <w:spacing w:val="-7"/>
                <w:sz w:val="24"/>
                <w:szCs w:val="24"/>
              </w:rPr>
              <w:t>Котельная № 2</w:t>
            </w:r>
          </w:p>
        </w:tc>
        <w:tc>
          <w:tcPr>
            <w:tcW w:w="1276" w:type="dxa"/>
            <w:gridSpan w:val="2"/>
            <w:shd w:val="clear" w:color="auto" w:fill="auto"/>
            <w:vAlign w:val="center"/>
          </w:tcPr>
          <w:p w:rsidR="004364D7" w:rsidRPr="0074134E" w:rsidRDefault="00991DC7" w:rsidP="00991DC7">
            <w:pPr>
              <w:tabs>
                <w:tab w:val="left" w:pos="1685"/>
                <w:tab w:val="left" w:pos="9180"/>
              </w:tabs>
              <w:ind w:left="317" w:right="-108" w:firstLine="0"/>
              <w:rPr>
                <w:spacing w:val="-7"/>
                <w:sz w:val="24"/>
                <w:szCs w:val="24"/>
              </w:rPr>
            </w:pPr>
            <w:r>
              <w:rPr>
                <w:spacing w:val="-7"/>
                <w:sz w:val="24"/>
                <w:szCs w:val="24"/>
              </w:rPr>
              <w:t xml:space="preserve">   -</w:t>
            </w:r>
          </w:p>
        </w:tc>
        <w:tc>
          <w:tcPr>
            <w:tcW w:w="1417" w:type="dxa"/>
            <w:gridSpan w:val="2"/>
            <w:vAlign w:val="center"/>
          </w:tcPr>
          <w:p w:rsidR="004364D7" w:rsidRPr="0074134E" w:rsidRDefault="004364D7" w:rsidP="004364D7">
            <w:pPr>
              <w:tabs>
                <w:tab w:val="left" w:pos="9180"/>
              </w:tabs>
              <w:ind w:left="372" w:firstLine="0"/>
              <w:rPr>
                <w:spacing w:val="-7"/>
                <w:sz w:val="24"/>
                <w:szCs w:val="24"/>
              </w:rPr>
            </w:pPr>
            <w:r>
              <w:rPr>
                <w:spacing w:val="-7"/>
                <w:sz w:val="24"/>
                <w:szCs w:val="24"/>
              </w:rPr>
              <w:t>2,208</w:t>
            </w:r>
          </w:p>
        </w:tc>
        <w:tc>
          <w:tcPr>
            <w:tcW w:w="1559" w:type="dxa"/>
            <w:gridSpan w:val="2"/>
            <w:shd w:val="clear" w:color="auto" w:fill="auto"/>
            <w:vAlign w:val="center"/>
          </w:tcPr>
          <w:p w:rsidR="004364D7" w:rsidRPr="0074134E" w:rsidRDefault="004364D7" w:rsidP="00DF47AA">
            <w:pPr>
              <w:tabs>
                <w:tab w:val="left" w:pos="9180"/>
              </w:tabs>
              <w:ind w:left="372" w:firstLine="0"/>
              <w:rPr>
                <w:spacing w:val="-7"/>
                <w:sz w:val="24"/>
                <w:szCs w:val="24"/>
              </w:rPr>
            </w:pPr>
            <w:r w:rsidRPr="0074134E">
              <w:rPr>
                <w:spacing w:val="-7"/>
                <w:sz w:val="24"/>
                <w:szCs w:val="24"/>
              </w:rPr>
              <w:t>0,783</w:t>
            </w:r>
          </w:p>
        </w:tc>
        <w:tc>
          <w:tcPr>
            <w:tcW w:w="1560" w:type="dxa"/>
            <w:gridSpan w:val="2"/>
            <w:shd w:val="clear" w:color="auto" w:fill="auto"/>
            <w:vAlign w:val="center"/>
          </w:tcPr>
          <w:p w:rsidR="004364D7" w:rsidRPr="0074134E" w:rsidRDefault="004364D7" w:rsidP="00DF47AA">
            <w:pPr>
              <w:tabs>
                <w:tab w:val="left" w:pos="9180"/>
              </w:tabs>
              <w:ind w:left="311" w:right="-274" w:firstLine="0"/>
              <w:rPr>
                <w:spacing w:val="-7"/>
                <w:sz w:val="24"/>
                <w:szCs w:val="24"/>
              </w:rPr>
            </w:pPr>
            <w:r w:rsidRPr="0074134E">
              <w:rPr>
                <w:spacing w:val="-7"/>
                <w:sz w:val="24"/>
                <w:szCs w:val="24"/>
              </w:rPr>
              <w:t>0,091</w:t>
            </w:r>
          </w:p>
        </w:tc>
        <w:tc>
          <w:tcPr>
            <w:tcW w:w="1701" w:type="dxa"/>
            <w:gridSpan w:val="2"/>
            <w:shd w:val="clear" w:color="auto" w:fill="auto"/>
            <w:vAlign w:val="center"/>
          </w:tcPr>
          <w:p w:rsidR="004364D7" w:rsidRPr="0074134E" w:rsidRDefault="004364D7" w:rsidP="00DF47AA">
            <w:pPr>
              <w:tabs>
                <w:tab w:val="left" w:pos="9180"/>
              </w:tabs>
              <w:ind w:left="430" w:right="-108" w:firstLine="0"/>
              <w:rPr>
                <w:spacing w:val="-7"/>
                <w:sz w:val="24"/>
                <w:szCs w:val="24"/>
              </w:rPr>
            </w:pPr>
            <w:r w:rsidRPr="0074134E">
              <w:rPr>
                <w:spacing w:val="-7"/>
                <w:sz w:val="24"/>
                <w:szCs w:val="24"/>
              </w:rPr>
              <w:t>0,874</w:t>
            </w:r>
          </w:p>
        </w:tc>
        <w:tc>
          <w:tcPr>
            <w:tcW w:w="1559" w:type="dxa"/>
            <w:shd w:val="clear" w:color="auto" w:fill="auto"/>
            <w:vAlign w:val="center"/>
          </w:tcPr>
          <w:p w:rsidR="004364D7" w:rsidRPr="0074134E" w:rsidRDefault="004364D7" w:rsidP="00DF47AA">
            <w:pPr>
              <w:tabs>
                <w:tab w:val="left" w:pos="1069"/>
                <w:tab w:val="left" w:pos="9180"/>
              </w:tabs>
              <w:ind w:left="293" w:right="44" w:firstLine="0"/>
              <w:rPr>
                <w:spacing w:val="-7"/>
                <w:sz w:val="24"/>
                <w:szCs w:val="24"/>
              </w:rPr>
            </w:pPr>
            <w:r w:rsidRPr="0074134E">
              <w:rPr>
                <w:spacing w:val="-7"/>
                <w:sz w:val="24"/>
                <w:szCs w:val="24"/>
              </w:rPr>
              <w:t>0,598</w:t>
            </w:r>
          </w:p>
        </w:tc>
      </w:tr>
      <w:tr w:rsidR="004364D7" w:rsidRPr="002D2DC0" w:rsidTr="004364D7">
        <w:trPr>
          <w:trHeight w:val="843"/>
        </w:trPr>
        <w:tc>
          <w:tcPr>
            <w:tcW w:w="1707" w:type="dxa"/>
            <w:shd w:val="clear" w:color="auto" w:fill="auto"/>
            <w:vAlign w:val="center"/>
          </w:tcPr>
          <w:p w:rsidR="004364D7" w:rsidRPr="0074134E" w:rsidRDefault="004364D7" w:rsidP="007C2047">
            <w:pPr>
              <w:tabs>
                <w:tab w:val="left" w:pos="9180"/>
              </w:tabs>
              <w:spacing w:line="240" w:lineRule="auto"/>
              <w:ind w:right="34" w:firstLine="0"/>
              <w:rPr>
                <w:spacing w:val="-7"/>
                <w:sz w:val="24"/>
                <w:szCs w:val="24"/>
              </w:rPr>
            </w:pPr>
            <w:r w:rsidRPr="0074134E">
              <w:rPr>
                <w:spacing w:val="-7"/>
                <w:sz w:val="24"/>
                <w:szCs w:val="24"/>
              </w:rPr>
              <w:t>Котельная бани «Кристалл»</w:t>
            </w:r>
          </w:p>
        </w:tc>
        <w:tc>
          <w:tcPr>
            <w:tcW w:w="1276" w:type="dxa"/>
            <w:gridSpan w:val="2"/>
            <w:shd w:val="clear" w:color="auto" w:fill="auto"/>
            <w:vAlign w:val="center"/>
          </w:tcPr>
          <w:p w:rsidR="004364D7" w:rsidRPr="0074134E" w:rsidRDefault="00991DC7" w:rsidP="00991DC7">
            <w:pPr>
              <w:tabs>
                <w:tab w:val="left" w:pos="1685"/>
                <w:tab w:val="left" w:pos="9180"/>
              </w:tabs>
              <w:ind w:left="317" w:right="-108" w:firstLine="0"/>
              <w:rPr>
                <w:spacing w:val="-7"/>
                <w:sz w:val="24"/>
                <w:szCs w:val="24"/>
              </w:rPr>
            </w:pPr>
            <w:r>
              <w:rPr>
                <w:spacing w:val="-7"/>
                <w:sz w:val="24"/>
                <w:szCs w:val="24"/>
              </w:rPr>
              <w:t xml:space="preserve">   -</w:t>
            </w:r>
          </w:p>
        </w:tc>
        <w:tc>
          <w:tcPr>
            <w:tcW w:w="1417" w:type="dxa"/>
            <w:gridSpan w:val="2"/>
            <w:vAlign w:val="center"/>
          </w:tcPr>
          <w:p w:rsidR="004364D7" w:rsidRPr="0074134E" w:rsidRDefault="004364D7" w:rsidP="004364D7">
            <w:pPr>
              <w:tabs>
                <w:tab w:val="left" w:pos="9180"/>
              </w:tabs>
              <w:ind w:left="372" w:firstLine="0"/>
              <w:rPr>
                <w:spacing w:val="-7"/>
                <w:sz w:val="24"/>
                <w:szCs w:val="24"/>
              </w:rPr>
            </w:pPr>
            <w:r>
              <w:rPr>
                <w:spacing w:val="-7"/>
                <w:sz w:val="24"/>
                <w:szCs w:val="24"/>
              </w:rPr>
              <w:t>1,324</w:t>
            </w:r>
          </w:p>
        </w:tc>
        <w:tc>
          <w:tcPr>
            <w:tcW w:w="1559" w:type="dxa"/>
            <w:gridSpan w:val="2"/>
            <w:shd w:val="clear" w:color="auto" w:fill="auto"/>
            <w:vAlign w:val="center"/>
          </w:tcPr>
          <w:p w:rsidR="004364D7" w:rsidRPr="0074134E" w:rsidRDefault="004364D7" w:rsidP="00DF47AA">
            <w:pPr>
              <w:tabs>
                <w:tab w:val="left" w:pos="9180"/>
              </w:tabs>
              <w:ind w:left="372" w:firstLine="0"/>
              <w:rPr>
                <w:spacing w:val="-7"/>
                <w:sz w:val="24"/>
                <w:szCs w:val="24"/>
              </w:rPr>
            </w:pPr>
            <w:r w:rsidRPr="0074134E">
              <w:rPr>
                <w:spacing w:val="-7"/>
                <w:sz w:val="24"/>
                <w:szCs w:val="24"/>
              </w:rPr>
              <w:t>0,458</w:t>
            </w:r>
          </w:p>
        </w:tc>
        <w:tc>
          <w:tcPr>
            <w:tcW w:w="1560" w:type="dxa"/>
            <w:gridSpan w:val="2"/>
            <w:shd w:val="clear" w:color="auto" w:fill="auto"/>
            <w:vAlign w:val="center"/>
          </w:tcPr>
          <w:p w:rsidR="004364D7" w:rsidRPr="0074134E" w:rsidRDefault="004364D7" w:rsidP="00DF47AA">
            <w:pPr>
              <w:tabs>
                <w:tab w:val="left" w:pos="9180"/>
              </w:tabs>
              <w:ind w:left="311" w:right="-274" w:firstLine="0"/>
              <w:rPr>
                <w:spacing w:val="-7"/>
                <w:sz w:val="24"/>
                <w:szCs w:val="24"/>
              </w:rPr>
            </w:pPr>
            <w:r w:rsidRPr="0074134E">
              <w:rPr>
                <w:spacing w:val="-7"/>
                <w:sz w:val="24"/>
                <w:szCs w:val="24"/>
              </w:rPr>
              <w:t>0,094</w:t>
            </w:r>
          </w:p>
        </w:tc>
        <w:tc>
          <w:tcPr>
            <w:tcW w:w="1701" w:type="dxa"/>
            <w:gridSpan w:val="2"/>
            <w:shd w:val="clear" w:color="auto" w:fill="auto"/>
            <w:vAlign w:val="center"/>
          </w:tcPr>
          <w:p w:rsidR="004364D7" w:rsidRPr="0074134E" w:rsidRDefault="004364D7" w:rsidP="00DF47AA">
            <w:pPr>
              <w:tabs>
                <w:tab w:val="left" w:pos="9180"/>
              </w:tabs>
              <w:ind w:left="430" w:right="-108" w:firstLine="0"/>
              <w:rPr>
                <w:spacing w:val="-7"/>
                <w:sz w:val="24"/>
                <w:szCs w:val="24"/>
              </w:rPr>
            </w:pPr>
            <w:r w:rsidRPr="0074134E">
              <w:rPr>
                <w:spacing w:val="-7"/>
                <w:sz w:val="24"/>
                <w:szCs w:val="24"/>
              </w:rPr>
              <w:t>0,552</w:t>
            </w:r>
          </w:p>
        </w:tc>
        <w:tc>
          <w:tcPr>
            <w:tcW w:w="1559" w:type="dxa"/>
            <w:shd w:val="clear" w:color="auto" w:fill="auto"/>
            <w:vAlign w:val="center"/>
          </w:tcPr>
          <w:p w:rsidR="004364D7" w:rsidRPr="0074134E" w:rsidRDefault="004364D7" w:rsidP="00DF47AA">
            <w:pPr>
              <w:tabs>
                <w:tab w:val="left" w:pos="1069"/>
                <w:tab w:val="left" w:pos="9180"/>
              </w:tabs>
              <w:ind w:left="293" w:right="44" w:firstLine="0"/>
              <w:rPr>
                <w:spacing w:val="-7"/>
                <w:sz w:val="24"/>
                <w:szCs w:val="24"/>
              </w:rPr>
            </w:pPr>
            <w:r w:rsidRPr="0074134E">
              <w:rPr>
                <w:spacing w:val="-7"/>
                <w:sz w:val="24"/>
                <w:szCs w:val="24"/>
              </w:rPr>
              <w:t>0,772</w:t>
            </w:r>
          </w:p>
        </w:tc>
      </w:tr>
      <w:tr w:rsidR="004364D7" w:rsidRPr="002D2DC0" w:rsidTr="004364D7">
        <w:tc>
          <w:tcPr>
            <w:tcW w:w="1707" w:type="dxa"/>
            <w:shd w:val="clear" w:color="auto" w:fill="auto"/>
            <w:vAlign w:val="center"/>
          </w:tcPr>
          <w:p w:rsidR="004364D7" w:rsidRPr="0074134E" w:rsidRDefault="004364D7" w:rsidP="007C2047">
            <w:pPr>
              <w:tabs>
                <w:tab w:val="left" w:pos="9180"/>
              </w:tabs>
              <w:spacing w:line="240" w:lineRule="auto"/>
              <w:ind w:right="34" w:firstLine="0"/>
              <w:jc w:val="left"/>
              <w:rPr>
                <w:spacing w:val="-7"/>
                <w:sz w:val="24"/>
                <w:szCs w:val="24"/>
              </w:rPr>
            </w:pPr>
            <w:r w:rsidRPr="0074134E">
              <w:rPr>
                <w:spacing w:val="-7"/>
                <w:sz w:val="24"/>
                <w:szCs w:val="24"/>
              </w:rPr>
              <w:t xml:space="preserve">Котельная мкр. 10 </w:t>
            </w:r>
          </w:p>
        </w:tc>
        <w:tc>
          <w:tcPr>
            <w:tcW w:w="1276" w:type="dxa"/>
            <w:gridSpan w:val="2"/>
            <w:shd w:val="clear" w:color="auto" w:fill="auto"/>
            <w:vAlign w:val="center"/>
          </w:tcPr>
          <w:p w:rsidR="004364D7" w:rsidRPr="0074134E" w:rsidRDefault="00991DC7" w:rsidP="00991DC7">
            <w:pPr>
              <w:tabs>
                <w:tab w:val="left" w:pos="1685"/>
                <w:tab w:val="left" w:pos="9180"/>
              </w:tabs>
              <w:ind w:left="317" w:right="-108" w:firstLine="0"/>
              <w:rPr>
                <w:spacing w:val="-7"/>
                <w:sz w:val="24"/>
                <w:szCs w:val="24"/>
              </w:rPr>
            </w:pPr>
            <w:r>
              <w:rPr>
                <w:spacing w:val="-7"/>
                <w:sz w:val="24"/>
                <w:szCs w:val="24"/>
              </w:rPr>
              <w:t xml:space="preserve">   -</w:t>
            </w:r>
          </w:p>
        </w:tc>
        <w:tc>
          <w:tcPr>
            <w:tcW w:w="1417" w:type="dxa"/>
            <w:gridSpan w:val="2"/>
            <w:vAlign w:val="center"/>
          </w:tcPr>
          <w:p w:rsidR="004364D7" w:rsidRPr="0074134E" w:rsidRDefault="004364D7" w:rsidP="004364D7">
            <w:pPr>
              <w:tabs>
                <w:tab w:val="left" w:pos="9180"/>
              </w:tabs>
              <w:ind w:left="372" w:firstLine="0"/>
              <w:rPr>
                <w:spacing w:val="-7"/>
                <w:sz w:val="24"/>
                <w:szCs w:val="24"/>
              </w:rPr>
            </w:pPr>
            <w:r>
              <w:rPr>
                <w:spacing w:val="-7"/>
                <w:sz w:val="24"/>
                <w:szCs w:val="24"/>
              </w:rPr>
              <w:t>1,74</w:t>
            </w:r>
          </w:p>
        </w:tc>
        <w:tc>
          <w:tcPr>
            <w:tcW w:w="1559" w:type="dxa"/>
            <w:gridSpan w:val="2"/>
            <w:shd w:val="clear" w:color="auto" w:fill="auto"/>
            <w:vAlign w:val="center"/>
          </w:tcPr>
          <w:p w:rsidR="004364D7" w:rsidRPr="0074134E" w:rsidRDefault="004364D7" w:rsidP="00DF47AA">
            <w:pPr>
              <w:tabs>
                <w:tab w:val="left" w:pos="9180"/>
              </w:tabs>
              <w:ind w:left="372" w:firstLine="0"/>
              <w:rPr>
                <w:spacing w:val="-7"/>
                <w:sz w:val="24"/>
                <w:szCs w:val="24"/>
              </w:rPr>
            </w:pPr>
            <w:r w:rsidRPr="0074134E">
              <w:rPr>
                <w:spacing w:val="-7"/>
                <w:sz w:val="24"/>
                <w:szCs w:val="24"/>
              </w:rPr>
              <w:t>0,997</w:t>
            </w:r>
          </w:p>
        </w:tc>
        <w:tc>
          <w:tcPr>
            <w:tcW w:w="1560" w:type="dxa"/>
            <w:gridSpan w:val="2"/>
            <w:shd w:val="clear" w:color="auto" w:fill="auto"/>
            <w:vAlign w:val="center"/>
          </w:tcPr>
          <w:p w:rsidR="004364D7" w:rsidRPr="0074134E" w:rsidRDefault="004364D7" w:rsidP="00DF47AA">
            <w:pPr>
              <w:tabs>
                <w:tab w:val="left" w:pos="9180"/>
              </w:tabs>
              <w:ind w:left="311" w:right="-274" w:firstLine="0"/>
              <w:rPr>
                <w:spacing w:val="-7"/>
                <w:sz w:val="24"/>
                <w:szCs w:val="24"/>
              </w:rPr>
            </w:pPr>
            <w:r w:rsidRPr="0074134E">
              <w:rPr>
                <w:spacing w:val="-7"/>
                <w:sz w:val="24"/>
                <w:szCs w:val="24"/>
              </w:rPr>
              <w:t>0,019</w:t>
            </w:r>
          </w:p>
        </w:tc>
        <w:tc>
          <w:tcPr>
            <w:tcW w:w="1701" w:type="dxa"/>
            <w:gridSpan w:val="2"/>
            <w:shd w:val="clear" w:color="auto" w:fill="auto"/>
            <w:vAlign w:val="center"/>
          </w:tcPr>
          <w:p w:rsidR="004364D7" w:rsidRPr="0074134E" w:rsidRDefault="004364D7" w:rsidP="00DF47AA">
            <w:pPr>
              <w:tabs>
                <w:tab w:val="left" w:pos="9180"/>
              </w:tabs>
              <w:ind w:left="430" w:right="-108" w:firstLine="0"/>
              <w:rPr>
                <w:spacing w:val="-7"/>
                <w:sz w:val="24"/>
                <w:szCs w:val="24"/>
              </w:rPr>
            </w:pPr>
            <w:r w:rsidRPr="0074134E">
              <w:rPr>
                <w:spacing w:val="-7"/>
                <w:sz w:val="24"/>
                <w:szCs w:val="24"/>
              </w:rPr>
              <w:t>1,016</w:t>
            </w:r>
          </w:p>
        </w:tc>
        <w:tc>
          <w:tcPr>
            <w:tcW w:w="1559" w:type="dxa"/>
            <w:shd w:val="clear" w:color="auto" w:fill="auto"/>
            <w:vAlign w:val="center"/>
          </w:tcPr>
          <w:p w:rsidR="004364D7" w:rsidRPr="0074134E" w:rsidRDefault="004364D7" w:rsidP="00DF47AA">
            <w:pPr>
              <w:tabs>
                <w:tab w:val="left" w:pos="1069"/>
                <w:tab w:val="left" w:pos="9180"/>
              </w:tabs>
              <w:ind w:left="293" w:right="44" w:firstLine="0"/>
              <w:rPr>
                <w:spacing w:val="-7"/>
                <w:sz w:val="24"/>
                <w:szCs w:val="24"/>
              </w:rPr>
            </w:pPr>
            <w:r w:rsidRPr="0074134E">
              <w:rPr>
                <w:spacing w:val="-7"/>
                <w:sz w:val="24"/>
                <w:szCs w:val="24"/>
              </w:rPr>
              <w:t>0,724</w:t>
            </w:r>
          </w:p>
        </w:tc>
      </w:tr>
      <w:tr w:rsidR="004364D7" w:rsidRPr="002D2DC0" w:rsidTr="0033124E">
        <w:tc>
          <w:tcPr>
            <w:tcW w:w="1707" w:type="dxa"/>
            <w:shd w:val="clear" w:color="auto" w:fill="auto"/>
            <w:vAlign w:val="center"/>
          </w:tcPr>
          <w:p w:rsidR="004364D7" w:rsidRPr="0074134E" w:rsidRDefault="004364D7" w:rsidP="007C2047">
            <w:pPr>
              <w:tabs>
                <w:tab w:val="left" w:pos="9180"/>
              </w:tabs>
              <w:spacing w:line="240" w:lineRule="auto"/>
              <w:ind w:right="79" w:firstLine="0"/>
              <w:rPr>
                <w:spacing w:val="-7"/>
                <w:sz w:val="24"/>
                <w:szCs w:val="24"/>
              </w:rPr>
            </w:pPr>
            <w:r w:rsidRPr="0074134E">
              <w:rPr>
                <w:spacing w:val="-7"/>
                <w:sz w:val="24"/>
                <w:szCs w:val="24"/>
              </w:rPr>
              <w:t xml:space="preserve">Котельная </w:t>
            </w:r>
            <w:proofErr w:type="spellStart"/>
            <w:r w:rsidRPr="0074134E">
              <w:rPr>
                <w:spacing w:val="-7"/>
                <w:sz w:val="24"/>
                <w:szCs w:val="24"/>
              </w:rPr>
              <w:t>п</w:t>
            </w:r>
            <w:proofErr w:type="gramStart"/>
            <w:r w:rsidRPr="0074134E">
              <w:rPr>
                <w:spacing w:val="-7"/>
                <w:sz w:val="24"/>
                <w:szCs w:val="24"/>
              </w:rPr>
              <w:t>.Н</w:t>
            </w:r>
            <w:proofErr w:type="gramEnd"/>
            <w:r w:rsidRPr="0074134E">
              <w:rPr>
                <w:spacing w:val="-7"/>
                <w:sz w:val="24"/>
                <w:szCs w:val="24"/>
              </w:rPr>
              <w:t>икитино</w:t>
            </w:r>
            <w:proofErr w:type="spellEnd"/>
          </w:p>
        </w:tc>
        <w:tc>
          <w:tcPr>
            <w:tcW w:w="9072" w:type="dxa"/>
            <w:gridSpan w:val="11"/>
            <w:vAlign w:val="center"/>
          </w:tcPr>
          <w:p w:rsidR="004364D7" w:rsidRPr="0033124E" w:rsidRDefault="0033124E" w:rsidP="0033124E">
            <w:pPr>
              <w:tabs>
                <w:tab w:val="left" w:pos="1069"/>
                <w:tab w:val="left" w:pos="9180"/>
              </w:tabs>
              <w:spacing w:line="240" w:lineRule="auto"/>
              <w:ind w:left="322" w:right="44" w:firstLine="0"/>
              <w:jc w:val="center"/>
              <w:rPr>
                <w:spacing w:val="-7"/>
                <w:sz w:val="24"/>
                <w:szCs w:val="24"/>
              </w:rPr>
            </w:pPr>
            <w:r w:rsidRPr="0033124E">
              <w:rPr>
                <w:sz w:val="24"/>
                <w:szCs w:val="24"/>
              </w:rPr>
              <w:t xml:space="preserve">устройство блочных котельных вблизи </w:t>
            </w:r>
            <w:r>
              <w:rPr>
                <w:sz w:val="24"/>
                <w:szCs w:val="24"/>
              </w:rPr>
              <w:t xml:space="preserve">многоквартирных </w:t>
            </w:r>
            <w:r w:rsidRPr="0033124E">
              <w:rPr>
                <w:sz w:val="24"/>
                <w:szCs w:val="24"/>
              </w:rPr>
              <w:t>домов.</w:t>
            </w:r>
          </w:p>
        </w:tc>
      </w:tr>
      <w:tr w:rsidR="004364D7" w:rsidRPr="002D2DC0" w:rsidTr="0033124E">
        <w:tc>
          <w:tcPr>
            <w:tcW w:w="1707" w:type="dxa"/>
            <w:shd w:val="clear" w:color="auto" w:fill="auto"/>
            <w:vAlign w:val="center"/>
          </w:tcPr>
          <w:p w:rsidR="004364D7" w:rsidRPr="0074134E" w:rsidRDefault="004364D7" w:rsidP="00DF47AA">
            <w:pPr>
              <w:tabs>
                <w:tab w:val="left" w:pos="9180"/>
              </w:tabs>
              <w:spacing w:line="240" w:lineRule="auto"/>
              <w:ind w:right="79" w:firstLine="0"/>
              <w:jc w:val="left"/>
              <w:rPr>
                <w:spacing w:val="-7"/>
                <w:sz w:val="24"/>
                <w:szCs w:val="24"/>
              </w:rPr>
            </w:pPr>
            <w:r w:rsidRPr="0074134E">
              <w:rPr>
                <w:spacing w:val="-7"/>
                <w:sz w:val="24"/>
                <w:szCs w:val="24"/>
              </w:rPr>
              <w:t xml:space="preserve">Котельная </w:t>
            </w:r>
            <w:proofErr w:type="spellStart"/>
            <w:r w:rsidRPr="0074134E">
              <w:rPr>
                <w:spacing w:val="-7"/>
                <w:sz w:val="24"/>
                <w:szCs w:val="24"/>
              </w:rPr>
              <w:t>п</w:t>
            </w:r>
            <w:proofErr w:type="gramStart"/>
            <w:r w:rsidRPr="0074134E">
              <w:rPr>
                <w:spacing w:val="-7"/>
                <w:sz w:val="24"/>
                <w:szCs w:val="24"/>
              </w:rPr>
              <w:t>.Б</w:t>
            </w:r>
            <w:proofErr w:type="gramEnd"/>
            <w:r w:rsidRPr="0074134E">
              <w:rPr>
                <w:spacing w:val="-7"/>
                <w:sz w:val="24"/>
                <w:szCs w:val="24"/>
              </w:rPr>
              <w:t>асьяновский</w:t>
            </w:r>
            <w:proofErr w:type="spellEnd"/>
          </w:p>
        </w:tc>
        <w:tc>
          <w:tcPr>
            <w:tcW w:w="9072" w:type="dxa"/>
            <w:gridSpan w:val="11"/>
            <w:vAlign w:val="center"/>
          </w:tcPr>
          <w:p w:rsidR="004364D7" w:rsidRPr="0074134E" w:rsidRDefault="0033124E" w:rsidP="0033124E">
            <w:pPr>
              <w:tabs>
                <w:tab w:val="left" w:pos="1069"/>
                <w:tab w:val="left" w:pos="9180"/>
              </w:tabs>
              <w:spacing w:line="240" w:lineRule="auto"/>
              <w:ind w:left="322" w:right="44" w:firstLine="0"/>
              <w:jc w:val="center"/>
              <w:rPr>
                <w:spacing w:val="-7"/>
                <w:sz w:val="24"/>
                <w:szCs w:val="24"/>
              </w:rPr>
            </w:pPr>
            <w:r w:rsidRPr="0033124E">
              <w:rPr>
                <w:sz w:val="24"/>
                <w:szCs w:val="24"/>
              </w:rPr>
              <w:t xml:space="preserve">устройство блочных котельных вблизи </w:t>
            </w:r>
            <w:r>
              <w:rPr>
                <w:sz w:val="24"/>
                <w:szCs w:val="24"/>
              </w:rPr>
              <w:t xml:space="preserve">многоквартирных </w:t>
            </w:r>
            <w:r w:rsidRPr="0033124E">
              <w:rPr>
                <w:sz w:val="24"/>
                <w:szCs w:val="24"/>
              </w:rPr>
              <w:t>домов.</w:t>
            </w:r>
          </w:p>
        </w:tc>
      </w:tr>
      <w:tr w:rsidR="004364D7" w:rsidRPr="002D2DC0" w:rsidTr="004364D7">
        <w:tc>
          <w:tcPr>
            <w:tcW w:w="1707" w:type="dxa"/>
            <w:shd w:val="clear" w:color="auto" w:fill="auto"/>
            <w:vAlign w:val="center"/>
          </w:tcPr>
          <w:p w:rsidR="004364D7" w:rsidRPr="0074134E" w:rsidRDefault="004364D7" w:rsidP="00DF47AA">
            <w:pPr>
              <w:tabs>
                <w:tab w:val="left" w:pos="9180"/>
              </w:tabs>
              <w:spacing w:line="240" w:lineRule="auto"/>
              <w:ind w:right="79" w:firstLine="0"/>
              <w:jc w:val="left"/>
              <w:rPr>
                <w:spacing w:val="-7"/>
                <w:sz w:val="24"/>
                <w:szCs w:val="24"/>
              </w:rPr>
            </w:pPr>
            <w:r w:rsidRPr="0074134E">
              <w:rPr>
                <w:spacing w:val="-7"/>
                <w:sz w:val="24"/>
                <w:szCs w:val="24"/>
              </w:rPr>
              <w:t xml:space="preserve">Котельная </w:t>
            </w:r>
            <w:proofErr w:type="spellStart"/>
            <w:r w:rsidRPr="0074134E">
              <w:rPr>
                <w:spacing w:val="-7"/>
                <w:sz w:val="24"/>
                <w:szCs w:val="24"/>
              </w:rPr>
              <w:t>п</w:t>
            </w:r>
            <w:proofErr w:type="gramStart"/>
            <w:r w:rsidRPr="0074134E">
              <w:rPr>
                <w:spacing w:val="-7"/>
                <w:sz w:val="24"/>
                <w:szCs w:val="24"/>
              </w:rPr>
              <w:t>.П</w:t>
            </w:r>
            <w:proofErr w:type="gramEnd"/>
            <w:r w:rsidRPr="0074134E">
              <w:rPr>
                <w:spacing w:val="-7"/>
                <w:sz w:val="24"/>
                <w:szCs w:val="24"/>
              </w:rPr>
              <w:t>есчаный</w:t>
            </w:r>
            <w:proofErr w:type="spellEnd"/>
          </w:p>
        </w:tc>
        <w:tc>
          <w:tcPr>
            <w:tcW w:w="1236" w:type="dxa"/>
            <w:shd w:val="clear" w:color="auto" w:fill="auto"/>
            <w:vAlign w:val="center"/>
          </w:tcPr>
          <w:p w:rsidR="004364D7" w:rsidRPr="0074134E" w:rsidRDefault="00991DC7" w:rsidP="00DF47AA">
            <w:pPr>
              <w:tabs>
                <w:tab w:val="left" w:pos="1685"/>
                <w:tab w:val="left" w:pos="9180"/>
              </w:tabs>
              <w:ind w:left="298" w:right="-108" w:firstLine="24"/>
              <w:rPr>
                <w:spacing w:val="-7"/>
                <w:sz w:val="24"/>
                <w:szCs w:val="24"/>
              </w:rPr>
            </w:pPr>
            <w:r>
              <w:rPr>
                <w:spacing w:val="-7"/>
                <w:sz w:val="24"/>
                <w:szCs w:val="24"/>
              </w:rPr>
              <w:t xml:space="preserve">  -</w:t>
            </w:r>
          </w:p>
        </w:tc>
        <w:tc>
          <w:tcPr>
            <w:tcW w:w="1418" w:type="dxa"/>
            <w:gridSpan w:val="2"/>
            <w:vAlign w:val="center"/>
          </w:tcPr>
          <w:p w:rsidR="004364D7" w:rsidRPr="0074134E" w:rsidRDefault="004364D7" w:rsidP="004364D7">
            <w:pPr>
              <w:tabs>
                <w:tab w:val="left" w:pos="9180"/>
              </w:tabs>
              <w:ind w:left="298" w:firstLine="24"/>
              <w:rPr>
                <w:spacing w:val="-7"/>
                <w:sz w:val="24"/>
                <w:szCs w:val="24"/>
              </w:rPr>
            </w:pPr>
            <w:r>
              <w:rPr>
                <w:spacing w:val="-7"/>
                <w:sz w:val="24"/>
                <w:szCs w:val="24"/>
              </w:rPr>
              <w:t>2,16</w:t>
            </w:r>
          </w:p>
        </w:tc>
        <w:tc>
          <w:tcPr>
            <w:tcW w:w="1559" w:type="dxa"/>
            <w:gridSpan w:val="2"/>
            <w:shd w:val="clear" w:color="auto" w:fill="auto"/>
            <w:vAlign w:val="center"/>
          </w:tcPr>
          <w:p w:rsidR="004364D7" w:rsidRPr="0074134E" w:rsidRDefault="004364D7" w:rsidP="00DF47AA">
            <w:pPr>
              <w:tabs>
                <w:tab w:val="left" w:pos="9180"/>
              </w:tabs>
              <w:ind w:left="298" w:firstLine="24"/>
              <w:rPr>
                <w:spacing w:val="-7"/>
                <w:sz w:val="24"/>
                <w:szCs w:val="24"/>
              </w:rPr>
            </w:pPr>
            <w:r w:rsidRPr="0074134E">
              <w:rPr>
                <w:spacing w:val="-7"/>
                <w:sz w:val="24"/>
                <w:szCs w:val="24"/>
              </w:rPr>
              <w:t>0,437</w:t>
            </w:r>
          </w:p>
        </w:tc>
        <w:tc>
          <w:tcPr>
            <w:tcW w:w="1559" w:type="dxa"/>
            <w:gridSpan w:val="2"/>
            <w:shd w:val="clear" w:color="auto" w:fill="auto"/>
            <w:vAlign w:val="center"/>
          </w:tcPr>
          <w:p w:rsidR="004364D7" w:rsidRPr="0074134E" w:rsidRDefault="004364D7" w:rsidP="00DF47AA">
            <w:pPr>
              <w:tabs>
                <w:tab w:val="left" w:pos="9180"/>
              </w:tabs>
              <w:ind w:left="298" w:right="-274" w:firstLine="24"/>
              <w:rPr>
                <w:spacing w:val="-7"/>
                <w:sz w:val="24"/>
                <w:szCs w:val="24"/>
              </w:rPr>
            </w:pPr>
            <w:r w:rsidRPr="0074134E">
              <w:rPr>
                <w:spacing w:val="-7"/>
                <w:sz w:val="24"/>
                <w:szCs w:val="24"/>
              </w:rPr>
              <w:t>0,024</w:t>
            </w:r>
          </w:p>
        </w:tc>
        <w:tc>
          <w:tcPr>
            <w:tcW w:w="1701" w:type="dxa"/>
            <w:gridSpan w:val="2"/>
            <w:shd w:val="clear" w:color="auto" w:fill="auto"/>
            <w:vAlign w:val="center"/>
          </w:tcPr>
          <w:p w:rsidR="004364D7" w:rsidRPr="0074134E" w:rsidRDefault="004364D7" w:rsidP="00DF47AA">
            <w:pPr>
              <w:tabs>
                <w:tab w:val="left" w:pos="9180"/>
              </w:tabs>
              <w:ind w:left="430" w:right="-108" w:firstLine="24"/>
              <w:rPr>
                <w:spacing w:val="-7"/>
                <w:sz w:val="24"/>
                <w:szCs w:val="24"/>
              </w:rPr>
            </w:pPr>
            <w:r w:rsidRPr="0074134E">
              <w:rPr>
                <w:spacing w:val="-7"/>
                <w:sz w:val="24"/>
                <w:szCs w:val="24"/>
              </w:rPr>
              <w:t>0,461</w:t>
            </w:r>
          </w:p>
        </w:tc>
        <w:tc>
          <w:tcPr>
            <w:tcW w:w="1599" w:type="dxa"/>
            <w:gridSpan w:val="2"/>
            <w:shd w:val="clear" w:color="auto" w:fill="auto"/>
            <w:vAlign w:val="center"/>
          </w:tcPr>
          <w:p w:rsidR="004364D7" w:rsidRPr="0074134E" w:rsidRDefault="004364D7" w:rsidP="00DF47AA">
            <w:pPr>
              <w:tabs>
                <w:tab w:val="left" w:pos="1069"/>
                <w:tab w:val="left" w:pos="9180"/>
              </w:tabs>
              <w:ind w:left="298" w:right="44" w:firstLine="24"/>
              <w:rPr>
                <w:spacing w:val="-7"/>
                <w:sz w:val="24"/>
                <w:szCs w:val="24"/>
              </w:rPr>
            </w:pPr>
            <w:r w:rsidRPr="0074134E">
              <w:rPr>
                <w:spacing w:val="-7"/>
                <w:sz w:val="24"/>
                <w:szCs w:val="24"/>
              </w:rPr>
              <w:t>1,699</w:t>
            </w:r>
          </w:p>
        </w:tc>
      </w:tr>
      <w:tr w:rsidR="004364D7" w:rsidRPr="002D2DC0" w:rsidTr="0033124E">
        <w:tc>
          <w:tcPr>
            <w:tcW w:w="1707" w:type="dxa"/>
            <w:shd w:val="clear" w:color="auto" w:fill="auto"/>
            <w:vAlign w:val="center"/>
          </w:tcPr>
          <w:p w:rsidR="004364D7" w:rsidRPr="0074134E" w:rsidRDefault="004364D7" w:rsidP="00DF47AA">
            <w:pPr>
              <w:tabs>
                <w:tab w:val="left" w:pos="9180"/>
              </w:tabs>
              <w:spacing w:line="240" w:lineRule="auto"/>
              <w:ind w:right="79" w:firstLine="0"/>
              <w:jc w:val="left"/>
              <w:rPr>
                <w:spacing w:val="-7"/>
                <w:sz w:val="24"/>
                <w:szCs w:val="24"/>
              </w:rPr>
            </w:pPr>
            <w:r w:rsidRPr="0074134E">
              <w:rPr>
                <w:spacing w:val="-7"/>
                <w:sz w:val="24"/>
                <w:szCs w:val="24"/>
              </w:rPr>
              <w:t xml:space="preserve">Котельная </w:t>
            </w:r>
            <w:proofErr w:type="spellStart"/>
            <w:r w:rsidRPr="0074134E">
              <w:rPr>
                <w:spacing w:val="-7"/>
                <w:sz w:val="24"/>
                <w:szCs w:val="24"/>
              </w:rPr>
              <w:t>д</w:t>
            </w:r>
            <w:proofErr w:type="gramStart"/>
            <w:r w:rsidRPr="0074134E">
              <w:rPr>
                <w:spacing w:val="-7"/>
                <w:sz w:val="24"/>
                <w:szCs w:val="24"/>
              </w:rPr>
              <w:t>.С</w:t>
            </w:r>
            <w:proofErr w:type="gramEnd"/>
            <w:r w:rsidRPr="0074134E">
              <w:rPr>
                <w:spacing w:val="-7"/>
                <w:sz w:val="24"/>
                <w:szCs w:val="24"/>
              </w:rPr>
              <w:t>еверная</w:t>
            </w:r>
            <w:proofErr w:type="spellEnd"/>
          </w:p>
        </w:tc>
        <w:tc>
          <w:tcPr>
            <w:tcW w:w="9072" w:type="dxa"/>
            <w:gridSpan w:val="11"/>
            <w:vAlign w:val="center"/>
          </w:tcPr>
          <w:p w:rsidR="004364D7" w:rsidRPr="0074134E" w:rsidRDefault="0033124E" w:rsidP="0033124E">
            <w:pPr>
              <w:tabs>
                <w:tab w:val="left" w:pos="1069"/>
                <w:tab w:val="left" w:pos="9180"/>
              </w:tabs>
              <w:spacing w:line="240" w:lineRule="auto"/>
              <w:ind w:right="44"/>
              <w:jc w:val="center"/>
              <w:rPr>
                <w:spacing w:val="-7"/>
                <w:sz w:val="24"/>
                <w:szCs w:val="24"/>
              </w:rPr>
            </w:pPr>
            <w:r w:rsidRPr="0033124E">
              <w:rPr>
                <w:sz w:val="24"/>
                <w:szCs w:val="24"/>
              </w:rPr>
              <w:t xml:space="preserve">устройство блочных котельных вблизи </w:t>
            </w:r>
            <w:r>
              <w:rPr>
                <w:sz w:val="24"/>
                <w:szCs w:val="24"/>
              </w:rPr>
              <w:t xml:space="preserve">многоквартирных </w:t>
            </w:r>
            <w:r w:rsidRPr="0033124E">
              <w:rPr>
                <w:sz w:val="24"/>
                <w:szCs w:val="24"/>
              </w:rPr>
              <w:t>домов.</w:t>
            </w:r>
          </w:p>
        </w:tc>
      </w:tr>
      <w:tr w:rsidR="004364D7" w:rsidRPr="002D2DC0" w:rsidTr="004364D7">
        <w:tc>
          <w:tcPr>
            <w:tcW w:w="1707" w:type="dxa"/>
            <w:shd w:val="clear" w:color="auto" w:fill="auto"/>
            <w:vAlign w:val="center"/>
          </w:tcPr>
          <w:p w:rsidR="004364D7" w:rsidRPr="0074134E" w:rsidRDefault="004364D7" w:rsidP="00DF47AA">
            <w:pPr>
              <w:tabs>
                <w:tab w:val="left" w:pos="9180"/>
              </w:tabs>
              <w:spacing w:line="240" w:lineRule="auto"/>
              <w:ind w:right="79" w:firstLine="0"/>
              <w:jc w:val="left"/>
              <w:rPr>
                <w:spacing w:val="-7"/>
                <w:sz w:val="24"/>
                <w:szCs w:val="24"/>
              </w:rPr>
            </w:pPr>
            <w:r w:rsidRPr="0074134E">
              <w:rPr>
                <w:spacing w:val="-7"/>
                <w:sz w:val="24"/>
                <w:szCs w:val="24"/>
              </w:rPr>
              <w:t xml:space="preserve">Котельная </w:t>
            </w:r>
            <w:proofErr w:type="spellStart"/>
            <w:r w:rsidRPr="0074134E">
              <w:rPr>
                <w:spacing w:val="-7"/>
                <w:sz w:val="24"/>
                <w:szCs w:val="24"/>
              </w:rPr>
              <w:t>п</w:t>
            </w:r>
            <w:proofErr w:type="gramStart"/>
            <w:r w:rsidRPr="0074134E">
              <w:rPr>
                <w:spacing w:val="-7"/>
                <w:sz w:val="24"/>
                <w:szCs w:val="24"/>
              </w:rPr>
              <w:t>.Л</w:t>
            </w:r>
            <w:proofErr w:type="gramEnd"/>
            <w:r w:rsidRPr="0074134E">
              <w:rPr>
                <w:spacing w:val="-7"/>
                <w:sz w:val="24"/>
                <w:szCs w:val="24"/>
              </w:rPr>
              <w:t>омовка</w:t>
            </w:r>
            <w:proofErr w:type="spellEnd"/>
          </w:p>
        </w:tc>
        <w:tc>
          <w:tcPr>
            <w:tcW w:w="1236" w:type="dxa"/>
            <w:shd w:val="clear" w:color="auto" w:fill="auto"/>
            <w:vAlign w:val="center"/>
          </w:tcPr>
          <w:p w:rsidR="004364D7" w:rsidRPr="0074134E" w:rsidRDefault="00991DC7" w:rsidP="00DF47AA">
            <w:pPr>
              <w:tabs>
                <w:tab w:val="left" w:pos="1685"/>
                <w:tab w:val="left" w:pos="9180"/>
              </w:tabs>
              <w:ind w:left="298" w:right="-108" w:firstLine="24"/>
              <w:rPr>
                <w:spacing w:val="-7"/>
                <w:sz w:val="24"/>
                <w:szCs w:val="24"/>
              </w:rPr>
            </w:pPr>
            <w:r>
              <w:rPr>
                <w:spacing w:val="-7"/>
                <w:sz w:val="24"/>
                <w:szCs w:val="24"/>
              </w:rPr>
              <w:t xml:space="preserve">  -</w:t>
            </w:r>
          </w:p>
        </w:tc>
        <w:tc>
          <w:tcPr>
            <w:tcW w:w="1418" w:type="dxa"/>
            <w:gridSpan w:val="2"/>
            <w:vAlign w:val="center"/>
          </w:tcPr>
          <w:p w:rsidR="004364D7" w:rsidRPr="0074134E" w:rsidRDefault="004364D7" w:rsidP="004364D7">
            <w:pPr>
              <w:tabs>
                <w:tab w:val="left" w:pos="9180"/>
              </w:tabs>
              <w:ind w:left="298" w:firstLine="24"/>
              <w:rPr>
                <w:spacing w:val="-7"/>
                <w:sz w:val="24"/>
                <w:szCs w:val="24"/>
              </w:rPr>
            </w:pPr>
            <w:r>
              <w:rPr>
                <w:spacing w:val="-7"/>
                <w:sz w:val="24"/>
                <w:szCs w:val="24"/>
              </w:rPr>
              <w:t>0,596</w:t>
            </w:r>
          </w:p>
        </w:tc>
        <w:tc>
          <w:tcPr>
            <w:tcW w:w="1559" w:type="dxa"/>
            <w:gridSpan w:val="2"/>
            <w:shd w:val="clear" w:color="auto" w:fill="auto"/>
            <w:vAlign w:val="center"/>
          </w:tcPr>
          <w:p w:rsidR="004364D7" w:rsidRPr="0074134E" w:rsidRDefault="004364D7" w:rsidP="00DF47AA">
            <w:pPr>
              <w:tabs>
                <w:tab w:val="left" w:pos="9180"/>
              </w:tabs>
              <w:ind w:left="298" w:firstLine="24"/>
              <w:rPr>
                <w:spacing w:val="-7"/>
                <w:sz w:val="24"/>
                <w:szCs w:val="24"/>
              </w:rPr>
            </w:pPr>
            <w:r w:rsidRPr="0074134E">
              <w:rPr>
                <w:spacing w:val="-7"/>
                <w:sz w:val="24"/>
                <w:szCs w:val="24"/>
              </w:rPr>
              <w:t>0,127</w:t>
            </w:r>
          </w:p>
        </w:tc>
        <w:tc>
          <w:tcPr>
            <w:tcW w:w="1559" w:type="dxa"/>
            <w:gridSpan w:val="2"/>
            <w:shd w:val="clear" w:color="auto" w:fill="auto"/>
            <w:vAlign w:val="center"/>
          </w:tcPr>
          <w:p w:rsidR="004364D7" w:rsidRPr="0074134E" w:rsidRDefault="004364D7" w:rsidP="00DF47AA">
            <w:pPr>
              <w:tabs>
                <w:tab w:val="left" w:pos="9180"/>
              </w:tabs>
              <w:ind w:left="298" w:right="-274" w:firstLine="24"/>
              <w:rPr>
                <w:spacing w:val="-7"/>
                <w:sz w:val="24"/>
                <w:szCs w:val="24"/>
              </w:rPr>
            </w:pPr>
            <w:r w:rsidRPr="0074134E">
              <w:rPr>
                <w:spacing w:val="-7"/>
                <w:sz w:val="24"/>
                <w:szCs w:val="24"/>
              </w:rPr>
              <w:t>0,006</w:t>
            </w:r>
          </w:p>
        </w:tc>
        <w:tc>
          <w:tcPr>
            <w:tcW w:w="1701" w:type="dxa"/>
            <w:gridSpan w:val="2"/>
            <w:shd w:val="clear" w:color="auto" w:fill="auto"/>
            <w:vAlign w:val="center"/>
          </w:tcPr>
          <w:p w:rsidR="004364D7" w:rsidRPr="0074134E" w:rsidRDefault="004364D7" w:rsidP="00DF47AA">
            <w:pPr>
              <w:tabs>
                <w:tab w:val="left" w:pos="9180"/>
              </w:tabs>
              <w:ind w:left="430" w:right="-108" w:firstLine="24"/>
              <w:rPr>
                <w:spacing w:val="-7"/>
                <w:sz w:val="24"/>
                <w:szCs w:val="24"/>
              </w:rPr>
            </w:pPr>
            <w:r w:rsidRPr="0074134E">
              <w:rPr>
                <w:spacing w:val="-7"/>
                <w:sz w:val="24"/>
                <w:szCs w:val="24"/>
              </w:rPr>
              <w:t>0,133</w:t>
            </w:r>
          </w:p>
        </w:tc>
        <w:tc>
          <w:tcPr>
            <w:tcW w:w="1599" w:type="dxa"/>
            <w:gridSpan w:val="2"/>
            <w:shd w:val="clear" w:color="auto" w:fill="auto"/>
            <w:vAlign w:val="center"/>
          </w:tcPr>
          <w:p w:rsidR="004364D7" w:rsidRPr="0074134E" w:rsidRDefault="004364D7" w:rsidP="00DF47AA">
            <w:pPr>
              <w:tabs>
                <w:tab w:val="left" w:pos="1069"/>
                <w:tab w:val="left" w:pos="9180"/>
              </w:tabs>
              <w:ind w:left="298" w:right="44" w:firstLine="24"/>
              <w:rPr>
                <w:spacing w:val="-7"/>
                <w:sz w:val="24"/>
                <w:szCs w:val="24"/>
              </w:rPr>
            </w:pPr>
            <w:r w:rsidRPr="0074134E">
              <w:rPr>
                <w:spacing w:val="-7"/>
                <w:sz w:val="24"/>
                <w:szCs w:val="24"/>
              </w:rPr>
              <w:t>0,463</w:t>
            </w:r>
          </w:p>
        </w:tc>
      </w:tr>
    </w:tbl>
    <w:p w:rsidR="0074134E" w:rsidRDefault="0074134E" w:rsidP="00DF47AA">
      <w:pPr>
        <w:shd w:val="clear" w:color="auto" w:fill="FFFFFF"/>
        <w:tabs>
          <w:tab w:val="left" w:pos="9180"/>
        </w:tabs>
        <w:rPr>
          <w:bCs/>
        </w:rPr>
      </w:pPr>
    </w:p>
    <w:p w:rsidR="00DF47AA" w:rsidRDefault="00DF47AA" w:rsidP="00DF47AA">
      <w:pPr>
        <w:shd w:val="clear" w:color="auto" w:fill="FFFFFF"/>
        <w:tabs>
          <w:tab w:val="left" w:pos="9180"/>
        </w:tabs>
        <w:rPr>
          <w:bCs/>
        </w:rPr>
      </w:pPr>
      <w:r>
        <w:rPr>
          <w:bCs/>
        </w:rPr>
        <w:t>Анализ таблиц показывает следующее:</w:t>
      </w:r>
    </w:p>
    <w:p w:rsidR="004364D7" w:rsidRDefault="00DF47AA" w:rsidP="00DF47AA">
      <w:pPr>
        <w:shd w:val="clear" w:color="auto" w:fill="FFFFFF"/>
        <w:tabs>
          <w:tab w:val="left" w:pos="9180"/>
        </w:tabs>
        <w:rPr>
          <w:bCs/>
        </w:rPr>
      </w:pPr>
      <w:r>
        <w:rPr>
          <w:bCs/>
        </w:rPr>
        <w:t xml:space="preserve">- к 2020 году расчетная присоединенная нагрузка увеличится на </w:t>
      </w:r>
      <w:r w:rsidR="0033124E">
        <w:rPr>
          <w:bCs/>
        </w:rPr>
        <w:t>30,175</w:t>
      </w:r>
      <w:r w:rsidR="006C3778">
        <w:rPr>
          <w:bCs/>
        </w:rPr>
        <w:t xml:space="preserve"> Гкал/час или на 10,21</w:t>
      </w:r>
      <w:r>
        <w:rPr>
          <w:bCs/>
        </w:rPr>
        <w:t xml:space="preserve"> % по отношению </w:t>
      </w:r>
      <w:r w:rsidR="006C3778">
        <w:rPr>
          <w:bCs/>
        </w:rPr>
        <w:t>к уровню 2012 года и составит 325</w:t>
      </w:r>
      <w:r>
        <w:rPr>
          <w:bCs/>
        </w:rPr>
        <w:t>,</w:t>
      </w:r>
      <w:r w:rsidR="006C3778">
        <w:rPr>
          <w:bCs/>
        </w:rPr>
        <w:t>663</w:t>
      </w:r>
      <w:r>
        <w:rPr>
          <w:bCs/>
        </w:rPr>
        <w:t xml:space="preserve"> Гкал/час</w:t>
      </w:r>
    </w:p>
    <w:p w:rsidR="00DF47AA" w:rsidRPr="004364D7" w:rsidRDefault="00DF47AA" w:rsidP="004364D7"/>
    <w:p w:rsidR="004364D7" w:rsidRDefault="004364D7" w:rsidP="00DF47AA">
      <w:pPr>
        <w:ind w:firstLine="709"/>
        <w:rPr>
          <w:bCs/>
        </w:rPr>
        <w:sectPr w:rsidR="004364D7" w:rsidSect="000F4823">
          <w:pgSz w:w="11906" w:h="16838" w:code="9"/>
          <w:pgMar w:top="1134" w:right="1276" w:bottom="1134" w:left="1134" w:header="709" w:footer="709" w:gutter="0"/>
          <w:cols w:space="708"/>
          <w:titlePg/>
          <w:docGrid w:linePitch="381"/>
        </w:sectPr>
      </w:pPr>
    </w:p>
    <w:p w:rsidR="00FC479E" w:rsidRDefault="00DF47AA" w:rsidP="00DF47AA">
      <w:pPr>
        <w:ind w:firstLine="709"/>
        <w:rPr>
          <w:bCs/>
        </w:rPr>
      </w:pPr>
      <w:r>
        <w:rPr>
          <w:bCs/>
        </w:rPr>
        <w:lastRenderedPageBreak/>
        <w:t>- к 2030 году при реализации проектов газификации д. Северна</w:t>
      </w:r>
      <w:r w:rsidR="006C3778">
        <w:rPr>
          <w:bCs/>
        </w:rPr>
        <w:t xml:space="preserve">я, д. </w:t>
      </w:r>
      <w:proofErr w:type="gramStart"/>
      <w:r w:rsidR="006C3778">
        <w:rPr>
          <w:bCs/>
        </w:rPr>
        <w:t>Никитино</w:t>
      </w:r>
      <w:proofErr w:type="gramEnd"/>
      <w:r w:rsidR="006C3778">
        <w:rPr>
          <w:bCs/>
        </w:rPr>
        <w:t xml:space="preserve">, п. Басьяновский </w:t>
      </w:r>
      <w:r>
        <w:rPr>
          <w:bCs/>
        </w:rPr>
        <w:t>расчетная присоединенная тепловая нагрузка уменьшится на 6,</w:t>
      </w:r>
      <w:r w:rsidR="006C3778">
        <w:rPr>
          <w:bCs/>
        </w:rPr>
        <w:t>443</w:t>
      </w:r>
      <w:r>
        <w:rPr>
          <w:bCs/>
        </w:rPr>
        <w:t xml:space="preserve"> Гкал/ час.</w:t>
      </w:r>
    </w:p>
    <w:p w:rsidR="00FB7983" w:rsidRPr="00AA2080" w:rsidRDefault="00FB7983" w:rsidP="00FB7983">
      <w:pPr>
        <w:ind w:firstLine="709"/>
        <w:rPr>
          <w:b/>
        </w:rPr>
      </w:pPr>
      <w:r w:rsidRPr="00B53696">
        <w:rPr>
          <w:b/>
        </w:rPr>
        <w:t>2.5.</w:t>
      </w:r>
      <w:r w:rsidR="000F4362">
        <w:rPr>
          <w:b/>
        </w:rPr>
        <w:t xml:space="preserve"> </w:t>
      </w:r>
      <w:r w:rsidRPr="00B53696">
        <w:rPr>
          <w:b/>
        </w:rPr>
        <w:t>Существующие и перспективн</w:t>
      </w:r>
      <w:r w:rsidRPr="00AA2080">
        <w:rPr>
          <w:b/>
        </w:rPr>
        <w:t>ые затраты тепловой мощности на собственные и хозяйственные нужды источников тепловой энергии.</w:t>
      </w:r>
    </w:p>
    <w:p w:rsidR="00FB7983" w:rsidRPr="000A0926" w:rsidRDefault="00FB7983" w:rsidP="00FB7983">
      <w:pPr>
        <w:ind w:firstLine="0"/>
        <w:jc w:val="left"/>
        <w:rPr>
          <w:b/>
          <w:sz w:val="24"/>
          <w:szCs w:val="24"/>
        </w:rPr>
      </w:pPr>
      <w:r w:rsidRPr="000A0926">
        <w:rPr>
          <w:b/>
          <w:sz w:val="24"/>
          <w:szCs w:val="24"/>
        </w:rPr>
        <w:t>Таблица</w:t>
      </w:r>
      <w:r w:rsidR="000A0926" w:rsidRPr="000A0926">
        <w:rPr>
          <w:b/>
          <w:sz w:val="24"/>
          <w:szCs w:val="24"/>
        </w:rPr>
        <w:t xml:space="preserve"> 8</w:t>
      </w:r>
      <w:r w:rsidR="00D32DF6" w:rsidRPr="000A0926">
        <w:rPr>
          <w:b/>
          <w:sz w:val="24"/>
          <w:szCs w:val="24"/>
        </w:rPr>
        <w:t xml:space="preserve"> - Существующие и перспективные затраты тепловой мощности на собственные и хозяйственные нужды источников тепловой энергии.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409"/>
        <w:gridCol w:w="1953"/>
      </w:tblGrid>
      <w:tr w:rsidR="00AA2080" w:rsidRPr="00AA2080" w:rsidTr="00AA2080">
        <w:trPr>
          <w:trHeight w:val="506"/>
        </w:trPr>
        <w:tc>
          <w:tcPr>
            <w:tcW w:w="2755" w:type="pct"/>
            <w:vMerge w:val="restart"/>
            <w:tcBorders>
              <w:top w:val="single" w:sz="4" w:space="0" w:color="000000"/>
              <w:left w:val="single" w:sz="4" w:space="0" w:color="000000"/>
              <w:bottom w:val="single" w:sz="4" w:space="0" w:color="000000"/>
              <w:right w:val="single" w:sz="4" w:space="0" w:color="000000"/>
            </w:tcBorders>
            <w:vAlign w:val="center"/>
            <w:hideMark/>
          </w:tcPr>
          <w:p w:rsidR="00FB7983" w:rsidRPr="00AA2080" w:rsidRDefault="00FB7983" w:rsidP="000A41FA">
            <w:pPr>
              <w:ind w:firstLine="0"/>
              <w:jc w:val="center"/>
              <w:rPr>
                <w:sz w:val="22"/>
                <w:szCs w:val="22"/>
              </w:rPr>
            </w:pPr>
            <w:r w:rsidRPr="00AA2080">
              <w:rPr>
                <w:sz w:val="22"/>
                <w:szCs w:val="22"/>
              </w:rPr>
              <w:t>Наименование котельной</w:t>
            </w:r>
          </w:p>
        </w:tc>
        <w:tc>
          <w:tcPr>
            <w:tcW w:w="2245" w:type="pct"/>
            <w:gridSpan w:val="2"/>
            <w:tcBorders>
              <w:top w:val="single" w:sz="4" w:space="0" w:color="000000"/>
              <w:left w:val="single" w:sz="4" w:space="0" w:color="000000"/>
              <w:bottom w:val="single" w:sz="4" w:space="0" w:color="000000"/>
              <w:right w:val="single" w:sz="4" w:space="0" w:color="000000"/>
            </w:tcBorders>
            <w:vAlign w:val="center"/>
            <w:hideMark/>
          </w:tcPr>
          <w:p w:rsidR="00FB7983" w:rsidRPr="00AA2080" w:rsidRDefault="00FB7983" w:rsidP="00FB7983">
            <w:pPr>
              <w:ind w:firstLine="0"/>
              <w:jc w:val="center"/>
              <w:rPr>
                <w:sz w:val="22"/>
                <w:szCs w:val="22"/>
              </w:rPr>
            </w:pPr>
            <w:r w:rsidRPr="00AA2080">
              <w:rPr>
                <w:sz w:val="22"/>
                <w:szCs w:val="22"/>
              </w:rPr>
              <w:t>Затраты на собственные нужды, Гкал/час</w:t>
            </w:r>
          </w:p>
        </w:tc>
      </w:tr>
      <w:tr w:rsidR="00AA2080" w:rsidRPr="00AA2080" w:rsidTr="00417020">
        <w:trPr>
          <w:trHeight w:val="526"/>
        </w:trPr>
        <w:tc>
          <w:tcPr>
            <w:tcW w:w="2755" w:type="pct"/>
            <w:vMerge/>
            <w:tcBorders>
              <w:top w:val="single" w:sz="4" w:space="0" w:color="000000"/>
              <w:left w:val="single" w:sz="4" w:space="0" w:color="000000"/>
              <w:bottom w:val="single" w:sz="4" w:space="0" w:color="000000"/>
              <w:right w:val="single" w:sz="4" w:space="0" w:color="000000"/>
            </w:tcBorders>
            <w:vAlign w:val="center"/>
            <w:hideMark/>
          </w:tcPr>
          <w:p w:rsidR="00FB7983" w:rsidRPr="00AA2080" w:rsidRDefault="00FB7983" w:rsidP="00FB7983">
            <w:pPr>
              <w:ind w:firstLine="0"/>
              <w:rPr>
                <w:sz w:val="22"/>
                <w:szCs w:val="22"/>
              </w:rPr>
            </w:pPr>
          </w:p>
        </w:tc>
        <w:tc>
          <w:tcPr>
            <w:tcW w:w="1240" w:type="pct"/>
            <w:tcBorders>
              <w:top w:val="single" w:sz="4" w:space="0" w:color="000000"/>
              <w:left w:val="single" w:sz="4" w:space="0" w:color="000000"/>
              <w:bottom w:val="single" w:sz="4" w:space="0" w:color="000000"/>
              <w:right w:val="single" w:sz="4" w:space="0" w:color="000000"/>
            </w:tcBorders>
            <w:vAlign w:val="center"/>
            <w:hideMark/>
          </w:tcPr>
          <w:p w:rsidR="00FB7983" w:rsidRPr="00AA2080" w:rsidRDefault="00FB7983" w:rsidP="00FB7983">
            <w:pPr>
              <w:ind w:firstLine="0"/>
              <w:jc w:val="center"/>
              <w:rPr>
                <w:sz w:val="22"/>
                <w:szCs w:val="22"/>
              </w:rPr>
            </w:pPr>
            <w:r w:rsidRPr="00AA2080">
              <w:rPr>
                <w:sz w:val="22"/>
                <w:szCs w:val="22"/>
              </w:rPr>
              <w:t>существующие</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B7983" w:rsidRPr="00AA2080" w:rsidRDefault="00FB7983" w:rsidP="00FB7983">
            <w:pPr>
              <w:ind w:firstLine="0"/>
              <w:jc w:val="center"/>
              <w:rPr>
                <w:sz w:val="22"/>
                <w:szCs w:val="22"/>
              </w:rPr>
            </w:pPr>
            <w:r w:rsidRPr="00AA2080">
              <w:rPr>
                <w:sz w:val="22"/>
                <w:szCs w:val="22"/>
              </w:rPr>
              <w:t>перспективные</w:t>
            </w:r>
          </w:p>
        </w:tc>
      </w:tr>
      <w:tr w:rsidR="00AA2080" w:rsidRPr="00AA2080" w:rsidTr="00704DBB">
        <w:trPr>
          <w:trHeight w:val="461"/>
        </w:trPr>
        <w:tc>
          <w:tcPr>
            <w:tcW w:w="2755" w:type="pct"/>
            <w:tcBorders>
              <w:top w:val="single" w:sz="4" w:space="0" w:color="000000"/>
              <w:left w:val="single" w:sz="4" w:space="0" w:color="000000"/>
              <w:bottom w:val="single" w:sz="4" w:space="0" w:color="000000"/>
              <w:right w:val="single" w:sz="4" w:space="0" w:color="000000"/>
            </w:tcBorders>
            <w:vAlign w:val="center"/>
          </w:tcPr>
          <w:p w:rsidR="00FB7983" w:rsidRPr="00AA2080" w:rsidRDefault="00417020" w:rsidP="00B53696">
            <w:pPr>
              <w:ind w:firstLine="0"/>
              <w:jc w:val="left"/>
              <w:rPr>
                <w:rFonts w:eastAsia="Calibri"/>
                <w:bCs/>
                <w:sz w:val="22"/>
                <w:szCs w:val="22"/>
              </w:rPr>
            </w:pPr>
            <w:r>
              <w:rPr>
                <w:rFonts w:eastAsia="Calibri"/>
                <w:bCs/>
                <w:sz w:val="22"/>
                <w:szCs w:val="22"/>
              </w:rPr>
              <w:t>Котельная №</w:t>
            </w:r>
            <w:r w:rsidR="00B53696">
              <w:rPr>
                <w:rFonts w:eastAsia="Calibri"/>
                <w:bCs/>
                <w:sz w:val="22"/>
                <w:szCs w:val="22"/>
              </w:rPr>
              <w:t>3</w:t>
            </w:r>
          </w:p>
        </w:tc>
        <w:tc>
          <w:tcPr>
            <w:tcW w:w="1240" w:type="pct"/>
            <w:tcBorders>
              <w:top w:val="single" w:sz="4" w:space="0" w:color="000000"/>
              <w:left w:val="single" w:sz="4" w:space="0" w:color="000000"/>
              <w:bottom w:val="single" w:sz="4" w:space="0" w:color="000000"/>
              <w:right w:val="single" w:sz="4" w:space="0" w:color="000000"/>
            </w:tcBorders>
            <w:vAlign w:val="center"/>
          </w:tcPr>
          <w:p w:rsidR="00FB7983" w:rsidRPr="00AA2080" w:rsidRDefault="00B53696" w:rsidP="00FB7983">
            <w:pPr>
              <w:ind w:firstLine="0"/>
              <w:jc w:val="center"/>
              <w:rPr>
                <w:sz w:val="22"/>
                <w:szCs w:val="22"/>
              </w:rPr>
            </w:pPr>
            <w:r>
              <w:rPr>
                <w:sz w:val="22"/>
                <w:szCs w:val="22"/>
              </w:rPr>
              <w:t>4,7</w:t>
            </w:r>
          </w:p>
        </w:tc>
        <w:tc>
          <w:tcPr>
            <w:tcW w:w="1005" w:type="pct"/>
            <w:tcBorders>
              <w:top w:val="single" w:sz="4" w:space="0" w:color="000000"/>
              <w:left w:val="single" w:sz="4" w:space="0" w:color="000000"/>
              <w:bottom w:val="single" w:sz="4" w:space="0" w:color="000000"/>
              <w:right w:val="single" w:sz="4" w:space="0" w:color="000000"/>
            </w:tcBorders>
            <w:vAlign w:val="center"/>
          </w:tcPr>
          <w:p w:rsidR="00FB7983" w:rsidRPr="00AA2080" w:rsidRDefault="00884738" w:rsidP="00884738">
            <w:pPr>
              <w:ind w:firstLine="0"/>
              <w:jc w:val="center"/>
              <w:rPr>
                <w:sz w:val="22"/>
                <w:szCs w:val="22"/>
              </w:rPr>
            </w:pPr>
            <w:r>
              <w:rPr>
                <w:sz w:val="22"/>
                <w:szCs w:val="22"/>
              </w:rPr>
              <w:t>4</w:t>
            </w:r>
            <w:r w:rsidR="00B53696">
              <w:rPr>
                <w:sz w:val="22"/>
                <w:szCs w:val="22"/>
              </w:rPr>
              <w:t>,</w:t>
            </w:r>
            <w:r>
              <w:rPr>
                <w:sz w:val="22"/>
                <w:szCs w:val="22"/>
              </w:rPr>
              <w:t>5</w:t>
            </w:r>
          </w:p>
        </w:tc>
      </w:tr>
      <w:tr w:rsidR="00AA2080" w:rsidRPr="00AA2080" w:rsidTr="00704DBB">
        <w:trPr>
          <w:trHeight w:val="411"/>
        </w:trPr>
        <w:tc>
          <w:tcPr>
            <w:tcW w:w="2755" w:type="pct"/>
            <w:tcBorders>
              <w:top w:val="single" w:sz="4" w:space="0" w:color="000000"/>
              <w:left w:val="single" w:sz="4" w:space="0" w:color="000000"/>
              <w:bottom w:val="single" w:sz="4" w:space="0" w:color="000000"/>
              <w:right w:val="single" w:sz="4" w:space="0" w:color="000000"/>
            </w:tcBorders>
            <w:vAlign w:val="center"/>
          </w:tcPr>
          <w:p w:rsidR="00FB7983" w:rsidRPr="00AA2080" w:rsidRDefault="00417020" w:rsidP="00FB7983">
            <w:pPr>
              <w:ind w:firstLine="0"/>
              <w:jc w:val="left"/>
              <w:rPr>
                <w:rFonts w:eastAsia="Calibri"/>
                <w:sz w:val="22"/>
                <w:szCs w:val="22"/>
              </w:rPr>
            </w:pPr>
            <w:r>
              <w:rPr>
                <w:rFonts w:eastAsia="Calibri"/>
                <w:sz w:val="22"/>
                <w:szCs w:val="22"/>
              </w:rPr>
              <w:t>Котельная №</w:t>
            </w:r>
            <w:r w:rsidR="00B53696">
              <w:rPr>
                <w:rFonts w:eastAsia="Calibri"/>
                <w:sz w:val="22"/>
                <w:szCs w:val="22"/>
              </w:rPr>
              <w:t>1</w:t>
            </w:r>
          </w:p>
        </w:tc>
        <w:tc>
          <w:tcPr>
            <w:tcW w:w="1240" w:type="pct"/>
            <w:tcBorders>
              <w:top w:val="single" w:sz="4" w:space="0" w:color="000000"/>
              <w:left w:val="single" w:sz="4" w:space="0" w:color="000000"/>
              <w:bottom w:val="single" w:sz="4" w:space="0" w:color="000000"/>
              <w:right w:val="single" w:sz="4" w:space="0" w:color="000000"/>
            </w:tcBorders>
            <w:vAlign w:val="center"/>
          </w:tcPr>
          <w:p w:rsidR="00FB7983" w:rsidRPr="00AA2080" w:rsidRDefault="00B53696" w:rsidP="00FB7983">
            <w:pPr>
              <w:ind w:firstLine="0"/>
              <w:jc w:val="center"/>
              <w:rPr>
                <w:sz w:val="22"/>
                <w:szCs w:val="22"/>
              </w:rPr>
            </w:pPr>
            <w:r>
              <w:rPr>
                <w:sz w:val="22"/>
                <w:szCs w:val="22"/>
              </w:rPr>
              <w:t>7,3</w:t>
            </w:r>
          </w:p>
        </w:tc>
        <w:tc>
          <w:tcPr>
            <w:tcW w:w="1005" w:type="pct"/>
            <w:tcBorders>
              <w:top w:val="single" w:sz="4" w:space="0" w:color="000000"/>
              <w:left w:val="single" w:sz="4" w:space="0" w:color="000000"/>
              <w:bottom w:val="single" w:sz="4" w:space="0" w:color="000000"/>
              <w:right w:val="single" w:sz="4" w:space="0" w:color="000000"/>
            </w:tcBorders>
            <w:vAlign w:val="center"/>
          </w:tcPr>
          <w:p w:rsidR="00FB7983" w:rsidRPr="00AA2080" w:rsidRDefault="00B53696" w:rsidP="00FB7983">
            <w:pPr>
              <w:ind w:firstLine="0"/>
              <w:jc w:val="center"/>
              <w:rPr>
                <w:sz w:val="22"/>
                <w:szCs w:val="22"/>
              </w:rPr>
            </w:pPr>
            <w:r>
              <w:rPr>
                <w:sz w:val="22"/>
                <w:szCs w:val="22"/>
              </w:rPr>
              <w:t>6,9</w:t>
            </w:r>
          </w:p>
        </w:tc>
      </w:tr>
      <w:tr w:rsidR="00AA2080" w:rsidRPr="00AA2080" w:rsidTr="00704DBB">
        <w:trPr>
          <w:trHeight w:val="417"/>
        </w:trPr>
        <w:tc>
          <w:tcPr>
            <w:tcW w:w="2755" w:type="pct"/>
            <w:tcBorders>
              <w:top w:val="single" w:sz="4" w:space="0" w:color="000000"/>
              <w:left w:val="single" w:sz="4" w:space="0" w:color="000000"/>
              <w:bottom w:val="single" w:sz="4" w:space="0" w:color="000000"/>
              <w:right w:val="single" w:sz="4" w:space="0" w:color="000000"/>
            </w:tcBorders>
            <w:vAlign w:val="center"/>
          </w:tcPr>
          <w:p w:rsidR="00BB1E82" w:rsidRPr="00AA2080" w:rsidRDefault="00417020" w:rsidP="00FB7983">
            <w:pPr>
              <w:ind w:firstLine="0"/>
              <w:jc w:val="left"/>
              <w:rPr>
                <w:sz w:val="22"/>
                <w:szCs w:val="22"/>
              </w:rPr>
            </w:pPr>
            <w:r>
              <w:rPr>
                <w:sz w:val="22"/>
                <w:szCs w:val="22"/>
              </w:rPr>
              <w:t>Котельная №5</w:t>
            </w:r>
          </w:p>
        </w:tc>
        <w:tc>
          <w:tcPr>
            <w:tcW w:w="1240" w:type="pct"/>
            <w:tcBorders>
              <w:top w:val="single" w:sz="4" w:space="0" w:color="000000"/>
              <w:left w:val="single" w:sz="4" w:space="0" w:color="000000"/>
              <w:bottom w:val="single" w:sz="4" w:space="0" w:color="000000"/>
              <w:right w:val="single" w:sz="4" w:space="0" w:color="000000"/>
            </w:tcBorders>
            <w:vAlign w:val="center"/>
          </w:tcPr>
          <w:p w:rsidR="00BB1E82" w:rsidRPr="00AA2080" w:rsidRDefault="00B53696" w:rsidP="00FB7983">
            <w:pPr>
              <w:ind w:firstLine="0"/>
              <w:jc w:val="center"/>
              <w:rPr>
                <w:sz w:val="22"/>
                <w:szCs w:val="22"/>
              </w:rPr>
            </w:pPr>
            <w:r>
              <w:rPr>
                <w:sz w:val="22"/>
                <w:szCs w:val="22"/>
              </w:rPr>
              <w:t>1,14</w:t>
            </w:r>
          </w:p>
        </w:tc>
        <w:tc>
          <w:tcPr>
            <w:tcW w:w="1005" w:type="pct"/>
            <w:tcBorders>
              <w:top w:val="single" w:sz="4" w:space="0" w:color="000000"/>
              <w:left w:val="single" w:sz="4" w:space="0" w:color="000000"/>
              <w:bottom w:val="single" w:sz="4" w:space="0" w:color="000000"/>
              <w:right w:val="single" w:sz="4" w:space="0" w:color="000000"/>
            </w:tcBorders>
            <w:vAlign w:val="center"/>
          </w:tcPr>
          <w:p w:rsidR="00BB1E82" w:rsidRPr="00AA2080" w:rsidRDefault="00884738" w:rsidP="00FB7983">
            <w:pPr>
              <w:ind w:firstLine="0"/>
              <w:jc w:val="center"/>
              <w:rPr>
                <w:sz w:val="22"/>
                <w:szCs w:val="22"/>
              </w:rPr>
            </w:pPr>
            <w:r>
              <w:rPr>
                <w:sz w:val="22"/>
                <w:szCs w:val="22"/>
              </w:rPr>
              <w:t>0,7</w:t>
            </w:r>
          </w:p>
        </w:tc>
      </w:tr>
      <w:tr w:rsidR="00AA2080" w:rsidRPr="00AA2080" w:rsidTr="00704DBB">
        <w:trPr>
          <w:trHeight w:val="410"/>
        </w:trPr>
        <w:tc>
          <w:tcPr>
            <w:tcW w:w="275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417020" w:rsidP="00FB7983">
            <w:pPr>
              <w:ind w:firstLine="0"/>
              <w:jc w:val="left"/>
              <w:rPr>
                <w:sz w:val="22"/>
                <w:szCs w:val="22"/>
              </w:rPr>
            </w:pPr>
            <w:r>
              <w:rPr>
                <w:sz w:val="22"/>
                <w:szCs w:val="22"/>
              </w:rPr>
              <w:t>Котельная №2</w:t>
            </w:r>
          </w:p>
        </w:tc>
        <w:tc>
          <w:tcPr>
            <w:tcW w:w="1240"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B53696" w:rsidP="00FB7983">
            <w:pPr>
              <w:ind w:firstLine="0"/>
              <w:jc w:val="center"/>
              <w:rPr>
                <w:sz w:val="22"/>
                <w:szCs w:val="22"/>
              </w:rPr>
            </w:pPr>
            <w:r>
              <w:rPr>
                <w:sz w:val="22"/>
                <w:szCs w:val="22"/>
              </w:rPr>
              <w:t>0,07</w:t>
            </w:r>
          </w:p>
        </w:tc>
        <w:tc>
          <w:tcPr>
            <w:tcW w:w="100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B53696" w:rsidP="00884738">
            <w:pPr>
              <w:ind w:firstLine="0"/>
              <w:jc w:val="center"/>
              <w:rPr>
                <w:sz w:val="22"/>
                <w:szCs w:val="22"/>
              </w:rPr>
            </w:pPr>
            <w:r>
              <w:rPr>
                <w:sz w:val="22"/>
                <w:szCs w:val="22"/>
              </w:rPr>
              <w:t>0,0</w:t>
            </w:r>
            <w:r w:rsidR="00884738">
              <w:rPr>
                <w:sz w:val="22"/>
                <w:szCs w:val="22"/>
              </w:rPr>
              <w:t>5</w:t>
            </w:r>
          </w:p>
        </w:tc>
      </w:tr>
      <w:tr w:rsidR="00AA2080" w:rsidRPr="00AA2080" w:rsidTr="00704DBB">
        <w:trPr>
          <w:trHeight w:val="415"/>
        </w:trPr>
        <w:tc>
          <w:tcPr>
            <w:tcW w:w="275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417020" w:rsidP="00FB7983">
            <w:pPr>
              <w:ind w:firstLine="0"/>
              <w:jc w:val="left"/>
              <w:rPr>
                <w:sz w:val="22"/>
                <w:szCs w:val="22"/>
              </w:rPr>
            </w:pPr>
            <w:r>
              <w:rPr>
                <w:sz w:val="22"/>
                <w:szCs w:val="22"/>
              </w:rPr>
              <w:t>Котельная бани Кристалл</w:t>
            </w:r>
          </w:p>
        </w:tc>
        <w:tc>
          <w:tcPr>
            <w:tcW w:w="1240"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8B725C" w:rsidP="00FB7983">
            <w:pPr>
              <w:ind w:firstLine="0"/>
              <w:jc w:val="center"/>
              <w:rPr>
                <w:sz w:val="22"/>
                <w:szCs w:val="22"/>
              </w:rPr>
            </w:pPr>
            <w:r>
              <w:rPr>
                <w:sz w:val="22"/>
                <w:szCs w:val="22"/>
              </w:rPr>
              <w:t>0,05</w:t>
            </w:r>
          </w:p>
        </w:tc>
        <w:tc>
          <w:tcPr>
            <w:tcW w:w="100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8B725C" w:rsidP="00884738">
            <w:pPr>
              <w:ind w:firstLine="0"/>
              <w:jc w:val="center"/>
              <w:rPr>
                <w:sz w:val="22"/>
                <w:szCs w:val="22"/>
              </w:rPr>
            </w:pPr>
            <w:r>
              <w:rPr>
                <w:sz w:val="22"/>
                <w:szCs w:val="22"/>
              </w:rPr>
              <w:t>0,0</w:t>
            </w:r>
            <w:r w:rsidR="00884738">
              <w:rPr>
                <w:sz w:val="22"/>
                <w:szCs w:val="22"/>
              </w:rPr>
              <w:t>4</w:t>
            </w:r>
          </w:p>
        </w:tc>
      </w:tr>
      <w:tr w:rsidR="00AA2080" w:rsidRPr="00AA2080" w:rsidTr="00704DBB">
        <w:trPr>
          <w:trHeight w:val="407"/>
        </w:trPr>
        <w:tc>
          <w:tcPr>
            <w:tcW w:w="275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417020" w:rsidP="00FB7983">
            <w:pPr>
              <w:ind w:firstLine="0"/>
              <w:jc w:val="left"/>
              <w:rPr>
                <w:sz w:val="22"/>
                <w:szCs w:val="22"/>
              </w:rPr>
            </w:pPr>
            <w:r>
              <w:rPr>
                <w:sz w:val="22"/>
                <w:szCs w:val="22"/>
              </w:rPr>
              <w:t>Котельная микрорайон 10</w:t>
            </w:r>
          </w:p>
        </w:tc>
        <w:tc>
          <w:tcPr>
            <w:tcW w:w="1240"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8B725C" w:rsidP="00FB7983">
            <w:pPr>
              <w:ind w:firstLine="0"/>
              <w:jc w:val="center"/>
              <w:rPr>
                <w:sz w:val="22"/>
                <w:szCs w:val="22"/>
              </w:rPr>
            </w:pPr>
            <w:r>
              <w:rPr>
                <w:sz w:val="22"/>
                <w:szCs w:val="22"/>
              </w:rPr>
              <w:t>0,04</w:t>
            </w:r>
          </w:p>
        </w:tc>
        <w:tc>
          <w:tcPr>
            <w:tcW w:w="100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8B725C" w:rsidP="00FB7983">
            <w:pPr>
              <w:ind w:firstLine="0"/>
              <w:jc w:val="center"/>
              <w:rPr>
                <w:sz w:val="22"/>
                <w:szCs w:val="22"/>
              </w:rPr>
            </w:pPr>
            <w:r>
              <w:rPr>
                <w:sz w:val="22"/>
                <w:szCs w:val="22"/>
              </w:rPr>
              <w:t>0,03</w:t>
            </w:r>
          </w:p>
        </w:tc>
      </w:tr>
      <w:tr w:rsidR="00AA2080" w:rsidRPr="00AA2080" w:rsidTr="00704DBB">
        <w:trPr>
          <w:trHeight w:val="427"/>
        </w:trPr>
        <w:tc>
          <w:tcPr>
            <w:tcW w:w="275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417020" w:rsidP="00FB7983">
            <w:pPr>
              <w:ind w:firstLine="0"/>
              <w:jc w:val="left"/>
              <w:rPr>
                <w:sz w:val="22"/>
                <w:szCs w:val="22"/>
              </w:rPr>
            </w:pPr>
            <w:r>
              <w:rPr>
                <w:sz w:val="22"/>
                <w:szCs w:val="22"/>
              </w:rPr>
              <w:t xml:space="preserve">Котельная д. </w:t>
            </w:r>
            <w:proofErr w:type="gramStart"/>
            <w:r>
              <w:rPr>
                <w:sz w:val="22"/>
                <w:szCs w:val="22"/>
              </w:rPr>
              <w:t>Никитино</w:t>
            </w:r>
            <w:proofErr w:type="gramEnd"/>
          </w:p>
        </w:tc>
        <w:tc>
          <w:tcPr>
            <w:tcW w:w="1240"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8B725C" w:rsidP="00FB7983">
            <w:pPr>
              <w:ind w:firstLine="0"/>
              <w:jc w:val="center"/>
              <w:rPr>
                <w:sz w:val="22"/>
                <w:szCs w:val="22"/>
              </w:rPr>
            </w:pPr>
            <w:r>
              <w:rPr>
                <w:sz w:val="22"/>
                <w:szCs w:val="22"/>
              </w:rPr>
              <w:t>0,042</w:t>
            </w:r>
          </w:p>
        </w:tc>
        <w:tc>
          <w:tcPr>
            <w:tcW w:w="100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8B725C" w:rsidP="00884738">
            <w:pPr>
              <w:ind w:firstLine="0"/>
              <w:jc w:val="center"/>
              <w:rPr>
                <w:sz w:val="22"/>
                <w:szCs w:val="22"/>
              </w:rPr>
            </w:pPr>
            <w:r>
              <w:rPr>
                <w:sz w:val="22"/>
                <w:szCs w:val="22"/>
              </w:rPr>
              <w:t>0,0</w:t>
            </w:r>
            <w:r w:rsidR="00884738">
              <w:rPr>
                <w:sz w:val="22"/>
                <w:szCs w:val="22"/>
              </w:rPr>
              <w:t>39</w:t>
            </w:r>
          </w:p>
        </w:tc>
      </w:tr>
      <w:tr w:rsidR="00AA2080" w:rsidRPr="00AA2080" w:rsidTr="00704DBB">
        <w:trPr>
          <w:trHeight w:val="419"/>
        </w:trPr>
        <w:tc>
          <w:tcPr>
            <w:tcW w:w="275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417020" w:rsidP="00FB7983">
            <w:pPr>
              <w:ind w:firstLine="0"/>
              <w:jc w:val="left"/>
              <w:rPr>
                <w:sz w:val="22"/>
                <w:szCs w:val="22"/>
              </w:rPr>
            </w:pPr>
            <w:r>
              <w:rPr>
                <w:sz w:val="22"/>
                <w:szCs w:val="22"/>
              </w:rPr>
              <w:t>Котельная п. Басьяновский</w:t>
            </w:r>
          </w:p>
        </w:tc>
        <w:tc>
          <w:tcPr>
            <w:tcW w:w="1240"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8B725C" w:rsidP="00FB7983">
            <w:pPr>
              <w:ind w:firstLine="0"/>
              <w:jc w:val="center"/>
              <w:rPr>
                <w:sz w:val="22"/>
                <w:szCs w:val="22"/>
              </w:rPr>
            </w:pPr>
            <w:r>
              <w:rPr>
                <w:sz w:val="22"/>
                <w:szCs w:val="22"/>
              </w:rPr>
              <w:t>0,13</w:t>
            </w:r>
          </w:p>
        </w:tc>
        <w:tc>
          <w:tcPr>
            <w:tcW w:w="100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8B725C" w:rsidP="00884738">
            <w:pPr>
              <w:ind w:firstLine="0"/>
              <w:jc w:val="center"/>
              <w:rPr>
                <w:sz w:val="22"/>
                <w:szCs w:val="22"/>
              </w:rPr>
            </w:pPr>
            <w:r>
              <w:rPr>
                <w:sz w:val="22"/>
                <w:szCs w:val="22"/>
              </w:rPr>
              <w:t>0,0</w:t>
            </w:r>
            <w:r w:rsidR="00884738">
              <w:rPr>
                <w:sz w:val="22"/>
                <w:szCs w:val="22"/>
              </w:rPr>
              <w:t>89</w:t>
            </w:r>
          </w:p>
        </w:tc>
      </w:tr>
      <w:tr w:rsidR="00AA2080" w:rsidRPr="00AA2080" w:rsidTr="00704DBB">
        <w:trPr>
          <w:trHeight w:val="412"/>
        </w:trPr>
        <w:tc>
          <w:tcPr>
            <w:tcW w:w="275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417020" w:rsidP="00417020">
            <w:pPr>
              <w:ind w:firstLine="0"/>
              <w:jc w:val="left"/>
              <w:rPr>
                <w:sz w:val="22"/>
                <w:szCs w:val="22"/>
              </w:rPr>
            </w:pPr>
            <w:r>
              <w:rPr>
                <w:sz w:val="22"/>
                <w:szCs w:val="22"/>
              </w:rPr>
              <w:t xml:space="preserve">Котельная п. </w:t>
            </w:r>
            <w:proofErr w:type="gramStart"/>
            <w:r>
              <w:rPr>
                <w:sz w:val="22"/>
                <w:szCs w:val="22"/>
              </w:rPr>
              <w:t>Песчаный</w:t>
            </w:r>
            <w:proofErr w:type="gramEnd"/>
          </w:p>
        </w:tc>
        <w:tc>
          <w:tcPr>
            <w:tcW w:w="1240"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8B725C" w:rsidP="00FB7983">
            <w:pPr>
              <w:ind w:firstLine="0"/>
              <w:jc w:val="center"/>
              <w:rPr>
                <w:sz w:val="22"/>
                <w:szCs w:val="22"/>
              </w:rPr>
            </w:pPr>
            <w:r>
              <w:rPr>
                <w:sz w:val="22"/>
                <w:szCs w:val="22"/>
              </w:rPr>
              <w:t>0,093</w:t>
            </w:r>
          </w:p>
        </w:tc>
        <w:tc>
          <w:tcPr>
            <w:tcW w:w="100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8B725C" w:rsidP="00884738">
            <w:pPr>
              <w:ind w:firstLine="0"/>
              <w:jc w:val="center"/>
              <w:rPr>
                <w:sz w:val="22"/>
                <w:szCs w:val="22"/>
              </w:rPr>
            </w:pPr>
            <w:r>
              <w:rPr>
                <w:sz w:val="22"/>
                <w:szCs w:val="22"/>
              </w:rPr>
              <w:t>0,</w:t>
            </w:r>
            <w:r w:rsidR="00884738">
              <w:rPr>
                <w:sz w:val="22"/>
                <w:szCs w:val="22"/>
              </w:rPr>
              <w:t>075</w:t>
            </w:r>
          </w:p>
        </w:tc>
      </w:tr>
      <w:tr w:rsidR="00AA2080" w:rsidRPr="00AA2080" w:rsidTr="00704DBB">
        <w:trPr>
          <w:trHeight w:val="417"/>
        </w:trPr>
        <w:tc>
          <w:tcPr>
            <w:tcW w:w="275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417020" w:rsidP="00FB7983">
            <w:pPr>
              <w:ind w:firstLine="0"/>
              <w:jc w:val="left"/>
              <w:rPr>
                <w:sz w:val="22"/>
                <w:szCs w:val="22"/>
              </w:rPr>
            </w:pPr>
            <w:r>
              <w:rPr>
                <w:sz w:val="22"/>
                <w:szCs w:val="22"/>
              </w:rPr>
              <w:t>Котельная д. Северная</w:t>
            </w:r>
          </w:p>
        </w:tc>
        <w:tc>
          <w:tcPr>
            <w:tcW w:w="1240"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0F4362" w:rsidP="00FB7983">
            <w:pPr>
              <w:ind w:firstLine="0"/>
              <w:jc w:val="center"/>
              <w:rPr>
                <w:sz w:val="22"/>
                <w:szCs w:val="22"/>
              </w:rPr>
            </w:pPr>
            <w:r>
              <w:rPr>
                <w:sz w:val="22"/>
                <w:szCs w:val="22"/>
              </w:rPr>
              <w:t>0,023</w:t>
            </w:r>
          </w:p>
        </w:tc>
        <w:tc>
          <w:tcPr>
            <w:tcW w:w="1005" w:type="pct"/>
            <w:tcBorders>
              <w:top w:val="single" w:sz="4" w:space="0" w:color="000000"/>
              <w:left w:val="single" w:sz="4" w:space="0" w:color="000000"/>
              <w:bottom w:val="single" w:sz="4" w:space="0" w:color="000000"/>
              <w:right w:val="single" w:sz="4" w:space="0" w:color="000000"/>
            </w:tcBorders>
            <w:vAlign w:val="center"/>
          </w:tcPr>
          <w:p w:rsidR="00AA2080" w:rsidRPr="00AA2080" w:rsidRDefault="000F4362" w:rsidP="00884738">
            <w:pPr>
              <w:ind w:firstLine="0"/>
              <w:jc w:val="center"/>
              <w:rPr>
                <w:sz w:val="22"/>
                <w:szCs w:val="22"/>
              </w:rPr>
            </w:pPr>
            <w:r>
              <w:rPr>
                <w:sz w:val="22"/>
                <w:szCs w:val="22"/>
              </w:rPr>
              <w:t>0,0</w:t>
            </w:r>
            <w:r w:rsidR="00884738">
              <w:rPr>
                <w:sz w:val="22"/>
                <w:szCs w:val="22"/>
              </w:rPr>
              <w:t>15</w:t>
            </w:r>
          </w:p>
        </w:tc>
      </w:tr>
    </w:tbl>
    <w:p w:rsidR="006C3778" w:rsidRDefault="006C3778" w:rsidP="00FB7983">
      <w:pPr>
        <w:ind w:firstLine="709"/>
        <w:rPr>
          <w:b/>
        </w:rPr>
      </w:pPr>
    </w:p>
    <w:p w:rsidR="006C3778" w:rsidRDefault="006C3778" w:rsidP="00FB7983">
      <w:pPr>
        <w:ind w:firstLine="709"/>
        <w:rPr>
          <w:b/>
        </w:rPr>
      </w:pPr>
    </w:p>
    <w:p w:rsidR="006C3778" w:rsidRDefault="006C3778" w:rsidP="00FB7983">
      <w:pPr>
        <w:ind w:firstLine="709"/>
        <w:rPr>
          <w:b/>
        </w:rPr>
      </w:pPr>
    </w:p>
    <w:p w:rsidR="006C3778" w:rsidRDefault="006C3778" w:rsidP="00FB7983">
      <w:pPr>
        <w:ind w:firstLine="709"/>
        <w:rPr>
          <w:b/>
        </w:rPr>
      </w:pPr>
    </w:p>
    <w:p w:rsidR="006C3778" w:rsidRDefault="006C3778" w:rsidP="00FB7983">
      <w:pPr>
        <w:ind w:firstLine="709"/>
        <w:rPr>
          <w:b/>
        </w:rPr>
      </w:pPr>
    </w:p>
    <w:p w:rsidR="006C3778" w:rsidRDefault="006C3778" w:rsidP="00FB7983">
      <w:pPr>
        <w:ind w:firstLine="709"/>
        <w:rPr>
          <w:b/>
        </w:rPr>
      </w:pPr>
    </w:p>
    <w:p w:rsidR="006C3778" w:rsidRDefault="006C3778" w:rsidP="00FB7983">
      <w:pPr>
        <w:ind w:firstLine="709"/>
        <w:rPr>
          <w:b/>
        </w:rPr>
      </w:pPr>
    </w:p>
    <w:p w:rsidR="006C3778" w:rsidRDefault="006C3778" w:rsidP="00FB7983">
      <w:pPr>
        <w:ind w:firstLine="709"/>
        <w:rPr>
          <w:b/>
        </w:rPr>
      </w:pPr>
    </w:p>
    <w:p w:rsidR="006C3778" w:rsidRDefault="006C3778" w:rsidP="00FB7983">
      <w:pPr>
        <w:ind w:firstLine="709"/>
        <w:rPr>
          <w:b/>
        </w:rPr>
      </w:pPr>
    </w:p>
    <w:p w:rsidR="006C3778" w:rsidRDefault="006C3778" w:rsidP="00FB7983">
      <w:pPr>
        <w:ind w:firstLine="709"/>
        <w:rPr>
          <w:b/>
        </w:rPr>
      </w:pPr>
    </w:p>
    <w:p w:rsidR="006C3778" w:rsidRDefault="006C3778" w:rsidP="00FB7983">
      <w:pPr>
        <w:ind w:firstLine="709"/>
        <w:rPr>
          <w:b/>
        </w:rPr>
      </w:pPr>
    </w:p>
    <w:p w:rsidR="00FB7983" w:rsidRPr="00FF191E" w:rsidRDefault="00FB7983" w:rsidP="00FB7983">
      <w:pPr>
        <w:ind w:firstLine="709"/>
        <w:rPr>
          <w:b/>
        </w:rPr>
      </w:pPr>
      <w:r w:rsidRPr="00FF191E">
        <w:rPr>
          <w:b/>
        </w:rPr>
        <w:lastRenderedPageBreak/>
        <w:t>2.</w:t>
      </w:r>
      <w:r w:rsidR="000F4362">
        <w:rPr>
          <w:b/>
        </w:rPr>
        <w:t>6</w:t>
      </w:r>
      <w:r w:rsidRPr="00FF191E">
        <w:rPr>
          <w:b/>
        </w:rPr>
        <w:t>.</w:t>
      </w:r>
      <w:r w:rsidR="000F4362">
        <w:rPr>
          <w:b/>
        </w:rPr>
        <w:t xml:space="preserve"> Существующие и перспективные потери в тепловых сетях источников тепловой энергии</w:t>
      </w:r>
      <w:r w:rsidRPr="00FF191E">
        <w:rPr>
          <w:b/>
        </w:rPr>
        <w:t>.</w:t>
      </w:r>
    </w:p>
    <w:p w:rsidR="00D32DF6" w:rsidRPr="000A0926" w:rsidRDefault="00FB7983" w:rsidP="00D32DF6">
      <w:pPr>
        <w:ind w:firstLine="709"/>
        <w:rPr>
          <w:b/>
          <w:sz w:val="24"/>
          <w:szCs w:val="24"/>
        </w:rPr>
      </w:pPr>
      <w:r w:rsidRPr="000A0926">
        <w:rPr>
          <w:b/>
          <w:sz w:val="24"/>
          <w:szCs w:val="24"/>
        </w:rPr>
        <w:t>Таблица</w:t>
      </w:r>
      <w:r w:rsidR="000A0926" w:rsidRPr="000A0926">
        <w:rPr>
          <w:b/>
          <w:sz w:val="24"/>
          <w:szCs w:val="24"/>
        </w:rPr>
        <w:t xml:space="preserve"> 9 - </w:t>
      </w:r>
      <w:r w:rsidR="000F4362" w:rsidRPr="000A0926">
        <w:rPr>
          <w:b/>
          <w:sz w:val="24"/>
          <w:szCs w:val="24"/>
        </w:rPr>
        <w:t>Существующие и перспективные потери в тепловых сетях источников тепловой энергии</w:t>
      </w:r>
      <w:r w:rsidR="00D32DF6" w:rsidRPr="000A0926">
        <w:rPr>
          <w:b/>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0"/>
        <w:gridCol w:w="1982"/>
        <w:gridCol w:w="1982"/>
      </w:tblGrid>
      <w:tr w:rsidR="000F4362" w:rsidRPr="00A32B5E" w:rsidTr="000A0926">
        <w:trPr>
          <w:trHeight w:val="611"/>
        </w:trPr>
        <w:tc>
          <w:tcPr>
            <w:tcW w:w="2960" w:type="pct"/>
            <w:vMerge w:val="restart"/>
            <w:vAlign w:val="center"/>
          </w:tcPr>
          <w:p w:rsidR="000F4362" w:rsidRPr="00FF6F0B" w:rsidRDefault="000F4362" w:rsidP="00683FCD">
            <w:pPr>
              <w:ind w:firstLine="0"/>
              <w:jc w:val="center"/>
              <w:rPr>
                <w:sz w:val="22"/>
                <w:szCs w:val="22"/>
              </w:rPr>
            </w:pPr>
            <w:r w:rsidRPr="00FF6F0B">
              <w:rPr>
                <w:sz w:val="22"/>
                <w:szCs w:val="22"/>
              </w:rPr>
              <w:t>Наименование котельной, адрес</w:t>
            </w:r>
          </w:p>
        </w:tc>
        <w:tc>
          <w:tcPr>
            <w:tcW w:w="2040" w:type="pct"/>
            <w:gridSpan w:val="2"/>
            <w:vAlign w:val="center"/>
          </w:tcPr>
          <w:p w:rsidR="000F4362" w:rsidRPr="000F4362" w:rsidRDefault="000F4362" w:rsidP="000F4362">
            <w:pPr>
              <w:ind w:firstLine="0"/>
              <w:jc w:val="center"/>
              <w:rPr>
                <w:sz w:val="22"/>
                <w:szCs w:val="22"/>
              </w:rPr>
            </w:pPr>
            <w:r>
              <w:rPr>
                <w:sz w:val="22"/>
                <w:szCs w:val="22"/>
              </w:rPr>
              <w:t>Потери в тепловых сетях</w:t>
            </w:r>
            <w:r w:rsidRPr="00FF6F0B">
              <w:rPr>
                <w:sz w:val="22"/>
                <w:szCs w:val="22"/>
              </w:rPr>
              <w:t>, Гкал/ча</w:t>
            </w:r>
            <w:r>
              <w:rPr>
                <w:sz w:val="22"/>
                <w:szCs w:val="22"/>
              </w:rPr>
              <w:t>с</w:t>
            </w:r>
          </w:p>
        </w:tc>
      </w:tr>
      <w:tr w:rsidR="000F4362" w:rsidRPr="00A32B5E" w:rsidTr="000A0926">
        <w:trPr>
          <w:trHeight w:val="407"/>
        </w:trPr>
        <w:tc>
          <w:tcPr>
            <w:tcW w:w="2960" w:type="pct"/>
            <w:vMerge/>
            <w:vAlign w:val="center"/>
          </w:tcPr>
          <w:p w:rsidR="000F4362" w:rsidRPr="00FF6F0B" w:rsidRDefault="000F4362" w:rsidP="00683FCD">
            <w:pPr>
              <w:ind w:firstLine="0"/>
              <w:jc w:val="center"/>
              <w:rPr>
                <w:sz w:val="22"/>
                <w:szCs w:val="22"/>
              </w:rPr>
            </w:pPr>
          </w:p>
        </w:tc>
        <w:tc>
          <w:tcPr>
            <w:tcW w:w="1020" w:type="pct"/>
            <w:vAlign w:val="center"/>
          </w:tcPr>
          <w:p w:rsidR="000F4362" w:rsidRPr="00FF6F0B" w:rsidRDefault="00C81DC2" w:rsidP="000F4362">
            <w:pPr>
              <w:ind w:firstLine="0"/>
              <w:jc w:val="center"/>
              <w:rPr>
                <w:sz w:val="22"/>
                <w:szCs w:val="22"/>
              </w:rPr>
            </w:pPr>
            <w:r>
              <w:rPr>
                <w:sz w:val="22"/>
                <w:szCs w:val="22"/>
              </w:rPr>
              <w:t>с</w:t>
            </w:r>
            <w:r w:rsidR="000F4362">
              <w:rPr>
                <w:sz w:val="22"/>
                <w:szCs w:val="22"/>
              </w:rPr>
              <w:t>уществующие</w:t>
            </w:r>
          </w:p>
        </w:tc>
        <w:tc>
          <w:tcPr>
            <w:tcW w:w="1020" w:type="pct"/>
            <w:vAlign w:val="center"/>
          </w:tcPr>
          <w:p w:rsidR="000F4362" w:rsidRPr="00FF6F0B" w:rsidRDefault="00C81DC2" w:rsidP="000F4362">
            <w:pPr>
              <w:ind w:firstLine="0"/>
              <w:jc w:val="center"/>
              <w:rPr>
                <w:sz w:val="22"/>
                <w:szCs w:val="22"/>
              </w:rPr>
            </w:pPr>
            <w:r>
              <w:rPr>
                <w:sz w:val="22"/>
                <w:szCs w:val="22"/>
              </w:rPr>
              <w:t>п</w:t>
            </w:r>
            <w:r w:rsidR="000F4362">
              <w:rPr>
                <w:sz w:val="22"/>
                <w:szCs w:val="22"/>
              </w:rPr>
              <w:t>ерспективные</w:t>
            </w:r>
          </w:p>
        </w:tc>
      </w:tr>
      <w:tr w:rsidR="000F4362" w:rsidRPr="00A32B5E" w:rsidTr="000A0926">
        <w:trPr>
          <w:trHeight w:val="480"/>
        </w:trPr>
        <w:tc>
          <w:tcPr>
            <w:tcW w:w="2960" w:type="pct"/>
            <w:vAlign w:val="center"/>
          </w:tcPr>
          <w:p w:rsidR="000F4362" w:rsidRPr="00FF6F0B" w:rsidRDefault="00704DBB" w:rsidP="003C4FCC">
            <w:pPr>
              <w:ind w:firstLine="0"/>
              <w:jc w:val="left"/>
              <w:rPr>
                <w:rFonts w:eastAsia="Calibri"/>
                <w:bCs/>
                <w:sz w:val="22"/>
                <w:szCs w:val="22"/>
              </w:rPr>
            </w:pPr>
            <w:r>
              <w:rPr>
                <w:rFonts w:eastAsia="Calibri"/>
                <w:bCs/>
                <w:sz w:val="22"/>
                <w:szCs w:val="22"/>
              </w:rPr>
              <w:t>Котельная №3</w:t>
            </w:r>
          </w:p>
        </w:tc>
        <w:tc>
          <w:tcPr>
            <w:tcW w:w="1020" w:type="pct"/>
            <w:vAlign w:val="center"/>
          </w:tcPr>
          <w:p w:rsidR="000F4362" w:rsidRPr="00FF6F0B" w:rsidRDefault="00C74C15" w:rsidP="00704DBB">
            <w:pPr>
              <w:ind w:firstLine="0"/>
              <w:jc w:val="center"/>
              <w:rPr>
                <w:sz w:val="22"/>
                <w:szCs w:val="22"/>
              </w:rPr>
            </w:pPr>
            <w:r>
              <w:rPr>
                <w:sz w:val="22"/>
                <w:szCs w:val="22"/>
              </w:rPr>
              <w:t>5,83</w:t>
            </w:r>
          </w:p>
        </w:tc>
        <w:tc>
          <w:tcPr>
            <w:tcW w:w="1020" w:type="pct"/>
            <w:vAlign w:val="center"/>
          </w:tcPr>
          <w:p w:rsidR="000F4362" w:rsidRPr="00FF6F0B" w:rsidRDefault="00884738" w:rsidP="00BB1E82">
            <w:pPr>
              <w:ind w:firstLine="0"/>
              <w:jc w:val="center"/>
              <w:rPr>
                <w:sz w:val="22"/>
                <w:szCs w:val="22"/>
              </w:rPr>
            </w:pPr>
            <w:r>
              <w:rPr>
                <w:sz w:val="22"/>
                <w:szCs w:val="22"/>
              </w:rPr>
              <w:t>3,5</w:t>
            </w:r>
          </w:p>
        </w:tc>
      </w:tr>
      <w:tr w:rsidR="000F4362" w:rsidRPr="00A32B5E" w:rsidTr="000A0926">
        <w:trPr>
          <w:trHeight w:val="364"/>
        </w:trPr>
        <w:tc>
          <w:tcPr>
            <w:tcW w:w="2960" w:type="pct"/>
            <w:vAlign w:val="center"/>
          </w:tcPr>
          <w:p w:rsidR="000F4362" w:rsidRPr="00FF6F0B" w:rsidRDefault="00704DBB" w:rsidP="00C74C15">
            <w:pPr>
              <w:ind w:firstLine="0"/>
              <w:jc w:val="left"/>
              <w:rPr>
                <w:rFonts w:eastAsia="Calibri"/>
                <w:sz w:val="22"/>
                <w:szCs w:val="22"/>
              </w:rPr>
            </w:pPr>
            <w:r>
              <w:rPr>
                <w:rFonts w:eastAsia="Calibri"/>
                <w:bCs/>
                <w:sz w:val="22"/>
                <w:szCs w:val="22"/>
              </w:rPr>
              <w:t>Котельная №1</w:t>
            </w:r>
          </w:p>
        </w:tc>
        <w:tc>
          <w:tcPr>
            <w:tcW w:w="1020" w:type="pct"/>
            <w:vAlign w:val="center"/>
          </w:tcPr>
          <w:p w:rsidR="000F4362" w:rsidRPr="00FF6F0B" w:rsidRDefault="00C74C15" w:rsidP="00C74C15">
            <w:pPr>
              <w:ind w:firstLine="0"/>
              <w:jc w:val="center"/>
              <w:rPr>
                <w:sz w:val="22"/>
                <w:szCs w:val="22"/>
              </w:rPr>
            </w:pPr>
            <w:r>
              <w:rPr>
                <w:sz w:val="22"/>
                <w:szCs w:val="22"/>
              </w:rPr>
              <w:t>3,28</w:t>
            </w:r>
          </w:p>
        </w:tc>
        <w:tc>
          <w:tcPr>
            <w:tcW w:w="1020" w:type="pct"/>
            <w:vAlign w:val="center"/>
          </w:tcPr>
          <w:p w:rsidR="000F4362" w:rsidRPr="00FF6F0B" w:rsidRDefault="00C74C15" w:rsidP="00C74C15">
            <w:pPr>
              <w:ind w:firstLine="0"/>
              <w:jc w:val="center"/>
              <w:rPr>
                <w:sz w:val="22"/>
                <w:szCs w:val="22"/>
              </w:rPr>
            </w:pPr>
            <w:r>
              <w:rPr>
                <w:sz w:val="22"/>
                <w:szCs w:val="22"/>
              </w:rPr>
              <w:t>3,17</w:t>
            </w:r>
          </w:p>
        </w:tc>
      </w:tr>
      <w:tr w:rsidR="000F4362" w:rsidRPr="00A32B5E" w:rsidTr="000A0926">
        <w:trPr>
          <w:trHeight w:val="397"/>
        </w:trPr>
        <w:tc>
          <w:tcPr>
            <w:tcW w:w="2960" w:type="pct"/>
            <w:vAlign w:val="center"/>
          </w:tcPr>
          <w:p w:rsidR="000F4362" w:rsidRDefault="00704DBB" w:rsidP="00C74C15">
            <w:pPr>
              <w:ind w:firstLine="0"/>
              <w:jc w:val="left"/>
              <w:rPr>
                <w:sz w:val="22"/>
                <w:szCs w:val="22"/>
              </w:rPr>
            </w:pPr>
            <w:r>
              <w:rPr>
                <w:rFonts w:eastAsia="Calibri"/>
                <w:bCs/>
                <w:sz w:val="22"/>
                <w:szCs w:val="22"/>
              </w:rPr>
              <w:t>Котельная №5</w:t>
            </w:r>
          </w:p>
        </w:tc>
        <w:tc>
          <w:tcPr>
            <w:tcW w:w="1020" w:type="pct"/>
            <w:vAlign w:val="center"/>
          </w:tcPr>
          <w:p w:rsidR="000F4362" w:rsidRPr="00FF6F0B" w:rsidRDefault="00884738" w:rsidP="00C74C15">
            <w:pPr>
              <w:ind w:firstLine="0"/>
              <w:jc w:val="center"/>
              <w:rPr>
                <w:sz w:val="22"/>
                <w:szCs w:val="22"/>
              </w:rPr>
            </w:pPr>
            <w:r>
              <w:rPr>
                <w:sz w:val="22"/>
                <w:szCs w:val="22"/>
              </w:rPr>
              <w:t>1,14</w:t>
            </w:r>
          </w:p>
        </w:tc>
        <w:tc>
          <w:tcPr>
            <w:tcW w:w="1020" w:type="pct"/>
            <w:vAlign w:val="center"/>
          </w:tcPr>
          <w:p w:rsidR="000F4362" w:rsidRPr="00FF6F0B" w:rsidRDefault="00884738" w:rsidP="00C74C15">
            <w:pPr>
              <w:ind w:firstLine="0"/>
              <w:jc w:val="center"/>
              <w:rPr>
                <w:sz w:val="22"/>
                <w:szCs w:val="22"/>
              </w:rPr>
            </w:pPr>
            <w:r>
              <w:rPr>
                <w:sz w:val="22"/>
                <w:szCs w:val="22"/>
              </w:rPr>
              <w:t>0,8</w:t>
            </w:r>
          </w:p>
        </w:tc>
      </w:tr>
      <w:tr w:rsidR="00704DBB" w:rsidRPr="00A32B5E" w:rsidTr="000A0926">
        <w:trPr>
          <w:trHeight w:val="417"/>
        </w:trPr>
        <w:tc>
          <w:tcPr>
            <w:tcW w:w="2960" w:type="pct"/>
            <w:vAlign w:val="center"/>
          </w:tcPr>
          <w:p w:rsidR="00704DBB" w:rsidRDefault="00704DBB" w:rsidP="00C74C15">
            <w:pPr>
              <w:ind w:firstLine="0"/>
              <w:jc w:val="left"/>
              <w:rPr>
                <w:sz w:val="22"/>
                <w:szCs w:val="22"/>
              </w:rPr>
            </w:pPr>
            <w:r>
              <w:rPr>
                <w:rFonts w:eastAsia="Calibri"/>
                <w:bCs/>
                <w:sz w:val="22"/>
                <w:szCs w:val="22"/>
              </w:rPr>
              <w:t>Котельная №2</w:t>
            </w:r>
          </w:p>
        </w:tc>
        <w:tc>
          <w:tcPr>
            <w:tcW w:w="1020" w:type="pct"/>
            <w:vAlign w:val="center"/>
          </w:tcPr>
          <w:p w:rsidR="00704DBB" w:rsidRPr="00FF6F0B" w:rsidRDefault="00C74C15" w:rsidP="00C74C15">
            <w:pPr>
              <w:ind w:firstLine="0"/>
              <w:jc w:val="center"/>
              <w:rPr>
                <w:sz w:val="22"/>
                <w:szCs w:val="22"/>
              </w:rPr>
            </w:pPr>
            <w:r>
              <w:rPr>
                <w:sz w:val="22"/>
                <w:szCs w:val="22"/>
              </w:rPr>
              <w:t>0,091</w:t>
            </w:r>
          </w:p>
        </w:tc>
        <w:tc>
          <w:tcPr>
            <w:tcW w:w="1020" w:type="pct"/>
            <w:vAlign w:val="center"/>
          </w:tcPr>
          <w:p w:rsidR="00704DBB" w:rsidRPr="00FF6F0B" w:rsidRDefault="00C74C15" w:rsidP="00C74C15">
            <w:pPr>
              <w:ind w:firstLine="0"/>
              <w:jc w:val="center"/>
              <w:rPr>
                <w:sz w:val="22"/>
                <w:szCs w:val="22"/>
              </w:rPr>
            </w:pPr>
            <w:r>
              <w:rPr>
                <w:sz w:val="22"/>
                <w:szCs w:val="22"/>
              </w:rPr>
              <w:t>0,069</w:t>
            </w:r>
          </w:p>
        </w:tc>
      </w:tr>
      <w:tr w:rsidR="00704DBB" w:rsidRPr="00A32B5E" w:rsidTr="000A0926">
        <w:trPr>
          <w:trHeight w:val="409"/>
        </w:trPr>
        <w:tc>
          <w:tcPr>
            <w:tcW w:w="2960" w:type="pct"/>
            <w:vAlign w:val="center"/>
          </w:tcPr>
          <w:p w:rsidR="00704DBB" w:rsidRDefault="00704DBB" w:rsidP="00C74C15">
            <w:pPr>
              <w:ind w:firstLine="0"/>
              <w:jc w:val="left"/>
              <w:rPr>
                <w:sz w:val="22"/>
                <w:szCs w:val="22"/>
              </w:rPr>
            </w:pPr>
            <w:r>
              <w:rPr>
                <w:sz w:val="22"/>
                <w:szCs w:val="22"/>
              </w:rPr>
              <w:t>Котельная бани Кристалл</w:t>
            </w:r>
          </w:p>
        </w:tc>
        <w:tc>
          <w:tcPr>
            <w:tcW w:w="1020" w:type="pct"/>
            <w:vAlign w:val="center"/>
          </w:tcPr>
          <w:p w:rsidR="00704DBB" w:rsidRPr="00FF6F0B" w:rsidRDefault="00C74C15" w:rsidP="00C74C15">
            <w:pPr>
              <w:ind w:firstLine="0"/>
              <w:jc w:val="center"/>
              <w:rPr>
                <w:sz w:val="22"/>
                <w:szCs w:val="22"/>
              </w:rPr>
            </w:pPr>
            <w:r>
              <w:rPr>
                <w:sz w:val="22"/>
                <w:szCs w:val="22"/>
              </w:rPr>
              <w:t>0,094</w:t>
            </w:r>
          </w:p>
        </w:tc>
        <w:tc>
          <w:tcPr>
            <w:tcW w:w="1020" w:type="pct"/>
            <w:vAlign w:val="center"/>
          </w:tcPr>
          <w:p w:rsidR="00704DBB" w:rsidRPr="00FF6F0B" w:rsidRDefault="00C74C15" w:rsidP="00884738">
            <w:pPr>
              <w:ind w:firstLine="0"/>
              <w:jc w:val="center"/>
              <w:rPr>
                <w:sz w:val="22"/>
                <w:szCs w:val="22"/>
              </w:rPr>
            </w:pPr>
            <w:r>
              <w:rPr>
                <w:sz w:val="22"/>
                <w:szCs w:val="22"/>
              </w:rPr>
              <w:t>0,</w:t>
            </w:r>
            <w:r w:rsidR="00884738">
              <w:rPr>
                <w:sz w:val="22"/>
                <w:szCs w:val="22"/>
              </w:rPr>
              <w:t>075</w:t>
            </w:r>
          </w:p>
        </w:tc>
      </w:tr>
      <w:tr w:rsidR="00704DBB" w:rsidRPr="00A32B5E" w:rsidTr="000A0926">
        <w:trPr>
          <w:trHeight w:val="416"/>
        </w:trPr>
        <w:tc>
          <w:tcPr>
            <w:tcW w:w="2960" w:type="pct"/>
            <w:vAlign w:val="center"/>
          </w:tcPr>
          <w:p w:rsidR="00704DBB" w:rsidRDefault="00704DBB" w:rsidP="00C74C15">
            <w:pPr>
              <w:ind w:firstLine="0"/>
              <w:jc w:val="left"/>
              <w:rPr>
                <w:sz w:val="22"/>
                <w:szCs w:val="22"/>
              </w:rPr>
            </w:pPr>
            <w:r>
              <w:rPr>
                <w:sz w:val="22"/>
                <w:szCs w:val="22"/>
              </w:rPr>
              <w:t>Котельная микрорайон 10</w:t>
            </w:r>
          </w:p>
        </w:tc>
        <w:tc>
          <w:tcPr>
            <w:tcW w:w="1020" w:type="pct"/>
            <w:vAlign w:val="center"/>
          </w:tcPr>
          <w:p w:rsidR="00704DBB" w:rsidRPr="00FF6F0B" w:rsidRDefault="00C74C15" w:rsidP="00C74C15">
            <w:pPr>
              <w:ind w:firstLine="0"/>
              <w:jc w:val="center"/>
              <w:rPr>
                <w:sz w:val="22"/>
                <w:szCs w:val="22"/>
              </w:rPr>
            </w:pPr>
            <w:r>
              <w:rPr>
                <w:sz w:val="22"/>
                <w:szCs w:val="22"/>
              </w:rPr>
              <w:t>0,019</w:t>
            </w:r>
          </w:p>
        </w:tc>
        <w:tc>
          <w:tcPr>
            <w:tcW w:w="1020" w:type="pct"/>
            <w:vAlign w:val="center"/>
          </w:tcPr>
          <w:p w:rsidR="00704DBB" w:rsidRPr="00FF6F0B" w:rsidRDefault="00C74C15" w:rsidP="00C74C15">
            <w:pPr>
              <w:ind w:firstLine="0"/>
              <w:jc w:val="center"/>
              <w:rPr>
                <w:sz w:val="22"/>
                <w:szCs w:val="22"/>
              </w:rPr>
            </w:pPr>
            <w:r>
              <w:rPr>
                <w:sz w:val="22"/>
                <w:szCs w:val="22"/>
              </w:rPr>
              <w:t>0,014</w:t>
            </w:r>
          </w:p>
        </w:tc>
      </w:tr>
      <w:tr w:rsidR="00704DBB" w:rsidRPr="00A32B5E" w:rsidTr="000A0926">
        <w:trPr>
          <w:trHeight w:val="421"/>
        </w:trPr>
        <w:tc>
          <w:tcPr>
            <w:tcW w:w="2960" w:type="pct"/>
            <w:vAlign w:val="center"/>
          </w:tcPr>
          <w:p w:rsidR="00704DBB" w:rsidRDefault="00704DBB" w:rsidP="00C74C15">
            <w:pPr>
              <w:ind w:firstLine="0"/>
              <w:jc w:val="left"/>
              <w:rPr>
                <w:sz w:val="22"/>
                <w:szCs w:val="22"/>
              </w:rPr>
            </w:pPr>
            <w:r>
              <w:rPr>
                <w:sz w:val="22"/>
                <w:szCs w:val="22"/>
              </w:rPr>
              <w:t xml:space="preserve">Котельная д. </w:t>
            </w:r>
            <w:proofErr w:type="gramStart"/>
            <w:r>
              <w:rPr>
                <w:sz w:val="22"/>
                <w:szCs w:val="22"/>
              </w:rPr>
              <w:t>Никитино</w:t>
            </w:r>
            <w:proofErr w:type="gramEnd"/>
          </w:p>
        </w:tc>
        <w:tc>
          <w:tcPr>
            <w:tcW w:w="1020" w:type="pct"/>
            <w:vAlign w:val="center"/>
          </w:tcPr>
          <w:p w:rsidR="00704DBB" w:rsidRPr="00FF6F0B" w:rsidRDefault="00C81DC2" w:rsidP="00C74C15">
            <w:pPr>
              <w:ind w:firstLine="0"/>
              <w:jc w:val="center"/>
              <w:rPr>
                <w:sz w:val="22"/>
                <w:szCs w:val="22"/>
              </w:rPr>
            </w:pPr>
            <w:r>
              <w:rPr>
                <w:sz w:val="22"/>
                <w:szCs w:val="22"/>
              </w:rPr>
              <w:t>0,23</w:t>
            </w:r>
          </w:p>
        </w:tc>
        <w:tc>
          <w:tcPr>
            <w:tcW w:w="1020" w:type="pct"/>
            <w:vAlign w:val="center"/>
          </w:tcPr>
          <w:p w:rsidR="00704DBB" w:rsidRPr="00FF6F0B" w:rsidRDefault="00C81DC2" w:rsidP="00884738">
            <w:pPr>
              <w:ind w:firstLine="0"/>
              <w:jc w:val="center"/>
              <w:rPr>
                <w:sz w:val="22"/>
                <w:szCs w:val="22"/>
              </w:rPr>
            </w:pPr>
            <w:r>
              <w:rPr>
                <w:sz w:val="22"/>
                <w:szCs w:val="22"/>
              </w:rPr>
              <w:t>0,2</w:t>
            </w:r>
            <w:r w:rsidR="00884738">
              <w:rPr>
                <w:sz w:val="22"/>
                <w:szCs w:val="22"/>
              </w:rPr>
              <w:t>1</w:t>
            </w:r>
          </w:p>
        </w:tc>
      </w:tr>
      <w:tr w:rsidR="00704DBB" w:rsidRPr="00A32B5E" w:rsidTr="000A0926">
        <w:trPr>
          <w:trHeight w:val="413"/>
        </w:trPr>
        <w:tc>
          <w:tcPr>
            <w:tcW w:w="2960" w:type="pct"/>
            <w:vAlign w:val="center"/>
          </w:tcPr>
          <w:p w:rsidR="00704DBB" w:rsidRDefault="00704DBB" w:rsidP="00C74C15">
            <w:pPr>
              <w:ind w:firstLine="0"/>
              <w:jc w:val="left"/>
              <w:rPr>
                <w:sz w:val="22"/>
                <w:szCs w:val="22"/>
              </w:rPr>
            </w:pPr>
            <w:r>
              <w:rPr>
                <w:sz w:val="22"/>
                <w:szCs w:val="22"/>
              </w:rPr>
              <w:t>Котельная п. Басьяновский</w:t>
            </w:r>
          </w:p>
        </w:tc>
        <w:tc>
          <w:tcPr>
            <w:tcW w:w="1020" w:type="pct"/>
            <w:vAlign w:val="center"/>
          </w:tcPr>
          <w:p w:rsidR="00704DBB" w:rsidRPr="00FF6F0B" w:rsidRDefault="00C81DC2" w:rsidP="00C74C15">
            <w:pPr>
              <w:ind w:firstLine="0"/>
              <w:jc w:val="center"/>
              <w:rPr>
                <w:sz w:val="22"/>
                <w:szCs w:val="22"/>
              </w:rPr>
            </w:pPr>
            <w:r>
              <w:rPr>
                <w:sz w:val="22"/>
                <w:szCs w:val="22"/>
              </w:rPr>
              <w:t>0,616</w:t>
            </w:r>
          </w:p>
        </w:tc>
        <w:tc>
          <w:tcPr>
            <w:tcW w:w="1020" w:type="pct"/>
            <w:vAlign w:val="center"/>
          </w:tcPr>
          <w:p w:rsidR="00704DBB" w:rsidRPr="00FF6F0B" w:rsidRDefault="00C81DC2" w:rsidP="00884738">
            <w:pPr>
              <w:ind w:firstLine="0"/>
              <w:jc w:val="center"/>
              <w:rPr>
                <w:sz w:val="22"/>
                <w:szCs w:val="22"/>
              </w:rPr>
            </w:pPr>
            <w:r>
              <w:rPr>
                <w:sz w:val="22"/>
                <w:szCs w:val="22"/>
              </w:rPr>
              <w:t>0,</w:t>
            </w:r>
            <w:r w:rsidR="00884738">
              <w:rPr>
                <w:sz w:val="22"/>
                <w:szCs w:val="22"/>
              </w:rPr>
              <w:t>439</w:t>
            </w:r>
          </w:p>
        </w:tc>
      </w:tr>
      <w:tr w:rsidR="00704DBB" w:rsidRPr="00A32B5E" w:rsidTr="000A0926">
        <w:trPr>
          <w:trHeight w:val="420"/>
        </w:trPr>
        <w:tc>
          <w:tcPr>
            <w:tcW w:w="2960" w:type="pct"/>
            <w:vAlign w:val="center"/>
          </w:tcPr>
          <w:p w:rsidR="00704DBB" w:rsidRDefault="00704DBB" w:rsidP="00C74C15">
            <w:pPr>
              <w:ind w:firstLine="0"/>
              <w:jc w:val="left"/>
              <w:rPr>
                <w:sz w:val="22"/>
                <w:szCs w:val="22"/>
              </w:rPr>
            </w:pPr>
            <w:r>
              <w:rPr>
                <w:sz w:val="22"/>
                <w:szCs w:val="22"/>
              </w:rPr>
              <w:t xml:space="preserve">Котельная п. </w:t>
            </w:r>
            <w:proofErr w:type="gramStart"/>
            <w:r>
              <w:rPr>
                <w:sz w:val="22"/>
                <w:szCs w:val="22"/>
              </w:rPr>
              <w:t>Песчаный</w:t>
            </w:r>
            <w:proofErr w:type="gramEnd"/>
          </w:p>
        </w:tc>
        <w:tc>
          <w:tcPr>
            <w:tcW w:w="1020" w:type="pct"/>
            <w:vAlign w:val="center"/>
          </w:tcPr>
          <w:p w:rsidR="00704DBB" w:rsidRPr="00FF6F0B" w:rsidRDefault="00C81DC2" w:rsidP="00C74C15">
            <w:pPr>
              <w:ind w:firstLine="0"/>
              <w:jc w:val="center"/>
              <w:rPr>
                <w:sz w:val="22"/>
                <w:szCs w:val="22"/>
              </w:rPr>
            </w:pPr>
            <w:r>
              <w:rPr>
                <w:sz w:val="22"/>
                <w:szCs w:val="22"/>
              </w:rPr>
              <w:t>0,024</w:t>
            </w:r>
          </w:p>
        </w:tc>
        <w:tc>
          <w:tcPr>
            <w:tcW w:w="1020" w:type="pct"/>
            <w:vAlign w:val="center"/>
          </w:tcPr>
          <w:p w:rsidR="00704DBB" w:rsidRPr="00FF6F0B" w:rsidRDefault="00C81DC2" w:rsidP="00884738">
            <w:pPr>
              <w:ind w:firstLine="0"/>
              <w:jc w:val="center"/>
              <w:rPr>
                <w:sz w:val="22"/>
                <w:szCs w:val="22"/>
              </w:rPr>
            </w:pPr>
            <w:r>
              <w:rPr>
                <w:sz w:val="22"/>
                <w:szCs w:val="22"/>
              </w:rPr>
              <w:t>0,0</w:t>
            </w:r>
            <w:r w:rsidR="00884738">
              <w:rPr>
                <w:sz w:val="22"/>
                <w:szCs w:val="22"/>
              </w:rPr>
              <w:t>19</w:t>
            </w:r>
          </w:p>
        </w:tc>
      </w:tr>
      <w:tr w:rsidR="00704DBB" w:rsidRPr="00A32B5E" w:rsidTr="000A0926">
        <w:trPr>
          <w:trHeight w:val="398"/>
        </w:trPr>
        <w:tc>
          <w:tcPr>
            <w:tcW w:w="2960" w:type="pct"/>
            <w:vAlign w:val="center"/>
          </w:tcPr>
          <w:p w:rsidR="00704DBB" w:rsidRDefault="00704DBB" w:rsidP="00C74C15">
            <w:pPr>
              <w:ind w:firstLine="0"/>
              <w:jc w:val="left"/>
              <w:rPr>
                <w:sz w:val="22"/>
                <w:szCs w:val="22"/>
              </w:rPr>
            </w:pPr>
            <w:r>
              <w:rPr>
                <w:sz w:val="22"/>
                <w:szCs w:val="22"/>
              </w:rPr>
              <w:t>Котельная д. Северная</w:t>
            </w:r>
          </w:p>
        </w:tc>
        <w:tc>
          <w:tcPr>
            <w:tcW w:w="1020" w:type="pct"/>
            <w:vAlign w:val="center"/>
          </w:tcPr>
          <w:p w:rsidR="00704DBB" w:rsidRPr="00FF6F0B" w:rsidRDefault="00874D41" w:rsidP="00C74C15">
            <w:pPr>
              <w:ind w:firstLine="0"/>
              <w:jc w:val="center"/>
              <w:rPr>
                <w:sz w:val="22"/>
                <w:szCs w:val="22"/>
              </w:rPr>
            </w:pPr>
            <w:r>
              <w:rPr>
                <w:sz w:val="22"/>
                <w:szCs w:val="22"/>
              </w:rPr>
              <w:t>0,215</w:t>
            </w:r>
          </w:p>
        </w:tc>
        <w:tc>
          <w:tcPr>
            <w:tcW w:w="1020" w:type="pct"/>
            <w:vAlign w:val="center"/>
          </w:tcPr>
          <w:p w:rsidR="00704DBB" w:rsidRPr="00FF6F0B" w:rsidRDefault="00874D41" w:rsidP="00884738">
            <w:pPr>
              <w:ind w:firstLine="0"/>
              <w:jc w:val="center"/>
              <w:rPr>
                <w:sz w:val="22"/>
                <w:szCs w:val="22"/>
              </w:rPr>
            </w:pPr>
            <w:r>
              <w:rPr>
                <w:sz w:val="22"/>
                <w:szCs w:val="22"/>
              </w:rPr>
              <w:t>0,</w:t>
            </w:r>
            <w:r w:rsidR="00884738">
              <w:rPr>
                <w:sz w:val="22"/>
                <w:szCs w:val="22"/>
              </w:rPr>
              <w:t>182</w:t>
            </w:r>
          </w:p>
        </w:tc>
      </w:tr>
    </w:tbl>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260A37" w:rsidRDefault="00260A37" w:rsidP="00FB7983">
      <w:pPr>
        <w:ind w:firstLine="709"/>
        <w:rPr>
          <w:b/>
        </w:rPr>
      </w:pPr>
    </w:p>
    <w:p w:rsidR="00FB7983" w:rsidRPr="00FF191E" w:rsidRDefault="00FB7983" w:rsidP="00FB7983">
      <w:pPr>
        <w:ind w:firstLine="709"/>
        <w:rPr>
          <w:b/>
        </w:rPr>
      </w:pPr>
      <w:r w:rsidRPr="00FF191E">
        <w:rPr>
          <w:b/>
        </w:rPr>
        <w:lastRenderedPageBreak/>
        <w:t>2.</w:t>
      </w:r>
      <w:r w:rsidR="000F4362">
        <w:rPr>
          <w:b/>
        </w:rPr>
        <w:t>8</w:t>
      </w:r>
      <w:r w:rsidRPr="00FF191E">
        <w:rPr>
          <w:b/>
        </w:rPr>
        <w:t>.Значения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A73300" w:rsidRPr="000A0926" w:rsidRDefault="00A73300" w:rsidP="00683FCD">
      <w:pPr>
        <w:ind w:firstLine="0"/>
        <w:jc w:val="left"/>
        <w:rPr>
          <w:b/>
          <w:sz w:val="24"/>
          <w:szCs w:val="24"/>
        </w:rPr>
      </w:pPr>
      <w:r w:rsidRPr="000A0926">
        <w:rPr>
          <w:b/>
          <w:sz w:val="24"/>
          <w:szCs w:val="24"/>
        </w:rPr>
        <w:t>Таблица</w:t>
      </w:r>
      <w:r w:rsidR="000A0926" w:rsidRPr="000A0926">
        <w:rPr>
          <w:b/>
          <w:sz w:val="24"/>
          <w:szCs w:val="24"/>
        </w:rPr>
        <w:t xml:space="preserve"> 1</w:t>
      </w:r>
      <w:r w:rsidR="00260A37">
        <w:rPr>
          <w:b/>
          <w:sz w:val="24"/>
          <w:szCs w:val="24"/>
        </w:rPr>
        <w:t>0</w:t>
      </w:r>
      <w:r w:rsidR="000A0926" w:rsidRPr="000A0926">
        <w:rPr>
          <w:b/>
          <w:sz w:val="24"/>
          <w:szCs w:val="24"/>
        </w:rPr>
        <w:t xml:space="preserve"> </w:t>
      </w:r>
      <w:r w:rsidR="00D32DF6" w:rsidRPr="000A0926">
        <w:rPr>
          <w:b/>
          <w:sz w:val="24"/>
          <w:szCs w:val="24"/>
        </w:rPr>
        <w:t xml:space="preserve">- </w:t>
      </w:r>
      <w:r w:rsidRPr="000A0926">
        <w:rPr>
          <w:b/>
          <w:sz w:val="24"/>
          <w:szCs w:val="24"/>
        </w:rPr>
        <w:t>Перспективный баланс тепловой мощн</w:t>
      </w:r>
      <w:r w:rsidR="00095232" w:rsidRPr="000A0926">
        <w:rPr>
          <w:b/>
          <w:sz w:val="24"/>
          <w:szCs w:val="24"/>
        </w:rPr>
        <w:t>ости источников тепловой энергии</w:t>
      </w:r>
      <w:r w:rsidR="001245CE" w:rsidRPr="000A0926">
        <w:rPr>
          <w:b/>
          <w:sz w:val="24"/>
          <w:szCs w:val="24"/>
        </w:rPr>
        <w:t>.</w:t>
      </w:r>
    </w:p>
    <w:tbl>
      <w:tblPr>
        <w:tblStyle w:val="aa"/>
        <w:tblW w:w="0" w:type="auto"/>
        <w:jc w:val="center"/>
        <w:tblLook w:val="01E0" w:firstRow="1" w:lastRow="1" w:firstColumn="1" w:lastColumn="1" w:noHBand="0" w:noVBand="0"/>
      </w:tblPr>
      <w:tblGrid>
        <w:gridCol w:w="3740"/>
        <w:gridCol w:w="2835"/>
        <w:gridCol w:w="3031"/>
      </w:tblGrid>
      <w:tr w:rsidR="00A73300" w:rsidTr="00095232">
        <w:trPr>
          <w:trHeight w:val="360"/>
          <w:jc w:val="center"/>
        </w:trPr>
        <w:tc>
          <w:tcPr>
            <w:tcW w:w="3740" w:type="dxa"/>
            <w:vMerge w:val="restart"/>
            <w:vAlign w:val="center"/>
          </w:tcPr>
          <w:p w:rsidR="00A73300" w:rsidRDefault="00A73300" w:rsidP="001245CE">
            <w:pPr>
              <w:ind w:firstLine="47"/>
              <w:jc w:val="center"/>
            </w:pPr>
            <w:r>
              <w:t>Котельная</w:t>
            </w:r>
          </w:p>
        </w:tc>
        <w:tc>
          <w:tcPr>
            <w:tcW w:w="5866" w:type="dxa"/>
            <w:gridSpan w:val="2"/>
            <w:vAlign w:val="center"/>
          </w:tcPr>
          <w:p w:rsidR="00A73300" w:rsidRDefault="00A73300" w:rsidP="001245CE">
            <w:pPr>
              <w:ind w:firstLine="47"/>
              <w:jc w:val="center"/>
            </w:pPr>
            <w:r w:rsidRPr="00B0756F">
              <w:t>Показател</w:t>
            </w:r>
            <w:r>
              <w:t>и, Гкал/</w:t>
            </w:r>
            <w:proofErr w:type="gramStart"/>
            <w:r>
              <w:t>ч</w:t>
            </w:r>
            <w:proofErr w:type="gramEnd"/>
          </w:p>
        </w:tc>
      </w:tr>
      <w:tr w:rsidR="00095232" w:rsidTr="00095232">
        <w:trPr>
          <w:trHeight w:val="180"/>
          <w:jc w:val="center"/>
        </w:trPr>
        <w:tc>
          <w:tcPr>
            <w:tcW w:w="3740" w:type="dxa"/>
            <w:vMerge/>
            <w:vAlign w:val="center"/>
          </w:tcPr>
          <w:p w:rsidR="00095232" w:rsidRDefault="00095232" w:rsidP="001245CE">
            <w:pPr>
              <w:ind w:firstLine="47"/>
              <w:jc w:val="center"/>
            </w:pPr>
          </w:p>
        </w:tc>
        <w:tc>
          <w:tcPr>
            <w:tcW w:w="2835" w:type="dxa"/>
            <w:vAlign w:val="center"/>
          </w:tcPr>
          <w:p w:rsidR="00095232" w:rsidRDefault="00095232" w:rsidP="00645B38">
            <w:pPr>
              <w:ind w:firstLine="47"/>
              <w:jc w:val="center"/>
            </w:pPr>
            <w:r>
              <w:t>Установленная мощность</w:t>
            </w:r>
          </w:p>
        </w:tc>
        <w:tc>
          <w:tcPr>
            <w:tcW w:w="3031" w:type="dxa"/>
            <w:vAlign w:val="center"/>
          </w:tcPr>
          <w:p w:rsidR="00095232" w:rsidRDefault="00095232" w:rsidP="00645B38">
            <w:pPr>
              <w:ind w:firstLine="47"/>
              <w:jc w:val="center"/>
            </w:pPr>
            <w:r>
              <w:t xml:space="preserve">Присоединенная </w:t>
            </w:r>
            <w:r w:rsidR="00645B38">
              <w:t>нагрузка</w:t>
            </w:r>
          </w:p>
        </w:tc>
      </w:tr>
      <w:tr w:rsidR="00095232" w:rsidTr="00095232">
        <w:trPr>
          <w:trHeight w:val="451"/>
          <w:jc w:val="center"/>
        </w:trPr>
        <w:tc>
          <w:tcPr>
            <w:tcW w:w="3740" w:type="dxa"/>
            <w:vAlign w:val="center"/>
          </w:tcPr>
          <w:p w:rsidR="00095232" w:rsidRPr="00AB2009" w:rsidRDefault="00095232" w:rsidP="001245CE">
            <w:pPr>
              <w:spacing w:line="240" w:lineRule="auto"/>
              <w:ind w:firstLine="47"/>
              <w:jc w:val="left"/>
            </w:pPr>
            <w:r>
              <w:rPr>
                <w:rFonts w:eastAsia="Calibri"/>
                <w:bCs/>
                <w:sz w:val="22"/>
                <w:szCs w:val="22"/>
              </w:rPr>
              <w:t>Котельная №3</w:t>
            </w:r>
          </w:p>
        </w:tc>
        <w:tc>
          <w:tcPr>
            <w:tcW w:w="2835" w:type="dxa"/>
            <w:vAlign w:val="center"/>
          </w:tcPr>
          <w:p w:rsidR="00095232" w:rsidRDefault="00991DC7" w:rsidP="00F56DFF">
            <w:pPr>
              <w:spacing w:line="240" w:lineRule="auto"/>
              <w:ind w:firstLine="47"/>
              <w:jc w:val="center"/>
            </w:pPr>
            <w:r>
              <w:t>13</w:t>
            </w:r>
            <w:r w:rsidR="00F56DFF">
              <w:t>0</w:t>
            </w:r>
          </w:p>
        </w:tc>
        <w:tc>
          <w:tcPr>
            <w:tcW w:w="3031" w:type="dxa"/>
            <w:vAlign w:val="center"/>
          </w:tcPr>
          <w:p w:rsidR="00095232" w:rsidRDefault="00095232" w:rsidP="001245CE">
            <w:pPr>
              <w:spacing w:line="240" w:lineRule="auto"/>
              <w:ind w:firstLine="47"/>
              <w:jc w:val="center"/>
            </w:pPr>
            <w:r>
              <w:t>122,863</w:t>
            </w:r>
          </w:p>
        </w:tc>
      </w:tr>
      <w:tr w:rsidR="00095232" w:rsidTr="00095232">
        <w:trPr>
          <w:trHeight w:val="521"/>
          <w:jc w:val="center"/>
        </w:trPr>
        <w:tc>
          <w:tcPr>
            <w:tcW w:w="3740" w:type="dxa"/>
            <w:vAlign w:val="center"/>
          </w:tcPr>
          <w:p w:rsidR="00095232" w:rsidRPr="00AB2009" w:rsidRDefault="00095232" w:rsidP="001245CE">
            <w:pPr>
              <w:spacing w:line="240" w:lineRule="auto"/>
              <w:ind w:firstLine="47"/>
              <w:jc w:val="left"/>
            </w:pPr>
            <w:r>
              <w:rPr>
                <w:rFonts w:eastAsia="Calibri"/>
                <w:bCs/>
                <w:sz w:val="22"/>
                <w:szCs w:val="22"/>
              </w:rPr>
              <w:t>Котельная №1</w:t>
            </w:r>
          </w:p>
        </w:tc>
        <w:tc>
          <w:tcPr>
            <w:tcW w:w="2835" w:type="dxa"/>
            <w:vAlign w:val="center"/>
          </w:tcPr>
          <w:p w:rsidR="00095232" w:rsidRDefault="00991DC7" w:rsidP="001245CE">
            <w:pPr>
              <w:spacing w:line="240" w:lineRule="auto"/>
              <w:ind w:firstLine="47"/>
              <w:jc w:val="center"/>
            </w:pPr>
            <w:r>
              <w:t>250</w:t>
            </w:r>
          </w:p>
        </w:tc>
        <w:tc>
          <w:tcPr>
            <w:tcW w:w="3031" w:type="dxa"/>
            <w:vAlign w:val="center"/>
          </w:tcPr>
          <w:p w:rsidR="00095232" w:rsidRDefault="00095232" w:rsidP="001245CE">
            <w:pPr>
              <w:spacing w:line="240" w:lineRule="auto"/>
              <w:ind w:firstLine="47"/>
              <w:jc w:val="center"/>
            </w:pPr>
            <w:r>
              <w:t>157,023</w:t>
            </w:r>
          </w:p>
        </w:tc>
      </w:tr>
      <w:tr w:rsidR="00095232" w:rsidTr="00095232">
        <w:trPr>
          <w:trHeight w:val="465"/>
          <w:jc w:val="center"/>
        </w:trPr>
        <w:tc>
          <w:tcPr>
            <w:tcW w:w="3740" w:type="dxa"/>
            <w:vAlign w:val="center"/>
          </w:tcPr>
          <w:p w:rsidR="00095232" w:rsidRDefault="00095232" w:rsidP="001245CE">
            <w:pPr>
              <w:spacing w:line="240" w:lineRule="auto"/>
              <w:ind w:firstLine="47"/>
              <w:jc w:val="left"/>
            </w:pPr>
            <w:r>
              <w:rPr>
                <w:rFonts w:eastAsia="Calibri"/>
                <w:bCs/>
                <w:sz w:val="22"/>
                <w:szCs w:val="22"/>
              </w:rPr>
              <w:t>Котельная №5</w:t>
            </w:r>
          </w:p>
        </w:tc>
        <w:tc>
          <w:tcPr>
            <w:tcW w:w="2835" w:type="dxa"/>
            <w:vAlign w:val="center"/>
          </w:tcPr>
          <w:p w:rsidR="00095232" w:rsidRDefault="00991DC7" w:rsidP="00F56DFF">
            <w:pPr>
              <w:spacing w:line="240" w:lineRule="auto"/>
              <w:ind w:firstLine="47"/>
              <w:jc w:val="center"/>
            </w:pPr>
            <w:r>
              <w:t>20</w:t>
            </w:r>
          </w:p>
        </w:tc>
        <w:tc>
          <w:tcPr>
            <w:tcW w:w="3031" w:type="dxa"/>
            <w:vAlign w:val="center"/>
          </w:tcPr>
          <w:p w:rsidR="00095232" w:rsidRDefault="00095232" w:rsidP="001245CE">
            <w:pPr>
              <w:spacing w:line="240" w:lineRule="auto"/>
              <w:ind w:firstLine="47"/>
              <w:jc w:val="center"/>
            </w:pPr>
            <w:r>
              <w:t>6,123</w:t>
            </w:r>
          </w:p>
        </w:tc>
      </w:tr>
      <w:tr w:rsidR="00095232" w:rsidTr="00095232">
        <w:trPr>
          <w:trHeight w:val="401"/>
          <w:jc w:val="center"/>
        </w:trPr>
        <w:tc>
          <w:tcPr>
            <w:tcW w:w="3740" w:type="dxa"/>
            <w:vAlign w:val="center"/>
          </w:tcPr>
          <w:p w:rsidR="00095232" w:rsidRDefault="00095232" w:rsidP="001245CE">
            <w:pPr>
              <w:spacing w:line="240" w:lineRule="auto"/>
              <w:ind w:firstLine="47"/>
              <w:jc w:val="left"/>
            </w:pPr>
            <w:r>
              <w:rPr>
                <w:rFonts w:eastAsia="Calibri"/>
                <w:bCs/>
                <w:sz w:val="22"/>
                <w:szCs w:val="22"/>
              </w:rPr>
              <w:t>Котельная №2</w:t>
            </w:r>
          </w:p>
        </w:tc>
        <w:tc>
          <w:tcPr>
            <w:tcW w:w="2835" w:type="dxa"/>
            <w:vAlign w:val="center"/>
          </w:tcPr>
          <w:p w:rsidR="00095232" w:rsidRDefault="00095232" w:rsidP="001245CE">
            <w:pPr>
              <w:spacing w:line="240" w:lineRule="auto"/>
              <w:ind w:firstLine="47"/>
              <w:jc w:val="center"/>
            </w:pPr>
            <w:r>
              <w:t>2,208</w:t>
            </w:r>
          </w:p>
        </w:tc>
        <w:tc>
          <w:tcPr>
            <w:tcW w:w="3031" w:type="dxa"/>
            <w:vAlign w:val="center"/>
          </w:tcPr>
          <w:p w:rsidR="00095232" w:rsidRDefault="00095232" w:rsidP="001245CE">
            <w:pPr>
              <w:spacing w:line="240" w:lineRule="auto"/>
              <w:ind w:firstLine="47"/>
              <w:jc w:val="center"/>
            </w:pPr>
            <w:r>
              <w:t>0,874</w:t>
            </w:r>
          </w:p>
        </w:tc>
      </w:tr>
      <w:tr w:rsidR="00095232" w:rsidTr="00095232">
        <w:trPr>
          <w:trHeight w:val="421"/>
          <w:jc w:val="center"/>
        </w:trPr>
        <w:tc>
          <w:tcPr>
            <w:tcW w:w="3740" w:type="dxa"/>
            <w:vAlign w:val="center"/>
          </w:tcPr>
          <w:p w:rsidR="00095232" w:rsidRDefault="00095232" w:rsidP="001245CE">
            <w:pPr>
              <w:spacing w:line="240" w:lineRule="auto"/>
              <w:ind w:firstLine="47"/>
              <w:jc w:val="left"/>
            </w:pPr>
            <w:r>
              <w:rPr>
                <w:sz w:val="22"/>
                <w:szCs w:val="22"/>
              </w:rPr>
              <w:t>Котельная бани Кристалл</w:t>
            </w:r>
          </w:p>
        </w:tc>
        <w:tc>
          <w:tcPr>
            <w:tcW w:w="2835" w:type="dxa"/>
            <w:vAlign w:val="center"/>
          </w:tcPr>
          <w:p w:rsidR="00095232" w:rsidRDefault="00095232" w:rsidP="001245CE">
            <w:pPr>
              <w:spacing w:line="240" w:lineRule="auto"/>
              <w:ind w:firstLine="47"/>
              <w:jc w:val="center"/>
            </w:pPr>
            <w:r>
              <w:t>1,324</w:t>
            </w:r>
          </w:p>
        </w:tc>
        <w:tc>
          <w:tcPr>
            <w:tcW w:w="3031" w:type="dxa"/>
            <w:vAlign w:val="center"/>
          </w:tcPr>
          <w:p w:rsidR="00095232" w:rsidRDefault="00095232" w:rsidP="001245CE">
            <w:pPr>
              <w:spacing w:line="240" w:lineRule="auto"/>
              <w:ind w:firstLine="47"/>
              <w:jc w:val="center"/>
            </w:pPr>
            <w:r>
              <w:t>0,552</w:t>
            </w:r>
          </w:p>
        </w:tc>
      </w:tr>
      <w:tr w:rsidR="00095232" w:rsidTr="00095232">
        <w:trPr>
          <w:trHeight w:val="413"/>
          <w:jc w:val="center"/>
        </w:trPr>
        <w:tc>
          <w:tcPr>
            <w:tcW w:w="3740" w:type="dxa"/>
            <w:vAlign w:val="center"/>
          </w:tcPr>
          <w:p w:rsidR="00095232" w:rsidRDefault="00095232" w:rsidP="001245CE">
            <w:pPr>
              <w:spacing w:line="240" w:lineRule="auto"/>
              <w:ind w:firstLine="47"/>
              <w:jc w:val="left"/>
            </w:pPr>
            <w:r>
              <w:rPr>
                <w:sz w:val="22"/>
                <w:szCs w:val="22"/>
              </w:rPr>
              <w:t>Котельная микрорайон 10</w:t>
            </w:r>
          </w:p>
        </w:tc>
        <w:tc>
          <w:tcPr>
            <w:tcW w:w="2835" w:type="dxa"/>
            <w:vAlign w:val="center"/>
          </w:tcPr>
          <w:p w:rsidR="00095232" w:rsidRDefault="00095232" w:rsidP="001245CE">
            <w:pPr>
              <w:spacing w:line="240" w:lineRule="auto"/>
              <w:ind w:firstLine="47"/>
              <w:jc w:val="center"/>
            </w:pPr>
            <w:r>
              <w:t>1,74</w:t>
            </w:r>
          </w:p>
        </w:tc>
        <w:tc>
          <w:tcPr>
            <w:tcW w:w="3031" w:type="dxa"/>
            <w:vAlign w:val="center"/>
          </w:tcPr>
          <w:p w:rsidR="00095232" w:rsidRDefault="00095232" w:rsidP="001245CE">
            <w:pPr>
              <w:spacing w:line="240" w:lineRule="auto"/>
              <w:ind w:firstLine="47"/>
              <w:jc w:val="center"/>
            </w:pPr>
            <w:r>
              <w:t>1,016</w:t>
            </w:r>
          </w:p>
        </w:tc>
      </w:tr>
      <w:tr w:rsidR="00095232" w:rsidTr="00095232">
        <w:trPr>
          <w:trHeight w:val="419"/>
          <w:jc w:val="center"/>
        </w:trPr>
        <w:tc>
          <w:tcPr>
            <w:tcW w:w="3740" w:type="dxa"/>
            <w:vAlign w:val="center"/>
          </w:tcPr>
          <w:p w:rsidR="00095232" w:rsidRDefault="00095232" w:rsidP="001245CE">
            <w:pPr>
              <w:spacing w:line="240" w:lineRule="auto"/>
              <w:ind w:firstLine="47"/>
              <w:jc w:val="left"/>
            </w:pPr>
            <w:r>
              <w:rPr>
                <w:sz w:val="22"/>
                <w:szCs w:val="22"/>
              </w:rPr>
              <w:t xml:space="preserve">Котельная д. </w:t>
            </w:r>
            <w:proofErr w:type="gramStart"/>
            <w:r>
              <w:rPr>
                <w:sz w:val="22"/>
                <w:szCs w:val="22"/>
              </w:rPr>
              <w:t>Никитино</w:t>
            </w:r>
            <w:proofErr w:type="gramEnd"/>
          </w:p>
        </w:tc>
        <w:tc>
          <w:tcPr>
            <w:tcW w:w="2835" w:type="dxa"/>
            <w:vAlign w:val="center"/>
          </w:tcPr>
          <w:p w:rsidR="00095232" w:rsidRDefault="00095232" w:rsidP="001245CE">
            <w:pPr>
              <w:spacing w:line="240" w:lineRule="auto"/>
              <w:ind w:firstLine="47"/>
              <w:jc w:val="center"/>
            </w:pPr>
            <w:r>
              <w:t>2,028</w:t>
            </w:r>
          </w:p>
        </w:tc>
        <w:tc>
          <w:tcPr>
            <w:tcW w:w="3031" w:type="dxa"/>
            <w:vAlign w:val="center"/>
          </w:tcPr>
          <w:p w:rsidR="00095232" w:rsidRDefault="00095232" w:rsidP="001245CE">
            <w:pPr>
              <w:spacing w:line="240" w:lineRule="auto"/>
              <w:ind w:firstLine="47"/>
              <w:jc w:val="center"/>
            </w:pPr>
            <w:r>
              <w:t>1,084</w:t>
            </w:r>
          </w:p>
        </w:tc>
      </w:tr>
      <w:tr w:rsidR="00095232" w:rsidTr="00095232">
        <w:trPr>
          <w:trHeight w:val="411"/>
          <w:jc w:val="center"/>
        </w:trPr>
        <w:tc>
          <w:tcPr>
            <w:tcW w:w="3740" w:type="dxa"/>
            <w:vAlign w:val="center"/>
          </w:tcPr>
          <w:p w:rsidR="00095232" w:rsidRDefault="00095232" w:rsidP="001245CE">
            <w:pPr>
              <w:spacing w:line="240" w:lineRule="auto"/>
              <w:ind w:firstLine="47"/>
              <w:jc w:val="left"/>
            </w:pPr>
            <w:r>
              <w:rPr>
                <w:sz w:val="22"/>
                <w:szCs w:val="22"/>
              </w:rPr>
              <w:t>Котельная п. Басьяновский</w:t>
            </w:r>
          </w:p>
        </w:tc>
        <w:tc>
          <w:tcPr>
            <w:tcW w:w="2835" w:type="dxa"/>
            <w:vAlign w:val="center"/>
          </w:tcPr>
          <w:p w:rsidR="00095232" w:rsidRDefault="00095232" w:rsidP="001245CE">
            <w:pPr>
              <w:spacing w:line="240" w:lineRule="auto"/>
              <w:ind w:firstLine="47"/>
              <w:jc w:val="center"/>
            </w:pPr>
            <w:r>
              <w:t>6,15</w:t>
            </w:r>
          </w:p>
        </w:tc>
        <w:tc>
          <w:tcPr>
            <w:tcW w:w="3031" w:type="dxa"/>
            <w:vAlign w:val="center"/>
          </w:tcPr>
          <w:p w:rsidR="00095232" w:rsidRDefault="00095232" w:rsidP="001245CE">
            <w:pPr>
              <w:spacing w:line="240" w:lineRule="auto"/>
              <w:ind w:firstLine="47"/>
              <w:jc w:val="center"/>
            </w:pPr>
            <w:r>
              <w:t>4,606</w:t>
            </w:r>
          </w:p>
        </w:tc>
      </w:tr>
      <w:tr w:rsidR="00095232" w:rsidTr="00095232">
        <w:trPr>
          <w:trHeight w:val="418"/>
          <w:jc w:val="center"/>
        </w:trPr>
        <w:tc>
          <w:tcPr>
            <w:tcW w:w="3740" w:type="dxa"/>
            <w:vAlign w:val="center"/>
          </w:tcPr>
          <w:p w:rsidR="00095232" w:rsidRDefault="00095232" w:rsidP="001245CE">
            <w:pPr>
              <w:spacing w:line="240" w:lineRule="auto"/>
              <w:ind w:firstLine="47"/>
              <w:jc w:val="left"/>
            </w:pPr>
            <w:r>
              <w:rPr>
                <w:sz w:val="22"/>
                <w:szCs w:val="22"/>
              </w:rPr>
              <w:t xml:space="preserve">Котельная п. </w:t>
            </w:r>
            <w:proofErr w:type="gramStart"/>
            <w:r>
              <w:rPr>
                <w:sz w:val="22"/>
                <w:szCs w:val="22"/>
              </w:rPr>
              <w:t>Песчаный</w:t>
            </w:r>
            <w:proofErr w:type="gramEnd"/>
          </w:p>
        </w:tc>
        <w:tc>
          <w:tcPr>
            <w:tcW w:w="2835" w:type="dxa"/>
            <w:vAlign w:val="center"/>
          </w:tcPr>
          <w:p w:rsidR="00095232" w:rsidRDefault="00095232" w:rsidP="001245CE">
            <w:pPr>
              <w:spacing w:line="240" w:lineRule="auto"/>
              <w:ind w:firstLine="47"/>
              <w:jc w:val="center"/>
            </w:pPr>
            <w:r>
              <w:t>2,16</w:t>
            </w:r>
          </w:p>
        </w:tc>
        <w:tc>
          <w:tcPr>
            <w:tcW w:w="3031" w:type="dxa"/>
            <w:vAlign w:val="center"/>
          </w:tcPr>
          <w:p w:rsidR="00095232" w:rsidRDefault="00095232" w:rsidP="001245CE">
            <w:pPr>
              <w:spacing w:line="240" w:lineRule="auto"/>
              <w:ind w:firstLine="47"/>
              <w:jc w:val="center"/>
            </w:pPr>
            <w:r>
              <w:t>0,461</w:t>
            </w:r>
          </w:p>
        </w:tc>
      </w:tr>
      <w:tr w:rsidR="00095232" w:rsidTr="00095232">
        <w:trPr>
          <w:trHeight w:val="423"/>
          <w:jc w:val="center"/>
        </w:trPr>
        <w:tc>
          <w:tcPr>
            <w:tcW w:w="3740" w:type="dxa"/>
            <w:vAlign w:val="center"/>
          </w:tcPr>
          <w:p w:rsidR="00095232" w:rsidRDefault="00095232" w:rsidP="001245CE">
            <w:pPr>
              <w:spacing w:line="240" w:lineRule="auto"/>
              <w:ind w:firstLine="47"/>
              <w:jc w:val="left"/>
            </w:pPr>
            <w:r>
              <w:rPr>
                <w:sz w:val="22"/>
                <w:szCs w:val="22"/>
              </w:rPr>
              <w:t>Котельная д. Северная</w:t>
            </w:r>
          </w:p>
        </w:tc>
        <w:tc>
          <w:tcPr>
            <w:tcW w:w="2835" w:type="dxa"/>
            <w:vAlign w:val="center"/>
          </w:tcPr>
          <w:p w:rsidR="00095232" w:rsidRDefault="00095232" w:rsidP="001245CE">
            <w:pPr>
              <w:spacing w:line="240" w:lineRule="auto"/>
              <w:ind w:firstLine="47"/>
              <w:jc w:val="center"/>
            </w:pPr>
            <w:r>
              <w:t>2,208</w:t>
            </w:r>
          </w:p>
        </w:tc>
        <w:tc>
          <w:tcPr>
            <w:tcW w:w="3031" w:type="dxa"/>
            <w:vAlign w:val="center"/>
          </w:tcPr>
          <w:p w:rsidR="00095232" w:rsidRDefault="00095232" w:rsidP="001245CE">
            <w:pPr>
              <w:spacing w:line="240" w:lineRule="auto"/>
              <w:ind w:firstLine="47"/>
              <w:jc w:val="center"/>
            </w:pPr>
            <w:r>
              <w:t>0,753</w:t>
            </w:r>
          </w:p>
        </w:tc>
      </w:tr>
    </w:tbl>
    <w:p w:rsidR="00AF73F7" w:rsidRPr="004F78D2" w:rsidRDefault="0078027C" w:rsidP="009D32D6">
      <w:pPr>
        <w:pStyle w:val="1"/>
        <w:rPr>
          <w:b/>
          <w:color w:val="000000" w:themeColor="text1"/>
        </w:rPr>
      </w:pPr>
      <w:r w:rsidRPr="004F78D2">
        <w:rPr>
          <w:b/>
          <w:color w:val="000000" w:themeColor="text1"/>
        </w:rPr>
        <w:lastRenderedPageBreak/>
        <w:t>3 Перспективные балансы теплоносителя</w:t>
      </w:r>
    </w:p>
    <w:p w:rsidR="004F78D2" w:rsidRDefault="004F78D2" w:rsidP="004F78D2">
      <w:pPr>
        <w:shd w:val="clear" w:color="auto" w:fill="FFFFFF"/>
        <w:tabs>
          <w:tab w:val="left" w:pos="9180"/>
        </w:tabs>
        <w:spacing w:before="355"/>
        <w:ind w:right="357"/>
        <w:jc w:val="left"/>
        <w:rPr>
          <w:b/>
          <w:bCs/>
        </w:rPr>
      </w:pPr>
      <w:r>
        <w:rPr>
          <w:b/>
          <w:bCs/>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4F78D2" w:rsidRDefault="004F78D2" w:rsidP="004F78D2">
      <w:pPr>
        <w:shd w:val="clear" w:color="auto" w:fill="FFFFFF"/>
        <w:ind w:right="296"/>
      </w:pPr>
      <w:bookmarkStart w:id="4" w:name="bookmark52"/>
      <w:proofErr w:type="gramStart"/>
      <w:r w:rsidRPr="000B4B19">
        <w:t>Б</w:t>
      </w:r>
      <w:bookmarkEnd w:id="4"/>
      <w:r w:rsidRPr="000B4B19">
        <w:t xml:space="preserve">алансы производительности водоподготовительных установок теплоносителя </w:t>
      </w:r>
      <w:r w:rsidRPr="000B4B19">
        <w:rPr>
          <w:spacing w:val="-1"/>
        </w:rPr>
        <w:t>для тепловых сетей сфор</w:t>
      </w:r>
      <w:r>
        <w:rPr>
          <w:spacing w:val="-1"/>
        </w:rPr>
        <w:t>мированы по результатам сведения</w:t>
      </w:r>
      <w:r w:rsidRPr="000B4B19">
        <w:rPr>
          <w:spacing w:val="-1"/>
        </w:rPr>
        <w:t xml:space="preserve"> балансов тепловых на</w:t>
      </w:r>
      <w:r w:rsidRPr="000B4B19">
        <w:rPr>
          <w:spacing w:val="-1"/>
        </w:rPr>
        <w:softHyphen/>
      </w:r>
      <w:r w:rsidRPr="000B4B19">
        <w:t>грузок и тепловых мощностей источников систем теплоснабжения, после чего фор</w:t>
      </w:r>
      <w:r w:rsidRPr="000B4B19">
        <w:softHyphen/>
        <w:t>мируются балансы тепловой мощности источника тепловой энергии и присоединен</w:t>
      </w:r>
      <w:r w:rsidRPr="000B4B19">
        <w:softHyphen/>
        <w:t>ной тепловой нагрузки в каждой зоне действия источника тепловой энергии по каж</w:t>
      </w:r>
      <w:r w:rsidRPr="000B4B19">
        <w:softHyphen/>
      </w:r>
      <w:r w:rsidRPr="000B4B19">
        <w:rPr>
          <w:spacing w:val="-1"/>
        </w:rPr>
        <w:t xml:space="preserve">дому из магистральных выводов (если таких выводов несколько) тепловой мощности </w:t>
      </w:r>
      <w:r w:rsidRPr="000B4B19">
        <w:t>источника тепловой энергии и определяются расходы сетевой воды</w:t>
      </w:r>
      <w:proofErr w:type="gramEnd"/>
      <w:r w:rsidRPr="000B4B19">
        <w:t>, объем сетей и теплопроводов и потери в сетях по нормативам потерь</w:t>
      </w:r>
      <w:r>
        <w:t>.</w:t>
      </w:r>
    </w:p>
    <w:p w:rsidR="004F78D2" w:rsidRPr="000B4B19" w:rsidRDefault="004F78D2" w:rsidP="004F78D2">
      <w:pPr>
        <w:shd w:val="clear" w:color="auto" w:fill="FFFFFF"/>
        <w:ind w:right="296"/>
      </w:pPr>
      <w:r w:rsidRPr="00747868">
        <w:t xml:space="preserve"> </w:t>
      </w:r>
      <w:r w:rsidRPr="000B4B19">
        <w:t>Расчет производительности ВПУ котельных для подпитки тепловых сетей в их зонах действия с учетом перспе</w:t>
      </w:r>
      <w:r>
        <w:t>ктивных планов развития выполняется</w:t>
      </w:r>
      <w:r w:rsidRPr="000B4B19">
        <w:t xml:space="preserve"> согласно СНиП 41-02-2003 «Тепловые сети» (пп.6.16, 6.18).</w:t>
      </w:r>
    </w:p>
    <w:p w:rsidR="004F78D2" w:rsidRDefault="004F78D2" w:rsidP="004F78D2">
      <w:pPr>
        <w:shd w:val="clear" w:color="auto" w:fill="FFFFFF"/>
        <w:spacing w:before="53"/>
        <w:ind w:right="296"/>
      </w:pPr>
      <w:r>
        <w:t xml:space="preserve"> </w:t>
      </w:r>
      <w:proofErr w:type="spellStart"/>
      <w:r>
        <w:t>Химводоподготовка</w:t>
      </w:r>
      <w:proofErr w:type="spellEnd"/>
      <w:r>
        <w:t xml:space="preserve">  ХВО котельных  (с  </w:t>
      </w:r>
      <w:r>
        <w:rPr>
          <w:lang w:val="en-US"/>
        </w:rPr>
        <w:t>Na</w:t>
      </w:r>
      <w:r w:rsidRPr="00D3714F">
        <w:t xml:space="preserve"> </w:t>
      </w:r>
      <w:r>
        <w:t xml:space="preserve">-  </w:t>
      </w:r>
      <w:proofErr w:type="spellStart"/>
      <w:r>
        <w:t>катионитовыми</w:t>
      </w:r>
      <w:proofErr w:type="spellEnd"/>
      <w:r>
        <w:t xml:space="preserve"> фильтрами) </w:t>
      </w:r>
      <w:proofErr w:type="gramStart"/>
      <w:r>
        <w:t>предусмотрена</w:t>
      </w:r>
      <w:proofErr w:type="gramEnd"/>
      <w:r>
        <w:t xml:space="preserve"> на котельной № 3, котельной № 5 и очистных сооружений ХБК.  В связи со значительным увеличением подпитки тепловых сетей от котельной № 3 необходимо предусмотреть реконструкцию ХВО данной котельной с увеличением производительности.</w:t>
      </w:r>
    </w:p>
    <w:p w:rsidR="004F78D2" w:rsidRDefault="004F78D2" w:rsidP="004F78D2">
      <w:pPr>
        <w:shd w:val="clear" w:color="auto" w:fill="FFFFFF"/>
        <w:spacing w:before="53"/>
        <w:ind w:right="461" w:firstLine="708"/>
      </w:pPr>
      <w:r>
        <w:t xml:space="preserve">На остальных теплоисточниках ХВО не </w:t>
      </w:r>
      <w:proofErr w:type="gramStart"/>
      <w:r>
        <w:t>предусмотрена</w:t>
      </w:r>
      <w:proofErr w:type="gramEnd"/>
      <w:r>
        <w:t xml:space="preserve">. Для обеспечения нормативного (расчетного) срока эксплуатации оборудования необходимо </w:t>
      </w:r>
      <w:r w:rsidR="005225E4">
        <w:t>при большой величине подпитки вводить ингибитор, а при незначительной – использовать магнитную обработку воды.</w:t>
      </w:r>
    </w:p>
    <w:p w:rsidR="004F78D2" w:rsidRDefault="004F78D2" w:rsidP="004F78D2">
      <w:pPr>
        <w:shd w:val="clear" w:color="auto" w:fill="FFFFFF"/>
        <w:ind w:left="125" w:right="357" w:firstLine="583"/>
        <w:rPr>
          <w:spacing w:val="-6"/>
        </w:rPr>
      </w:pPr>
      <w:r>
        <w:t>Объемы теплоносителя  увеличиваются с 2012</w:t>
      </w:r>
      <w:r w:rsidRPr="00D17B9B">
        <w:t xml:space="preserve"> по 2030 годы, что связано с подключением новых потребителей и</w:t>
      </w:r>
      <w:r w:rsidRPr="00D17B9B">
        <w:rPr>
          <w:spacing w:val="-6"/>
        </w:rPr>
        <w:t xml:space="preserve"> увеличением объемов тепловых сетей.</w:t>
      </w:r>
    </w:p>
    <w:p w:rsidR="004F78D2" w:rsidRPr="00D17B9B" w:rsidRDefault="004F78D2" w:rsidP="004F78D2">
      <w:pPr>
        <w:shd w:val="clear" w:color="auto" w:fill="FFFFFF"/>
        <w:ind w:left="125" w:right="357" w:hanging="125"/>
      </w:pPr>
      <w:r>
        <w:lastRenderedPageBreak/>
        <w:t>По водоподготовительной установке ведомственной котельной № 1 ОАО «Корпорация ВСМПО-АВИСМА» отсутствует информация.</w:t>
      </w:r>
    </w:p>
    <w:p w:rsidR="004F78D2" w:rsidRDefault="004F78D2" w:rsidP="004F78D2">
      <w:pPr>
        <w:shd w:val="clear" w:color="auto" w:fill="FFFFFF"/>
        <w:spacing w:before="53"/>
        <w:ind w:right="459"/>
        <w:jc w:val="left"/>
        <w:rPr>
          <w:b/>
        </w:rPr>
      </w:pPr>
      <w:r>
        <w:rPr>
          <w:b/>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систем теплоснабжения.</w:t>
      </w:r>
    </w:p>
    <w:p w:rsidR="004F78D2" w:rsidRPr="00D17B9B" w:rsidRDefault="004F78D2" w:rsidP="004F78D2">
      <w:pPr>
        <w:shd w:val="clear" w:color="auto" w:fill="FFFFFF"/>
        <w:spacing w:before="552"/>
        <w:ind w:right="322" w:firstLine="586"/>
      </w:pPr>
      <w:r w:rsidRPr="00D17B9B">
        <w:t xml:space="preserve">При возникновении аварийной ситуации на любом участке магистрального </w:t>
      </w:r>
      <w:proofErr w:type="gramStart"/>
      <w:r w:rsidRPr="00D17B9B">
        <w:t>трубопровода</w:t>
      </w:r>
      <w:proofErr w:type="gramEnd"/>
      <w:r w:rsidRPr="00D17B9B">
        <w:t xml:space="preserve"> возможно организовать обеспечение подпитки тепловой сети из зоны действия соседнего источника путем использования связи между магистральными трубопроводами источников или за счет использования </w:t>
      </w:r>
      <w:r>
        <w:t>существующих баков</w:t>
      </w:r>
      <w:r w:rsidRPr="00D17B9B">
        <w:t>.</w:t>
      </w:r>
      <w:r>
        <w:t xml:space="preserve"> В городе Верхняя Салда существует перемычка между котельными №№ 1,3.</w:t>
      </w:r>
      <w:r w:rsidRPr="00D17B9B">
        <w:t xml:space="preserve"> </w:t>
      </w:r>
    </w:p>
    <w:p w:rsidR="004F78D2" w:rsidRPr="00D17B9B" w:rsidRDefault="004F78D2" w:rsidP="004F78D2">
      <w:pPr>
        <w:shd w:val="clear" w:color="auto" w:fill="FFFFFF"/>
        <w:ind w:right="323"/>
      </w:pPr>
      <w:r w:rsidRPr="00D17B9B">
        <w:t xml:space="preserve"> Пропускная способность существующих перемычек позволяет обеспечить передачу теплоносителя в аварийной ситуации.</w:t>
      </w:r>
    </w:p>
    <w:p w:rsidR="004F78D2" w:rsidRPr="000B4B19" w:rsidRDefault="004F78D2" w:rsidP="004F78D2">
      <w:pPr>
        <w:shd w:val="clear" w:color="auto" w:fill="FFFFFF"/>
        <w:spacing w:line="413" w:lineRule="exact"/>
        <w:ind w:right="277"/>
      </w:pPr>
      <w:r>
        <w:t>Р</w:t>
      </w:r>
      <w:r w:rsidRPr="000B4B19">
        <w:t>асчет дополнительной аварийной по</w:t>
      </w:r>
      <w:r>
        <w:t xml:space="preserve">дпитки тепловых сетей на </w:t>
      </w:r>
      <w:r w:rsidRPr="000B4B19">
        <w:t>рекон</w:t>
      </w:r>
      <w:r w:rsidRPr="000B4B19">
        <w:softHyphen/>
        <w:t>струируемых котельных предусматривается согласно п. 6.17 СНиП 41-02-2003 «Теп</w:t>
      </w:r>
      <w:r w:rsidRPr="000B4B19">
        <w:softHyphen/>
        <w:t>ловые сети».</w:t>
      </w:r>
    </w:p>
    <w:p w:rsidR="0078027C" w:rsidRPr="00FF191E" w:rsidRDefault="0078027C" w:rsidP="009D32D6">
      <w:pPr>
        <w:pStyle w:val="1"/>
        <w:rPr>
          <w:b/>
        </w:rPr>
      </w:pPr>
      <w:r w:rsidRPr="00FF191E">
        <w:rPr>
          <w:b/>
        </w:rPr>
        <w:lastRenderedPageBreak/>
        <w:t>4 Предложения по строительству, реконструкции и техническому перевооружению источников тепловой энергии</w:t>
      </w:r>
    </w:p>
    <w:p w:rsidR="0078027C" w:rsidRPr="00FF191E" w:rsidRDefault="0078027C" w:rsidP="0078027C">
      <w:pPr>
        <w:pStyle w:val="af9"/>
        <w:numPr>
          <w:ilvl w:val="0"/>
          <w:numId w:val="0"/>
        </w:numPr>
        <w:ind w:firstLine="567"/>
        <w:rPr>
          <w:b/>
        </w:rPr>
      </w:pPr>
      <w:r w:rsidRPr="00FF191E">
        <w:rPr>
          <w:b/>
          <w:iCs w:val="0"/>
        </w:rPr>
        <w:t>4.</w:t>
      </w:r>
      <w:r w:rsidRPr="00FF191E">
        <w:rPr>
          <w:b/>
        </w:rPr>
        <w:t>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поселений</w:t>
      </w:r>
    </w:p>
    <w:p w:rsidR="00986459" w:rsidRPr="000F2762" w:rsidRDefault="00986459" w:rsidP="00986459">
      <w:pPr>
        <w:shd w:val="clear" w:color="auto" w:fill="FFFFFF"/>
        <w:ind w:right="357" w:firstLine="573"/>
        <w:rPr>
          <w:spacing w:val="-5"/>
        </w:rPr>
      </w:pPr>
      <w:r>
        <w:rPr>
          <w:spacing w:val="-5"/>
        </w:rPr>
        <w:t xml:space="preserve">На территории Верхнесалдинского городского округа не предусматривается строительство котельных для централизованного теплоснабжения с целью обеспечения тепловой энергией  перспективной застройки.   </w:t>
      </w:r>
    </w:p>
    <w:p w:rsidR="00986459" w:rsidRDefault="00986459" w:rsidP="00986459">
      <w:pPr>
        <w:shd w:val="clear" w:color="auto" w:fill="FFFFFF"/>
        <w:ind w:right="296"/>
      </w:pPr>
      <w:r w:rsidRPr="000F2762">
        <w:t xml:space="preserve">В соответствии с Генеральным планом на </w:t>
      </w:r>
      <w:r>
        <w:t>территории городского округа</w:t>
      </w:r>
      <w:r w:rsidRPr="000F2762">
        <w:t xml:space="preserve"> предусматриваются зоны </w:t>
      </w:r>
      <w:r>
        <w:t xml:space="preserve">индивидуальной </w:t>
      </w:r>
      <w:r w:rsidRPr="000F2762">
        <w:t>застройки  малоэтажными зда</w:t>
      </w:r>
      <w:r w:rsidRPr="000F2762">
        <w:softHyphen/>
        <w:t>ниями с низкой плотностью тепловой нагрузки</w:t>
      </w:r>
      <w:r>
        <w:t xml:space="preserve"> с индивидуальным теплоснабжением. </w:t>
      </w:r>
    </w:p>
    <w:p w:rsidR="00986459" w:rsidRPr="000F2762" w:rsidRDefault="00986459" w:rsidP="00986459">
      <w:pPr>
        <w:shd w:val="clear" w:color="auto" w:fill="FFFFFF"/>
        <w:ind w:right="296"/>
      </w:pPr>
      <w:r>
        <w:t xml:space="preserve">Предполагается  реализация  проектов газификации п. Басьяновский, д. </w:t>
      </w:r>
      <w:proofErr w:type="gramStart"/>
      <w:r>
        <w:t>Никитино</w:t>
      </w:r>
      <w:proofErr w:type="gramEnd"/>
      <w:r>
        <w:t xml:space="preserve">, д. </w:t>
      </w:r>
      <w:proofErr w:type="spellStart"/>
      <w:r>
        <w:t>Нелоба</w:t>
      </w:r>
      <w:proofErr w:type="spellEnd"/>
      <w:r>
        <w:t xml:space="preserve"> и д. Северная. </w:t>
      </w:r>
    </w:p>
    <w:p w:rsidR="000B3B23" w:rsidRPr="00816BD0" w:rsidRDefault="00986459" w:rsidP="00986459">
      <w:pPr>
        <w:shd w:val="clear" w:color="auto" w:fill="FFFFFF"/>
        <w:ind w:right="296"/>
      </w:pPr>
      <w:r w:rsidRPr="00816BD0">
        <w:t xml:space="preserve">В этих зонах следует проектировать </w:t>
      </w:r>
      <w:r w:rsidR="000B3B23" w:rsidRPr="00816BD0">
        <w:t xml:space="preserve">для частного жилого сектора </w:t>
      </w:r>
      <w:r w:rsidRPr="00816BD0">
        <w:t>системы теплоснаб</w:t>
      </w:r>
      <w:r w:rsidRPr="00816BD0">
        <w:softHyphen/>
        <w:t xml:space="preserve">жения от индивидуальных </w:t>
      </w:r>
      <w:r w:rsidR="000B3B23" w:rsidRPr="00816BD0">
        <w:t>ист</w:t>
      </w:r>
      <w:r w:rsidRPr="00816BD0">
        <w:t>очников теплоты.</w:t>
      </w:r>
      <w:r w:rsidR="000B3B23" w:rsidRPr="00816BD0">
        <w:t xml:space="preserve"> </w:t>
      </w:r>
    </w:p>
    <w:p w:rsidR="00986459" w:rsidRPr="000F2762" w:rsidRDefault="000B3B23" w:rsidP="00986459">
      <w:pPr>
        <w:shd w:val="clear" w:color="auto" w:fill="FFFFFF"/>
        <w:ind w:right="296"/>
      </w:pPr>
      <w:r w:rsidRPr="00816BD0">
        <w:t>Для теплоснабжения многоквартирных домов следует проектировать автоматизированные блочные котельные.</w:t>
      </w:r>
    </w:p>
    <w:p w:rsidR="00E8450F" w:rsidRPr="0022547D" w:rsidRDefault="00986459" w:rsidP="00986459">
      <w:pPr>
        <w:rPr>
          <w:color w:val="000000" w:themeColor="text1"/>
        </w:rPr>
      </w:pPr>
      <w:r w:rsidRPr="00DA3262">
        <w:t>При организации теплоснабжения от индивидуальных котлов следует ориенти</w:t>
      </w:r>
      <w:r w:rsidRPr="00DA3262">
        <w:softHyphen/>
        <w:t>роваться на энергоэффективные котлы конденсационного типа.</w:t>
      </w:r>
    </w:p>
    <w:p w:rsidR="00F9429F" w:rsidRPr="00FF191E" w:rsidRDefault="00F9429F" w:rsidP="00F9429F">
      <w:pPr>
        <w:pStyle w:val="af9"/>
        <w:rPr>
          <w:b/>
        </w:rPr>
      </w:pPr>
      <w:r w:rsidRPr="00FF191E">
        <w:rPr>
          <w:b/>
        </w:rPr>
        <w:lastRenderedPageBreak/>
        <w:t>4.2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986459" w:rsidRDefault="00986459" w:rsidP="00986459">
      <w:pPr>
        <w:shd w:val="clear" w:color="auto" w:fill="FFFFFF"/>
        <w:ind w:right="6"/>
      </w:pPr>
      <w:r>
        <w:t>Основная цель проведения реконструкции котельны</w:t>
      </w:r>
      <w:proofErr w:type="gramStart"/>
      <w:r>
        <w:t>х-</w:t>
      </w:r>
      <w:proofErr w:type="gramEnd"/>
      <w:r>
        <w:t xml:space="preserve"> создание технической возможности подключения перспективных тепловых нагрузок для объектов перспективного строительства.</w:t>
      </w:r>
    </w:p>
    <w:p w:rsidR="00986459" w:rsidRDefault="00986459" w:rsidP="00986459">
      <w:pPr>
        <w:shd w:val="clear" w:color="auto" w:fill="FFFFFF"/>
        <w:ind w:right="279"/>
      </w:pPr>
      <w:r>
        <w:t xml:space="preserve">      Основная доля перспективной застройки оказывается в зоне действия котельной № 3, образуется </w:t>
      </w:r>
      <w:r w:rsidRPr="00816BD0">
        <w:t xml:space="preserve">дефицит установленной мощности </w:t>
      </w:r>
      <w:r w:rsidR="008F5D23" w:rsidRPr="00816BD0">
        <w:t>водогрейной части</w:t>
      </w:r>
      <w:r w:rsidRPr="00816BD0">
        <w:t>.</w:t>
      </w:r>
      <w:r>
        <w:t xml:space="preserve"> </w:t>
      </w:r>
    </w:p>
    <w:p w:rsidR="00986459" w:rsidRDefault="00986459" w:rsidP="00986459">
      <w:pPr>
        <w:shd w:val="clear" w:color="auto" w:fill="FFFFFF"/>
        <w:ind w:right="278" w:firstLine="709"/>
      </w:pPr>
      <w:r>
        <w:t xml:space="preserve">Учитывая требования СНиП </w:t>
      </w:r>
      <w:r>
        <w:rPr>
          <w:lang w:val="en-US"/>
        </w:rPr>
        <w:t>II</w:t>
      </w:r>
      <w:r w:rsidRPr="00B940A3">
        <w:t>-35-76</w:t>
      </w:r>
      <w:r>
        <w:t xml:space="preserve"> «Котельные установки», в соответствии с которыми в случае выхода из строя наибольшего по производительности </w:t>
      </w:r>
      <w:proofErr w:type="gramStart"/>
      <w:r>
        <w:t>котла</w:t>
      </w:r>
      <w:proofErr w:type="gramEnd"/>
      <w:r>
        <w:t xml:space="preserve"> оставшиеся должны обеспечивать отпуск тепла потребителям в полном объеме необходимо увеличить установленную мощность котельной № 3 для подключения заявленной перспективной мощности. В связи с увеличением в перспективе сетевой воды на отопление и горячее водоснабжение на 554  м</w:t>
      </w:r>
      <w:r>
        <w:rPr>
          <w:vertAlign w:val="superscript"/>
        </w:rPr>
        <w:t>3</w:t>
      </w:r>
      <w:r>
        <w:t>/час предусматривается модернизация сетевой группы насосов на котельной № 3.</w:t>
      </w:r>
    </w:p>
    <w:p w:rsidR="00986459" w:rsidRPr="00FF7081" w:rsidRDefault="00986459" w:rsidP="00986459">
      <w:pPr>
        <w:shd w:val="clear" w:color="auto" w:fill="FFFFFF"/>
        <w:ind w:right="278" w:firstLine="709"/>
      </w:pPr>
      <w:r w:rsidRPr="00B940A3">
        <w:t xml:space="preserve"> </w:t>
      </w:r>
      <w:r>
        <w:t>Для обеспечения перспективной тепловой нагрузки с учетом выполнения требований к надежности теплоснабжения необходимо выполнить мероприятия (таблица</w:t>
      </w:r>
      <w:r w:rsidR="00260A37">
        <w:t xml:space="preserve"> 11</w:t>
      </w:r>
      <w:r>
        <w:t xml:space="preserve">) </w:t>
      </w:r>
    </w:p>
    <w:p w:rsidR="00986459" w:rsidRPr="00B66A93" w:rsidRDefault="00986459" w:rsidP="00986459">
      <w:pPr>
        <w:outlineLvl w:val="0"/>
        <w:rPr>
          <w:b/>
          <w:sz w:val="24"/>
          <w:szCs w:val="24"/>
        </w:rPr>
      </w:pPr>
      <w:r w:rsidRPr="00B66A93">
        <w:rPr>
          <w:b/>
          <w:sz w:val="24"/>
          <w:szCs w:val="24"/>
        </w:rPr>
        <w:t>Таблица</w:t>
      </w:r>
      <w:r w:rsidR="00B66A93" w:rsidRPr="00B66A93">
        <w:rPr>
          <w:b/>
          <w:sz w:val="24"/>
          <w:szCs w:val="24"/>
        </w:rPr>
        <w:t xml:space="preserve"> 1</w:t>
      </w:r>
      <w:r w:rsidR="00260A37">
        <w:rPr>
          <w:b/>
          <w:sz w:val="24"/>
          <w:szCs w:val="24"/>
        </w:rPr>
        <w:t>1</w:t>
      </w:r>
      <w:r w:rsidR="00B66A93" w:rsidRPr="00B66A93">
        <w:rPr>
          <w:b/>
          <w:sz w:val="24"/>
          <w:szCs w:val="24"/>
        </w:rPr>
        <w:t xml:space="preserve"> - Мероприятия для надежности теплоснабжения.</w:t>
      </w:r>
    </w:p>
    <w:tbl>
      <w:tblPr>
        <w:tblW w:w="92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845"/>
        <w:gridCol w:w="1867"/>
        <w:gridCol w:w="2753"/>
      </w:tblGrid>
      <w:tr w:rsidR="00986459" w:rsidRPr="00B56711" w:rsidTr="0074134E">
        <w:trPr>
          <w:trHeight w:val="615"/>
          <w:jc w:val="center"/>
        </w:trPr>
        <w:tc>
          <w:tcPr>
            <w:tcW w:w="815" w:type="dxa"/>
            <w:vMerge w:val="restart"/>
            <w:shd w:val="clear" w:color="auto" w:fill="auto"/>
            <w:vAlign w:val="center"/>
          </w:tcPr>
          <w:p w:rsidR="00986459" w:rsidRPr="00657DCE" w:rsidRDefault="00986459" w:rsidP="00986459">
            <w:pPr>
              <w:ind w:hanging="2"/>
              <w:jc w:val="center"/>
            </w:pPr>
            <w:r w:rsidRPr="00657DCE">
              <w:t xml:space="preserve">№ </w:t>
            </w:r>
            <w:proofErr w:type="gramStart"/>
            <w:r w:rsidRPr="00657DCE">
              <w:t>п</w:t>
            </w:r>
            <w:proofErr w:type="gramEnd"/>
            <w:r w:rsidRPr="00657DCE">
              <w:t>/п</w:t>
            </w:r>
          </w:p>
        </w:tc>
        <w:tc>
          <w:tcPr>
            <w:tcW w:w="3845" w:type="dxa"/>
            <w:vMerge w:val="restart"/>
            <w:shd w:val="clear" w:color="auto" w:fill="auto"/>
            <w:vAlign w:val="center"/>
          </w:tcPr>
          <w:p w:rsidR="00986459" w:rsidRPr="00657DCE" w:rsidRDefault="00986459" w:rsidP="00986459">
            <w:pPr>
              <w:ind w:hanging="2"/>
              <w:jc w:val="center"/>
              <w:rPr>
                <w:bCs/>
              </w:rPr>
            </w:pPr>
            <w:r w:rsidRPr="00657DCE">
              <w:rPr>
                <w:bCs/>
              </w:rPr>
              <w:t>Наименование мероприятия</w:t>
            </w:r>
          </w:p>
        </w:tc>
        <w:tc>
          <w:tcPr>
            <w:tcW w:w="1867" w:type="dxa"/>
            <w:vMerge w:val="restart"/>
            <w:shd w:val="clear" w:color="auto" w:fill="auto"/>
            <w:vAlign w:val="center"/>
          </w:tcPr>
          <w:p w:rsidR="00986459" w:rsidRPr="00657DCE" w:rsidRDefault="00986459" w:rsidP="00986459">
            <w:pPr>
              <w:ind w:hanging="2"/>
              <w:jc w:val="center"/>
              <w:rPr>
                <w:bCs/>
              </w:rPr>
            </w:pPr>
            <w:r w:rsidRPr="00657DCE">
              <w:rPr>
                <w:bCs/>
              </w:rPr>
              <w:t xml:space="preserve">Период реализации                                                              </w:t>
            </w:r>
          </w:p>
        </w:tc>
        <w:tc>
          <w:tcPr>
            <w:tcW w:w="2753" w:type="dxa"/>
            <w:vMerge w:val="restart"/>
            <w:shd w:val="clear" w:color="auto" w:fill="auto"/>
            <w:vAlign w:val="center"/>
          </w:tcPr>
          <w:p w:rsidR="00986459" w:rsidRPr="00657DCE" w:rsidRDefault="00986459" w:rsidP="00986459">
            <w:pPr>
              <w:ind w:hanging="2"/>
              <w:jc w:val="center"/>
              <w:rPr>
                <w:bCs/>
              </w:rPr>
            </w:pPr>
            <w:r w:rsidRPr="00657DCE">
              <w:rPr>
                <w:bCs/>
              </w:rPr>
              <w:t>Результат мероприятия</w:t>
            </w:r>
          </w:p>
        </w:tc>
      </w:tr>
      <w:tr w:rsidR="00986459" w:rsidRPr="00B56711" w:rsidTr="0074134E">
        <w:trPr>
          <w:trHeight w:val="600"/>
          <w:jc w:val="center"/>
        </w:trPr>
        <w:tc>
          <w:tcPr>
            <w:tcW w:w="815" w:type="dxa"/>
            <w:vMerge/>
            <w:vAlign w:val="center"/>
          </w:tcPr>
          <w:p w:rsidR="00986459" w:rsidRPr="00FB726B" w:rsidRDefault="00986459" w:rsidP="00986459">
            <w:pPr>
              <w:ind w:hanging="2"/>
            </w:pPr>
          </w:p>
        </w:tc>
        <w:tc>
          <w:tcPr>
            <w:tcW w:w="3845" w:type="dxa"/>
            <w:vMerge/>
            <w:vAlign w:val="center"/>
          </w:tcPr>
          <w:p w:rsidR="00986459" w:rsidRPr="00FB726B" w:rsidRDefault="00986459" w:rsidP="00986459">
            <w:pPr>
              <w:ind w:hanging="2"/>
              <w:rPr>
                <w:b/>
                <w:bCs/>
              </w:rPr>
            </w:pPr>
          </w:p>
        </w:tc>
        <w:tc>
          <w:tcPr>
            <w:tcW w:w="1867" w:type="dxa"/>
            <w:vMerge/>
            <w:vAlign w:val="center"/>
          </w:tcPr>
          <w:p w:rsidR="00986459" w:rsidRPr="00FB726B" w:rsidRDefault="00986459" w:rsidP="00986459">
            <w:pPr>
              <w:ind w:hanging="2"/>
              <w:rPr>
                <w:b/>
                <w:bCs/>
              </w:rPr>
            </w:pPr>
          </w:p>
        </w:tc>
        <w:tc>
          <w:tcPr>
            <w:tcW w:w="2753" w:type="dxa"/>
            <w:vMerge/>
            <w:vAlign w:val="center"/>
          </w:tcPr>
          <w:p w:rsidR="00986459" w:rsidRPr="00FB726B" w:rsidRDefault="00986459" w:rsidP="00986459">
            <w:pPr>
              <w:ind w:hanging="2"/>
              <w:rPr>
                <w:b/>
                <w:bCs/>
              </w:rPr>
            </w:pPr>
          </w:p>
        </w:tc>
      </w:tr>
      <w:tr w:rsidR="00986459" w:rsidRPr="00B56711" w:rsidTr="0074134E">
        <w:trPr>
          <w:trHeight w:val="483"/>
          <w:jc w:val="center"/>
        </w:trPr>
        <w:tc>
          <w:tcPr>
            <w:tcW w:w="815" w:type="dxa"/>
            <w:vMerge/>
            <w:vAlign w:val="center"/>
          </w:tcPr>
          <w:p w:rsidR="00986459" w:rsidRPr="00FB726B" w:rsidRDefault="00986459" w:rsidP="00986459">
            <w:pPr>
              <w:ind w:hanging="2"/>
            </w:pPr>
          </w:p>
        </w:tc>
        <w:tc>
          <w:tcPr>
            <w:tcW w:w="3845" w:type="dxa"/>
            <w:vMerge/>
            <w:vAlign w:val="center"/>
          </w:tcPr>
          <w:p w:rsidR="00986459" w:rsidRPr="00FB726B" w:rsidRDefault="00986459" w:rsidP="00986459">
            <w:pPr>
              <w:ind w:hanging="2"/>
              <w:rPr>
                <w:b/>
                <w:bCs/>
              </w:rPr>
            </w:pPr>
          </w:p>
        </w:tc>
        <w:tc>
          <w:tcPr>
            <w:tcW w:w="1867" w:type="dxa"/>
            <w:vMerge/>
            <w:vAlign w:val="center"/>
          </w:tcPr>
          <w:p w:rsidR="00986459" w:rsidRPr="00FB726B" w:rsidRDefault="00986459" w:rsidP="00986459">
            <w:pPr>
              <w:ind w:hanging="2"/>
              <w:rPr>
                <w:b/>
                <w:bCs/>
              </w:rPr>
            </w:pPr>
          </w:p>
        </w:tc>
        <w:tc>
          <w:tcPr>
            <w:tcW w:w="2753" w:type="dxa"/>
            <w:vMerge/>
            <w:vAlign w:val="center"/>
          </w:tcPr>
          <w:p w:rsidR="00986459" w:rsidRPr="00FB726B" w:rsidRDefault="00986459" w:rsidP="00986459">
            <w:pPr>
              <w:ind w:hanging="2"/>
              <w:rPr>
                <w:b/>
                <w:bCs/>
              </w:rPr>
            </w:pPr>
          </w:p>
        </w:tc>
      </w:tr>
      <w:tr w:rsidR="00986459" w:rsidRPr="00B56711" w:rsidTr="0074134E">
        <w:trPr>
          <w:trHeight w:val="240"/>
          <w:jc w:val="center"/>
        </w:trPr>
        <w:tc>
          <w:tcPr>
            <w:tcW w:w="815" w:type="dxa"/>
            <w:shd w:val="clear" w:color="auto" w:fill="auto"/>
            <w:vAlign w:val="center"/>
          </w:tcPr>
          <w:p w:rsidR="00986459" w:rsidRPr="00FB726B" w:rsidRDefault="00986459" w:rsidP="00986459">
            <w:pPr>
              <w:ind w:hanging="2"/>
              <w:jc w:val="center"/>
            </w:pPr>
            <w:r w:rsidRPr="00FB726B">
              <w:t>1</w:t>
            </w:r>
          </w:p>
        </w:tc>
        <w:tc>
          <w:tcPr>
            <w:tcW w:w="3845" w:type="dxa"/>
            <w:shd w:val="clear" w:color="auto" w:fill="auto"/>
            <w:vAlign w:val="center"/>
          </w:tcPr>
          <w:p w:rsidR="00986459" w:rsidRPr="00FB726B" w:rsidRDefault="00986459" w:rsidP="00986459">
            <w:pPr>
              <w:ind w:hanging="2"/>
              <w:jc w:val="center"/>
            </w:pPr>
            <w:r w:rsidRPr="00FB726B">
              <w:t>2</w:t>
            </w:r>
          </w:p>
        </w:tc>
        <w:tc>
          <w:tcPr>
            <w:tcW w:w="1867" w:type="dxa"/>
            <w:shd w:val="clear" w:color="auto" w:fill="auto"/>
            <w:vAlign w:val="center"/>
          </w:tcPr>
          <w:p w:rsidR="00986459" w:rsidRPr="00FB726B" w:rsidRDefault="00986459" w:rsidP="00986459">
            <w:pPr>
              <w:ind w:hanging="2"/>
              <w:jc w:val="center"/>
            </w:pPr>
            <w:r w:rsidRPr="00FB726B">
              <w:t>3</w:t>
            </w:r>
          </w:p>
        </w:tc>
        <w:tc>
          <w:tcPr>
            <w:tcW w:w="2753" w:type="dxa"/>
            <w:shd w:val="clear" w:color="auto" w:fill="auto"/>
            <w:vAlign w:val="center"/>
          </w:tcPr>
          <w:p w:rsidR="00986459" w:rsidRPr="00FB726B" w:rsidRDefault="00986459" w:rsidP="00986459">
            <w:pPr>
              <w:ind w:hanging="2"/>
              <w:jc w:val="center"/>
            </w:pPr>
            <w:r>
              <w:t>4</w:t>
            </w:r>
          </w:p>
        </w:tc>
      </w:tr>
      <w:tr w:rsidR="00986459" w:rsidRPr="00B56711" w:rsidTr="0074134E">
        <w:trPr>
          <w:trHeight w:val="240"/>
          <w:jc w:val="center"/>
        </w:trPr>
        <w:tc>
          <w:tcPr>
            <w:tcW w:w="815" w:type="dxa"/>
            <w:shd w:val="clear" w:color="auto" w:fill="auto"/>
            <w:vAlign w:val="center"/>
          </w:tcPr>
          <w:p w:rsidR="00986459" w:rsidRPr="0074134E" w:rsidRDefault="0027006C" w:rsidP="00986459">
            <w:pPr>
              <w:ind w:hanging="2"/>
              <w:jc w:val="center"/>
              <w:rPr>
                <w:sz w:val="24"/>
                <w:szCs w:val="24"/>
              </w:rPr>
            </w:pPr>
            <w:r>
              <w:rPr>
                <w:sz w:val="24"/>
                <w:szCs w:val="24"/>
              </w:rPr>
              <w:t>1</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 xml:space="preserve">Капитальный ремонт водогрейного  котла КВГМ – 50  № 10 на котельной № 3  </w:t>
            </w:r>
          </w:p>
        </w:tc>
        <w:tc>
          <w:tcPr>
            <w:tcW w:w="1867" w:type="dxa"/>
            <w:shd w:val="clear" w:color="auto" w:fill="auto"/>
            <w:vAlign w:val="center"/>
          </w:tcPr>
          <w:p w:rsidR="00986459" w:rsidRPr="0074134E" w:rsidRDefault="00986459" w:rsidP="008F5D23">
            <w:pPr>
              <w:ind w:hanging="2"/>
              <w:jc w:val="center"/>
              <w:rPr>
                <w:sz w:val="24"/>
                <w:szCs w:val="24"/>
              </w:rPr>
            </w:pPr>
            <w:r w:rsidRPr="0074134E">
              <w:rPr>
                <w:sz w:val="24"/>
                <w:szCs w:val="24"/>
              </w:rPr>
              <w:t>201</w:t>
            </w:r>
            <w:r w:rsidR="008F5D23">
              <w:rPr>
                <w:sz w:val="24"/>
                <w:szCs w:val="24"/>
              </w:rPr>
              <w:t>4</w:t>
            </w:r>
            <w:r w:rsidRPr="0074134E">
              <w:rPr>
                <w:sz w:val="24"/>
                <w:szCs w:val="24"/>
              </w:rPr>
              <w:t xml:space="preserve"> </w:t>
            </w:r>
          </w:p>
        </w:tc>
        <w:tc>
          <w:tcPr>
            <w:tcW w:w="2753" w:type="dxa"/>
            <w:shd w:val="clear" w:color="auto" w:fill="auto"/>
          </w:tcPr>
          <w:p w:rsidR="00986459" w:rsidRPr="0074134E" w:rsidRDefault="00986459" w:rsidP="00986459">
            <w:pPr>
              <w:ind w:hanging="2"/>
              <w:rPr>
                <w:sz w:val="24"/>
                <w:szCs w:val="24"/>
              </w:rPr>
            </w:pPr>
            <w:r w:rsidRPr="0074134E">
              <w:rPr>
                <w:sz w:val="24"/>
                <w:szCs w:val="24"/>
              </w:rPr>
              <w:t xml:space="preserve">Обеспечение тепловой энергией объекта строительства </w:t>
            </w:r>
            <w:r w:rsidRPr="0074134E">
              <w:rPr>
                <w:sz w:val="24"/>
                <w:szCs w:val="24"/>
                <w:lang w:val="en-US"/>
              </w:rPr>
              <w:t>I</w:t>
            </w:r>
            <w:r w:rsidRPr="0074134E">
              <w:rPr>
                <w:sz w:val="24"/>
                <w:szCs w:val="24"/>
              </w:rPr>
              <w:t xml:space="preserve"> очереди </w:t>
            </w:r>
            <w:r w:rsidRPr="0074134E">
              <w:rPr>
                <w:sz w:val="24"/>
                <w:szCs w:val="24"/>
              </w:rPr>
              <w:lastRenderedPageBreak/>
              <w:t>«</w:t>
            </w:r>
            <w:proofErr w:type="spellStart"/>
            <w:r w:rsidRPr="0074134E">
              <w:rPr>
                <w:sz w:val="24"/>
                <w:szCs w:val="24"/>
              </w:rPr>
              <w:t>Гарнисажные</w:t>
            </w:r>
            <w:proofErr w:type="spellEnd"/>
            <w:r w:rsidRPr="0074134E">
              <w:rPr>
                <w:sz w:val="24"/>
                <w:szCs w:val="24"/>
              </w:rPr>
              <w:t xml:space="preserve"> печи» </w:t>
            </w:r>
          </w:p>
        </w:tc>
      </w:tr>
      <w:tr w:rsidR="00986459" w:rsidRPr="00B56711" w:rsidTr="0074134E">
        <w:trPr>
          <w:trHeight w:val="240"/>
          <w:jc w:val="center"/>
        </w:trPr>
        <w:tc>
          <w:tcPr>
            <w:tcW w:w="815" w:type="dxa"/>
            <w:shd w:val="clear" w:color="auto" w:fill="auto"/>
            <w:vAlign w:val="center"/>
          </w:tcPr>
          <w:p w:rsidR="00986459" w:rsidRPr="0074134E" w:rsidRDefault="0027006C" w:rsidP="00986459">
            <w:pPr>
              <w:ind w:hanging="2"/>
              <w:jc w:val="center"/>
              <w:rPr>
                <w:sz w:val="24"/>
                <w:szCs w:val="24"/>
              </w:rPr>
            </w:pPr>
            <w:r>
              <w:rPr>
                <w:sz w:val="24"/>
                <w:szCs w:val="24"/>
              </w:rPr>
              <w:lastRenderedPageBreak/>
              <w:t>2</w:t>
            </w:r>
            <w:r w:rsidR="00986459" w:rsidRPr="0074134E">
              <w:rPr>
                <w:sz w:val="24"/>
                <w:szCs w:val="24"/>
              </w:rPr>
              <w:t xml:space="preserve"> </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 xml:space="preserve">Капитальный ремонт парового котла ДКВР 10-13 № 5 на котельной № 3 </w:t>
            </w:r>
          </w:p>
        </w:tc>
        <w:tc>
          <w:tcPr>
            <w:tcW w:w="1867" w:type="dxa"/>
            <w:shd w:val="clear" w:color="auto" w:fill="auto"/>
            <w:vAlign w:val="center"/>
          </w:tcPr>
          <w:p w:rsidR="00986459" w:rsidRPr="0074134E" w:rsidRDefault="00986459" w:rsidP="008F5D23">
            <w:pPr>
              <w:ind w:hanging="2"/>
              <w:jc w:val="center"/>
              <w:rPr>
                <w:sz w:val="24"/>
                <w:szCs w:val="24"/>
              </w:rPr>
            </w:pPr>
            <w:r w:rsidRPr="0074134E">
              <w:rPr>
                <w:sz w:val="24"/>
                <w:szCs w:val="24"/>
              </w:rPr>
              <w:t>201</w:t>
            </w:r>
            <w:r w:rsidR="008F5D23">
              <w:rPr>
                <w:sz w:val="24"/>
                <w:szCs w:val="24"/>
              </w:rPr>
              <w:t>4</w:t>
            </w:r>
          </w:p>
        </w:tc>
        <w:tc>
          <w:tcPr>
            <w:tcW w:w="2753" w:type="dxa"/>
            <w:shd w:val="clear" w:color="auto" w:fill="auto"/>
          </w:tcPr>
          <w:p w:rsidR="00986459" w:rsidRPr="0074134E" w:rsidRDefault="00986459" w:rsidP="00986459">
            <w:pPr>
              <w:ind w:hanging="2"/>
              <w:rPr>
                <w:sz w:val="24"/>
                <w:szCs w:val="24"/>
              </w:rPr>
            </w:pPr>
            <w:r w:rsidRPr="0074134E">
              <w:rPr>
                <w:sz w:val="24"/>
                <w:szCs w:val="24"/>
              </w:rPr>
              <w:t xml:space="preserve">Обеспечение тепловой энергией объекта строительства </w:t>
            </w:r>
            <w:r w:rsidRPr="0074134E">
              <w:rPr>
                <w:sz w:val="24"/>
                <w:szCs w:val="24"/>
                <w:lang w:val="en-US"/>
              </w:rPr>
              <w:t>I</w:t>
            </w:r>
            <w:r w:rsidRPr="0074134E">
              <w:rPr>
                <w:sz w:val="24"/>
                <w:szCs w:val="24"/>
              </w:rPr>
              <w:t xml:space="preserve"> очереди «</w:t>
            </w:r>
            <w:proofErr w:type="spellStart"/>
            <w:r w:rsidRPr="0074134E">
              <w:rPr>
                <w:sz w:val="24"/>
                <w:szCs w:val="24"/>
              </w:rPr>
              <w:t>Гарнисажные</w:t>
            </w:r>
            <w:proofErr w:type="spellEnd"/>
            <w:r w:rsidRPr="0074134E">
              <w:rPr>
                <w:sz w:val="24"/>
                <w:szCs w:val="24"/>
              </w:rPr>
              <w:t xml:space="preserve"> печи» </w:t>
            </w:r>
          </w:p>
        </w:tc>
      </w:tr>
      <w:tr w:rsidR="00986459" w:rsidRPr="00B56711" w:rsidTr="0074134E">
        <w:trPr>
          <w:trHeight w:val="240"/>
          <w:jc w:val="center"/>
        </w:trPr>
        <w:tc>
          <w:tcPr>
            <w:tcW w:w="815" w:type="dxa"/>
            <w:shd w:val="clear" w:color="auto" w:fill="auto"/>
            <w:vAlign w:val="center"/>
          </w:tcPr>
          <w:p w:rsidR="00986459" w:rsidRPr="0074134E" w:rsidRDefault="0027006C" w:rsidP="00986459">
            <w:pPr>
              <w:ind w:hanging="2"/>
              <w:jc w:val="center"/>
              <w:rPr>
                <w:sz w:val="24"/>
                <w:szCs w:val="24"/>
              </w:rPr>
            </w:pPr>
            <w:r>
              <w:rPr>
                <w:sz w:val="24"/>
                <w:szCs w:val="24"/>
              </w:rPr>
              <w:t>3</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Капитальный ремонт парового котла ДКВР 10-13 № 6 на котельной № 3</w:t>
            </w:r>
          </w:p>
        </w:tc>
        <w:tc>
          <w:tcPr>
            <w:tcW w:w="1867" w:type="dxa"/>
            <w:shd w:val="clear" w:color="auto" w:fill="auto"/>
            <w:vAlign w:val="center"/>
          </w:tcPr>
          <w:p w:rsidR="00986459" w:rsidRPr="0074134E" w:rsidRDefault="00986459" w:rsidP="008F5D23">
            <w:pPr>
              <w:ind w:hanging="2"/>
              <w:jc w:val="center"/>
              <w:rPr>
                <w:sz w:val="24"/>
                <w:szCs w:val="24"/>
              </w:rPr>
            </w:pPr>
            <w:r w:rsidRPr="0074134E">
              <w:rPr>
                <w:sz w:val="24"/>
                <w:szCs w:val="24"/>
              </w:rPr>
              <w:t>201</w:t>
            </w:r>
            <w:r w:rsidR="008F5D23">
              <w:rPr>
                <w:sz w:val="24"/>
                <w:szCs w:val="24"/>
              </w:rPr>
              <w:t>5</w:t>
            </w:r>
          </w:p>
        </w:tc>
        <w:tc>
          <w:tcPr>
            <w:tcW w:w="2753" w:type="dxa"/>
            <w:shd w:val="clear" w:color="auto" w:fill="auto"/>
          </w:tcPr>
          <w:p w:rsidR="00986459" w:rsidRPr="0074134E" w:rsidRDefault="00986459" w:rsidP="00986459">
            <w:pPr>
              <w:ind w:hanging="2"/>
              <w:rPr>
                <w:sz w:val="24"/>
                <w:szCs w:val="24"/>
              </w:rPr>
            </w:pPr>
            <w:r w:rsidRPr="0074134E">
              <w:rPr>
                <w:sz w:val="24"/>
                <w:szCs w:val="24"/>
              </w:rPr>
              <w:t xml:space="preserve">Обеспечение тепловой энергией объекта строительства </w:t>
            </w:r>
            <w:r w:rsidRPr="0074134E">
              <w:rPr>
                <w:sz w:val="24"/>
                <w:szCs w:val="24"/>
                <w:lang w:val="en-US"/>
              </w:rPr>
              <w:t>I</w:t>
            </w:r>
            <w:r w:rsidRPr="0074134E">
              <w:rPr>
                <w:sz w:val="24"/>
                <w:szCs w:val="24"/>
              </w:rPr>
              <w:t xml:space="preserve"> очереди «</w:t>
            </w:r>
            <w:proofErr w:type="spellStart"/>
            <w:r w:rsidRPr="0074134E">
              <w:rPr>
                <w:sz w:val="24"/>
                <w:szCs w:val="24"/>
              </w:rPr>
              <w:t>Гарнисажные</w:t>
            </w:r>
            <w:proofErr w:type="spellEnd"/>
            <w:r w:rsidRPr="0074134E">
              <w:rPr>
                <w:sz w:val="24"/>
                <w:szCs w:val="24"/>
              </w:rPr>
              <w:t xml:space="preserve"> печи» </w:t>
            </w:r>
          </w:p>
        </w:tc>
      </w:tr>
      <w:tr w:rsidR="00986459" w:rsidRPr="00B56711" w:rsidTr="0074134E">
        <w:trPr>
          <w:trHeight w:val="240"/>
          <w:jc w:val="center"/>
        </w:trPr>
        <w:tc>
          <w:tcPr>
            <w:tcW w:w="815" w:type="dxa"/>
            <w:shd w:val="clear" w:color="auto" w:fill="auto"/>
            <w:vAlign w:val="center"/>
          </w:tcPr>
          <w:p w:rsidR="00986459" w:rsidRPr="0074134E" w:rsidRDefault="0027006C" w:rsidP="00986459">
            <w:pPr>
              <w:ind w:hanging="2"/>
              <w:jc w:val="center"/>
              <w:rPr>
                <w:sz w:val="24"/>
                <w:szCs w:val="24"/>
              </w:rPr>
            </w:pPr>
            <w:r>
              <w:rPr>
                <w:sz w:val="24"/>
                <w:szCs w:val="24"/>
              </w:rPr>
              <w:t>4</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Замена  автоматики безопасности и аварийной сигнализации водогрейного котла КВГМ-50 № 9 на котельной № 3</w:t>
            </w:r>
          </w:p>
        </w:tc>
        <w:tc>
          <w:tcPr>
            <w:tcW w:w="1867" w:type="dxa"/>
            <w:shd w:val="clear" w:color="auto" w:fill="auto"/>
            <w:vAlign w:val="center"/>
          </w:tcPr>
          <w:p w:rsidR="00986459" w:rsidRPr="0074134E" w:rsidRDefault="00986459" w:rsidP="00986459">
            <w:pPr>
              <w:ind w:hanging="2"/>
              <w:jc w:val="center"/>
              <w:rPr>
                <w:sz w:val="24"/>
                <w:szCs w:val="24"/>
              </w:rPr>
            </w:pPr>
            <w:r w:rsidRPr="0074134E">
              <w:rPr>
                <w:sz w:val="24"/>
                <w:szCs w:val="24"/>
              </w:rPr>
              <w:t>201</w:t>
            </w:r>
            <w:r w:rsidR="008F5D23">
              <w:rPr>
                <w:sz w:val="24"/>
                <w:szCs w:val="24"/>
              </w:rPr>
              <w:t>5</w:t>
            </w:r>
          </w:p>
        </w:tc>
        <w:tc>
          <w:tcPr>
            <w:tcW w:w="2753" w:type="dxa"/>
            <w:shd w:val="clear" w:color="auto" w:fill="auto"/>
          </w:tcPr>
          <w:p w:rsidR="00986459" w:rsidRPr="0074134E" w:rsidRDefault="00986459" w:rsidP="00986459">
            <w:pPr>
              <w:ind w:hanging="2"/>
              <w:rPr>
                <w:sz w:val="24"/>
                <w:szCs w:val="24"/>
              </w:rPr>
            </w:pPr>
            <w:r w:rsidRPr="0074134E">
              <w:rPr>
                <w:sz w:val="24"/>
                <w:szCs w:val="24"/>
              </w:rPr>
              <w:t xml:space="preserve">Обеспечение тепловой энергией объекта строительства </w:t>
            </w:r>
            <w:r w:rsidRPr="0074134E">
              <w:rPr>
                <w:sz w:val="24"/>
                <w:szCs w:val="24"/>
                <w:lang w:val="en-US"/>
              </w:rPr>
              <w:t>I</w:t>
            </w:r>
            <w:r w:rsidRPr="0074134E">
              <w:rPr>
                <w:sz w:val="24"/>
                <w:szCs w:val="24"/>
              </w:rPr>
              <w:t xml:space="preserve"> очереди «</w:t>
            </w:r>
            <w:proofErr w:type="spellStart"/>
            <w:r w:rsidRPr="0074134E">
              <w:rPr>
                <w:sz w:val="24"/>
                <w:szCs w:val="24"/>
              </w:rPr>
              <w:t>Гарнисажные</w:t>
            </w:r>
            <w:proofErr w:type="spellEnd"/>
            <w:r w:rsidRPr="0074134E">
              <w:rPr>
                <w:sz w:val="24"/>
                <w:szCs w:val="24"/>
              </w:rPr>
              <w:t xml:space="preserve"> печи» </w:t>
            </w:r>
          </w:p>
        </w:tc>
      </w:tr>
      <w:tr w:rsidR="00986459" w:rsidRPr="00B56711" w:rsidTr="0074134E">
        <w:trPr>
          <w:trHeight w:val="240"/>
          <w:jc w:val="center"/>
        </w:trPr>
        <w:tc>
          <w:tcPr>
            <w:tcW w:w="815" w:type="dxa"/>
            <w:shd w:val="clear" w:color="auto" w:fill="auto"/>
            <w:vAlign w:val="center"/>
          </w:tcPr>
          <w:p w:rsidR="00986459" w:rsidRPr="0074134E" w:rsidRDefault="0027006C" w:rsidP="00986459">
            <w:pPr>
              <w:ind w:hanging="2"/>
              <w:jc w:val="center"/>
              <w:rPr>
                <w:sz w:val="24"/>
                <w:szCs w:val="24"/>
              </w:rPr>
            </w:pPr>
            <w:r>
              <w:rPr>
                <w:sz w:val="24"/>
                <w:szCs w:val="24"/>
              </w:rPr>
              <w:t>5</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 xml:space="preserve">Замена автоматики безопасности и аварийной сигнализации водогрейного котла КВГМ -50  № 10 на котельной № 3 </w:t>
            </w:r>
          </w:p>
        </w:tc>
        <w:tc>
          <w:tcPr>
            <w:tcW w:w="1867" w:type="dxa"/>
            <w:shd w:val="clear" w:color="auto" w:fill="auto"/>
            <w:vAlign w:val="center"/>
          </w:tcPr>
          <w:p w:rsidR="00986459" w:rsidRPr="0074134E" w:rsidRDefault="00986459" w:rsidP="00986459">
            <w:pPr>
              <w:ind w:hanging="2"/>
              <w:jc w:val="center"/>
              <w:rPr>
                <w:sz w:val="24"/>
                <w:szCs w:val="24"/>
              </w:rPr>
            </w:pPr>
            <w:r w:rsidRPr="0074134E">
              <w:rPr>
                <w:sz w:val="24"/>
                <w:szCs w:val="24"/>
              </w:rPr>
              <w:t>201</w:t>
            </w:r>
            <w:r w:rsidR="008F5D23">
              <w:rPr>
                <w:sz w:val="24"/>
                <w:szCs w:val="24"/>
              </w:rPr>
              <w:t>5</w:t>
            </w:r>
          </w:p>
        </w:tc>
        <w:tc>
          <w:tcPr>
            <w:tcW w:w="2753" w:type="dxa"/>
            <w:shd w:val="clear" w:color="auto" w:fill="auto"/>
          </w:tcPr>
          <w:p w:rsidR="00986459" w:rsidRPr="0074134E" w:rsidRDefault="00986459" w:rsidP="00986459">
            <w:pPr>
              <w:ind w:hanging="2"/>
              <w:rPr>
                <w:sz w:val="24"/>
                <w:szCs w:val="24"/>
              </w:rPr>
            </w:pPr>
            <w:r w:rsidRPr="0074134E">
              <w:rPr>
                <w:sz w:val="24"/>
                <w:szCs w:val="24"/>
              </w:rPr>
              <w:t xml:space="preserve">Обеспечение тепловой энергией объекта строительства </w:t>
            </w:r>
            <w:r w:rsidRPr="0074134E">
              <w:rPr>
                <w:sz w:val="24"/>
                <w:szCs w:val="24"/>
                <w:lang w:val="en-US"/>
              </w:rPr>
              <w:t>I</w:t>
            </w:r>
            <w:r w:rsidRPr="0074134E">
              <w:rPr>
                <w:sz w:val="24"/>
                <w:szCs w:val="24"/>
              </w:rPr>
              <w:t xml:space="preserve"> очереди «</w:t>
            </w:r>
            <w:proofErr w:type="spellStart"/>
            <w:r w:rsidRPr="0074134E">
              <w:rPr>
                <w:sz w:val="24"/>
                <w:szCs w:val="24"/>
              </w:rPr>
              <w:t>Гарнисажные</w:t>
            </w:r>
            <w:proofErr w:type="spellEnd"/>
            <w:r w:rsidRPr="0074134E">
              <w:rPr>
                <w:sz w:val="24"/>
                <w:szCs w:val="24"/>
              </w:rPr>
              <w:t xml:space="preserve"> печи» </w:t>
            </w:r>
          </w:p>
        </w:tc>
      </w:tr>
      <w:tr w:rsidR="00986459" w:rsidRPr="00B56711" w:rsidTr="0074134E">
        <w:trPr>
          <w:trHeight w:val="240"/>
          <w:jc w:val="center"/>
        </w:trPr>
        <w:tc>
          <w:tcPr>
            <w:tcW w:w="815" w:type="dxa"/>
            <w:shd w:val="clear" w:color="auto" w:fill="auto"/>
            <w:vAlign w:val="center"/>
          </w:tcPr>
          <w:p w:rsidR="00986459" w:rsidRPr="0074134E" w:rsidRDefault="0027006C" w:rsidP="00986459">
            <w:pPr>
              <w:ind w:hanging="2"/>
              <w:jc w:val="center"/>
              <w:rPr>
                <w:sz w:val="24"/>
                <w:szCs w:val="24"/>
              </w:rPr>
            </w:pPr>
            <w:r>
              <w:rPr>
                <w:sz w:val="24"/>
                <w:szCs w:val="24"/>
              </w:rPr>
              <w:t>6</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Замена автоматики безопасности и аварийной сигнализации парового котла ДКВР 10 -13  № 5 на котельной № 3</w:t>
            </w:r>
          </w:p>
        </w:tc>
        <w:tc>
          <w:tcPr>
            <w:tcW w:w="1867" w:type="dxa"/>
            <w:shd w:val="clear" w:color="auto" w:fill="auto"/>
            <w:vAlign w:val="center"/>
          </w:tcPr>
          <w:p w:rsidR="00986459" w:rsidRPr="0074134E" w:rsidRDefault="00986459" w:rsidP="00986459">
            <w:pPr>
              <w:ind w:hanging="2"/>
              <w:jc w:val="center"/>
              <w:rPr>
                <w:sz w:val="24"/>
                <w:szCs w:val="24"/>
              </w:rPr>
            </w:pPr>
            <w:r w:rsidRPr="0074134E">
              <w:rPr>
                <w:sz w:val="24"/>
                <w:szCs w:val="24"/>
              </w:rPr>
              <w:t>201</w:t>
            </w:r>
            <w:r w:rsidR="0027006C">
              <w:rPr>
                <w:sz w:val="24"/>
                <w:szCs w:val="24"/>
              </w:rPr>
              <w:t>4</w:t>
            </w:r>
          </w:p>
        </w:tc>
        <w:tc>
          <w:tcPr>
            <w:tcW w:w="2753" w:type="dxa"/>
            <w:shd w:val="clear" w:color="auto" w:fill="auto"/>
          </w:tcPr>
          <w:p w:rsidR="00986459" w:rsidRPr="0074134E" w:rsidRDefault="00986459" w:rsidP="00986459">
            <w:pPr>
              <w:ind w:hanging="2"/>
              <w:rPr>
                <w:sz w:val="24"/>
                <w:szCs w:val="24"/>
              </w:rPr>
            </w:pPr>
            <w:r w:rsidRPr="0074134E">
              <w:rPr>
                <w:sz w:val="24"/>
                <w:szCs w:val="24"/>
              </w:rPr>
              <w:t xml:space="preserve">Обеспечение тепловой энергией объекта строительства </w:t>
            </w:r>
            <w:r w:rsidRPr="0074134E">
              <w:rPr>
                <w:sz w:val="24"/>
                <w:szCs w:val="24"/>
                <w:lang w:val="en-US"/>
              </w:rPr>
              <w:t>I</w:t>
            </w:r>
            <w:r w:rsidRPr="0074134E">
              <w:rPr>
                <w:sz w:val="24"/>
                <w:szCs w:val="24"/>
              </w:rPr>
              <w:t xml:space="preserve"> очереди «</w:t>
            </w:r>
            <w:proofErr w:type="spellStart"/>
            <w:r w:rsidRPr="0074134E">
              <w:rPr>
                <w:sz w:val="24"/>
                <w:szCs w:val="24"/>
              </w:rPr>
              <w:t>Гарнисажные</w:t>
            </w:r>
            <w:proofErr w:type="spellEnd"/>
            <w:r w:rsidRPr="0074134E">
              <w:rPr>
                <w:sz w:val="24"/>
                <w:szCs w:val="24"/>
              </w:rPr>
              <w:t xml:space="preserve"> печи» </w:t>
            </w:r>
          </w:p>
        </w:tc>
      </w:tr>
      <w:tr w:rsidR="00986459" w:rsidRPr="00B56711" w:rsidTr="0074134E">
        <w:trPr>
          <w:trHeight w:val="240"/>
          <w:jc w:val="center"/>
        </w:trPr>
        <w:tc>
          <w:tcPr>
            <w:tcW w:w="815" w:type="dxa"/>
            <w:shd w:val="clear" w:color="auto" w:fill="auto"/>
            <w:vAlign w:val="center"/>
          </w:tcPr>
          <w:p w:rsidR="00986459" w:rsidRPr="0074134E" w:rsidRDefault="0027006C" w:rsidP="00986459">
            <w:pPr>
              <w:ind w:hanging="2"/>
              <w:jc w:val="center"/>
              <w:rPr>
                <w:sz w:val="24"/>
                <w:szCs w:val="24"/>
              </w:rPr>
            </w:pPr>
            <w:r>
              <w:rPr>
                <w:sz w:val="24"/>
                <w:szCs w:val="24"/>
              </w:rPr>
              <w:t>7</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Замена автоматики безопасности и аварийной сигнализации парового котла ДКВР 10 -13  № 6 на котельной № 3</w:t>
            </w:r>
          </w:p>
        </w:tc>
        <w:tc>
          <w:tcPr>
            <w:tcW w:w="1867" w:type="dxa"/>
            <w:shd w:val="clear" w:color="auto" w:fill="auto"/>
            <w:vAlign w:val="center"/>
          </w:tcPr>
          <w:p w:rsidR="00986459" w:rsidRPr="0074134E" w:rsidRDefault="00986459" w:rsidP="0027006C">
            <w:pPr>
              <w:ind w:hanging="2"/>
              <w:jc w:val="center"/>
              <w:rPr>
                <w:sz w:val="24"/>
                <w:szCs w:val="24"/>
              </w:rPr>
            </w:pPr>
            <w:r w:rsidRPr="0074134E">
              <w:rPr>
                <w:sz w:val="24"/>
                <w:szCs w:val="24"/>
              </w:rPr>
              <w:t>201</w:t>
            </w:r>
            <w:r w:rsidR="0027006C">
              <w:rPr>
                <w:sz w:val="24"/>
                <w:szCs w:val="24"/>
              </w:rPr>
              <w:t>5</w:t>
            </w:r>
          </w:p>
        </w:tc>
        <w:tc>
          <w:tcPr>
            <w:tcW w:w="2753" w:type="dxa"/>
            <w:shd w:val="clear" w:color="auto" w:fill="auto"/>
          </w:tcPr>
          <w:p w:rsidR="00986459" w:rsidRPr="0074134E" w:rsidRDefault="00986459" w:rsidP="00986459">
            <w:pPr>
              <w:ind w:hanging="2"/>
              <w:rPr>
                <w:sz w:val="24"/>
                <w:szCs w:val="24"/>
              </w:rPr>
            </w:pPr>
            <w:r w:rsidRPr="0074134E">
              <w:rPr>
                <w:sz w:val="24"/>
                <w:szCs w:val="24"/>
              </w:rPr>
              <w:t xml:space="preserve">Обеспечение тепловой энергией объекта строительства </w:t>
            </w:r>
            <w:r w:rsidRPr="0074134E">
              <w:rPr>
                <w:sz w:val="24"/>
                <w:szCs w:val="24"/>
                <w:lang w:val="en-US"/>
              </w:rPr>
              <w:t>I</w:t>
            </w:r>
            <w:r w:rsidRPr="0074134E">
              <w:rPr>
                <w:sz w:val="24"/>
                <w:szCs w:val="24"/>
              </w:rPr>
              <w:t xml:space="preserve"> очереди «</w:t>
            </w:r>
            <w:proofErr w:type="spellStart"/>
            <w:r w:rsidRPr="0074134E">
              <w:rPr>
                <w:sz w:val="24"/>
                <w:szCs w:val="24"/>
              </w:rPr>
              <w:t>Гарнисажные</w:t>
            </w:r>
            <w:proofErr w:type="spellEnd"/>
            <w:r w:rsidRPr="0074134E">
              <w:rPr>
                <w:sz w:val="24"/>
                <w:szCs w:val="24"/>
              </w:rPr>
              <w:t xml:space="preserve"> печи» </w:t>
            </w:r>
          </w:p>
        </w:tc>
      </w:tr>
      <w:tr w:rsidR="00986459" w:rsidRPr="00B56711" w:rsidTr="0074134E">
        <w:trPr>
          <w:trHeight w:val="1068"/>
          <w:jc w:val="center"/>
        </w:trPr>
        <w:tc>
          <w:tcPr>
            <w:tcW w:w="815" w:type="dxa"/>
            <w:shd w:val="clear" w:color="auto" w:fill="auto"/>
            <w:vAlign w:val="center"/>
          </w:tcPr>
          <w:p w:rsidR="00986459" w:rsidRPr="0027006C" w:rsidRDefault="0027006C" w:rsidP="00986459">
            <w:pPr>
              <w:ind w:hanging="2"/>
              <w:jc w:val="center"/>
              <w:rPr>
                <w:sz w:val="24"/>
                <w:szCs w:val="24"/>
              </w:rPr>
            </w:pPr>
            <w:r>
              <w:rPr>
                <w:sz w:val="24"/>
                <w:szCs w:val="24"/>
              </w:rPr>
              <w:t>8</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Расширение котельной № 3 с установкой водогрейного котла КВГМ – 35-150  производительностью 30 Гкал/час</w:t>
            </w:r>
          </w:p>
        </w:tc>
        <w:tc>
          <w:tcPr>
            <w:tcW w:w="1867" w:type="dxa"/>
            <w:shd w:val="clear" w:color="auto" w:fill="auto"/>
            <w:vAlign w:val="center"/>
          </w:tcPr>
          <w:p w:rsidR="00986459" w:rsidRPr="0074134E" w:rsidRDefault="00986459" w:rsidP="008F5D23">
            <w:pPr>
              <w:ind w:hanging="2"/>
              <w:jc w:val="center"/>
              <w:rPr>
                <w:sz w:val="24"/>
                <w:szCs w:val="24"/>
              </w:rPr>
            </w:pPr>
            <w:r w:rsidRPr="0074134E">
              <w:rPr>
                <w:sz w:val="24"/>
                <w:szCs w:val="24"/>
              </w:rPr>
              <w:t>201</w:t>
            </w:r>
            <w:r w:rsidR="008F5D23">
              <w:rPr>
                <w:sz w:val="24"/>
                <w:szCs w:val="24"/>
              </w:rPr>
              <w:t>7</w:t>
            </w:r>
          </w:p>
        </w:tc>
        <w:tc>
          <w:tcPr>
            <w:tcW w:w="2753" w:type="dxa"/>
            <w:shd w:val="clear" w:color="auto" w:fill="auto"/>
            <w:vAlign w:val="center"/>
          </w:tcPr>
          <w:p w:rsidR="00986459" w:rsidRPr="0074134E" w:rsidRDefault="00986459" w:rsidP="00986459">
            <w:pPr>
              <w:ind w:hanging="2"/>
              <w:rPr>
                <w:sz w:val="24"/>
                <w:szCs w:val="24"/>
              </w:rPr>
            </w:pPr>
            <w:r w:rsidRPr="0074134E">
              <w:rPr>
                <w:sz w:val="24"/>
                <w:szCs w:val="24"/>
              </w:rPr>
              <w:t xml:space="preserve">Обеспечение тепловой энергией объекта строительства </w:t>
            </w:r>
            <w:r w:rsidRPr="0074134E">
              <w:rPr>
                <w:sz w:val="24"/>
                <w:szCs w:val="24"/>
                <w:lang w:val="en-US"/>
              </w:rPr>
              <w:t>II</w:t>
            </w:r>
            <w:r w:rsidRPr="0074134E">
              <w:rPr>
                <w:sz w:val="24"/>
                <w:szCs w:val="24"/>
              </w:rPr>
              <w:t xml:space="preserve"> очереди «</w:t>
            </w:r>
            <w:proofErr w:type="spellStart"/>
            <w:r w:rsidRPr="0074134E">
              <w:rPr>
                <w:sz w:val="24"/>
                <w:szCs w:val="24"/>
              </w:rPr>
              <w:t>Гарнисажные</w:t>
            </w:r>
            <w:proofErr w:type="spellEnd"/>
            <w:r w:rsidRPr="0074134E">
              <w:rPr>
                <w:sz w:val="24"/>
                <w:szCs w:val="24"/>
              </w:rPr>
              <w:t xml:space="preserve"> печи»</w:t>
            </w:r>
          </w:p>
        </w:tc>
      </w:tr>
      <w:tr w:rsidR="00986459" w:rsidRPr="00B56711" w:rsidTr="0074134E">
        <w:trPr>
          <w:trHeight w:val="1068"/>
          <w:jc w:val="center"/>
        </w:trPr>
        <w:tc>
          <w:tcPr>
            <w:tcW w:w="815" w:type="dxa"/>
            <w:shd w:val="clear" w:color="auto" w:fill="auto"/>
            <w:vAlign w:val="center"/>
          </w:tcPr>
          <w:p w:rsidR="00986459" w:rsidRPr="0027006C" w:rsidRDefault="0027006C" w:rsidP="00986459">
            <w:pPr>
              <w:ind w:hanging="2"/>
              <w:jc w:val="center"/>
              <w:rPr>
                <w:sz w:val="24"/>
                <w:szCs w:val="24"/>
              </w:rPr>
            </w:pPr>
            <w:r>
              <w:rPr>
                <w:sz w:val="24"/>
                <w:szCs w:val="24"/>
              </w:rPr>
              <w:t>9</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 xml:space="preserve">Реконструкция оборудования </w:t>
            </w:r>
            <w:proofErr w:type="spellStart"/>
            <w:r w:rsidRPr="0074134E">
              <w:rPr>
                <w:sz w:val="24"/>
                <w:szCs w:val="24"/>
              </w:rPr>
              <w:t>химводоподготовки</w:t>
            </w:r>
            <w:proofErr w:type="spellEnd"/>
            <w:r w:rsidRPr="0074134E">
              <w:rPr>
                <w:sz w:val="24"/>
                <w:szCs w:val="24"/>
              </w:rPr>
              <w:t xml:space="preserve"> котельной № 3 с увеличением </w:t>
            </w:r>
            <w:r w:rsidRPr="0074134E">
              <w:rPr>
                <w:sz w:val="24"/>
                <w:szCs w:val="24"/>
              </w:rPr>
              <w:lastRenderedPageBreak/>
              <w:t>производительности</w:t>
            </w:r>
          </w:p>
        </w:tc>
        <w:tc>
          <w:tcPr>
            <w:tcW w:w="1867" w:type="dxa"/>
            <w:shd w:val="clear" w:color="auto" w:fill="auto"/>
            <w:vAlign w:val="center"/>
          </w:tcPr>
          <w:p w:rsidR="00986459" w:rsidRPr="0074134E" w:rsidRDefault="00986459" w:rsidP="00986459">
            <w:pPr>
              <w:ind w:hanging="2"/>
              <w:jc w:val="center"/>
              <w:rPr>
                <w:sz w:val="24"/>
                <w:szCs w:val="24"/>
              </w:rPr>
            </w:pPr>
            <w:r w:rsidRPr="0074134E">
              <w:rPr>
                <w:sz w:val="24"/>
                <w:szCs w:val="24"/>
              </w:rPr>
              <w:lastRenderedPageBreak/>
              <w:t>2015</w:t>
            </w:r>
          </w:p>
        </w:tc>
        <w:tc>
          <w:tcPr>
            <w:tcW w:w="2753" w:type="dxa"/>
            <w:shd w:val="clear" w:color="auto" w:fill="auto"/>
            <w:vAlign w:val="center"/>
          </w:tcPr>
          <w:p w:rsidR="00986459" w:rsidRPr="0074134E" w:rsidRDefault="00986459" w:rsidP="00986459">
            <w:pPr>
              <w:ind w:hanging="2"/>
              <w:rPr>
                <w:sz w:val="24"/>
                <w:szCs w:val="24"/>
              </w:rPr>
            </w:pPr>
            <w:r w:rsidRPr="0074134E">
              <w:rPr>
                <w:sz w:val="24"/>
                <w:szCs w:val="24"/>
              </w:rPr>
              <w:t xml:space="preserve">Обеспечение тепловой энергией объекта строительства </w:t>
            </w:r>
            <w:r w:rsidRPr="0074134E">
              <w:rPr>
                <w:sz w:val="24"/>
                <w:szCs w:val="24"/>
                <w:lang w:val="en-US"/>
              </w:rPr>
              <w:t>II</w:t>
            </w:r>
            <w:r w:rsidRPr="0074134E">
              <w:rPr>
                <w:sz w:val="24"/>
                <w:szCs w:val="24"/>
              </w:rPr>
              <w:t xml:space="preserve"> </w:t>
            </w:r>
            <w:r w:rsidRPr="0074134E">
              <w:rPr>
                <w:sz w:val="24"/>
                <w:szCs w:val="24"/>
              </w:rPr>
              <w:lastRenderedPageBreak/>
              <w:t>очереди «</w:t>
            </w:r>
            <w:proofErr w:type="spellStart"/>
            <w:r w:rsidRPr="0074134E">
              <w:rPr>
                <w:sz w:val="24"/>
                <w:szCs w:val="24"/>
              </w:rPr>
              <w:t>Гарнисажные</w:t>
            </w:r>
            <w:proofErr w:type="spellEnd"/>
            <w:r w:rsidRPr="0074134E">
              <w:rPr>
                <w:sz w:val="24"/>
                <w:szCs w:val="24"/>
              </w:rPr>
              <w:t xml:space="preserve"> печи»</w:t>
            </w:r>
          </w:p>
        </w:tc>
      </w:tr>
      <w:tr w:rsidR="00986459" w:rsidRPr="00B56711" w:rsidTr="0074134E">
        <w:trPr>
          <w:trHeight w:val="1068"/>
          <w:jc w:val="center"/>
        </w:trPr>
        <w:tc>
          <w:tcPr>
            <w:tcW w:w="815" w:type="dxa"/>
            <w:shd w:val="clear" w:color="auto" w:fill="auto"/>
            <w:vAlign w:val="center"/>
          </w:tcPr>
          <w:p w:rsidR="00986459" w:rsidRPr="0074134E" w:rsidRDefault="00986459" w:rsidP="0027006C">
            <w:pPr>
              <w:ind w:hanging="2"/>
              <w:jc w:val="center"/>
              <w:rPr>
                <w:sz w:val="24"/>
                <w:szCs w:val="24"/>
              </w:rPr>
            </w:pPr>
            <w:r w:rsidRPr="0074134E">
              <w:rPr>
                <w:sz w:val="24"/>
                <w:szCs w:val="24"/>
              </w:rPr>
              <w:lastRenderedPageBreak/>
              <w:t>1</w:t>
            </w:r>
            <w:r w:rsidR="0027006C">
              <w:rPr>
                <w:sz w:val="24"/>
                <w:szCs w:val="24"/>
              </w:rPr>
              <w:t>0</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Замена деаэратора водогрейной части котельной № 3 с увеличением производительности</w:t>
            </w:r>
          </w:p>
        </w:tc>
        <w:tc>
          <w:tcPr>
            <w:tcW w:w="1867" w:type="dxa"/>
            <w:shd w:val="clear" w:color="auto" w:fill="auto"/>
            <w:vAlign w:val="center"/>
          </w:tcPr>
          <w:p w:rsidR="00986459" w:rsidRPr="0074134E" w:rsidRDefault="00986459" w:rsidP="00986459">
            <w:pPr>
              <w:ind w:hanging="2"/>
              <w:jc w:val="center"/>
              <w:rPr>
                <w:sz w:val="24"/>
                <w:szCs w:val="24"/>
              </w:rPr>
            </w:pPr>
            <w:r w:rsidRPr="0074134E">
              <w:rPr>
                <w:sz w:val="24"/>
                <w:szCs w:val="24"/>
              </w:rPr>
              <w:t>2015</w:t>
            </w:r>
          </w:p>
        </w:tc>
        <w:tc>
          <w:tcPr>
            <w:tcW w:w="2753" w:type="dxa"/>
            <w:shd w:val="clear" w:color="auto" w:fill="auto"/>
            <w:vAlign w:val="center"/>
          </w:tcPr>
          <w:p w:rsidR="00986459" w:rsidRPr="0074134E" w:rsidRDefault="00986459" w:rsidP="00986459">
            <w:pPr>
              <w:ind w:hanging="2"/>
              <w:rPr>
                <w:sz w:val="24"/>
                <w:szCs w:val="24"/>
              </w:rPr>
            </w:pPr>
            <w:r w:rsidRPr="0074134E">
              <w:rPr>
                <w:sz w:val="24"/>
                <w:szCs w:val="24"/>
              </w:rPr>
              <w:t xml:space="preserve">Обеспечение тепловой энергией объекта строительства </w:t>
            </w:r>
            <w:r w:rsidRPr="0074134E">
              <w:rPr>
                <w:sz w:val="24"/>
                <w:szCs w:val="24"/>
                <w:lang w:val="en-US"/>
              </w:rPr>
              <w:t>II</w:t>
            </w:r>
            <w:r w:rsidRPr="0074134E">
              <w:rPr>
                <w:sz w:val="24"/>
                <w:szCs w:val="24"/>
              </w:rPr>
              <w:t xml:space="preserve"> очереди «</w:t>
            </w:r>
            <w:proofErr w:type="spellStart"/>
            <w:r w:rsidRPr="0074134E">
              <w:rPr>
                <w:sz w:val="24"/>
                <w:szCs w:val="24"/>
              </w:rPr>
              <w:t>Гарнисажные</w:t>
            </w:r>
            <w:proofErr w:type="spellEnd"/>
            <w:r w:rsidRPr="0074134E">
              <w:rPr>
                <w:sz w:val="24"/>
                <w:szCs w:val="24"/>
              </w:rPr>
              <w:t xml:space="preserve"> печи»</w:t>
            </w:r>
          </w:p>
        </w:tc>
      </w:tr>
      <w:tr w:rsidR="00986459" w:rsidRPr="00B56711" w:rsidTr="0074134E">
        <w:trPr>
          <w:trHeight w:val="1068"/>
          <w:jc w:val="center"/>
        </w:trPr>
        <w:tc>
          <w:tcPr>
            <w:tcW w:w="815" w:type="dxa"/>
            <w:shd w:val="clear" w:color="auto" w:fill="auto"/>
            <w:vAlign w:val="center"/>
          </w:tcPr>
          <w:p w:rsidR="00986459" w:rsidRPr="0027006C" w:rsidRDefault="00986459" w:rsidP="0027006C">
            <w:pPr>
              <w:ind w:hanging="2"/>
              <w:jc w:val="center"/>
              <w:rPr>
                <w:sz w:val="24"/>
                <w:szCs w:val="24"/>
              </w:rPr>
            </w:pPr>
            <w:r w:rsidRPr="0074134E">
              <w:rPr>
                <w:sz w:val="24"/>
                <w:szCs w:val="24"/>
                <w:lang w:val="en-US"/>
              </w:rPr>
              <w:t>1</w:t>
            </w:r>
            <w:r w:rsidR="0027006C">
              <w:rPr>
                <w:sz w:val="24"/>
                <w:szCs w:val="24"/>
              </w:rPr>
              <w:t>1</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Модернизация сетевой группы  насосов</w:t>
            </w:r>
          </w:p>
        </w:tc>
        <w:tc>
          <w:tcPr>
            <w:tcW w:w="1867" w:type="dxa"/>
            <w:shd w:val="clear" w:color="auto" w:fill="auto"/>
            <w:vAlign w:val="center"/>
          </w:tcPr>
          <w:p w:rsidR="00986459" w:rsidRPr="0074134E" w:rsidRDefault="00986459" w:rsidP="00986459">
            <w:pPr>
              <w:ind w:hanging="2"/>
              <w:jc w:val="center"/>
              <w:rPr>
                <w:sz w:val="24"/>
                <w:szCs w:val="24"/>
              </w:rPr>
            </w:pPr>
            <w:r w:rsidRPr="0074134E">
              <w:rPr>
                <w:sz w:val="24"/>
                <w:szCs w:val="24"/>
              </w:rPr>
              <w:t>2015</w:t>
            </w:r>
          </w:p>
        </w:tc>
        <w:tc>
          <w:tcPr>
            <w:tcW w:w="2753" w:type="dxa"/>
            <w:shd w:val="clear" w:color="auto" w:fill="auto"/>
            <w:vAlign w:val="center"/>
          </w:tcPr>
          <w:p w:rsidR="00986459" w:rsidRPr="0074134E" w:rsidRDefault="00986459" w:rsidP="00986459">
            <w:pPr>
              <w:ind w:hanging="2"/>
              <w:rPr>
                <w:sz w:val="24"/>
                <w:szCs w:val="24"/>
              </w:rPr>
            </w:pPr>
            <w:r w:rsidRPr="0074134E">
              <w:rPr>
                <w:sz w:val="24"/>
                <w:szCs w:val="24"/>
              </w:rPr>
              <w:t xml:space="preserve">Обеспечение тепловой энергией объекта строительства </w:t>
            </w:r>
            <w:r w:rsidRPr="0074134E">
              <w:rPr>
                <w:sz w:val="24"/>
                <w:szCs w:val="24"/>
                <w:lang w:val="en-US"/>
              </w:rPr>
              <w:t>II</w:t>
            </w:r>
            <w:r w:rsidRPr="0074134E">
              <w:rPr>
                <w:sz w:val="24"/>
                <w:szCs w:val="24"/>
              </w:rPr>
              <w:t xml:space="preserve"> очереди «</w:t>
            </w:r>
            <w:proofErr w:type="spellStart"/>
            <w:r w:rsidRPr="0074134E">
              <w:rPr>
                <w:sz w:val="24"/>
                <w:szCs w:val="24"/>
              </w:rPr>
              <w:t>Гарнисажные</w:t>
            </w:r>
            <w:proofErr w:type="spellEnd"/>
            <w:r w:rsidRPr="0074134E">
              <w:rPr>
                <w:sz w:val="24"/>
                <w:szCs w:val="24"/>
              </w:rPr>
              <w:t xml:space="preserve"> печи»</w:t>
            </w:r>
          </w:p>
        </w:tc>
      </w:tr>
      <w:tr w:rsidR="00986459" w:rsidRPr="00B56711" w:rsidTr="0074134E">
        <w:trPr>
          <w:trHeight w:val="1068"/>
          <w:jc w:val="center"/>
        </w:trPr>
        <w:tc>
          <w:tcPr>
            <w:tcW w:w="815" w:type="dxa"/>
            <w:shd w:val="clear" w:color="auto" w:fill="auto"/>
            <w:vAlign w:val="center"/>
          </w:tcPr>
          <w:p w:rsidR="00986459" w:rsidRPr="0074134E" w:rsidRDefault="00986459" w:rsidP="0027006C">
            <w:pPr>
              <w:ind w:hanging="2"/>
              <w:jc w:val="center"/>
              <w:rPr>
                <w:sz w:val="24"/>
                <w:szCs w:val="24"/>
              </w:rPr>
            </w:pPr>
            <w:r w:rsidRPr="0074134E">
              <w:rPr>
                <w:sz w:val="24"/>
                <w:szCs w:val="24"/>
              </w:rPr>
              <w:t>1</w:t>
            </w:r>
            <w:r w:rsidR="0027006C">
              <w:rPr>
                <w:sz w:val="24"/>
                <w:szCs w:val="24"/>
              </w:rPr>
              <w:t>2</w:t>
            </w:r>
          </w:p>
        </w:tc>
        <w:tc>
          <w:tcPr>
            <w:tcW w:w="3845" w:type="dxa"/>
            <w:shd w:val="clear" w:color="auto" w:fill="auto"/>
            <w:vAlign w:val="center"/>
          </w:tcPr>
          <w:p w:rsidR="00986459" w:rsidRPr="0074134E" w:rsidRDefault="00986459" w:rsidP="00986459">
            <w:pPr>
              <w:ind w:hanging="2"/>
              <w:rPr>
                <w:sz w:val="24"/>
                <w:szCs w:val="24"/>
              </w:rPr>
            </w:pPr>
            <w:r w:rsidRPr="0074134E">
              <w:rPr>
                <w:sz w:val="24"/>
                <w:szCs w:val="24"/>
              </w:rPr>
              <w:t>Реконструкция парового котла на котельной бани «Кристалл»</w:t>
            </w:r>
          </w:p>
        </w:tc>
        <w:tc>
          <w:tcPr>
            <w:tcW w:w="1867" w:type="dxa"/>
            <w:shd w:val="clear" w:color="auto" w:fill="auto"/>
            <w:vAlign w:val="center"/>
          </w:tcPr>
          <w:p w:rsidR="00986459" w:rsidRPr="0074134E" w:rsidRDefault="00986459" w:rsidP="00986459">
            <w:pPr>
              <w:ind w:hanging="2"/>
              <w:jc w:val="center"/>
              <w:rPr>
                <w:sz w:val="24"/>
                <w:szCs w:val="24"/>
              </w:rPr>
            </w:pPr>
            <w:r w:rsidRPr="0074134E">
              <w:rPr>
                <w:sz w:val="24"/>
                <w:szCs w:val="24"/>
              </w:rPr>
              <w:t>2015</w:t>
            </w:r>
          </w:p>
        </w:tc>
        <w:tc>
          <w:tcPr>
            <w:tcW w:w="2753" w:type="dxa"/>
            <w:shd w:val="clear" w:color="auto" w:fill="auto"/>
            <w:vAlign w:val="center"/>
          </w:tcPr>
          <w:p w:rsidR="00986459" w:rsidRPr="0074134E" w:rsidRDefault="00986459" w:rsidP="00986459">
            <w:pPr>
              <w:ind w:hanging="2"/>
              <w:rPr>
                <w:sz w:val="24"/>
                <w:szCs w:val="24"/>
              </w:rPr>
            </w:pPr>
            <w:r w:rsidRPr="0074134E">
              <w:rPr>
                <w:sz w:val="24"/>
                <w:szCs w:val="24"/>
              </w:rPr>
              <w:t>Обеспечение тепловой энергией объектов «Демидовского комплекса»</w:t>
            </w:r>
          </w:p>
        </w:tc>
      </w:tr>
      <w:tr w:rsidR="009F21CF" w:rsidRPr="00B56711" w:rsidTr="0074134E">
        <w:trPr>
          <w:trHeight w:val="1068"/>
          <w:jc w:val="center"/>
        </w:trPr>
        <w:tc>
          <w:tcPr>
            <w:tcW w:w="815" w:type="dxa"/>
            <w:shd w:val="clear" w:color="auto" w:fill="auto"/>
            <w:vAlign w:val="center"/>
          </w:tcPr>
          <w:p w:rsidR="009F21CF" w:rsidRPr="0074134E" w:rsidRDefault="009F21CF" w:rsidP="0027006C">
            <w:pPr>
              <w:ind w:hanging="2"/>
              <w:jc w:val="center"/>
              <w:rPr>
                <w:sz w:val="24"/>
                <w:szCs w:val="24"/>
              </w:rPr>
            </w:pPr>
            <w:r>
              <w:rPr>
                <w:sz w:val="24"/>
                <w:szCs w:val="24"/>
              </w:rPr>
              <w:t>1</w:t>
            </w:r>
            <w:r w:rsidR="0027006C">
              <w:rPr>
                <w:sz w:val="24"/>
                <w:szCs w:val="24"/>
              </w:rPr>
              <w:t>3</w:t>
            </w:r>
          </w:p>
        </w:tc>
        <w:tc>
          <w:tcPr>
            <w:tcW w:w="3845" w:type="dxa"/>
            <w:shd w:val="clear" w:color="auto" w:fill="auto"/>
            <w:vAlign w:val="center"/>
          </w:tcPr>
          <w:p w:rsidR="009F21CF" w:rsidRPr="00BC31B5" w:rsidRDefault="00BC31B5" w:rsidP="00986459">
            <w:pPr>
              <w:ind w:hanging="2"/>
              <w:rPr>
                <w:sz w:val="24"/>
                <w:szCs w:val="24"/>
              </w:rPr>
            </w:pPr>
            <w:r w:rsidRPr="00BC31B5">
              <w:rPr>
                <w:sz w:val="24"/>
                <w:szCs w:val="24"/>
              </w:rPr>
              <w:t>Реконструкция паровых котлов №7 и №8 котельной №3 с переводом их в водогрейный режим и заменой автоматики.</w:t>
            </w:r>
          </w:p>
        </w:tc>
        <w:tc>
          <w:tcPr>
            <w:tcW w:w="1867" w:type="dxa"/>
            <w:shd w:val="clear" w:color="auto" w:fill="auto"/>
            <w:vAlign w:val="center"/>
          </w:tcPr>
          <w:p w:rsidR="009F21CF" w:rsidRPr="0074134E" w:rsidRDefault="00BC31B5" w:rsidP="00986459">
            <w:pPr>
              <w:ind w:hanging="2"/>
              <w:jc w:val="center"/>
              <w:rPr>
                <w:sz w:val="24"/>
                <w:szCs w:val="24"/>
              </w:rPr>
            </w:pPr>
            <w:r>
              <w:rPr>
                <w:sz w:val="24"/>
                <w:szCs w:val="24"/>
              </w:rPr>
              <w:t>2015</w:t>
            </w:r>
          </w:p>
        </w:tc>
        <w:tc>
          <w:tcPr>
            <w:tcW w:w="2753" w:type="dxa"/>
            <w:shd w:val="clear" w:color="auto" w:fill="auto"/>
            <w:vAlign w:val="center"/>
          </w:tcPr>
          <w:p w:rsidR="009F21CF" w:rsidRPr="0074134E" w:rsidRDefault="009F21CF" w:rsidP="00986459">
            <w:pPr>
              <w:ind w:hanging="2"/>
              <w:rPr>
                <w:sz w:val="24"/>
                <w:szCs w:val="24"/>
              </w:rPr>
            </w:pPr>
          </w:p>
        </w:tc>
      </w:tr>
      <w:tr w:rsidR="009F21CF" w:rsidRPr="00B56711" w:rsidTr="0074134E">
        <w:trPr>
          <w:trHeight w:val="1068"/>
          <w:jc w:val="center"/>
        </w:trPr>
        <w:tc>
          <w:tcPr>
            <w:tcW w:w="815" w:type="dxa"/>
            <w:shd w:val="clear" w:color="auto" w:fill="auto"/>
            <w:vAlign w:val="center"/>
          </w:tcPr>
          <w:p w:rsidR="009F21CF" w:rsidRPr="0074134E" w:rsidRDefault="009F21CF" w:rsidP="0027006C">
            <w:pPr>
              <w:ind w:hanging="2"/>
              <w:jc w:val="center"/>
              <w:rPr>
                <w:sz w:val="24"/>
                <w:szCs w:val="24"/>
              </w:rPr>
            </w:pPr>
            <w:r>
              <w:rPr>
                <w:sz w:val="24"/>
                <w:szCs w:val="24"/>
              </w:rPr>
              <w:t>1</w:t>
            </w:r>
            <w:r w:rsidR="0027006C">
              <w:rPr>
                <w:sz w:val="24"/>
                <w:szCs w:val="24"/>
              </w:rPr>
              <w:t>4</w:t>
            </w:r>
          </w:p>
        </w:tc>
        <w:tc>
          <w:tcPr>
            <w:tcW w:w="3845" w:type="dxa"/>
            <w:shd w:val="clear" w:color="auto" w:fill="auto"/>
            <w:vAlign w:val="center"/>
          </w:tcPr>
          <w:p w:rsidR="009F21CF" w:rsidRPr="00BC31B5" w:rsidRDefault="00BC31B5" w:rsidP="00986459">
            <w:pPr>
              <w:ind w:hanging="2"/>
              <w:rPr>
                <w:sz w:val="24"/>
                <w:szCs w:val="24"/>
              </w:rPr>
            </w:pPr>
            <w:r w:rsidRPr="00BC31B5">
              <w:rPr>
                <w:sz w:val="24"/>
                <w:szCs w:val="24"/>
              </w:rPr>
              <w:t>Установка на котельной №3 бойлеров для нагрева сетевой воды паром  производительностью  14 Гкал час.</w:t>
            </w:r>
          </w:p>
        </w:tc>
        <w:tc>
          <w:tcPr>
            <w:tcW w:w="1867" w:type="dxa"/>
            <w:shd w:val="clear" w:color="auto" w:fill="auto"/>
            <w:vAlign w:val="center"/>
          </w:tcPr>
          <w:p w:rsidR="009F21CF" w:rsidRPr="0074134E" w:rsidRDefault="00BC31B5" w:rsidP="00986459">
            <w:pPr>
              <w:ind w:hanging="2"/>
              <w:jc w:val="center"/>
              <w:rPr>
                <w:sz w:val="24"/>
                <w:szCs w:val="24"/>
              </w:rPr>
            </w:pPr>
            <w:r>
              <w:rPr>
                <w:sz w:val="24"/>
                <w:szCs w:val="24"/>
              </w:rPr>
              <w:t>2015</w:t>
            </w:r>
          </w:p>
        </w:tc>
        <w:tc>
          <w:tcPr>
            <w:tcW w:w="2753" w:type="dxa"/>
            <w:shd w:val="clear" w:color="auto" w:fill="auto"/>
            <w:vAlign w:val="center"/>
          </w:tcPr>
          <w:p w:rsidR="009F21CF" w:rsidRPr="0074134E" w:rsidRDefault="009F21CF" w:rsidP="00986459">
            <w:pPr>
              <w:ind w:hanging="2"/>
              <w:rPr>
                <w:sz w:val="24"/>
                <w:szCs w:val="24"/>
              </w:rPr>
            </w:pPr>
          </w:p>
        </w:tc>
      </w:tr>
    </w:tbl>
    <w:p w:rsidR="0027006C" w:rsidRDefault="0027006C" w:rsidP="00F9429F">
      <w:pPr>
        <w:pStyle w:val="af9"/>
        <w:rPr>
          <w:b/>
        </w:rPr>
      </w:pPr>
    </w:p>
    <w:p w:rsidR="0027006C" w:rsidRDefault="0027006C" w:rsidP="00F9429F">
      <w:pPr>
        <w:pStyle w:val="af9"/>
        <w:rPr>
          <w:b/>
        </w:rPr>
      </w:pPr>
    </w:p>
    <w:p w:rsidR="0027006C" w:rsidRPr="0027006C" w:rsidRDefault="0027006C" w:rsidP="0027006C"/>
    <w:p w:rsidR="00F9429F" w:rsidRPr="00FF191E" w:rsidRDefault="001E3B09" w:rsidP="00F9429F">
      <w:pPr>
        <w:pStyle w:val="af9"/>
        <w:rPr>
          <w:b/>
        </w:rPr>
      </w:pPr>
      <w:r w:rsidRPr="00FF191E">
        <w:rPr>
          <w:b/>
        </w:rPr>
        <w:lastRenderedPageBreak/>
        <w:t>4.3</w:t>
      </w:r>
      <w:r w:rsidR="00F9429F" w:rsidRPr="00FF191E">
        <w:rPr>
          <w:b/>
        </w:rPr>
        <w:t xml:space="preserve"> Предложения по техническому перевооружению источников тепловой энергии с целью </w:t>
      </w:r>
      <w:proofErr w:type="gramStart"/>
      <w:r w:rsidR="00F9429F" w:rsidRPr="00FF191E">
        <w:rPr>
          <w:b/>
        </w:rPr>
        <w:t>повышения эффективности работы систем теплоснабжения</w:t>
      </w:r>
      <w:proofErr w:type="gramEnd"/>
    </w:p>
    <w:p w:rsidR="00986459" w:rsidRDefault="00986459" w:rsidP="00986459">
      <w:pPr>
        <w:shd w:val="clear" w:color="auto" w:fill="FFFFFF"/>
        <w:ind w:right="459"/>
      </w:pPr>
      <w:r>
        <w:t xml:space="preserve">  Основными задачами </w:t>
      </w:r>
      <w:proofErr w:type="gramStart"/>
      <w:r>
        <w:t>повышения эффективности работы систем теплоснабжения</w:t>
      </w:r>
      <w:proofErr w:type="gramEnd"/>
      <w:r>
        <w:t xml:space="preserve"> являются:</w:t>
      </w:r>
    </w:p>
    <w:p w:rsidR="00986459" w:rsidRDefault="00986459" w:rsidP="00986459">
      <w:pPr>
        <w:shd w:val="clear" w:color="auto" w:fill="FFFFFF"/>
        <w:ind w:right="459"/>
      </w:pPr>
      <w:r>
        <w:t>- проведение технического перевооружения физически и морально устаревшего оборудования источников тепловой энергии;</w:t>
      </w:r>
    </w:p>
    <w:p w:rsidR="00986459" w:rsidRDefault="00986459" w:rsidP="00986459">
      <w:pPr>
        <w:shd w:val="clear" w:color="auto" w:fill="FFFFFF"/>
        <w:ind w:right="459"/>
      </w:pPr>
      <w:r>
        <w:t>- снижение числа нештатных (аварийных) ситуаций (инцидентов)- повышение надежности теплоснабжения;</w:t>
      </w:r>
    </w:p>
    <w:p w:rsidR="00986459" w:rsidRDefault="00986459" w:rsidP="00986459">
      <w:pPr>
        <w:shd w:val="clear" w:color="auto" w:fill="FFFFFF"/>
        <w:ind w:right="459"/>
      </w:pPr>
      <w:r>
        <w:t>-  повышение эффективности использования топлива;</w:t>
      </w:r>
    </w:p>
    <w:p w:rsidR="00986459" w:rsidRDefault="00986459" w:rsidP="00986459">
      <w:pPr>
        <w:shd w:val="clear" w:color="auto" w:fill="FFFFFF"/>
        <w:ind w:right="459"/>
      </w:pPr>
      <w:r>
        <w:t>- экономия энергетических ресурсов (электрическая энергия, вода, топливо).</w:t>
      </w:r>
    </w:p>
    <w:p w:rsidR="00986459" w:rsidRPr="0005528B" w:rsidRDefault="00986459" w:rsidP="00986459">
      <w:pPr>
        <w:shd w:val="clear" w:color="auto" w:fill="FFFFFF"/>
        <w:ind w:right="459"/>
      </w:pPr>
      <w:r>
        <w:t>Основные предложения по техническому перевооружению источников тепловой энергии приведены в таблице</w:t>
      </w:r>
      <w:r w:rsidR="00B66A93">
        <w:t xml:space="preserve"> 1</w:t>
      </w:r>
      <w:r w:rsidR="00260A37">
        <w:t>2</w:t>
      </w:r>
      <w:r w:rsidR="0074134E">
        <w:t>.</w:t>
      </w:r>
    </w:p>
    <w:p w:rsidR="00986459" w:rsidRPr="00B66A93" w:rsidRDefault="00986459" w:rsidP="00986459">
      <w:pPr>
        <w:shd w:val="clear" w:color="auto" w:fill="FFFFFF"/>
        <w:spacing w:before="53"/>
        <w:ind w:right="459"/>
        <w:rPr>
          <w:b/>
          <w:sz w:val="24"/>
          <w:szCs w:val="24"/>
        </w:rPr>
      </w:pPr>
      <w:r w:rsidRPr="00B66A93">
        <w:rPr>
          <w:b/>
          <w:sz w:val="24"/>
          <w:szCs w:val="24"/>
        </w:rPr>
        <w:t>Таблица</w:t>
      </w:r>
      <w:r w:rsidR="00B66A93" w:rsidRPr="00B66A93">
        <w:rPr>
          <w:b/>
          <w:sz w:val="24"/>
          <w:szCs w:val="24"/>
        </w:rPr>
        <w:t xml:space="preserve"> 1</w:t>
      </w:r>
      <w:r w:rsidR="00260A37">
        <w:rPr>
          <w:b/>
          <w:sz w:val="24"/>
          <w:szCs w:val="24"/>
        </w:rPr>
        <w:t>2</w:t>
      </w:r>
      <w:r w:rsidR="00B66A93" w:rsidRPr="00B66A93">
        <w:rPr>
          <w:b/>
          <w:sz w:val="24"/>
          <w:szCs w:val="24"/>
        </w:rPr>
        <w:t xml:space="preserve"> - Предложения по техническому перевооружению источников тепловой энергии.</w:t>
      </w:r>
    </w:p>
    <w:tbl>
      <w:tblPr>
        <w:tblW w:w="92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544"/>
        <w:gridCol w:w="2126"/>
        <w:gridCol w:w="2868"/>
      </w:tblGrid>
      <w:tr w:rsidR="00986459" w:rsidRPr="00FB726B" w:rsidTr="0074134E">
        <w:trPr>
          <w:trHeight w:val="615"/>
          <w:jc w:val="center"/>
        </w:trPr>
        <w:tc>
          <w:tcPr>
            <w:tcW w:w="742" w:type="dxa"/>
            <w:vMerge w:val="restart"/>
            <w:shd w:val="clear" w:color="auto" w:fill="auto"/>
            <w:vAlign w:val="center"/>
          </w:tcPr>
          <w:p w:rsidR="00986459" w:rsidRPr="00657DCE" w:rsidRDefault="00986459" w:rsidP="00986459">
            <w:pPr>
              <w:ind w:hanging="2"/>
              <w:jc w:val="center"/>
            </w:pPr>
            <w:r w:rsidRPr="00657DCE">
              <w:t xml:space="preserve">№ </w:t>
            </w:r>
            <w:proofErr w:type="gramStart"/>
            <w:r w:rsidRPr="00657DCE">
              <w:t>п</w:t>
            </w:r>
            <w:proofErr w:type="gramEnd"/>
            <w:r w:rsidRPr="00657DCE">
              <w:t>/п</w:t>
            </w:r>
          </w:p>
        </w:tc>
        <w:tc>
          <w:tcPr>
            <w:tcW w:w="3544" w:type="dxa"/>
            <w:vMerge w:val="restart"/>
            <w:shd w:val="clear" w:color="auto" w:fill="auto"/>
            <w:vAlign w:val="center"/>
          </w:tcPr>
          <w:p w:rsidR="00986459" w:rsidRPr="00657DCE" w:rsidRDefault="00986459" w:rsidP="00986459">
            <w:pPr>
              <w:ind w:firstLine="0"/>
              <w:jc w:val="center"/>
              <w:rPr>
                <w:bCs/>
              </w:rPr>
            </w:pPr>
            <w:r w:rsidRPr="00657DCE">
              <w:rPr>
                <w:bCs/>
              </w:rPr>
              <w:t>Наименование мероприятия</w:t>
            </w:r>
          </w:p>
        </w:tc>
        <w:tc>
          <w:tcPr>
            <w:tcW w:w="2126" w:type="dxa"/>
            <w:vMerge w:val="restart"/>
            <w:shd w:val="clear" w:color="auto" w:fill="auto"/>
            <w:vAlign w:val="center"/>
          </w:tcPr>
          <w:p w:rsidR="00986459" w:rsidRPr="00657DCE" w:rsidRDefault="00986459" w:rsidP="00986459">
            <w:pPr>
              <w:ind w:firstLine="0"/>
              <w:jc w:val="center"/>
              <w:rPr>
                <w:bCs/>
              </w:rPr>
            </w:pPr>
            <w:r w:rsidRPr="00657DCE">
              <w:rPr>
                <w:bCs/>
              </w:rPr>
              <w:t xml:space="preserve">Период реализации                                                              </w:t>
            </w:r>
          </w:p>
        </w:tc>
        <w:tc>
          <w:tcPr>
            <w:tcW w:w="2868" w:type="dxa"/>
            <w:vMerge w:val="restart"/>
            <w:shd w:val="clear" w:color="auto" w:fill="auto"/>
            <w:vAlign w:val="center"/>
          </w:tcPr>
          <w:p w:rsidR="00986459" w:rsidRPr="00657DCE" w:rsidRDefault="00986459" w:rsidP="00986459">
            <w:pPr>
              <w:ind w:firstLine="0"/>
              <w:jc w:val="center"/>
              <w:rPr>
                <w:bCs/>
              </w:rPr>
            </w:pPr>
            <w:r w:rsidRPr="00657DCE">
              <w:rPr>
                <w:bCs/>
              </w:rPr>
              <w:t>Результат мероприятия</w:t>
            </w:r>
          </w:p>
        </w:tc>
      </w:tr>
      <w:tr w:rsidR="00986459" w:rsidRPr="00FB726B" w:rsidTr="0074134E">
        <w:trPr>
          <w:trHeight w:val="600"/>
          <w:jc w:val="center"/>
        </w:trPr>
        <w:tc>
          <w:tcPr>
            <w:tcW w:w="742" w:type="dxa"/>
            <w:vMerge/>
            <w:vAlign w:val="center"/>
          </w:tcPr>
          <w:p w:rsidR="00986459" w:rsidRPr="00FB726B" w:rsidRDefault="00986459" w:rsidP="00986459">
            <w:pPr>
              <w:ind w:hanging="2"/>
            </w:pPr>
          </w:p>
        </w:tc>
        <w:tc>
          <w:tcPr>
            <w:tcW w:w="3544" w:type="dxa"/>
            <w:vMerge/>
            <w:vAlign w:val="center"/>
          </w:tcPr>
          <w:p w:rsidR="00986459" w:rsidRPr="00FB726B" w:rsidRDefault="00986459" w:rsidP="00986459">
            <w:pPr>
              <w:ind w:firstLine="0"/>
              <w:rPr>
                <w:b/>
                <w:bCs/>
              </w:rPr>
            </w:pPr>
          </w:p>
        </w:tc>
        <w:tc>
          <w:tcPr>
            <w:tcW w:w="2126" w:type="dxa"/>
            <w:vMerge/>
            <w:vAlign w:val="center"/>
          </w:tcPr>
          <w:p w:rsidR="00986459" w:rsidRPr="00FB726B" w:rsidRDefault="00986459" w:rsidP="00986459">
            <w:pPr>
              <w:ind w:firstLine="0"/>
              <w:rPr>
                <w:b/>
                <w:bCs/>
              </w:rPr>
            </w:pPr>
          </w:p>
        </w:tc>
        <w:tc>
          <w:tcPr>
            <w:tcW w:w="2868" w:type="dxa"/>
            <w:vMerge/>
            <w:vAlign w:val="center"/>
          </w:tcPr>
          <w:p w:rsidR="00986459" w:rsidRPr="00FB726B" w:rsidRDefault="00986459" w:rsidP="00986459">
            <w:pPr>
              <w:ind w:firstLine="0"/>
              <w:rPr>
                <w:b/>
                <w:bCs/>
              </w:rPr>
            </w:pPr>
          </w:p>
        </w:tc>
      </w:tr>
      <w:tr w:rsidR="00986459" w:rsidRPr="00FB726B" w:rsidTr="0074134E">
        <w:trPr>
          <w:trHeight w:val="483"/>
          <w:jc w:val="center"/>
        </w:trPr>
        <w:tc>
          <w:tcPr>
            <w:tcW w:w="742" w:type="dxa"/>
            <w:vMerge/>
            <w:vAlign w:val="center"/>
          </w:tcPr>
          <w:p w:rsidR="00986459" w:rsidRPr="00FB726B" w:rsidRDefault="00986459" w:rsidP="00986459">
            <w:pPr>
              <w:ind w:hanging="2"/>
            </w:pPr>
          </w:p>
        </w:tc>
        <w:tc>
          <w:tcPr>
            <w:tcW w:w="3544" w:type="dxa"/>
            <w:vMerge/>
            <w:vAlign w:val="center"/>
          </w:tcPr>
          <w:p w:rsidR="00986459" w:rsidRPr="00FB726B" w:rsidRDefault="00986459" w:rsidP="00986459">
            <w:pPr>
              <w:ind w:firstLine="0"/>
              <w:rPr>
                <w:b/>
                <w:bCs/>
              </w:rPr>
            </w:pPr>
          </w:p>
        </w:tc>
        <w:tc>
          <w:tcPr>
            <w:tcW w:w="2126" w:type="dxa"/>
            <w:vMerge/>
            <w:vAlign w:val="center"/>
          </w:tcPr>
          <w:p w:rsidR="00986459" w:rsidRPr="00FB726B" w:rsidRDefault="00986459" w:rsidP="00986459">
            <w:pPr>
              <w:ind w:firstLine="0"/>
              <w:rPr>
                <w:b/>
                <w:bCs/>
              </w:rPr>
            </w:pPr>
          </w:p>
        </w:tc>
        <w:tc>
          <w:tcPr>
            <w:tcW w:w="2868" w:type="dxa"/>
            <w:vMerge/>
            <w:vAlign w:val="center"/>
          </w:tcPr>
          <w:p w:rsidR="00986459" w:rsidRPr="00FB726B" w:rsidRDefault="00986459" w:rsidP="00986459">
            <w:pPr>
              <w:ind w:firstLine="0"/>
              <w:rPr>
                <w:b/>
                <w:bCs/>
              </w:rPr>
            </w:pPr>
          </w:p>
        </w:tc>
      </w:tr>
      <w:tr w:rsidR="00986459" w:rsidRPr="00FB726B" w:rsidTr="0074134E">
        <w:trPr>
          <w:trHeight w:val="240"/>
          <w:jc w:val="center"/>
        </w:trPr>
        <w:tc>
          <w:tcPr>
            <w:tcW w:w="742" w:type="dxa"/>
            <w:shd w:val="clear" w:color="auto" w:fill="auto"/>
            <w:vAlign w:val="center"/>
          </w:tcPr>
          <w:p w:rsidR="00986459" w:rsidRPr="00FB726B" w:rsidRDefault="00986459" w:rsidP="00986459">
            <w:pPr>
              <w:ind w:hanging="2"/>
              <w:jc w:val="center"/>
            </w:pPr>
            <w:r w:rsidRPr="00FB726B">
              <w:t>1</w:t>
            </w:r>
          </w:p>
        </w:tc>
        <w:tc>
          <w:tcPr>
            <w:tcW w:w="3544" w:type="dxa"/>
            <w:shd w:val="clear" w:color="auto" w:fill="auto"/>
            <w:vAlign w:val="center"/>
          </w:tcPr>
          <w:p w:rsidR="00986459" w:rsidRPr="00FB726B" w:rsidRDefault="00986459" w:rsidP="00986459">
            <w:pPr>
              <w:ind w:firstLine="0"/>
              <w:jc w:val="center"/>
            </w:pPr>
            <w:r w:rsidRPr="00FB726B">
              <w:t>2</w:t>
            </w:r>
          </w:p>
        </w:tc>
        <w:tc>
          <w:tcPr>
            <w:tcW w:w="2126" w:type="dxa"/>
            <w:shd w:val="clear" w:color="auto" w:fill="auto"/>
            <w:vAlign w:val="center"/>
          </w:tcPr>
          <w:p w:rsidR="00986459" w:rsidRPr="00FB726B" w:rsidRDefault="00986459" w:rsidP="00986459">
            <w:pPr>
              <w:ind w:firstLine="0"/>
              <w:jc w:val="center"/>
            </w:pPr>
            <w:r w:rsidRPr="00FB726B">
              <w:t>3</w:t>
            </w:r>
          </w:p>
        </w:tc>
        <w:tc>
          <w:tcPr>
            <w:tcW w:w="2868" w:type="dxa"/>
            <w:shd w:val="clear" w:color="auto" w:fill="auto"/>
            <w:vAlign w:val="center"/>
          </w:tcPr>
          <w:p w:rsidR="00986459" w:rsidRPr="00FB726B" w:rsidRDefault="00986459" w:rsidP="00986459">
            <w:pPr>
              <w:ind w:firstLine="0"/>
              <w:jc w:val="center"/>
            </w:pPr>
            <w:r>
              <w:t>4</w:t>
            </w:r>
          </w:p>
        </w:tc>
      </w:tr>
      <w:tr w:rsidR="00986459" w:rsidRPr="0074134E" w:rsidTr="0074134E">
        <w:trPr>
          <w:trHeight w:val="240"/>
          <w:jc w:val="center"/>
        </w:trPr>
        <w:tc>
          <w:tcPr>
            <w:tcW w:w="742" w:type="dxa"/>
            <w:shd w:val="clear" w:color="auto" w:fill="auto"/>
            <w:vAlign w:val="center"/>
          </w:tcPr>
          <w:p w:rsidR="00986459" w:rsidRPr="0074134E" w:rsidRDefault="00986459" w:rsidP="00986459">
            <w:pPr>
              <w:ind w:hanging="2"/>
              <w:jc w:val="center"/>
              <w:rPr>
                <w:sz w:val="24"/>
                <w:szCs w:val="24"/>
              </w:rPr>
            </w:pPr>
            <w:r w:rsidRPr="0074134E">
              <w:rPr>
                <w:sz w:val="24"/>
                <w:szCs w:val="24"/>
              </w:rPr>
              <w:t>1</w:t>
            </w:r>
          </w:p>
        </w:tc>
        <w:tc>
          <w:tcPr>
            <w:tcW w:w="3544" w:type="dxa"/>
            <w:shd w:val="clear" w:color="auto" w:fill="auto"/>
            <w:vAlign w:val="center"/>
          </w:tcPr>
          <w:p w:rsidR="00986459" w:rsidRPr="0074134E" w:rsidRDefault="00986459" w:rsidP="00986459">
            <w:pPr>
              <w:ind w:firstLine="0"/>
              <w:rPr>
                <w:sz w:val="24"/>
                <w:szCs w:val="24"/>
              </w:rPr>
            </w:pPr>
            <w:r w:rsidRPr="0074134E">
              <w:rPr>
                <w:sz w:val="24"/>
                <w:szCs w:val="24"/>
              </w:rPr>
              <w:t xml:space="preserve">Техническое перевооружение котельной № 2 с заменой водогрейного котла «Энергия -3» на </w:t>
            </w:r>
            <w:proofErr w:type="gramStart"/>
            <w:r w:rsidRPr="0074134E">
              <w:rPr>
                <w:sz w:val="24"/>
                <w:szCs w:val="24"/>
              </w:rPr>
              <w:t>импортный</w:t>
            </w:r>
            <w:proofErr w:type="gramEnd"/>
          </w:p>
        </w:tc>
        <w:tc>
          <w:tcPr>
            <w:tcW w:w="2126" w:type="dxa"/>
            <w:shd w:val="clear" w:color="auto" w:fill="auto"/>
            <w:vAlign w:val="center"/>
          </w:tcPr>
          <w:p w:rsidR="00986459" w:rsidRPr="0074134E" w:rsidRDefault="00986459" w:rsidP="00986459">
            <w:pPr>
              <w:ind w:firstLine="0"/>
              <w:jc w:val="center"/>
              <w:rPr>
                <w:sz w:val="24"/>
                <w:szCs w:val="24"/>
              </w:rPr>
            </w:pPr>
            <w:r w:rsidRPr="0074134E">
              <w:rPr>
                <w:sz w:val="24"/>
                <w:szCs w:val="24"/>
              </w:rPr>
              <w:t>до 2015  года</w:t>
            </w:r>
          </w:p>
        </w:tc>
        <w:tc>
          <w:tcPr>
            <w:tcW w:w="2868" w:type="dxa"/>
            <w:shd w:val="clear" w:color="auto" w:fill="auto"/>
            <w:vAlign w:val="center"/>
          </w:tcPr>
          <w:p w:rsidR="00986459" w:rsidRPr="0074134E" w:rsidRDefault="00986459" w:rsidP="00986459">
            <w:pPr>
              <w:ind w:firstLine="0"/>
              <w:rPr>
                <w:sz w:val="24"/>
                <w:szCs w:val="24"/>
              </w:rPr>
            </w:pPr>
            <w:r w:rsidRPr="0074134E">
              <w:rPr>
                <w:sz w:val="24"/>
                <w:szCs w:val="24"/>
              </w:rPr>
              <w:t>Экономия топлива за счет увеличения КПД котельной, снижение эксплуатационных затрат</w:t>
            </w:r>
          </w:p>
        </w:tc>
      </w:tr>
      <w:tr w:rsidR="00986459" w:rsidRPr="0074134E" w:rsidTr="0074134E">
        <w:trPr>
          <w:trHeight w:val="240"/>
          <w:jc w:val="center"/>
        </w:trPr>
        <w:tc>
          <w:tcPr>
            <w:tcW w:w="742" w:type="dxa"/>
            <w:shd w:val="clear" w:color="auto" w:fill="auto"/>
            <w:vAlign w:val="center"/>
          </w:tcPr>
          <w:p w:rsidR="00986459" w:rsidRPr="0074134E" w:rsidRDefault="00986459" w:rsidP="00986459">
            <w:pPr>
              <w:ind w:hanging="2"/>
              <w:jc w:val="center"/>
              <w:rPr>
                <w:sz w:val="24"/>
                <w:szCs w:val="24"/>
              </w:rPr>
            </w:pPr>
            <w:r w:rsidRPr="0074134E">
              <w:rPr>
                <w:sz w:val="24"/>
                <w:szCs w:val="24"/>
              </w:rPr>
              <w:t>2</w:t>
            </w:r>
          </w:p>
        </w:tc>
        <w:tc>
          <w:tcPr>
            <w:tcW w:w="3544" w:type="dxa"/>
            <w:shd w:val="clear" w:color="auto" w:fill="auto"/>
            <w:vAlign w:val="center"/>
          </w:tcPr>
          <w:p w:rsidR="00986459" w:rsidRPr="0074134E" w:rsidRDefault="00986459" w:rsidP="00986459">
            <w:pPr>
              <w:ind w:firstLine="0"/>
              <w:rPr>
                <w:sz w:val="24"/>
                <w:szCs w:val="24"/>
              </w:rPr>
            </w:pPr>
            <w:r w:rsidRPr="0074134E">
              <w:rPr>
                <w:sz w:val="24"/>
                <w:szCs w:val="24"/>
              </w:rPr>
              <w:t xml:space="preserve">Замена узла учета газа на котельной № 2  </w:t>
            </w:r>
          </w:p>
        </w:tc>
        <w:tc>
          <w:tcPr>
            <w:tcW w:w="2126" w:type="dxa"/>
            <w:shd w:val="clear" w:color="auto" w:fill="auto"/>
            <w:vAlign w:val="center"/>
          </w:tcPr>
          <w:p w:rsidR="00986459" w:rsidRPr="0074134E" w:rsidRDefault="00986459" w:rsidP="00986459">
            <w:pPr>
              <w:ind w:firstLine="0"/>
              <w:jc w:val="center"/>
              <w:rPr>
                <w:sz w:val="24"/>
                <w:szCs w:val="24"/>
              </w:rPr>
            </w:pPr>
            <w:r w:rsidRPr="0074134E">
              <w:rPr>
                <w:sz w:val="24"/>
                <w:szCs w:val="24"/>
              </w:rPr>
              <w:t>до 2015  года</w:t>
            </w:r>
          </w:p>
        </w:tc>
        <w:tc>
          <w:tcPr>
            <w:tcW w:w="2868" w:type="dxa"/>
            <w:shd w:val="clear" w:color="auto" w:fill="auto"/>
          </w:tcPr>
          <w:p w:rsidR="00986459" w:rsidRPr="0074134E" w:rsidRDefault="00986459" w:rsidP="00986459">
            <w:pPr>
              <w:ind w:firstLine="0"/>
              <w:rPr>
                <w:sz w:val="24"/>
                <w:szCs w:val="24"/>
              </w:rPr>
            </w:pPr>
            <w:r w:rsidRPr="0074134E">
              <w:rPr>
                <w:sz w:val="24"/>
                <w:szCs w:val="24"/>
              </w:rPr>
              <w:t xml:space="preserve">Обеспечение энергосбережения и повышение энергоэффективности при производстве </w:t>
            </w:r>
            <w:r w:rsidRPr="0074134E">
              <w:rPr>
                <w:sz w:val="24"/>
                <w:szCs w:val="24"/>
              </w:rPr>
              <w:lastRenderedPageBreak/>
              <w:t>тепловой энергии</w:t>
            </w:r>
          </w:p>
        </w:tc>
      </w:tr>
      <w:tr w:rsidR="00986459" w:rsidRPr="0074134E" w:rsidTr="0074134E">
        <w:trPr>
          <w:trHeight w:val="240"/>
          <w:jc w:val="center"/>
        </w:trPr>
        <w:tc>
          <w:tcPr>
            <w:tcW w:w="742" w:type="dxa"/>
            <w:shd w:val="clear" w:color="auto" w:fill="auto"/>
            <w:vAlign w:val="center"/>
          </w:tcPr>
          <w:p w:rsidR="00986459" w:rsidRPr="0074134E" w:rsidRDefault="00986459" w:rsidP="00986459">
            <w:pPr>
              <w:ind w:hanging="2"/>
              <w:jc w:val="center"/>
              <w:rPr>
                <w:sz w:val="24"/>
                <w:szCs w:val="24"/>
              </w:rPr>
            </w:pPr>
            <w:r w:rsidRPr="0074134E">
              <w:rPr>
                <w:sz w:val="24"/>
                <w:szCs w:val="24"/>
              </w:rPr>
              <w:lastRenderedPageBreak/>
              <w:t>3</w:t>
            </w:r>
          </w:p>
        </w:tc>
        <w:tc>
          <w:tcPr>
            <w:tcW w:w="3544" w:type="dxa"/>
            <w:shd w:val="clear" w:color="auto" w:fill="auto"/>
            <w:vAlign w:val="center"/>
          </w:tcPr>
          <w:p w:rsidR="00986459" w:rsidRPr="0074134E" w:rsidRDefault="00986459" w:rsidP="00986459">
            <w:pPr>
              <w:ind w:firstLine="0"/>
              <w:rPr>
                <w:sz w:val="24"/>
                <w:szCs w:val="24"/>
              </w:rPr>
            </w:pPr>
            <w:r w:rsidRPr="0074134E">
              <w:rPr>
                <w:sz w:val="24"/>
                <w:szCs w:val="24"/>
              </w:rPr>
              <w:t xml:space="preserve">Техническое перевооружение узлов учета тепловой энергии на котельных </w:t>
            </w:r>
          </w:p>
        </w:tc>
        <w:tc>
          <w:tcPr>
            <w:tcW w:w="2126" w:type="dxa"/>
            <w:shd w:val="clear" w:color="auto" w:fill="auto"/>
            <w:vAlign w:val="center"/>
          </w:tcPr>
          <w:p w:rsidR="00986459" w:rsidRPr="0074134E" w:rsidRDefault="00986459" w:rsidP="00986459">
            <w:pPr>
              <w:ind w:firstLine="0"/>
              <w:jc w:val="center"/>
              <w:rPr>
                <w:sz w:val="24"/>
                <w:szCs w:val="24"/>
              </w:rPr>
            </w:pPr>
            <w:r w:rsidRPr="0074134E">
              <w:rPr>
                <w:sz w:val="24"/>
                <w:szCs w:val="24"/>
              </w:rPr>
              <w:t>2013-2014</w:t>
            </w:r>
          </w:p>
        </w:tc>
        <w:tc>
          <w:tcPr>
            <w:tcW w:w="2868" w:type="dxa"/>
            <w:shd w:val="clear" w:color="auto" w:fill="auto"/>
          </w:tcPr>
          <w:p w:rsidR="00986459" w:rsidRPr="0074134E" w:rsidRDefault="00986459" w:rsidP="00986459">
            <w:pPr>
              <w:ind w:firstLine="0"/>
              <w:rPr>
                <w:sz w:val="24"/>
                <w:szCs w:val="24"/>
              </w:rPr>
            </w:pPr>
            <w:r w:rsidRPr="0074134E">
              <w:rPr>
                <w:sz w:val="24"/>
                <w:szCs w:val="24"/>
              </w:rPr>
              <w:t>Обеспечение энергосбережения и повышение энергоэффективности при производстве тепловой энергии</w:t>
            </w:r>
          </w:p>
        </w:tc>
      </w:tr>
      <w:tr w:rsidR="00986459" w:rsidRPr="0074134E" w:rsidTr="0074134E">
        <w:trPr>
          <w:trHeight w:val="240"/>
          <w:jc w:val="center"/>
        </w:trPr>
        <w:tc>
          <w:tcPr>
            <w:tcW w:w="742" w:type="dxa"/>
            <w:shd w:val="clear" w:color="auto" w:fill="auto"/>
            <w:vAlign w:val="center"/>
          </w:tcPr>
          <w:p w:rsidR="00986459" w:rsidRPr="0074134E" w:rsidRDefault="00986459" w:rsidP="00986459">
            <w:pPr>
              <w:ind w:hanging="2"/>
              <w:jc w:val="center"/>
              <w:rPr>
                <w:sz w:val="24"/>
                <w:szCs w:val="24"/>
              </w:rPr>
            </w:pPr>
            <w:r w:rsidRPr="0074134E">
              <w:rPr>
                <w:sz w:val="24"/>
                <w:szCs w:val="24"/>
              </w:rPr>
              <w:t>4</w:t>
            </w:r>
          </w:p>
        </w:tc>
        <w:tc>
          <w:tcPr>
            <w:tcW w:w="3544" w:type="dxa"/>
            <w:shd w:val="clear" w:color="auto" w:fill="auto"/>
            <w:vAlign w:val="center"/>
          </w:tcPr>
          <w:p w:rsidR="00986459" w:rsidRPr="0074134E" w:rsidRDefault="00986459" w:rsidP="00986459">
            <w:pPr>
              <w:ind w:firstLine="0"/>
              <w:rPr>
                <w:sz w:val="24"/>
                <w:szCs w:val="24"/>
              </w:rPr>
            </w:pPr>
            <w:r w:rsidRPr="0074134E">
              <w:rPr>
                <w:sz w:val="24"/>
                <w:szCs w:val="24"/>
              </w:rPr>
              <w:t xml:space="preserve">Внедрение частотно- регулируемых приводов электродвигателей тягодутьевых машин на котельных №№ 3,5 </w:t>
            </w:r>
          </w:p>
        </w:tc>
        <w:tc>
          <w:tcPr>
            <w:tcW w:w="2126" w:type="dxa"/>
            <w:shd w:val="clear" w:color="auto" w:fill="auto"/>
            <w:vAlign w:val="center"/>
          </w:tcPr>
          <w:p w:rsidR="00986459" w:rsidRPr="0074134E" w:rsidRDefault="00986459" w:rsidP="00986459">
            <w:pPr>
              <w:ind w:firstLine="0"/>
              <w:jc w:val="center"/>
              <w:rPr>
                <w:sz w:val="24"/>
                <w:szCs w:val="24"/>
              </w:rPr>
            </w:pPr>
            <w:r w:rsidRPr="0074134E">
              <w:rPr>
                <w:sz w:val="24"/>
                <w:szCs w:val="24"/>
              </w:rPr>
              <w:t>2016-2020 года</w:t>
            </w:r>
          </w:p>
        </w:tc>
        <w:tc>
          <w:tcPr>
            <w:tcW w:w="2868" w:type="dxa"/>
            <w:shd w:val="clear" w:color="auto" w:fill="auto"/>
          </w:tcPr>
          <w:p w:rsidR="00986459" w:rsidRPr="0074134E" w:rsidRDefault="00986459" w:rsidP="00986459">
            <w:pPr>
              <w:ind w:firstLine="0"/>
              <w:rPr>
                <w:sz w:val="24"/>
                <w:szCs w:val="24"/>
              </w:rPr>
            </w:pPr>
            <w:r w:rsidRPr="0074134E">
              <w:rPr>
                <w:sz w:val="24"/>
                <w:szCs w:val="24"/>
              </w:rPr>
              <w:t xml:space="preserve">Экономия электрической энергии, повышение </w:t>
            </w:r>
            <w:proofErr w:type="spellStart"/>
            <w:r w:rsidRPr="0074134E">
              <w:rPr>
                <w:sz w:val="24"/>
                <w:szCs w:val="24"/>
              </w:rPr>
              <w:t>энерогоэффективности</w:t>
            </w:r>
            <w:proofErr w:type="spellEnd"/>
          </w:p>
        </w:tc>
      </w:tr>
      <w:tr w:rsidR="00986459" w:rsidRPr="0074134E" w:rsidTr="0074134E">
        <w:trPr>
          <w:trHeight w:val="240"/>
          <w:jc w:val="center"/>
        </w:trPr>
        <w:tc>
          <w:tcPr>
            <w:tcW w:w="742" w:type="dxa"/>
            <w:shd w:val="clear" w:color="auto" w:fill="auto"/>
            <w:vAlign w:val="center"/>
          </w:tcPr>
          <w:p w:rsidR="00986459" w:rsidRPr="0074134E" w:rsidRDefault="00986459" w:rsidP="00986459">
            <w:pPr>
              <w:ind w:firstLine="0"/>
              <w:jc w:val="center"/>
              <w:rPr>
                <w:sz w:val="24"/>
                <w:szCs w:val="24"/>
              </w:rPr>
            </w:pPr>
            <w:r w:rsidRPr="0074134E">
              <w:rPr>
                <w:sz w:val="24"/>
                <w:szCs w:val="24"/>
              </w:rPr>
              <w:t>5</w:t>
            </w:r>
          </w:p>
        </w:tc>
        <w:tc>
          <w:tcPr>
            <w:tcW w:w="3544" w:type="dxa"/>
            <w:shd w:val="clear" w:color="auto" w:fill="auto"/>
            <w:vAlign w:val="center"/>
          </w:tcPr>
          <w:p w:rsidR="00986459" w:rsidRPr="0074134E" w:rsidRDefault="00986459" w:rsidP="00986459">
            <w:pPr>
              <w:ind w:firstLine="33"/>
              <w:rPr>
                <w:sz w:val="24"/>
                <w:szCs w:val="24"/>
              </w:rPr>
            </w:pPr>
            <w:r w:rsidRPr="0074134E">
              <w:rPr>
                <w:sz w:val="24"/>
                <w:szCs w:val="24"/>
              </w:rPr>
              <w:t>Внедрение эффективных электродвигателей на источниках тепловой энергии</w:t>
            </w:r>
          </w:p>
        </w:tc>
        <w:tc>
          <w:tcPr>
            <w:tcW w:w="2126" w:type="dxa"/>
            <w:shd w:val="clear" w:color="auto" w:fill="auto"/>
            <w:vAlign w:val="center"/>
          </w:tcPr>
          <w:p w:rsidR="00986459" w:rsidRPr="0074134E" w:rsidRDefault="00986459" w:rsidP="00986459">
            <w:pPr>
              <w:ind w:firstLine="33"/>
              <w:jc w:val="center"/>
              <w:rPr>
                <w:sz w:val="24"/>
                <w:szCs w:val="24"/>
              </w:rPr>
            </w:pPr>
            <w:r w:rsidRPr="0074134E">
              <w:rPr>
                <w:sz w:val="24"/>
                <w:szCs w:val="24"/>
              </w:rPr>
              <w:t>2016-2020 года</w:t>
            </w:r>
          </w:p>
        </w:tc>
        <w:tc>
          <w:tcPr>
            <w:tcW w:w="2868" w:type="dxa"/>
            <w:shd w:val="clear" w:color="auto" w:fill="auto"/>
          </w:tcPr>
          <w:p w:rsidR="00986459" w:rsidRPr="0074134E" w:rsidRDefault="00986459" w:rsidP="00986459">
            <w:pPr>
              <w:ind w:firstLine="33"/>
              <w:rPr>
                <w:sz w:val="24"/>
                <w:szCs w:val="24"/>
              </w:rPr>
            </w:pPr>
            <w:r w:rsidRPr="0074134E">
              <w:rPr>
                <w:sz w:val="24"/>
                <w:szCs w:val="24"/>
              </w:rPr>
              <w:t>Экономия электрической энергии, повышение энергоэффективности</w:t>
            </w:r>
          </w:p>
        </w:tc>
      </w:tr>
      <w:tr w:rsidR="00986459" w:rsidRPr="0074134E" w:rsidTr="0074134E">
        <w:trPr>
          <w:trHeight w:val="240"/>
          <w:jc w:val="center"/>
        </w:trPr>
        <w:tc>
          <w:tcPr>
            <w:tcW w:w="742" w:type="dxa"/>
            <w:shd w:val="clear" w:color="auto" w:fill="auto"/>
            <w:vAlign w:val="center"/>
          </w:tcPr>
          <w:p w:rsidR="00986459" w:rsidRPr="0074134E" w:rsidRDefault="00986459" w:rsidP="00986459">
            <w:pPr>
              <w:ind w:firstLine="0"/>
              <w:jc w:val="center"/>
              <w:rPr>
                <w:sz w:val="24"/>
                <w:szCs w:val="24"/>
              </w:rPr>
            </w:pPr>
            <w:r w:rsidRPr="0074134E">
              <w:rPr>
                <w:sz w:val="24"/>
                <w:szCs w:val="24"/>
              </w:rPr>
              <w:t>6</w:t>
            </w:r>
          </w:p>
        </w:tc>
        <w:tc>
          <w:tcPr>
            <w:tcW w:w="3544" w:type="dxa"/>
            <w:shd w:val="clear" w:color="auto" w:fill="auto"/>
            <w:vAlign w:val="center"/>
          </w:tcPr>
          <w:p w:rsidR="00986459" w:rsidRPr="0074134E" w:rsidRDefault="00986459" w:rsidP="00986459">
            <w:pPr>
              <w:ind w:firstLine="33"/>
              <w:rPr>
                <w:sz w:val="24"/>
                <w:szCs w:val="24"/>
              </w:rPr>
            </w:pPr>
            <w:r w:rsidRPr="0074134E">
              <w:rPr>
                <w:sz w:val="24"/>
                <w:szCs w:val="24"/>
              </w:rPr>
              <w:t xml:space="preserve">Установка  </w:t>
            </w:r>
            <w:proofErr w:type="spellStart"/>
            <w:r w:rsidRPr="0074134E">
              <w:rPr>
                <w:sz w:val="24"/>
                <w:szCs w:val="24"/>
              </w:rPr>
              <w:t>газопоршневой</w:t>
            </w:r>
            <w:proofErr w:type="spellEnd"/>
            <w:r w:rsidRPr="0074134E">
              <w:rPr>
                <w:sz w:val="24"/>
                <w:szCs w:val="24"/>
              </w:rPr>
              <w:t xml:space="preserve"> станции </w:t>
            </w:r>
            <w:proofErr w:type="gramStart"/>
            <w:r w:rsidRPr="0074134E">
              <w:rPr>
                <w:sz w:val="24"/>
                <w:szCs w:val="24"/>
                <w:lang w:val="en-US"/>
              </w:rPr>
              <w:t>K</w:t>
            </w:r>
            <w:proofErr w:type="gramEnd"/>
            <w:r w:rsidRPr="0074134E">
              <w:rPr>
                <w:sz w:val="24"/>
                <w:szCs w:val="24"/>
              </w:rPr>
              <w:t xml:space="preserve">У </w:t>
            </w:r>
            <w:r w:rsidRPr="0074134E">
              <w:rPr>
                <w:sz w:val="24"/>
                <w:szCs w:val="24"/>
                <w:lang w:val="en-US"/>
              </w:rPr>
              <w:t>TEDOM</w:t>
            </w:r>
            <w:r w:rsidRPr="0074134E">
              <w:rPr>
                <w:sz w:val="24"/>
                <w:szCs w:val="24"/>
              </w:rPr>
              <w:t xml:space="preserve"> </w:t>
            </w:r>
            <w:r w:rsidRPr="0074134E">
              <w:rPr>
                <w:sz w:val="24"/>
                <w:szCs w:val="24"/>
                <w:lang w:val="en-US"/>
              </w:rPr>
              <w:t>QUANTO</w:t>
            </w:r>
            <w:r w:rsidRPr="0074134E">
              <w:rPr>
                <w:sz w:val="24"/>
                <w:szCs w:val="24"/>
              </w:rPr>
              <w:t xml:space="preserve"> 2000   в </w:t>
            </w:r>
            <w:proofErr w:type="spellStart"/>
            <w:r w:rsidRPr="0074134E">
              <w:rPr>
                <w:sz w:val="24"/>
                <w:szCs w:val="24"/>
              </w:rPr>
              <w:t>теплозвукоизолированном</w:t>
            </w:r>
            <w:proofErr w:type="spellEnd"/>
            <w:r w:rsidRPr="0074134E">
              <w:rPr>
                <w:sz w:val="24"/>
                <w:szCs w:val="24"/>
              </w:rPr>
              <w:t xml:space="preserve"> контейнере  мощностью 2000 кВт в час до 30 ноября 2012 г.</w:t>
            </w:r>
          </w:p>
        </w:tc>
        <w:tc>
          <w:tcPr>
            <w:tcW w:w="2126" w:type="dxa"/>
            <w:shd w:val="clear" w:color="auto" w:fill="auto"/>
            <w:vAlign w:val="center"/>
          </w:tcPr>
          <w:p w:rsidR="00986459" w:rsidRPr="0074134E" w:rsidRDefault="00986459" w:rsidP="00986459">
            <w:pPr>
              <w:ind w:firstLine="33"/>
              <w:jc w:val="center"/>
              <w:rPr>
                <w:sz w:val="24"/>
                <w:szCs w:val="24"/>
              </w:rPr>
            </w:pPr>
            <w:r w:rsidRPr="0074134E">
              <w:rPr>
                <w:sz w:val="24"/>
                <w:szCs w:val="24"/>
              </w:rPr>
              <w:t>2015-2020</w:t>
            </w:r>
          </w:p>
        </w:tc>
        <w:tc>
          <w:tcPr>
            <w:tcW w:w="2868" w:type="dxa"/>
            <w:shd w:val="clear" w:color="auto" w:fill="auto"/>
          </w:tcPr>
          <w:p w:rsidR="00986459" w:rsidRPr="0074134E" w:rsidRDefault="00986459" w:rsidP="00986459">
            <w:pPr>
              <w:ind w:firstLine="33"/>
              <w:rPr>
                <w:sz w:val="24"/>
                <w:szCs w:val="24"/>
              </w:rPr>
            </w:pPr>
            <w:r w:rsidRPr="0074134E">
              <w:rPr>
                <w:sz w:val="24"/>
                <w:szCs w:val="24"/>
              </w:rPr>
              <w:t>Обеспечение энергосбережения и повышение энергоэффективности при производстве тепловой энергии</w:t>
            </w:r>
          </w:p>
        </w:tc>
      </w:tr>
      <w:tr w:rsidR="00C92BC6" w:rsidRPr="0074134E" w:rsidTr="0074134E">
        <w:trPr>
          <w:trHeight w:val="240"/>
          <w:jc w:val="center"/>
        </w:trPr>
        <w:tc>
          <w:tcPr>
            <w:tcW w:w="742" w:type="dxa"/>
            <w:shd w:val="clear" w:color="auto" w:fill="auto"/>
            <w:vAlign w:val="center"/>
          </w:tcPr>
          <w:p w:rsidR="00C92BC6" w:rsidRPr="0074134E" w:rsidRDefault="00C92BC6" w:rsidP="00986459">
            <w:pPr>
              <w:ind w:firstLine="0"/>
              <w:jc w:val="center"/>
              <w:rPr>
                <w:sz w:val="24"/>
                <w:szCs w:val="24"/>
              </w:rPr>
            </w:pPr>
            <w:r>
              <w:rPr>
                <w:sz w:val="24"/>
                <w:szCs w:val="24"/>
              </w:rPr>
              <w:t>7</w:t>
            </w:r>
          </w:p>
        </w:tc>
        <w:tc>
          <w:tcPr>
            <w:tcW w:w="3544" w:type="dxa"/>
            <w:shd w:val="clear" w:color="auto" w:fill="auto"/>
            <w:vAlign w:val="center"/>
          </w:tcPr>
          <w:p w:rsidR="00C92BC6" w:rsidRPr="0074134E" w:rsidRDefault="00C92BC6" w:rsidP="00986459">
            <w:pPr>
              <w:ind w:firstLine="33"/>
              <w:rPr>
                <w:sz w:val="24"/>
                <w:szCs w:val="24"/>
              </w:rPr>
            </w:pPr>
            <w:r w:rsidRPr="00C92BC6">
              <w:rPr>
                <w:sz w:val="24"/>
                <w:szCs w:val="24"/>
              </w:rPr>
              <w:t xml:space="preserve">Перевод котла ДЕ – 6,5 №1 котельной №5  в водогрейный режим  с  ликвидацией системы </w:t>
            </w:r>
            <w:proofErr w:type="spellStart"/>
            <w:r w:rsidRPr="00C92BC6">
              <w:rPr>
                <w:sz w:val="24"/>
                <w:szCs w:val="24"/>
              </w:rPr>
              <w:t>химводоподготовки</w:t>
            </w:r>
            <w:proofErr w:type="spellEnd"/>
            <w:r w:rsidRPr="00C92BC6">
              <w:rPr>
                <w:sz w:val="24"/>
                <w:szCs w:val="24"/>
              </w:rPr>
              <w:t xml:space="preserve"> с натрий </w:t>
            </w:r>
            <w:proofErr w:type="spellStart"/>
            <w:r w:rsidRPr="00C92BC6">
              <w:rPr>
                <w:sz w:val="24"/>
                <w:szCs w:val="24"/>
              </w:rPr>
              <w:t>катионированием</w:t>
            </w:r>
            <w:proofErr w:type="spellEnd"/>
            <w:r w:rsidRPr="0067043F">
              <w:t>.</w:t>
            </w:r>
          </w:p>
        </w:tc>
        <w:tc>
          <w:tcPr>
            <w:tcW w:w="2126" w:type="dxa"/>
            <w:shd w:val="clear" w:color="auto" w:fill="auto"/>
            <w:vAlign w:val="center"/>
          </w:tcPr>
          <w:p w:rsidR="00C92BC6" w:rsidRPr="0074134E" w:rsidRDefault="00C92BC6" w:rsidP="00986459">
            <w:pPr>
              <w:ind w:firstLine="33"/>
              <w:jc w:val="center"/>
              <w:rPr>
                <w:sz w:val="24"/>
                <w:szCs w:val="24"/>
              </w:rPr>
            </w:pPr>
            <w:r>
              <w:rPr>
                <w:sz w:val="24"/>
                <w:szCs w:val="24"/>
              </w:rPr>
              <w:t>2015-2020</w:t>
            </w:r>
          </w:p>
        </w:tc>
        <w:tc>
          <w:tcPr>
            <w:tcW w:w="2868" w:type="dxa"/>
            <w:shd w:val="clear" w:color="auto" w:fill="auto"/>
          </w:tcPr>
          <w:p w:rsidR="00C92BC6" w:rsidRPr="0074134E" w:rsidRDefault="00C92BC6" w:rsidP="00C92BC6">
            <w:pPr>
              <w:ind w:firstLine="33"/>
              <w:jc w:val="left"/>
              <w:rPr>
                <w:sz w:val="24"/>
                <w:szCs w:val="24"/>
              </w:rPr>
            </w:pPr>
            <w:r w:rsidRPr="0074134E">
              <w:rPr>
                <w:sz w:val="24"/>
                <w:szCs w:val="24"/>
              </w:rPr>
              <w:t>Обеспечение энергосбережения и повышение энергоэффективности при производстве тепловой энергии</w:t>
            </w:r>
          </w:p>
        </w:tc>
      </w:tr>
      <w:tr w:rsidR="00C92BC6" w:rsidRPr="0074134E" w:rsidTr="0074134E">
        <w:trPr>
          <w:trHeight w:val="240"/>
          <w:jc w:val="center"/>
        </w:trPr>
        <w:tc>
          <w:tcPr>
            <w:tcW w:w="742" w:type="dxa"/>
            <w:shd w:val="clear" w:color="auto" w:fill="auto"/>
            <w:vAlign w:val="center"/>
          </w:tcPr>
          <w:p w:rsidR="00C92BC6" w:rsidRPr="0074134E" w:rsidRDefault="00C92BC6" w:rsidP="00986459">
            <w:pPr>
              <w:ind w:firstLine="0"/>
              <w:jc w:val="center"/>
              <w:rPr>
                <w:sz w:val="24"/>
                <w:szCs w:val="24"/>
              </w:rPr>
            </w:pPr>
            <w:r>
              <w:rPr>
                <w:sz w:val="24"/>
                <w:szCs w:val="24"/>
              </w:rPr>
              <w:t>8</w:t>
            </w:r>
          </w:p>
        </w:tc>
        <w:tc>
          <w:tcPr>
            <w:tcW w:w="3544" w:type="dxa"/>
            <w:shd w:val="clear" w:color="auto" w:fill="auto"/>
            <w:vAlign w:val="center"/>
          </w:tcPr>
          <w:p w:rsidR="00C92BC6" w:rsidRPr="00C92BC6" w:rsidRDefault="00C92BC6" w:rsidP="00C92BC6">
            <w:pPr>
              <w:ind w:firstLine="0"/>
              <w:rPr>
                <w:sz w:val="24"/>
                <w:szCs w:val="24"/>
              </w:rPr>
            </w:pPr>
            <w:r w:rsidRPr="00C92BC6">
              <w:rPr>
                <w:sz w:val="24"/>
                <w:szCs w:val="24"/>
              </w:rPr>
              <w:t>Демонтаж котла ДЕ – 6,5 №2 1 котельной №5 и установка водогрейного кота типа  КВГМ  производительностью  1 Гкал/час</w:t>
            </w:r>
          </w:p>
          <w:p w:rsidR="00C92BC6" w:rsidRPr="0074134E" w:rsidRDefault="00C92BC6" w:rsidP="00986459">
            <w:pPr>
              <w:ind w:firstLine="33"/>
              <w:rPr>
                <w:sz w:val="24"/>
                <w:szCs w:val="24"/>
              </w:rPr>
            </w:pPr>
          </w:p>
        </w:tc>
        <w:tc>
          <w:tcPr>
            <w:tcW w:w="2126" w:type="dxa"/>
            <w:shd w:val="clear" w:color="auto" w:fill="auto"/>
            <w:vAlign w:val="center"/>
          </w:tcPr>
          <w:p w:rsidR="00C92BC6" w:rsidRPr="0074134E" w:rsidRDefault="00C92BC6" w:rsidP="00986459">
            <w:pPr>
              <w:ind w:firstLine="33"/>
              <w:jc w:val="center"/>
              <w:rPr>
                <w:sz w:val="24"/>
                <w:szCs w:val="24"/>
              </w:rPr>
            </w:pPr>
            <w:r>
              <w:rPr>
                <w:sz w:val="24"/>
                <w:szCs w:val="24"/>
              </w:rPr>
              <w:t>2015-2020</w:t>
            </w:r>
          </w:p>
        </w:tc>
        <w:tc>
          <w:tcPr>
            <w:tcW w:w="2868" w:type="dxa"/>
            <w:shd w:val="clear" w:color="auto" w:fill="auto"/>
          </w:tcPr>
          <w:p w:rsidR="00C92BC6" w:rsidRPr="0074134E" w:rsidRDefault="00C92BC6" w:rsidP="00986459">
            <w:pPr>
              <w:ind w:firstLine="33"/>
              <w:rPr>
                <w:sz w:val="24"/>
                <w:szCs w:val="24"/>
              </w:rPr>
            </w:pPr>
            <w:r w:rsidRPr="0074134E">
              <w:rPr>
                <w:sz w:val="24"/>
                <w:szCs w:val="24"/>
              </w:rPr>
              <w:t>Обеспечение энергосбережения и повышение энергоэффективности при производстве тепловой энергии</w:t>
            </w:r>
          </w:p>
        </w:tc>
      </w:tr>
      <w:tr w:rsidR="00C92BC6" w:rsidRPr="0074134E" w:rsidTr="0074134E">
        <w:trPr>
          <w:trHeight w:val="240"/>
          <w:jc w:val="center"/>
        </w:trPr>
        <w:tc>
          <w:tcPr>
            <w:tcW w:w="742" w:type="dxa"/>
            <w:shd w:val="clear" w:color="auto" w:fill="auto"/>
            <w:vAlign w:val="center"/>
          </w:tcPr>
          <w:p w:rsidR="00C92BC6" w:rsidRPr="0074134E" w:rsidRDefault="00C92BC6" w:rsidP="00986459">
            <w:pPr>
              <w:ind w:firstLine="0"/>
              <w:jc w:val="center"/>
              <w:rPr>
                <w:sz w:val="24"/>
                <w:szCs w:val="24"/>
              </w:rPr>
            </w:pPr>
            <w:r>
              <w:rPr>
                <w:sz w:val="24"/>
                <w:szCs w:val="24"/>
              </w:rPr>
              <w:lastRenderedPageBreak/>
              <w:t>9</w:t>
            </w:r>
          </w:p>
        </w:tc>
        <w:tc>
          <w:tcPr>
            <w:tcW w:w="3544" w:type="dxa"/>
            <w:shd w:val="clear" w:color="auto" w:fill="auto"/>
            <w:vAlign w:val="center"/>
          </w:tcPr>
          <w:p w:rsidR="00C92BC6" w:rsidRPr="00C92BC6" w:rsidRDefault="00C92BC6" w:rsidP="00C92BC6">
            <w:pPr>
              <w:ind w:firstLine="0"/>
              <w:rPr>
                <w:sz w:val="24"/>
                <w:szCs w:val="24"/>
              </w:rPr>
            </w:pPr>
            <w:r w:rsidRPr="00C92BC6">
              <w:rPr>
                <w:sz w:val="24"/>
                <w:szCs w:val="24"/>
              </w:rPr>
              <w:t>Переход  котельной №5 на одноконтурную схему.</w:t>
            </w:r>
          </w:p>
          <w:p w:rsidR="00C92BC6" w:rsidRPr="0074134E" w:rsidRDefault="00C92BC6" w:rsidP="00986459">
            <w:pPr>
              <w:ind w:firstLine="33"/>
              <w:rPr>
                <w:sz w:val="24"/>
                <w:szCs w:val="24"/>
              </w:rPr>
            </w:pPr>
          </w:p>
        </w:tc>
        <w:tc>
          <w:tcPr>
            <w:tcW w:w="2126" w:type="dxa"/>
            <w:shd w:val="clear" w:color="auto" w:fill="auto"/>
            <w:vAlign w:val="center"/>
          </w:tcPr>
          <w:p w:rsidR="00C92BC6" w:rsidRPr="0074134E" w:rsidRDefault="00C92BC6" w:rsidP="00986459">
            <w:pPr>
              <w:ind w:firstLine="33"/>
              <w:jc w:val="center"/>
              <w:rPr>
                <w:sz w:val="24"/>
                <w:szCs w:val="24"/>
              </w:rPr>
            </w:pPr>
            <w:r>
              <w:rPr>
                <w:sz w:val="24"/>
                <w:szCs w:val="24"/>
              </w:rPr>
              <w:t>2015-2020</w:t>
            </w:r>
          </w:p>
        </w:tc>
        <w:tc>
          <w:tcPr>
            <w:tcW w:w="2868" w:type="dxa"/>
            <w:shd w:val="clear" w:color="auto" w:fill="auto"/>
          </w:tcPr>
          <w:p w:rsidR="00C92BC6" w:rsidRPr="0074134E" w:rsidRDefault="00C92BC6" w:rsidP="00986459">
            <w:pPr>
              <w:ind w:firstLine="33"/>
              <w:rPr>
                <w:sz w:val="24"/>
                <w:szCs w:val="24"/>
              </w:rPr>
            </w:pPr>
            <w:r w:rsidRPr="0074134E">
              <w:rPr>
                <w:sz w:val="24"/>
                <w:szCs w:val="24"/>
              </w:rPr>
              <w:t>Обеспечение энергосбережения и повышение энергоэффективности при производстве тепловой энергии</w:t>
            </w:r>
          </w:p>
        </w:tc>
      </w:tr>
      <w:tr w:rsidR="00C92BC6" w:rsidRPr="0074134E" w:rsidTr="0074134E">
        <w:trPr>
          <w:trHeight w:val="240"/>
          <w:jc w:val="center"/>
        </w:trPr>
        <w:tc>
          <w:tcPr>
            <w:tcW w:w="742" w:type="dxa"/>
            <w:shd w:val="clear" w:color="auto" w:fill="auto"/>
            <w:vAlign w:val="center"/>
          </w:tcPr>
          <w:p w:rsidR="00C92BC6" w:rsidRPr="0074134E" w:rsidRDefault="00C92BC6" w:rsidP="00986459">
            <w:pPr>
              <w:ind w:firstLine="0"/>
              <w:jc w:val="center"/>
              <w:rPr>
                <w:sz w:val="24"/>
                <w:szCs w:val="24"/>
              </w:rPr>
            </w:pPr>
            <w:r>
              <w:rPr>
                <w:sz w:val="24"/>
                <w:szCs w:val="24"/>
              </w:rPr>
              <w:t>10</w:t>
            </w:r>
          </w:p>
        </w:tc>
        <w:tc>
          <w:tcPr>
            <w:tcW w:w="3544" w:type="dxa"/>
            <w:shd w:val="clear" w:color="auto" w:fill="auto"/>
            <w:vAlign w:val="center"/>
          </w:tcPr>
          <w:p w:rsidR="00C92BC6" w:rsidRPr="00C92BC6" w:rsidRDefault="00C92BC6" w:rsidP="00C92BC6">
            <w:pPr>
              <w:ind w:firstLine="33"/>
              <w:rPr>
                <w:sz w:val="24"/>
                <w:szCs w:val="24"/>
              </w:rPr>
            </w:pPr>
            <w:r w:rsidRPr="00C92BC6">
              <w:rPr>
                <w:sz w:val="24"/>
                <w:szCs w:val="24"/>
              </w:rPr>
              <w:t>Перевод котельной №5 с аварийного топлива  мазут на дизельное топливо и ликвидация мазутного хозяйства.</w:t>
            </w:r>
          </w:p>
        </w:tc>
        <w:tc>
          <w:tcPr>
            <w:tcW w:w="2126" w:type="dxa"/>
            <w:shd w:val="clear" w:color="auto" w:fill="auto"/>
            <w:vAlign w:val="center"/>
          </w:tcPr>
          <w:p w:rsidR="00C92BC6" w:rsidRPr="0074134E" w:rsidRDefault="00C92BC6" w:rsidP="00986459">
            <w:pPr>
              <w:ind w:firstLine="33"/>
              <w:jc w:val="center"/>
              <w:rPr>
                <w:sz w:val="24"/>
                <w:szCs w:val="24"/>
              </w:rPr>
            </w:pPr>
            <w:r>
              <w:rPr>
                <w:sz w:val="24"/>
                <w:szCs w:val="24"/>
              </w:rPr>
              <w:t>2015-2020</w:t>
            </w:r>
          </w:p>
        </w:tc>
        <w:tc>
          <w:tcPr>
            <w:tcW w:w="2868" w:type="dxa"/>
            <w:shd w:val="clear" w:color="auto" w:fill="auto"/>
          </w:tcPr>
          <w:p w:rsidR="00C92BC6" w:rsidRPr="0074134E" w:rsidRDefault="00C92BC6" w:rsidP="00986459">
            <w:pPr>
              <w:ind w:firstLine="33"/>
              <w:rPr>
                <w:sz w:val="24"/>
                <w:szCs w:val="24"/>
              </w:rPr>
            </w:pPr>
            <w:r w:rsidRPr="0074134E">
              <w:rPr>
                <w:sz w:val="24"/>
                <w:szCs w:val="24"/>
              </w:rPr>
              <w:t>Обеспечение энергосбережения и повышение энергоэффективности при производстве тепловой энергии</w:t>
            </w:r>
          </w:p>
        </w:tc>
      </w:tr>
    </w:tbl>
    <w:p w:rsidR="001E3B09" w:rsidRPr="00FF191E" w:rsidRDefault="001E3B09" w:rsidP="001E3B09">
      <w:pPr>
        <w:pStyle w:val="af9"/>
        <w:rPr>
          <w:b/>
        </w:rPr>
      </w:pPr>
      <w:r w:rsidRPr="00FF191E">
        <w:rPr>
          <w:b/>
        </w:rPr>
        <w:t>4.4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1E3B09" w:rsidRPr="001E3B09" w:rsidRDefault="001E3B09" w:rsidP="001E3B09">
      <w:r w:rsidRPr="001E3B09">
        <w:t xml:space="preserve">Вывод </w:t>
      </w:r>
      <w:r w:rsidR="00E8450F">
        <w:t>по</w:t>
      </w:r>
      <w:r w:rsidRPr="001E3B09">
        <w:t xml:space="preserve"> консерваци</w:t>
      </w:r>
      <w:r w:rsidR="00E8450F">
        <w:t>и</w:t>
      </w:r>
      <w:r w:rsidRPr="001E3B09">
        <w:t xml:space="preserve"> источников тепловой энергии на территории </w:t>
      </w:r>
      <w:r w:rsidR="00986459">
        <w:t xml:space="preserve">Верхнесалдинского </w:t>
      </w:r>
      <w:r w:rsidR="00E8450F">
        <w:t xml:space="preserve">городского округа </w:t>
      </w:r>
      <w:r w:rsidR="00986459">
        <w:t>не</w:t>
      </w:r>
      <w:r w:rsidRPr="001E3B09">
        <w:t xml:space="preserve"> </w:t>
      </w:r>
      <w:r w:rsidR="00B06854">
        <w:t>планируется</w:t>
      </w:r>
      <w:r w:rsidR="00EB4CD8">
        <w:t>, поскольку котельн</w:t>
      </w:r>
      <w:r w:rsidR="00986459">
        <w:t xml:space="preserve">ые </w:t>
      </w:r>
      <w:r w:rsidR="00EB4CD8">
        <w:t>работа</w:t>
      </w:r>
      <w:r w:rsidR="00986459">
        <w:t>ю</w:t>
      </w:r>
      <w:r w:rsidR="00EB4CD8">
        <w:t>т с избытком тепловой мощности</w:t>
      </w:r>
      <w:r w:rsidRPr="001E3B09">
        <w:t>.</w:t>
      </w:r>
      <w:r w:rsidR="00B06854">
        <w:t xml:space="preserve"> </w:t>
      </w:r>
    </w:p>
    <w:p w:rsidR="001E3B09" w:rsidRPr="00FF191E" w:rsidRDefault="001E3B09" w:rsidP="001E3B09">
      <w:pPr>
        <w:pStyle w:val="af9"/>
        <w:rPr>
          <w:b/>
        </w:rPr>
      </w:pPr>
      <w:r w:rsidRPr="00FF191E">
        <w:rPr>
          <w:b/>
        </w:rPr>
        <w:t>4.5 Меры по переоборудованию котельных в источники комбинированной выработки электрической и тепловой энергии</w:t>
      </w:r>
    </w:p>
    <w:p w:rsidR="00986459" w:rsidRPr="00EC6AD0" w:rsidRDefault="00986459" w:rsidP="00986459">
      <w:r w:rsidRPr="00EC6AD0">
        <w:t xml:space="preserve">Меры по переводу </w:t>
      </w:r>
      <w:r>
        <w:t>котельных</w:t>
      </w:r>
      <w:r w:rsidRPr="00EC6AD0">
        <w:t>, размещенных в существующих и расширяемых зонах действия источников комбинированной выработки тепловой и электриче</w:t>
      </w:r>
      <w:r>
        <w:t xml:space="preserve">ской энергии, в «пиковый» режим </w:t>
      </w:r>
      <w:r w:rsidRPr="00EC6AD0">
        <w:t>не предусмотрены.</w:t>
      </w:r>
    </w:p>
    <w:p w:rsidR="001E3B09" w:rsidRPr="00FF191E" w:rsidRDefault="001E3B09" w:rsidP="001E3B09">
      <w:pPr>
        <w:pStyle w:val="af9"/>
        <w:rPr>
          <w:b/>
        </w:rPr>
      </w:pPr>
      <w:r w:rsidRPr="00FF191E">
        <w:rPr>
          <w:b/>
        </w:rPr>
        <w:lastRenderedPageBreak/>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E3B09" w:rsidRPr="00EC6AD0" w:rsidRDefault="001E3B09" w:rsidP="001E3B09">
      <w:r w:rsidRPr="00EC6AD0">
        <w:t>Меры по переводу котельн</w:t>
      </w:r>
      <w:r w:rsidR="00986459">
        <w:t>ых</w:t>
      </w:r>
      <w:r w:rsidRPr="00EC6AD0">
        <w:t>, размещенных в существующих и расширяемых зонах действия источников комбинированной выработки тепловой и электриче</w:t>
      </w:r>
      <w:r>
        <w:t xml:space="preserve">ской энергии, в «пиковый» режим </w:t>
      </w:r>
      <w:r w:rsidRPr="00EC6AD0">
        <w:t>не предусмотрены.</w:t>
      </w:r>
    </w:p>
    <w:p w:rsidR="001E3B09" w:rsidRPr="00FF191E" w:rsidRDefault="001E3B09" w:rsidP="001E3B09">
      <w:pPr>
        <w:pStyle w:val="af9"/>
        <w:rPr>
          <w:b/>
        </w:rPr>
      </w:pPr>
      <w:r w:rsidRPr="00FF191E">
        <w:rPr>
          <w:b/>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986459" w:rsidRDefault="00986459" w:rsidP="00986459">
      <w:r w:rsidRPr="00EC6AD0">
        <w:t xml:space="preserve">Учитывая, что установочной мощности </w:t>
      </w:r>
      <w:r>
        <w:t>котельных</w:t>
      </w:r>
      <w:r w:rsidRPr="00EC6AD0">
        <w:t xml:space="preserve"> достаточно</w:t>
      </w:r>
      <w:r>
        <w:t>,</w:t>
      </w:r>
      <w:r w:rsidRPr="00EC6AD0">
        <w:t xml:space="preserve"> решения о загрузке источников тепловой энергии, распределении (перераспределении) тепловой нагрузки потребителей тепловой энерги</w:t>
      </w:r>
      <w:r>
        <w:t>и в каждой зоне действия систем</w:t>
      </w:r>
      <w:r w:rsidRPr="00EC6AD0">
        <w:t xml:space="preserve"> теплоснабжения между источниками тепловой энергии, поставл</w:t>
      </w:r>
      <w:r>
        <w:t xml:space="preserve">яющими тепловую энергию в данных системах </w:t>
      </w:r>
      <w:r w:rsidRPr="00EC6AD0">
        <w:t>теплоснабжения</w:t>
      </w:r>
      <w:r>
        <w:t>,</w:t>
      </w:r>
      <w:r w:rsidRPr="00EC6AD0">
        <w:t xml:space="preserve"> не требуется.</w:t>
      </w:r>
    </w:p>
    <w:p w:rsidR="00CF45D6" w:rsidRPr="00EC6AD0" w:rsidRDefault="00CF45D6" w:rsidP="00CF45D6">
      <w:r>
        <w:t>Также предусмотрена з</w:t>
      </w:r>
      <w:r w:rsidRPr="0067043F">
        <w:t xml:space="preserve">агрузка котельной №5 до 11 -14 </w:t>
      </w:r>
      <w:r>
        <w:t xml:space="preserve">Гкал/час за счёт </w:t>
      </w:r>
      <w:r w:rsidRPr="0067043F">
        <w:t>строительства теплосети от котельной №5 до больничного городка. Снижение на 7 Гкал/час загрузки котельной №1.</w:t>
      </w:r>
    </w:p>
    <w:p w:rsidR="00085EFA" w:rsidRPr="00FF191E" w:rsidRDefault="00085EFA" w:rsidP="00085EFA">
      <w:pPr>
        <w:pStyle w:val="af9"/>
        <w:rPr>
          <w:b/>
        </w:rPr>
      </w:pPr>
      <w:r w:rsidRPr="00FF191E">
        <w:rPr>
          <w:b/>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986459" w:rsidRDefault="00986459" w:rsidP="00986459">
      <w:pPr>
        <w:shd w:val="clear" w:color="auto" w:fill="FFFFFF"/>
      </w:pPr>
      <w:r>
        <w:rPr>
          <w:b/>
        </w:rPr>
        <w:tab/>
      </w:r>
      <w:r>
        <w:t xml:space="preserve">Одним из важнейших условий нормальной работы системы теплоснабжения является создание гидравлического режима, обеспечивающего давление в тепловой сети достаточное для создания в </w:t>
      </w:r>
      <w:proofErr w:type="spellStart"/>
      <w:r>
        <w:lastRenderedPageBreak/>
        <w:t>теплопотребляющих</w:t>
      </w:r>
      <w:proofErr w:type="spellEnd"/>
      <w:r>
        <w:t xml:space="preserve"> установках расходов сетевой воды в соответствии с заданной тепловой нагрузкой. Нормальная работа систем теплопотребления суть обеспечение потребителей тепловой энергией соответствующего качества, и заключается для теплоснабжающей организации в выдерживании параметров режима теплоснабжения на уровне, регламентируемом  Правилами технической эксплуатации тепловых энергоустановок. </w:t>
      </w:r>
    </w:p>
    <w:p w:rsidR="00986459" w:rsidRDefault="00986459" w:rsidP="00986459">
      <w:pPr>
        <w:shd w:val="clear" w:color="auto" w:fill="FFFFFF"/>
      </w:pPr>
      <w:r>
        <w:tab/>
        <w:t xml:space="preserve">Гидравлический режим определяется  характеристиками основных элементов системы теплоснабжения: </w:t>
      </w:r>
      <w:proofErr w:type="spellStart"/>
      <w:r>
        <w:t>водоподогревательная</w:t>
      </w:r>
      <w:proofErr w:type="spellEnd"/>
      <w:r>
        <w:t xml:space="preserve"> установка (котлы) источника тепловой энергии с сетевыми насосами, тепловая сеть и </w:t>
      </w:r>
      <w:proofErr w:type="spellStart"/>
      <w:r>
        <w:t>теплопотребляющие</w:t>
      </w:r>
      <w:proofErr w:type="spellEnd"/>
      <w:r>
        <w:t xml:space="preserve"> установки.</w:t>
      </w:r>
    </w:p>
    <w:p w:rsidR="00986459" w:rsidRDefault="00986459" w:rsidP="00986459">
      <w:pPr>
        <w:shd w:val="clear" w:color="auto" w:fill="FFFFFF"/>
      </w:pPr>
      <w:r>
        <w:tab/>
        <w:t xml:space="preserve">В процессе эксплуатации в действующей системе централизованного теплоснабжения из-за изменения характера тепловой нагрузки, подключения новых </w:t>
      </w:r>
      <w:proofErr w:type="spellStart"/>
      <w:r>
        <w:t>теплопотребителей</w:t>
      </w:r>
      <w:proofErr w:type="spellEnd"/>
      <w:r>
        <w:t>, увеличения шероховатости трубопроводов, корректировки расчетной температуры на отопление, изменения температурного графика отпуска тепловой энергии с источника тепловой энергии происходит, как правило, неравномерная подача тепла потребителям, завышение расходов сетевой воды и сокращение пропускной способности трубопроводов.</w:t>
      </w:r>
    </w:p>
    <w:p w:rsidR="00986459" w:rsidRDefault="00986459" w:rsidP="00986459">
      <w:pPr>
        <w:shd w:val="clear" w:color="auto" w:fill="FFFFFF"/>
      </w:pPr>
      <w:r>
        <w:tab/>
        <w:t xml:space="preserve">В дополнение к этому  существуют  проблемы в системах теплопотребления. </w:t>
      </w:r>
      <w:proofErr w:type="gramStart"/>
      <w:r>
        <w:t xml:space="preserve">Такие как, </w:t>
      </w:r>
      <w:proofErr w:type="spellStart"/>
      <w:r>
        <w:t>разрегулированность</w:t>
      </w:r>
      <w:proofErr w:type="spellEnd"/>
      <w:r>
        <w:t xml:space="preserve"> режимов теплопотреблении, </w:t>
      </w:r>
      <w:proofErr w:type="spellStart"/>
      <w:r>
        <w:t>разукомплектованность</w:t>
      </w:r>
      <w:proofErr w:type="spellEnd"/>
      <w:r>
        <w:t xml:space="preserve"> элеваторных узлов, самовольное нарушение схем присоединения (установленных проектами, техническими условиями) и указанные проблемы систем теплопотребления проявляются в первую очередь, в </w:t>
      </w:r>
      <w:proofErr w:type="spellStart"/>
      <w:r>
        <w:t>разрегулированности</w:t>
      </w:r>
      <w:proofErr w:type="spellEnd"/>
      <w:r>
        <w:t xml:space="preserve"> всей системы, характеризующейся повышенными расходами теплоносителя.</w:t>
      </w:r>
      <w:proofErr w:type="gramEnd"/>
      <w:r>
        <w:t xml:space="preserve"> Как следстви</w:t>
      </w:r>
      <w:proofErr w:type="gramStart"/>
      <w:r>
        <w:t>е-</w:t>
      </w:r>
      <w:proofErr w:type="gramEnd"/>
      <w:r>
        <w:t xml:space="preserve"> недостаточные ( из-за повышенных потерь давления) располагаемые напоры теплоносителя на вводах зданий, что в свою очередь приводит к желанию потребителей обеспечить необходимый перепад посредством слива сетевой воды из обратных трубопроводов для создания хоты бы минимальной циркуляции в </w:t>
      </w:r>
      <w:r>
        <w:lastRenderedPageBreak/>
        <w:t>отопительных приборах, что приводит к дополнительному увеличению расхода и, следовательно к дополнительным потерям напора.</w:t>
      </w:r>
    </w:p>
    <w:p w:rsidR="00986459" w:rsidRDefault="00986459" w:rsidP="00986459">
      <w:pPr>
        <w:shd w:val="clear" w:color="auto" w:fill="FFFFFF"/>
      </w:pPr>
      <w:r>
        <w:tab/>
      </w:r>
      <w:proofErr w:type="gramStart"/>
      <w:r>
        <w:t>Все это оказывает негативное на всю систему теплоснабжения и на деятельность теплоснабжающей организации: невозможность соблюдения температурного графика, повышенная подпитка системы теплоснабжения, а при исчерпывании производительности водоподготовки вынужденная подпитка сырой водой (следствие внутренняя коррозия, выход из строя трубопроводов и оборудования), вынужденное увеличение отпуска тепловой энергии для сокращения числа жалоб населения, увеличение эксплуатационных затрат в системе транспорта и распределения тепловой энергии.</w:t>
      </w:r>
      <w:proofErr w:type="gramEnd"/>
    </w:p>
    <w:p w:rsidR="00986459" w:rsidRDefault="00986459" w:rsidP="00986459">
      <w:pPr>
        <w:shd w:val="clear" w:color="auto" w:fill="FFFFFF"/>
      </w:pPr>
      <w:r>
        <w:tab/>
        <w:t xml:space="preserve">Необходимо указать, что в системе теплоснабжения всегда имеет место взаимосвязь установившихся тепловых и гидравлических режимов. Изменение </w:t>
      </w:r>
      <w:proofErr w:type="spellStart"/>
      <w:r>
        <w:t>потокораспределения</w:t>
      </w:r>
      <w:proofErr w:type="spellEnd"/>
      <w:r>
        <w:t xml:space="preserve"> </w:t>
      </w:r>
      <w:proofErr w:type="gramStart"/>
      <w:r>
        <w:t xml:space="preserve">( </w:t>
      </w:r>
      <w:proofErr w:type="gramEnd"/>
      <w:r>
        <w:t>его абсолютной величины включительно0 всегда меняет условие теплообмена, как на подогревательных установках, так и в системах теплопотребления.</w:t>
      </w:r>
    </w:p>
    <w:p w:rsidR="00986459" w:rsidRDefault="00986459" w:rsidP="00986459">
      <w:pPr>
        <w:shd w:val="clear" w:color="auto" w:fill="FFFFFF"/>
      </w:pPr>
      <w:r>
        <w:tab/>
        <w:t xml:space="preserve">Результатом не нормальной работы системы теплопотребления является высокая температура сетевой воды. Следует отметить, что температура обратной воды на источнике тепловой энергии является одной из основных режимных характеристик, предназначенной для анализа состояния оборудования тепловых сетей и режимов работы системы теплоснабжения, а также для оценки эффективности мероприятий, проводимых организацией, эксплуатирующей тепловые сети, с целью </w:t>
      </w:r>
      <w:proofErr w:type="gramStart"/>
      <w:r>
        <w:t>повышения уровня эксплуатации системы теплоснабжения</w:t>
      </w:r>
      <w:proofErr w:type="gramEnd"/>
      <w:r>
        <w:t xml:space="preserve">. Как правило, в случае </w:t>
      </w:r>
      <w:proofErr w:type="spellStart"/>
      <w:r>
        <w:t>разрегулировки</w:t>
      </w:r>
      <w:proofErr w:type="spellEnd"/>
      <w:r>
        <w:t xml:space="preserve"> системы теплоснабжения, фактическое значение температуры существенно отличается от своего нормативного, расчетного для данной системы теплоснабжения значения.</w:t>
      </w:r>
    </w:p>
    <w:p w:rsidR="005E0810" w:rsidRDefault="004273E6" w:rsidP="005E0810">
      <w:r w:rsidRPr="0067043F">
        <w:t>Температурный график котельной №1 и №3 определяется по суммарной нагрузке отопления и г</w:t>
      </w:r>
      <w:r>
        <w:t xml:space="preserve">орячего водоснабжения </w:t>
      </w:r>
      <w:r w:rsidRPr="0067043F">
        <w:t xml:space="preserve">114 – 70 </w:t>
      </w:r>
      <w:proofErr w:type="spellStart"/>
      <w:r w:rsidRPr="0067043F">
        <w:rPr>
          <w:vertAlign w:val="superscript"/>
        </w:rPr>
        <w:t>о</w:t>
      </w:r>
      <w:r w:rsidRPr="0067043F">
        <w:t>С</w:t>
      </w:r>
      <w:proofErr w:type="spellEnd"/>
      <w:r w:rsidRPr="0067043F">
        <w:t xml:space="preserve"> со срезкой на 82 </w:t>
      </w:r>
      <w:proofErr w:type="spellStart"/>
      <w:r w:rsidRPr="0067043F">
        <w:rPr>
          <w:vertAlign w:val="superscript"/>
        </w:rPr>
        <w:t>о</w:t>
      </w:r>
      <w:r w:rsidRPr="0067043F">
        <w:t>С</w:t>
      </w:r>
      <w:proofErr w:type="spellEnd"/>
      <w:r w:rsidRPr="0067043F">
        <w:t xml:space="preserve">. </w:t>
      </w:r>
      <w:proofErr w:type="gramStart"/>
      <w:r w:rsidRPr="0067043F">
        <w:lastRenderedPageBreak/>
        <w:t xml:space="preserve">На остальных котельных температурный график определяется по отопительной нагрузке  для газовых котельных 95 – 70 </w:t>
      </w:r>
      <w:r w:rsidRPr="0067043F">
        <w:rPr>
          <w:vertAlign w:val="superscript"/>
        </w:rPr>
        <w:t xml:space="preserve"> </w:t>
      </w:r>
      <w:proofErr w:type="spellStart"/>
      <w:r w:rsidRPr="0067043F">
        <w:rPr>
          <w:vertAlign w:val="superscript"/>
        </w:rPr>
        <w:t>о</w:t>
      </w:r>
      <w:r w:rsidRPr="0067043F">
        <w:t>С</w:t>
      </w:r>
      <w:proofErr w:type="spellEnd"/>
      <w:r w:rsidRPr="0067043F">
        <w:t>, для угольных 70 – 50</w:t>
      </w:r>
      <w:r w:rsidRPr="0067043F">
        <w:rPr>
          <w:vertAlign w:val="superscript"/>
        </w:rPr>
        <w:t xml:space="preserve"> </w:t>
      </w:r>
      <w:proofErr w:type="spellStart"/>
      <w:r w:rsidRPr="0067043F">
        <w:rPr>
          <w:vertAlign w:val="superscript"/>
        </w:rPr>
        <w:t>о</w:t>
      </w:r>
      <w:r w:rsidRPr="0067043F">
        <w:t>С</w:t>
      </w:r>
      <w:proofErr w:type="spellEnd"/>
      <w:r>
        <w:t>.</w:t>
      </w:r>
      <w:r w:rsidRPr="0067043F">
        <w:t xml:space="preserve">  </w:t>
      </w:r>
      <w:proofErr w:type="gramEnd"/>
    </w:p>
    <w:p w:rsidR="00480872" w:rsidRPr="00FF191E" w:rsidRDefault="00480872" w:rsidP="009D32D6">
      <w:pPr>
        <w:pStyle w:val="1"/>
        <w:rPr>
          <w:b/>
        </w:rPr>
      </w:pPr>
      <w:r w:rsidRPr="00FF191E">
        <w:rPr>
          <w:b/>
        </w:rPr>
        <w:lastRenderedPageBreak/>
        <w:t>5 Предложения по строительству и реконструкции тепловых сетей</w:t>
      </w:r>
    </w:p>
    <w:p w:rsidR="009410B2" w:rsidRPr="00FF191E" w:rsidRDefault="009410B2" w:rsidP="009410B2">
      <w:pPr>
        <w:pStyle w:val="af9"/>
        <w:rPr>
          <w:rFonts w:cs="Times New Roman"/>
          <w:b/>
          <w:szCs w:val="28"/>
        </w:rPr>
      </w:pPr>
      <w:r w:rsidRPr="00FF191E">
        <w:rPr>
          <w:rFonts w:cs="Times New Roman"/>
          <w:b/>
          <w:szCs w:val="28"/>
        </w:rPr>
        <w:t>5.1 Предложения по новому строительству и реконструкции тепловых сетей, обеспечивающих перераспределение тепловой нагрузки из зон с резервом располагаемой тепловой мощности источников тепловой энергии в зоны с дефицитом располагаемой тепловой мощности источников тепловой энергии (использование существующих резервов)</w:t>
      </w:r>
      <w:r w:rsidR="004C4B99" w:rsidRPr="00FF191E">
        <w:rPr>
          <w:rFonts w:cs="Times New Roman"/>
          <w:b/>
          <w:szCs w:val="28"/>
        </w:rPr>
        <w:t>.</w:t>
      </w:r>
    </w:p>
    <w:p w:rsidR="007B7894" w:rsidRDefault="007B7894" w:rsidP="007B7894">
      <w:pPr>
        <w:shd w:val="clear" w:color="auto" w:fill="FFFFFF"/>
        <w:ind w:right="459" w:firstLine="360"/>
      </w:pPr>
      <w:r>
        <w:t>Установленная мощность котельной № 5 значительно превышает присоединенную мощность. Котельная проектировалась для теплоснабжения производственного объекта – молокозавода, который в настоящее время законсервирован. Для снижения себестоимости тепловой энергии от котельной № 5 и разгрузки котельной № 1 выполнена проектная документация на строительство тепловой сети от котельной № 5 с целью подключения объектов Больничного городка. Перераспределение тепловой нагрузки между котельными позволит загрузить источник тепловой энергии, появится резерв мощности для перспективной нагрузки подключения новых объектов капитального строительства  в зоне действия котельной № 1.</w:t>
      </w:r>
    </w:p>
    <w:p w:rsidR="007B7894" w:rsidRDefault="007B7894" w:rsidP="007B7894">
      <w:pPr>
        <w:shd w:val="clear" w:color="auto" w:fill="FFFFFF"/>
        <w:ind w:right="459" w:firstLine="360"/>
        <w:rPr>
          <w:b/>
        </w:rPr>
      </w:pPr>
    </w:p>
    <w:p w:rsidR="007B7894" w:rsidRDefault="007B7894" w:rsidP="007B7894">
      <w:pPr>
        <w:shd w:val="clear" w:color="auto" w:fill="FFFFFF"/>
        <w:ind w:right="459" w:firstLine="360"/>
        <w:rPr>
          <w:b/>
        </w:rPr>
      </w:pPr>
    </w:p>
    <w:p w:rsidR="007B7894" w:rsidRDefault="007B7894" w:rsidP="007B7894">
      <w:pPr>
        <w:shd w:val="clear" w:color="auto" w:fill="FFFFFF"/>
        <w:ind w:right="459" w:firstLine="360"/>
        <w:rPr>
          <w:b/>
        </w:rPr>
      </w:pPr>
    </w:p>
    <w:p w:rsidR="007B7894" w:rsidRDefault="007B7894" w:rsidP="007B7894">
      <w:pPr>
        <w:shd w:val="clear" w:color="auto" w:fill="FFFFFF"/>
        <w:ind w:right="459" w:firstLine="360"/>
        <w:rPr>
          <w:b/>
        </w:rPr>
      </w:pPr>
    </w:p>
    <w:p w:rsidR="007B7894" w:rsidRDefault="007B7894" w:rsidP="007B7894">
      <w:pPr>
        <w:shd w:val="clear" w:color="auto" w:fill="FFFFFF"/>
        <w:ind w:right="459" w:firstLine="360"/>
        <w:rPr>
          <w:b/>
        </w:rPr>
      </w:pPr>
    </w:p>
    <w:p w:rsidR="007B7894" w:rsidRDefault="007B7894" w:rsidP="007B7894">
      <w:pPr>
        <w:shd w:val="clear" w:color="auto" w:fill="FFFFFF"/>
        <w:ind w:right="459" w:firstLine="360"/>
        <w:rPr>
          <w:b/>
        </w:rPr>
      </w:pPr>
    </w:p>
    <w:p w:rsidR="007B7894" w:rsidRDefault="007B7894" w:rsidP="007B7894">
      <w:pPr>
        <w:shd w:val="clear" w:color="auto" w:fill="FFFFFF"/>
        <w:ind w:right="459" w:firstLine="360"/>
        <w:rPr>
          <w:b/>
        </w:rPr>
      </w:pPr>
    </w:p>
    <w:p w:rsidR="007B7894" w:rsidRDefault="007B7894" w:rsidP="007B7894">
      <w:pPr>
        <w:shd w:val="clear" w:color="auto" w:fill="FFFFFF"/>
        <w:ind w:right="459" w:firstLine="360"/>
        <w:rPr>
          <w:b/>
        </w:rPr>
      </w:pPr>
    </w:p>
    <w:p w:rsidR="007B7894" w:rsidRDefault="007B7894" w:rsidP="007B7894">
      <w:pPr>
        <w:shd w:val="clear" w:color="auto" w:fill="FFFFFF"/>
        <w:ind w:right="459" w:firstLine="360"/>
        <w:rPr>
          <w:b/>
        </w:rPr>
      </w:pPr>
    </w:p>
    <w:p w:rsidR="007B7894" w:rsidRDefault="007B7894" w:rsidP="007B7894">
      <w:pPr>
        <w:shd w:val="clear" w:color="auto" w:fill="FFFFFF"/>
        <w:ind w:right="459" w:firstLine="360"/>
        <w:rPr>
          <w:b/>
        </w:rPr>
      </w:pPr>
    </w:p>
    <w:p w:rsidR="007B7894" w:rsidRPr="00B66A93" w:rsidRDefault="007B7894" w:rsidP="007B7894">
      <w:pPr>
        <w:shd w:val="clear" w:color="auto" w:fill="FFFFFF"/>
        <w:ind w:right="459" w:firstLine="360"/>
        <w:rPr>
          <w:b/>
          <w:sz w:val="24"/>
          <w:szCs w:val="24"/>
        </w:rPr>
      </w:pPr>
      <w:r w:rsidRPr="00B66A93">
        <w:rPr>
          <w:b/>
          <w:sz w:val="24"/>
          <w:szCs w:val="24"/>
        </w:rPr>
        <w:lastRenderedPageBreak/>
        <w:t>Таблица</w:t>
      </w:r>
      <w:r w:rsidR="00B66A93" w:rsidRPr="00B66A93">
        <w:rPr>
          <w:b/>
          <w:sz w:val="24"/>
          <w:szCs w:val="24"/>
        </w:rPr>
        <w:t xml:space="preserve"> 1</w:t>
      </w:r>
      <w:r w:rsidR="00260A37">
        <w:rPr>
          <w:b/>
          <w:sz w:val="24"/>
          <w:szCs w:val="24"/>
        </w:rPr>
        <w:t>3</w:t>
      </w:r>
      <w:r w:rsidR="00B66A93" w:rsidRPr="00B66A93">
        <w:rPr>
          <w:b/>
          <w:sz w:val="24"/>
          <w:szCs w:val="24"/>
        </w:rPr>
        <w:t xml:space="preserve"> - Предложения по строительству новой тепловой сети.</w:t>
      </w:r>
    </w:p>
    <w:tbl>
      <w:tblPr>
        <w:tblW w:w="92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918"/>
        <w:gridCol w:w="2060"/>
        <w:gridCol w:w="2560"/>
      </w:tblGrid>
      <w:tr w:rsidR="007B7894" w:rsidRPr="00B56711" w:rsidTr="007B7894">
        <w:trPr>
          <w:trHeight w:val="615"/>
          <w:jc w:val="center"/>
        </w:trPr>
        <w:tc>
          <w:tcPr>
            <w:tcW w:w="742" w:type="dxa"/>
            <w:vMerge w:val="restart"/>
            <w:shd w:val="clear" w:color="auto" w:fill="auto"/>
            <w:vAlign w:val="center"/>
          </w:tcPr>
          <w:p w:rsidR="007B7894" w:rsidRPr="00657DCE" w:rsidRDefault="007B7894" w:rsidP="007B7894">
            <w:pPr>
              <w:ind w:firstLine="0"/>
              <w:jc w:val="center"/>
            </w:pPr>
            <w:r w:rsidRPr="00657DCE">
              <w:t xml:space="preserve">№ </w:t>
            </w:r>
            <w:proofErr w:type="gramStart"/>
            <w:r w:rsidRPr="00657DCE">
              <w:t>п</w:t>
            </w:r>
            <w:proofErr w:type="gramEnd"/>
            <w:r w:rsidRPr="00657DCE">
              <w:t>/п</w:t>
            </w:r>
          </w:p>
        </w:tc>
        <w:tc>
          <w:tcPr>
            <w:tcW w:w="3918" w:type="dxa"/>
            <w:vMerge w:val="restart"/>
            <w:shd w:val="clear" w:color="auto" w:fill="auto"/>
            <w:vAlign w:val="center"/>
          </w:tcPr>
          <w:p w:rsidR="007B7894" w:rsidRPr="00657DCE" w:rsidRDefault="007B7894" w:rsidP="007B7894">
            <w:pPr>
              <w:ind w:firstLine="0"/>
              <w:jc w:val="center"/>
              <w:rPr>
                <w:bCs/>
              </w:rPr>
            </w:pPr>
            <w:r w:rsidRPr="00657DCE">
              <w:rPr>
                <w:bCs/>
              </w:rPr>
              <w:t>Наименование мероприятия</w:t>
            </w:r>
          </w:p>
        </w:tc>
        <w:tc>
          <w:tcPr>
            <w:tcW w:w="2060" w:type="dxa"/>
            <w:vMerge w:val="restart"/>
            <w:shd w:val="clear" w:color="auto" w:fill="auto"/>
            <w:vAlign w:val="center"/>
          </w:tcPr>
          <w:p w:rsidR="007B7894" w:rsidRPr="00657DCE" w:rsidRDefault="007B7894" w:rsidP="007B7894">
            <w:pPr>
              <w:ind w:firstLine="0"/>
              <w:jc w:val="center"/>
              <w:rPr>
                <w:bCs/>
              </w:rPr>
            </w:pPr>
            <w:r w:rsidRPr="00657DCE">
              <w:rPr>
                <w:bCs/>
              </w:rPr>
              <w:t xml:space="preserve">Период реализации                                                            </w:t>
            </w:r>
          </w:p>
        </w:tc>
        <w:tc>
          <w:tcPr>
            <w:tcW w:w="2560" w:type="dxa"/>
            <w:vMerge w:val="restart"/>
            <w:shd w:val="clear" w:color="auto" w:fill="auto"/>
            <w:vAlign w:val="center"/>
          </w:tcPr>
          <w:p w:rsidR="007B7894" w:rsidRPr="00657DCE" w:rsidRDefault="007B7894" w:rsidP="007B7894">
            <w:pPr>
              <w:ind w:firstLine="0"/>
              <w:jc w:val="center"/>
              <w:rPr>
                <w:bCs/>
              </w:rPr>
            </w:pPr>
            <w:r w:rsidRPr="00657DCE">
              <w:rPr>
                <w:bCs/>
              </w:rPr>
              <w:t>Результат мероприятия</w:t>
            </w:r>
          </w:p>
        </w:tc>
      </w:tr>
      <w:tr w:rsidR="007B7894" w:rsidRPr="00B56711" w:rsidTr="007B7894">
        <w:trPr>
          <w:trHeight w:val="600"/>
          <w:jc w:val="center"/>
        </w:trPr>
        <w:tc>
          <w:tcPr>
            <w:tcW w:w="742" w:type="dxa"/>
            <w:vMerge/>
            <w:vAlign w:val="center"/>
          </w:tcPr>
          <w:p w:rsidR="007B7894" w:rsidRPr="001C4208" w:rsidRDefault="007B7894" w:rsidP="007B7894">
            <w:pPr>
              <w:ind w:firstLine="0"/>
            </w:pPr>
          </w:p>
        </w:tc>
        <w:tc>
          <w:tcPr>
            <w:tcW w:w="3918" w:type="dxa"/>
            <w:vMerge/>
            <w:vAlign w:val="center"/>
          </w:tcPr>
          <w:p w:rsidR="007B7894" w:rsidRPr="001C4208" w:rsidRDefault="007B7894" w:rsidP="007B7894">
            <w:pPr>
              <w:ind w:firstLine="0"/>
              <w:rPr>
                <w:b/>
                <w:bCs/>
              </w:rPr>
            </w:pPr>
          </w:p>
        </w:tc>
        <w:tc>
          <w:tcPr>
            <w:tcW w:w="2060" w:type="dxa"/>
            <w:vMerge/>
            <w:vAlign w:val="center"/>
          </w:tcPr>
          <w:p w:rsidR="007B7894" w:rsidRPr="001C4208" w:rsidRDefault="007B7894" w:rsidP="007B7894">
            <w:pPr>
              <w:ind w:firstLine="0"/>
              <w:rPr>
                <w:b/>
                <w:bCs/>
              </w:rPr>
            </w:pPr>
          </w:p>
        </w:tc>
        <w:tc>
          <w:tcPr>
            <w:tcW w:w="2560" w:type="dxa"/>
            <w:vMerge/>
            <w:vAlign w:val="center"/>
          </w:tcPr>
          <w:p w:rsidR="007B7894" w:rsidRPr="001C4208" w:rsidRDefault="007B7894" w:rsidP="007B7894">
            <w:pPr>
              <w:ind w:firstLine="0"/>
              <w:rPr>
                <w:b/>
                <w:bCs/>
              </w:rPr>
            </w:pPr>
          </w:p>
        </w:tc>
      </w:tr>
      <w:tr w:rsidR="007B7894" w:rsidRPr="00B56711" w:rsidTr="007B7894">
        <w:trPr>
          <w:trHeight w:val="483"/>
          <w:jc w:val="center"/>
        </w:trPr>
        <w:tc>
          <w:tcPr>
            <w:tcW w:w="742" w:type="dxa"/>
            <w:vMerge/>
            <w:vAlign w:val="center"/>
          </w:tcPr>
          <w:p w:rsidR="007B7894" w:rsidRPr="001C4208" w:rsidRDefault="007B7894" w:rsidP="007B7894">
            <w:pPr>
              <w:ind w:firstLine="0"/>
            </w:pPr>
          </w:p>
        </w:tc>
        <w:tc>
          <w:tcPr>
            <w:tcW w:w="3918" w:type="dxa"/>
            <w:vMerge/>
            <w:vAlign w:val="center"/>
          </w:tcPr>
          <w:p w:rsidR="007B7894" w:rsidRPr="001C4208" w:rsidRDefault="007B7894" w:rsidP="007B7894">
            <w:pPr>
              <w:ind w:firstLine="0"/>
              <w:rPr>
                <w:b/>
                <w:bCs/>
              </w:rPr>
            </w:pPr>
          </w:p>
        </w:tc>
        <w:tc>
          <w:tcPr>
            <w:tcW w:w="2060" w:type="dxa"/>
            <w:vMerge/>
            <w:vAlign w:val="center"/>
          </w:tcPr>
          <w:p w:rsidR="007B7894" w:rsidRPr="001C4208" w:rsidRDefault="007B7894" w:rsidP="007B7894">
            <w:pPr>
              <w:ind w:firstLine="0"/>
              <w:rPr>
                <w:b/>
                <w:bCs/>
              </w:rPr>
            </w:pPr>
          </w:p>
        </w:tc>
        <w:tc>
          <w:tcPr>
            <w:tcW w:w="2560" w:type="dxa"/>
            <w:vMerge/>
            <w:vAlign w:val="center"/>
          </w:tcPr>
          <w:p w:rsidR="007B7894" w:rsidRPr="001C4208" w:rsidRDefault="007B7894" w:rsidP="007B7894">
            <w:pPr>
              <w:ind w:firstLine="0"/>
              <w:rPr>
                <w:b/>
                <w:bCs/>
              </w:rPr>
            </w:pPr>
          </w:p>
        </w:tc>
      </w:tr>
      <w:tr w:rsidR="007B7894" w:rsidRPr="00B56711" w:rsidTr="007B7894">
        <w:trPr>
          <w:trHeight w:val="240"/>
          <w:jc w:val="center"/>
        </w:trPr>
        <w:tc>
          <w:tcPr>
            <w:tcW w:w="742" w:type="dxa"/>
            <w:shd w:val="clear" w:color="auto" w:fill="auto"/>
            <w:vAlign w:val="center"/>
          </w:tcPr>
          <w:p w:rsidR="007B7894" w:rsidRPr="001C4208" w:rsidRDefault="007B7894" w:rsidP="007B7894">
            <w:pPr>
              <w:ind w:firstLine="0"/>
              <w:jc w:val="center"/>
            </w:pPr>
            <w:r w:rsidRPr="001C4208">
              <w:t>1</w:t>
            </w:r>
          </w:p>
        </w:tc>
        <w:tc>
          <w:tcPr>
            <w:tcW w:w="3918" w:type="dxa"/>
            <w:shd w:val="clear" w:color="auto" w:fill="auto"/>
            <w:vAlign w:val="center"/>
          </w:tcPr>
          <w:p w:rsidR="007B7894" w:rsidRPr="001C4208" w:rsidRDefault="007B7894" w:rsidP="007B7894">
            <w:pPr>
              <w:ind w:firstLine="0"/>
              <w:jc w:val="center"/>
            </w:pPr>
            <w:r w:rsidRPr="001C4208">
              <w:t>2</w:t>
            </w:r>
          </w:p>
        </w:tc>
        <w:tc>
          <w:tcPr>
            <w:tcW w:w="2060" w:type="dxa"/>
            <w:shd w:val="clear" w:color="auto" w:fill="auto"/>
            <w:vAlign w:val="center"/>
          </w:tcPr>
          <w:p w:rsidR="007B7894" w:rsidRPr="001C4208" w:rsidRDefault="007B7894" w:rsidP="007B7894">
            <w:pPr>
              <w:ind w:firstLine="0"/>
              <w:jc w:val="center"/>
            </w:pPr>
            <w:r w:rsidRPr="001C4208">
              <w:t>3</w:t>
            </w:r>
          </w:p>
        </w:tc>
        <w:tc>
          <w:tcPr>
            <w:tcW w:w="2560" w:type="dxa"/>
            <w:shd w:val="clear" w:color="auto" w:fill="auto"/>
            <w:vAlign w:val="center"/>
          </w:tcPr>
          <w:p w:rsidR="007B7894" w:rsidRPr="001C4208" w:rsidRDefault="007B7894" w:rsidP="007B7894">
            <w:pPr>
              <w:ind w:firstLine="0"/>
              <w:jc w:val="center"/>
            </w:pPr>
            <w:r>
              <w:t>4</w:t>
            </w:r>
          </w:p>
        </w:tc>
      </w:tr>
      <w:tr w:rsidR="007B7894" w:rsidRPr="00B56711" w:rsidTr="007B7894">
        <w:trPr>
          <w:trHeight w:val="1440"/>
          <w:jc w:val="center"/>
        </w:trPr>
        <w:tc>
          <w:tcPr>
            <w:tcW w:w="742" w:type="dxa"/>
            <w:shd w:val="clear" w:color="auto" w:fill="auto"/>
            <w:vAlign w:val="center"/>
          </w:tcPr>
          <w:p w:rsidR="007B7894" w:rsidRPr="00A531AA" w:rsidRDefault="007B7894" w:rsidP="007B7894">
            <w:pPr>
              <w:ind w:firstLine="0"/>
              <w:jc w:val="center"/>
              <w:rPr>
                <w:sz w:val="24"/>
                <w:szCs w:val="24"/>
              </w:rPr>
            </w:pPr>
            <w:r w:rsidRPr="00A531AA">
              <w:rPr>
                <w:sz w:val="24"/>
                <w:szCs w:val="24"/>
              </w:rPr>
              <w:t>1</w:t>
            </w:r>
          </w:p>
        </w:tc>
        <w:tc>
          <w:tcPr>
            <w:tcW w:w="3918" w:type="dxa"/>
            <w:shd w:val="clear" w:color="auto" w:fill="auto"/>
            <w:vAlign w:val="center"/>
          </w:tcPr>
          <w:p w:rsidR="007B7894" w:rsidRPr="00A531AA" w:rsidRDefault="007B7894" w:rsidP="0027006C">
            <w:pPr>
              <w:ind w:firstLine="0"/>
              <w:rPr>
                <w:sz w:val="24"/>
                <w:szCs w:val="24"/>
              </w:rPr>
            </w:pPr>
            <w:r w:rsidRPr="00A531AA">
              <w:rPr>
                <w:sz w:val="24"/>
                <w:szCs w:val="24"/>
              </w:rPr>
              <w:t xml:space="preserve">Строительство тепловой сети от котельной № 5 до ЦТП Больничного городка </w:t>
            </w:r>
            <w:proofErr w:type="spellStart"/>
            <w:r w:rsidRPr="00A531AA">
              <w:rPr>
                <w:sz w:val="24"/>
                <w:szCs w:val="24"/>
              </w:rPr>
              <w:t>Ду</w:t>
            </w:r>
            <w:proofErr w:type="spellEnd"/>
            <w:r w:rsidRPr="00A531AA">
              <w:rPr>
                <w:sz w:val="24"/>
                <w:szCs w:val="24"/>
              </w:rPr>
              <w:t xml:space="preserve"> 2</w:t>
            </w:r>
            <w:r w:rsidR="0027006C">
              <w:rPr>
                <w:sz w:val="24"/>
                <w:szCs w:val="24"/>
              </w:rPr>
              <w:t xml:space="preserve">50 мм </w:t>
            </w:r>
            <w:r w:rsidRPr="00A531AA">
              <w:rPr>
                <w:sz w:val="24"/>
                <w:szCs w:val="24"/>
              </w:rPr>
              <w:t xml:space="preserve">протяженностью </w:t>
            </w:r>
            <w:r w:rsidRPr="00A531AA">
              <w:rPr>
                <w:sz w:val="24"/>
                <w:szCs w:val="24"/>
                <w:lang w:val="en-US"/>
              </w:rPr>
              <w:t xml:space="preserve">L – 2750 </w:t>
            </w:r>
            <w:r w:rsidRPr="00A531AA">
              <w:rPr>
                <w:sz w:val="24"/>
                <w:szCs w:val="24"/>
              </w:rPr>
              <w:t>метров</w:t>
            </w:r>
          </w:p>
        </w:tc>
        <w:tc>
          <w:tcPr>
            <w:tcW w:w="2060" w:type="dxa"/>
            <w:shd w:val="clear" w:color="auto" w:fill="auto"/>
            <w:vAlign w:val="center"/>
          </w:tcPr>
          <w:p w:rsidR="007B7894" w:rsidRPr="00A531AA" w:rsidRDefault="007B7894" w:rsidP="007B7894">
            <w:pPr>
              <w:ind w:firstLine="0"/>
              <w:jc w:val="center"/>
              <w:rPr>
                <w:sz w:val="24"/>
                <w:szCs w:val="24"/>
              </w:rPr>
            </w:pPr>
            <w:r w:rsidRPr="00A531AA">
              <w:rPr>
                <w:sz w:val="24"/>
                <w:szCs w:val="24"/>
              </w:rPr>
              <w:t xml:space="preserve">до 2015 года </w:t>
            </w:r>
          </w:p>
        </w:tc>
        <w:tc>
          <w:tcPr>
            <w:tcW w:w="2560" w:type="dxa"/>
            <w:shd w:val="clear" w:color="auto" w:fill="auto"/>
            <w:vAlign w:val="center"/>
          </w:tcPr>
          <w:p w:rsidR="007B7894" w:rsidRPr="00A531AA" w:rsidRDefault="007B7894" w:rsidP="007B7894">
            <w:pPr>
              <w:ind w:firstLine="0"/>
              <w:rPr>
                <w:sz w:val="24"/>
                <w:szCs w:val="24"/>
              </w:rPr>
            </w:pPr>
            <w:r w:rsidRPr="00A531AA">
              <w:rPr>
                <w:sz w:val="24"/>
                <w:szCs w:val="24"/>
              </w:rPr>
              <w:t>Снижение себестоимости тепловой энергии.</w:t>
            </w:r>
          </w:p>
          <w:p w:rsidR="007B7894" w:rsidRPr="00A531AA" w:rsidRDefault="007B7894" w:rsidP="007B7894">
            <w:pPr>
              <w:ind w:firstLine="0"/>
              <w:rPr>
                <w:sz w:val="24"/>
                <w:szCs w:val="24"/>
              </w:rPr>
            </w:pPr>
            <w:r w:rsidRPr="00A531AA">
              <w:rPr>
                <w:sz w:val="24"/>
                <w:szCs w:val="24"/>
              </w:rPr>
              <w:t>Подключение вновь строящихся объектов к системе теплоснабжения.</w:t>
            </w:r>
          </w:p>
        </w:tc>
      </w:tr>
    </w:tbl>
    <w:p w:rsidR="00A531AA" w:rsidRDefault="00A531AA" w:rsidP="00A531AA">
      <w:pPr>
        <w:shd w:val="clear" w:color="auto" w:fill="FFFFFF"/>
        <w:tabs>
          <w:tab w:val="left" w:pos="9180"/>
        </w:tabs>
        <w:spacing w:before="60"/>
        <w:jc w:val="center"/>
        <w:rPr>
          <w:b/>
          <w:bCs/>
        </w:rPr>
      </w:pPr>
    </w:p>
    <w:p w:rsidR="00A531AA" w:rsidRDefault="00A531AA" w:rsidP="00A531AA">
      <w:pPr>
        <w:shd w:val="clear" w:color="auto" w:fill="FFFFFF"/>
        <w:tabs>
          <w:tab w:val="left" w:pos="9180"/>
        </w:tabs>
        <w:spacing w:before="60"/>
        <w:rPr>
          <w:b/>
          <w:bCs/>
        </w:rPr>
      </w:pPr>
      <w:r>
        <w:rPr>
          <w:b/>
          <w:bCs/>
        </w:rPr>
        <w:t xml:space="preserve">5.2. Предложения по строительству и реконструкции тепловых сетей для обеспечения перспективных приростов тепловой нагрузки в осваиваемых  районах городского округа под жилищную, комплексную и производственную застройку. </w:t>
      </w:r>
    </w:p>
    <w:p w:rsidR="00A531AA" w:rsidRDefault="00A531AA" w:rsidP="00A531AA">
      <w:pPr>
        <w:shd w:val="clear" w:color="auto" w:fill="FFFFFF"/>
        <w:tabs>
          <w:tab w:val="left" w:pos="9180"/>
        </w:tabs>
        <w:spacing w:before="60"/>
        <w:rPr>
          <w:bCs/>
        </w:rPr>
      </w:pPr>
      <w:r>
        <w:rPr>
          <w:b/>
          <w:bCs/>
        </w:rPr>
        <w:t xml:space="preserve"> </w:t>
      </w:r>
      <w:r>
        <w:rPr>
          <w:bCs/>
        </w:rPr>
        <w:t xml:space="preserve"> Для подключения новых объектов, запланированных до 2015 года, увеличения пропускной способности тепловых сетей из-за повышения расхода теплоносителя необходимо выполнить мероприятия (таблица </w:t>
      </w:r>
      <w:r w:rsidR="00B66A93">
        <w:rPr>
          <w:bCs/>
        </w:rPr>
        <w:t>1</w:t>
      </w:r>
      <w:r w:rsidR="00260A37">
        <w:rPr>
          <w:bCs/>
        </w:rPr>
        <w:t>4</w:t>
      </w:r>
      <w:r>
        <w:rPr>
          <w:bCs/>
        </w:rPr>
        <w:t>).</w:t>
      </w:r>
    </w:p>
    <w:p w:rsidR="00A531AA" w:rsidRPr="00B66A93" w:rsidRDefault="00A531AA" w:rsidP="00A531AA">
      <w:pPr>
        <w:shd w:val="clear" w:color="auto" w:fill="FFFFFF"/>
        <w:tabs>
          <w:tab w:val="left" w:pos="9180"/>
        </w:tabs>
        <w:ind w:right="357"/>
        <w:rPr>
          <w:b/>
          <w:bCs/>
          <w:sz w:val="24"/>
          <w:szCs w:val="24"/>
        </w:rPr>
      </w:pPr>
      <w:r w:rsidRPr="00B66A93">
        <w:rPr>
          <w:b/>
          <w:bCs/>
          <w:sz w:val="24"/>
          <w:szCs w:val="24"/>
        </w:rPr>
        <w:t xml:space="preserve">Таблица </w:t>
      </w:r>
      <w:r w:rsidR="00B66A93" w:rsidRPr="00B66A93">
        <w:rPr>
          <w:b/>
          <w:bCs/>
          <w:sz w:val="24"/>
          <w:szCs w:val="24"/>
        </w:rPr>
        <w:t>1</w:t>
      </w:r>
      <w:r w:rsidR="00260A37">
        <w:rPr>
          <w:b/>
          <w:bCs/>
          <w:sz w:val="24"/>
          <w:szCs w:val="24"/>
        </w:rPr>
        <w:t>4</w:t>
      </w:r>
      <w:r w:rsidR="00B66A93" w:rsidRPr="00B66A93">
        <w:rPr>
          <w:b/>
          <w:bCs/>
          <w:sz w:val="24"/>
          <w:szCs w:val="24"/>
        </w:rPr>
        <w:t xml:space="preserve"> - Мероприятия для увеличения пропускной способности тепловых сетей.</w:t>
      </w:r>
    </w:p>
    <w:tbl>
      <w:tblPr>
        <w:tblW w:w="92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3900"/>
        <w:gridCol w:w="2060"/>
        <w:gridCol w:w="2560"/>
      </w:tblGrid>
      <w:tr w:rsidR="00A531AA" w:rsidRPr="00B56711" w:rsidTr="0074134E">
        <w:trPr>
          <w:trHeight w:val="615"/>
          <w:jc w:val="center"/>
        </w:trPr>
        <w:tc>
          <w:tcPr>
            <w:tcW w:w="760" w:type="dxa"/>
            <w:vMerge w:val="restart"/>
            <w:shd w:val="clear" w:color="auto" w:fill="auto"/>
            <w:vAlign w:val="center"/>
          </w:tcPr>
          <w:p w:rsidR="00A531AA" w:rsidRPr="00657DCE" w:rsidRDefault="00A531AA" w:rsidP="00A531AA">
            <w:pPr>
              <w:ind w:firstLine="0"/>
              <w:jc w:val="center"/>
            </w:pPr>
            <w:bookmarkStart w:id="5" w:name="RANGE!A1:O16"/>
            <w:r w:rsidRPr="00657DCE">
              <w:t xml:space="preserve">№ </w:t>
            </w:r>
            <w:proofErr w:type="gramStart"/>
            <w:r w:rsidRPr="00657DCE">
              <w:t>п</w:t>
            </w:r>
            <w:proofErr w:type="gramEnd"/>
            <w:r w:rsidRPr="00657DCE">
              <w:t>/п</w:t>
            </w:r>
            <w:bookmarkEnd w:id="5"/>
          </w:p>
        </w:tc>
        <w:tc>
          <w:tcPr>
            <w:tcW w:w="3900" w:type="dxa"/>
            <w:vMerge w:val="restart"/>
            <w:shd w:val="clear" w:color="auto" w:fill="auto"/>
            <w:vAlign w:val="center"/>
          </w:tcPr>
          <w:p w:rsidR="00A531AA" w:rsidRPr="00657DCE" w:rsidRDefault="00A531AA" w:rsidP="00A531AA">
            <w:pPr>
              <w:ind w:firstLine="0"/>
              <w:jc w:val="center"/>
              <w:rPr>
                <w:bCs/>
              </w:rPr>
            </w:pPr>
            <w:r w:rsidRPr="00657DCE">
              <w:rPr>
                <w:bCs/>
              </w:rPr>
              <w:t>Наименование мероприятия</w:t>
            </w:r>
          </w:p>
        </w:tc>
        <w:tc>
          <w:tcPr>
            <w:tcW w:w="2060" w:type="dxa"/>
            <w:vMerge w:val="restart"/>
            <w:shd w:val="clear" w:color="auto" w:fill="auto"/>
            <w:vAlign w:val="center"/>
          </w:tcPr>
          <w:p w:rsidR="00A531AA" w:rsidRPr="00657DCE" w:rsidRDefault="00A531AA" w:rsidP="00A531AA">
            <w:pPr>
              <w:ind w:firstLine="0"/>
              <w:jc w:val="center"/>
              <w:rPr>
                <w:bCs/>
              </w:rPr>
            </w:pPr>
            <w:r w:rsidRPr="00657DCE">
              <w:rPr>
                <w:bCs/>
              </w:rPr>
              <w:t xml:space="preserve">Период реализации                                                                       </w:t>
            </w:r>
          </w:p>
        </w:tc>
        <w:tc>
          <w:tcPr>
            <w:tcW w:w="2560" w:type="dxa"/>
            <w:vMerge w:val="restart"/>
            <w:shd w:val="clear" w:color="auto" w:fill="auto"/>
            <w:vAlign w:val="center"/>
          </w:tcPr>
          <w:p w:rsidR="00A531AA" w:rsidRPr="00657DCE" w:rsidRDefault="00A531AA" w:rsidP="00A531AA">
            <w:pPr>
              <w:ind w:firstLine="0"/>
              <w:jc w:val="center"/>
              <w:rPr>
                <w:bCs/>
              </w:rPr>
            </w:pPr>
            <w:r w:rsidRPr="00657DCE">
              <w:rPr>
                <w:bCs/>
              </w:rPr>
              <w:t>Результат мероприятия</w:t>
            </w:r>
          </w:p>
        </w:tc>
      </w:tr>
      <w:tr w:rsidR="00A531AA" w:rsidRPr="00B56711" w:rsidTr="0074134E">
        <w:trPr>
          <w:trHeight w:val="600"/>
          <w:jc w:val="center"/>
        </w:trPr>
        <w:tc>
          <w:tcPr>
            <w:tcW w:w="760" w:type="dxa"/>
            <w:vMerge/>
            <w:vAlign w:val="center"/>
          </w:tcPr>
          <w:p w:rsidR="00A531AA" w:rsidRPr="00A16B7C" w:rsidRDefault="00A531AA" w:rsidP="00A531AA">
            <w:pPr>
              <w:ind w:firstLine="0"/>
            </w:pPr>
          </w:p>
        </w:tc>
        <w:tc>
          <w:tcPr>
            <w:tcW w:w="3900" w:type="dxa"/>
            <w:vMerge/>
            <w:vAlign w:val="center"/>
          </w:tcPr>
          <w:p w:rsidR="00A531AA" w:rsidRPr="00A16B7C" w:rsidRDefault="00A531AA" w:rsidP="00A531AA">
            <w:pPr>
              <w:ind w:firstLine="0"/>
              <w:rPr>
                <w:b/>
                <w:bCs/>
              </w:rPr>
            </w:pPr>
          </w:p>
        </w:tc>
        <w:tc>
          <w:tcPr>
            <w:tcW w:w="2060" w:type="dxa"/>
            <w:vMerge/>
            <w:vAlign w:val="center"/>
          </w:tcPr>
          <w:p w:rsidR="00A531AA" w:rsidRPr="00A16B7C" w:rsidRDefault="00A531AA" w:rsidP="00A531AA">
            <w:pPr>
              <w:ind w:firstLine="0"/>
              <w:rPr>
                <w:b/>
                <w:bCs/>
              </w:rPr>
            </w:pPr>
          </w:p>
        </w:tc>
        <w:tc>
          <w:tcPr>
            <w:tcW w:w="2560" w:type="dxa"/>
            <w:vMerge/>
            <w:vAlign w:val="center"/>
          </w:tcPr>
          <w:p w:rsidR="00A531AA" w:rsidRPr="00A16B7C" w:rsidRDefault="00A531AA" w:rsidP="00A531AA">
            <w:pPr>
              <w:ind w:firstLine="0"/>
              <w:rPr>
                <w:b/>
                <w:bCs/>
              </w:rPr>
            </w:pPr>
          </w:p>
        </w:tc>
      </w:tr>
      <w:tr w:rsidR="00A531AA" w:rsidRPr="00B56711" w:rsidTr="0074134E">
        <w:trPr>
          <w:trHeight w:val="483"/>
          <w:jc w:val="center"/>
        </w:trPr>
        <w:tc>
          <w:tcPr>
            <w:tcW w:w="760" w:type="dxa"/>
            <w:vMerge/>
            <w:vAlign w:val="center"/>
          </w:tcPr>
          <w:p w:rsidR="00A531AA" w:rsidRPr="00A16B7C" w:rsidRDefault="00A531AA" w:rsidP="00A531AA">
            <w:pPr>
              <w:ind w:firstLine="0"/>
            </w:pPr>
          </w:p>
        </w:tc>
        <w:tc>
          <w:tcPr>
            <w:tcW w:w="3900" w:type="dxa"/>
            <w:vMerge/>
            <w:vAlign w:val="center"/>
          </w:tcPr>
          <w:p w:rsidR="00A531AA" w:rsidRPr="00A16B7C" w:rsidRDefault="00A531AA" w:rsidP="00A531AA">
            <w:pPr>
              <w:ind w:firstLine="0"/>
              <w:rPr>
                <w:b/>
                <w:bCs/>
              </w:rPr>
            </w:pPr>
          </w:p>
        </w:tc>
        <w:tc>
          <w:tcPr>
            <w:tcW w:w="2060" w:type="dxa"/>
            <w:vMerge/>
            <w:vAlign w:val="center"/>
          </w:tcPr>
          <w:p w:rsidR="00A531AA" w:rsidRPr="00A16B7C" w:rsidRDefault="00A531AA" w:rsidP="00A531AA">
            <w:pPr>
              <w:ind w:firstLine="0"/>
              <w:rPr>
                <w:b/>
                <w:bCs/>
              </w:rPr>
            </w:pPr>
          </w:p>
        </w:tc>
        <w:tc>
          <w:tcPr>
            <w:tcW w:w="2560" w:type="dxa"/>
            <w:vMerge/>
            <w:vAlign w:val="center"/>
          </w:tcPr>
          <w:p w:rsidR="00A531AA" w:rsidRPr="00A16B7C" w:rsidRDefault="00A531AA" w:rsidP="00A531AA">
            <w:pPr>
              <w:ind w:firstLine="0"/>
              <w:rPr>
                <w:b/>
                <w:bCs/>
              </w:rPr>
            </w:pPr>
          </w:p>
        </w:tc>
      </w:tr>
      <w:tr w:rsidR="00A531AA" w:rsidRPr="00B56711" w:rsidTr="0074134E">
        <w:trPr>
          <w:trHeight w:val="240"/>
          <w:jc w:val="center"/>
        </w:trPr>
        <w:tc>
          <w:tcPr>
            <w:tcW w:w="760" w:type="dxa"/>
            <w:shd w:val="clear" w:color="auto" w:fill="auto"/>
            <w:vAlign w:val="center"/>
          </w:tcPr>
          <w:p w:rsidR="00A531AA" w:rsidRPr="00A16B7C" w:rsidRDefault="00A531AA" w:rsidP="00A531AA">
            <w:pPr>
              <w:ind w:firstLine="0"/>
              <w:jc w:val="center"/>
            </w:pPr>
            <w:r w:rsidRPr="00A16B7C">
              <w:t>1</w:t>
            </w:r>
          </w:p>
        </w:tc>
        <w:tc>
          <w:tcPr>
            <w:tcW w:w="3900" w:type="dxa"/>
            <w:shd w:val="clear" w:color="auto" w:fill="auto"/>
            <w:vAlign w:val="center"/>
          </w:tcPr>
          <w:p w:rsidR="00A531AA" w:rsidRPr="00A16B7C" w:rsidRDefault="00A531AA" w:rsidP="00A531AA">
            <w:pPr>
              <w:ind w:firstLine="0"/>
              <w:jc w:val="center"/>
            </w:pPr>
            <w:r w:rsidRPr="00A16B7C">
              <w:t>2</w:t>
            </w:r>
          </w:p>
        </w:tc>
        <w:tc>
          <w:tcPr>
            <w:tcW w:w="2060" w:type="dxa"/>
            <w:shd w:val="clear" w:color="auto" w:fill="auto"/>
            <w:vAlign w:val="center"/>
          </w:tcPr>
          <w:p w:rsidR="00A531AA" w:rsidRPr="00A16B7C" w:rsidRDefault="00A531AA" w:rsidP="00A531AA">
            <w:pPr>
              <w:ind w:firstLine="0"/>
              <w:jc w:val="center"/>
            </w:pPr>
            <w:r w:rsidRPr="00A16B7C">
              <w:t>3</w:t>
            </w:r>
          </w:p>
        </w:tc>
        <w:tc>
          <w:tcPr>
            <w:tcW w:w="2560" w:type="dxa"/>
            <w:shd w:val="clear" w:color="auto" w:fill="auto"/>
            <w:vAlign w:val="center"/>
          </w:tcPr>
          <w:p w:rsidR="00A531AA" w:rsidRPr="00A16B7C" w:rsidRDefault="00A531AA" w:rsidP="00A531AA">
            <w:pPr>
              <w:ind w:firstLine="0"/>
              <w:jc w:val="center"/>
            </w:pPr>
            <w:r>
              <w:t>4</w:t>
            </w:r>
          </w:p>
        </w:tc>
      </w:tr>
      <w:tr w:rsidR="00A531AA" w:rsidRPr="00B56711" w:rsidTr="0074134E">
        <w:trPr>
          <w:trHeight w:val="240"/>
          <w:jc w:val="center"/>
        </w:trPr>
        <w:tc>
          <w:tcPr>
            <w:tcW w:w="760" w:type="dxa"/>
            <w:shd w:val="clear" w:color="auto" w:fill="auto"/>
            <w:vAlign w:val="center"/>
          </w:tcPr>
          <w:p w:rsidR="00A531AA" w:rsidRPr="00A531AA" w:rsidRDefault="00A531AA" w:rsidP="00A531AA">
            <w:pPr>
              <w:ind w:firstLine="0"/>
              <w:jc w:val="center"/>
              <w:rPr>
                <w:sz w:val="24"/>
                <w:szCs w:val="24"/>
              </w:rPr>
            </w:pPr>
            <w:r w:rsidRPr="00A531AA">
              <w:rPr>
                <w:sz w:val="24"/>
                <w:szCs w:val="24"/>
              </w:rPr>
              <w:t xml:space="preserve">1 </w:t>
            </w:r>
          </w:p>
        </w:tc>
        <w:tc>
          <w:tcPr>
            <w:tcW w:w="3900" w:type="dxa"/>
            <w:shd w:val="clear" w:color="auto" w:fill="auto"/>
            <w:vAlign w:val="center"/>
          </w:tcPr>
          <w:p w:rsidR="00A531AA" w:rsidRPr="00A531AA" w:rsidRDefault="00A531AA" w:rsidP="00A531AA">
            <w:pPr>
              <w:ind w:firstLine="0"/>
              <w:rPr>
                <w:sz w:val="24"/>
                <w:szCs w:val="24"/>
              </w:rPr>
            </w:pPr>
            <w:r w:rsidRPr="00A531AA">
              <w:rPr>
                <w:sz w:val="24"/>
                <w:szCs w:val="24"/>
              </w:rPr>
              <w:t xml:space="preserve">Реконструкция тепловой сети от котельной № 3 до точки врезки тепловой сети на объект </w:t>
            </w:r>
            <w:r w:rsidRPr="00A531AA">
              <w:rPr>
                <w:sz w:val="24"/>
                <w:szCs w:val="24"/>
              </w:rPr>
              <w:lastRenderedPageBreak/>
              <w:t>«</w:t>
            </w:r>
            <w:proofErr w:type="spellStart"/>
            <w:r w:rsidRPr="00A531AA">
              <w:rPr>
                <w:sz w:val="24"/>
                <w:szCs w:val="24"/>
              </w:rPr>
              <w:t>Гарнисажные</w:t>
            </w:r>
            <w:proofErr w:type="spellEnd"/>
            <w:r w:rsidRPr="00A531AA">
              <w:rPr>
                <w:sz w:val="24"/>
                <w:szCs w:val="24"/>
              </w:rPr>
              <w:t xml:space="preserve"> печи» с </w:t>
            </w:r>
            <w:proofErr w:type="spellStart"/>
            <w:r w:rsidRPr="00A531AA">
              <w:rPr>
                <w:sz w:val="24"/>
                <w:szCs w:val="24"/>
              </w:rPr>
              <w:t>Ду</w:t>
            </w:r>
            <w:proofErr w:type="spellEnd"/>
            <w:r w:rsidRPr="00A531AA">
              <w:rPr>
                <w:sz w:val="24"/>
                <w:szCs w:val="24"/>
              </w:rPr>
              <w:t xml:space="preserve"> 600 мм на </w:t>
            </w:r>
            <w:proofErr w:type="spellStart"/>
            <w:r w:rsidRPr="00A531AA">
              <w:rPr>
                <w:sz w:val="24"/>
                <w:szCs w:val="24"/>
              </w:rPr>
              <w:t>Ду</w:t>
            </w:r>
            <w:proofErr w:type="spellEnd"/>
            <w:r w:rsidRPr="00A531AA">
              <w:rPr>
                <w:sz w:val="24"/>
                <w:szCs w:val="24"/>
              </w:rPr>
              <w:t xml:space="preserve"> 700 мм </w:t>
            </w:r>
          </w:p>
        </w:tc>
        <w:tc>
          <w:tcPr>
            <w:tcW w:w="2060" w:type="dxa"/>
            <w:shd w:val="clear" w:color="auto" w:fill="auto"/>
            <w:vAlign w:val="center"/>
          </w:tcPr>
          <w:p w:rsidR="00A531AA" w:rsidRPr="00A531AA" w:rsidRDefault="00A531AA" w:rsidP="00A531AA">
            <w:pPr>
              <w:ind w:firstLine="0"/>
              <w:jc w:val="center"/>
              <w:rPr>
                <w:sz w:val="24"/>
                <w:szCs w:val="24"/>
              </w:rPr>
            </w:pPr>
            <w:r w:rsidRPr="00A531AA">
              <w:rPr>
                <w:sz w:val="24"/>
                <w:szCs w:val="24"/>
              </w:rPr>
              <w:lastRenderedPageBreak/>
              <w:t>до 2015 года</w:t>
            </w:r>
          </w:p>
        </w:tc>
        <w:tc>
          <w:tcPr>
            <w:tcW w:w="2560" w:type="dxa"/>
            <w:shd w:val="clear" w:color="auto" w:fill="auto"/>
            <w:vAlign w:val="center"/>
          </w:tcPr>
          <w:p w:rsidR="00A531AA" w:rsidRPr="00A531AA" w:rsidRDefault="00A531AA" w:rsidP="00A531AA">
            <w:pPr>
              <w:ind w:firstLine="0"/>
              <w:rPr>
                <w:sz w:val="24"/>
                <w:szCs w:val="24"/>
              </w:rPr>
            </w:pPr>
            <w:r w:rsidRPr="00A531AA">
              <w:rPr>
                <w:sz w:val="24"/>
                <w:szCs w:val="24"/>
              </w:rPr>
              <w:t xml:space="preserve">Обеспечение качественной услугой теплоснабжения.                                                                                 </w:t>
            </w:r>
            <w:r w:rsidRPr="00A531AA">
              <w:rPr>
                <w:sz w:val="24"/>
                <w:szCs w:val="24"/>
              </w:rPr>
              <w:lastRenderedPageBreak/>
              <w:t>Подключение вновь строящихся объектов к системе теплоснабжения.</w:t>
            </w:r>
          </w:p>
        </w:tc>
      </w:tr>
      <w:tr w:rsidR="00A531AA" w:rsidRPr="00B56711" w:rsidTr="0074134E">
        <w:trPr>
          <w:trHeight w:val="877"/>
          <w:jc w:val="center"/>
        </w:trPr>
        <w:tc>
          <w:tcPr>
            <w:tcW w:w="760" w:type="dxa"/>
            <w:shd w:val="clear" w:color="auto" w:fill="auto"/>
            <w:vAlign w:val="center"/>
          </w:tcPr>
          <w:p w:rsidR="00A531AA" w:rsidRPr="00A531AA" w:rsidRDefault="00A531AA" w:rsidP="00A531AA">
            <w:pPr>
              <w:ind w:firstLine="0"/>
              <w:jc w:val="center"/>
              <w:rPr>
                <w:sz w:val="24"/>
                <w:szCs w:val="24"/>
              </w:rPr>
            </w:pPr>
            <w:r w:rsidRPr="00A531AA">
              <w:rPr>
                <w:sz w:val="24"/>
                <w:szCs w:val="24"/>
              </w:rPr>
              <w:lastRenderedPageBreak/>
              <w:t>2</w:t>
            </w:r>
          </w:p>
        </w:tc>
        <w:tc>
          <w:tcPr>
            <w:tcW w:w="3900" w:type="dxa"/>
            <w:shd w:val="clear" w:color="auto" w:fill="auto"/>
            <w:vAlign w:val="center"/>
          </w:tcPr>
          <w:p w:rsidR="00A531AA" w:rsidRPr="00A531AA" w:rsidRDefault="00A531AA" w:rsidP="00A531AA">
            <w:pPr>
              <w:ind w:firstLine="0"/>
              <w:rPr>
                <w:sz w:val="24"/>
                <w:szCs w:val="24"/>
              </w:rPr>
            </w:pPr>
            <w:r w:rsidRPr="00A531AA">
              <w:rPr>
                <w:sz w:val="24"/>
                <w:szCs w:val="24"/>
              </w:rPr>
              <w:t>Строительство тепловой сети от ТК-15 на тепловой сети МУП "</w:t>
            </w:r>
            <w:proofErr w:type="spellStart"/>
            <w:r w:rsidRPr="00A531AA">
              <w:rPr>
                <w:sz w:val="24"/>
                <w:szCs w:val="24"/>
              </w:rPr>
              <w:t>Гор</w:t>
            </w:r>
            <w:proofErr w:type="gramStart"/>
            <w:r w:rsidRPr="00A531AA">
              <w:rPr>
                <w:sz w:val="24"/>
                <w:szCs w:val="24"/>
              </w:rPr>
              <w:t>.У</w:t>
            </w:r>
            <w:proofErr w:type="gramEnd"/>
            <w:r w:rsidRPr="00A531AA">
              <w:rPr>
                <w:sz w:val="24"/>
                <w:szCs w:val="24"/>
              </w:rPr>
              <w:t>ЖКХ</w:t>
            </w:r>
            <w:proofErr w:type="spellEnd"/>
            <w:r w:rsidRPr="00A531AA">
              <w:rPr>
                <w:sz w:val="24"/>
                <w:szCs w:val="24"/>
              </w:rPr>
              <w:t xml:space="preserve">" (D 600 мм) у дома № 64 ул. Энгельса до проектируемой застройки ( </w:t>
            </w:r>
            <w:proofErr w:type="spellStart"/>
            <w:r w:rsidRPr="00A531AA">
              <w:rPr>
                <w:sz w:val="24"/>
                <w:szCs w:val="24"/>
              </w:rPr>
              <w:t>Ду</w:t>
            </w:r>
            <w:proofErr w:type="spellEnd"/>
            <w:r w:rsidRPr="00A531AA">
              <w:rPr>
                <w:sz w:val="24"/>
                <w:szCs w:val="24"/>
              </w:rPr>
              <w:t xml:space="preserve"> 200 мм – </w:t>
            </w:r>
            <w:r w:rsidRPr="00A531AA">
              <w:rPr>
                <w:sz w:val="24"/>
                <w:szCs w:val="24"/>
                <w:lang w:val="en-US"/>
              </w:rPr>
              <w:t>L</w:t>
            </w:r>
            <w:r w:rsidRPr="00A531AA">
              <w:rPr>
                <w:sz w:val="24"/>
                <w:szCs w:val="24"/>
              </w:rPr>
              <w:t xml:space="preserve"> = 490 м, </w:t>
            </w:r>
            <w:proofErr w:type="spellStart"/>
            <w:r w:rsidRPr="00A531AA">
              <w:rPr>
                <w:sz w:val="24"/>
                <w:szCs w:val="24"/>
              </w:rPr>
              <w:t>Ду</w:t>
            </w:r>
            <w:proofErr w:type="spellEnd"/>
            <w:r w:rsidRPr="00A531AA">
              <w:rPr>
                <w:sz w:val="24"/>
                <w:szCs w:val="24"/>
              </w:rPr>
              <w:t xml:space="preserve"> 150 мм - </w:t>
            </w:r>
            <w:r w:rsidRPr="00A531AA">
              <w:rPr>
                <w:sz w:val="24"/>
                <w:szCs w:val="24"/>
                <w:lang w:val="en-US"/>
              </w:rPr>
              <w:t>L</w:t>
            </w:r>
            <w:r w:rsidRPr="00A531AA">
              <w:rPr>
                <w:sz w:val="24"/>
                <w:szCs w:val="24"/>
              </w:rPr>
              <w:t xml:space="preserve"> = 150 м, </w:t>
            </w:r>
            <w:proofErr w:type="spellStart"/>
            <w:r w:rsidRPr="00A531AA">
              <w:rPr>
                <w:sz w:val="24"/>
                <w:szCs w:val="24"/>
              </w:rPr>
              <w:t>Ду</w:t>
            </w:r>
            <w:proofErr w:type="spellEnd"/>
            <w:r w:rsidRPr="00A531AA">
              <w:rPr>
                <w:sz w:val="24"/>
                <w:szCs w:val="24"/>
              </w:rPr>
              <w:t xml:space="preserve"> 125 мм- </w:t>
            </w:r>
            <w:r w:rsidRPr="00A531AA">
              <w:rPr>
                <w:sz w:val="24"/>
                <w:szCs w:val="24"/>
                <w:lang w:val="en-US"/>
              </w:rPr>
              <w:t>L</w:t>
            </w:r>
            <w:r w:rsidRPr="00A531AA">
              <w:rPr>
                <w:sz w:val="24"/>
                <w:szCs w:val="24"/>
              </w:rPr>
              <w:t xml:space="preserve"> = 85 м, </w:t>
            </w:r>
            <w:proofErr w:type="spellStart"/>
            <w:r w:rsidRPr="00A531AA">
              <w:rPr>
                <w:sz w:val="24"/>
                <w:szCs w:val="24"/>
              </w:rPr>
              <w:t>Ду</w:t>
            </w:r>
            <w:proofErr w:type="spellEnd"/>
            <w:r w:rsidRPr="00A531AA">
              <w:rPr>
                <w:sz w:val="24"/>
                <w:szCs w:val="24"/>
              </w:rPr>
              <w:t xml:space="preserve"> 100 мм - </w:t>
            </w:r>
            <w:r w:rsidRPr="00A531AA">
              <w:rPr>
                <w:sz w:val="24"/>
                <w:szCs w:val="24"/>
                <w:lang w:val="en-US"/>
              </w:rPr>
              <w:t>L</w:t>
            </w:r>
            <w:r w:rsidRPr="00A531AA">
              <w:rPr>
                <w:sz w:val="24"/>
                <w:szCs w:val="24"/>
              </w:rPr>
              <w:t xml:space="preserve"> = 245 м</w:t>
            </w:r>
          </w:p>
        </w:tc>
        <w:tc>
          <w:tcPr>
            <w:tcW w:w="2060" w:type="dxa"/>
            <w:shd w:val="clear" w:color="auto" w:fill="auto"/>
            <w:vAlign w:val="center"/>
          </w:tcPr>
          <w:p w:rsidR="00A531AA" w:rsidRPr="00A531AA" w:rsidRDefault="00A531AA" w:rsidP="00A531AA">
            <w:pPr>
              <w:ind w:firstLine="0"/>
              <w:jc w:val="center"/>
              <w:rPr>
                <w:sz w:val="24"/>
                <w:szCs w:val="24"/>
              </w:rPr>
            </w:pPr>
            <w:r w:rsidRPr="00A531AA">
              <w:rPr>
                <w:sz w:val="24"/>
                <w:szCs w:val="24"/>
              </w:rPr>
              <w:t>до 2015 года</w:t>
            </w:r>
          </w:p>
        </w:tc>
        <w:tc>
          <w:tcPr>
            <w:tcW w:w="2560" w:type="dxa"/>
            <w:shd w:val="clear" w:color="auto" w:fill="auto"/>
            <w:vAlign w:val="center"/>
          </w:tcPr>
          <w:p w:rsidR="00A531AA" w:rsidRPr="00A531AA" w:rsidRDefault="00A531AA" w:rsidP="00A531AA">
            <w:pPr>
              <w:ind w:firstLine="0"/>
              <w:rPr>
                <w:sz w:val="24"/>
                <w:szCs w:val="24"/>
              </w:rPr>
            </w:pPr>
            <w:r w:rsidRPr="00A531AA">
              <w:rPr>
                <w:sz w:val="24"/>
                <w:szCs w:val="24"/>
              </w:rPr>
              <w:t>Обеспечение качественной услугой теплоснабжения.                                                                                 Подключение вновь строящихся объектов к системе теплоснабжения.</w:t>
            </w:r>
          </w:p>
        </w:tc>
      </w:tr>
      <w:tr w:rsidR="00A531AA" w:rsidRPr="00B56711" w:rsidTr="0074134E">
        <w:trPr>
          <w:trHeight w:val="1440"/>
          <w:jc w:val="center"/>
        </w:trPr>
        <w:tc>
          <w:tcPr>
            <w:tcW w:w="760" w:type="dxa"/>
            <w:shd w:val="clear" w:color="auto" w:fill="auto"/>
            <w:vAlign w:val="center"/>
          </w:tcPr>
          <w:p w:rsidR="00A531AA" w:rsidRPr="00A531AA" w:rsidRDefault="00A531AA" w:rsidP="00A531AA">
            <w:pPr>
              <w:ind w:firstLine="0"/>
              <w:jc w:val="center"/>
              <w:rPr>
                <w:sz w:val="24"/>
                <w:szCs w:val="24"/>
              </w:rPr>
            </w:pPr>
            <w:r w:rsidRPr="00A531AA">
              <w:rPr>
                <w:sz w:val="24"/>
                <w:szCs w:val="24"/>
              </w:rPr>
              <w:t>3</w:t>
            </w:r>
          </w:p>
        </w:tc>
        <w:tc>
          <w:tcPr>
            <w:tcW w:w="3900" w:type="dxa"/>
            <w:shd w:val="clear" w:color="auto" w:fill="auto"/>
            <w:vAlign w:val="center"/>
          </w:tcPr>
          <w:p w:rsidR="00A531AA" w:rsidRPr="00A531AA" w:rsidRDefault="00A531AA" w:rsidP="00A531AA">
            <w:pPr>
              <w:ind w:firstLine="0"/>
              <w:rPr>
                <w:sz w:val="24"/>
                <w:szCs w:val="24"/>
              </w:rPr>
            </w:pPr>
            <w:r w:rsidRPr="00A531AA">
              <w:rPr>
                <w:sz w:val="24"/>
                <w:szCs w:val="24"/>
              </w:rPr>
              <w:t xml:space="preserve">Строительство тепловой сети от УТ-9 между домами № 58/1 ул. Энгельса и № 65/1 ул. К. Маркса до проектируемого дома </w:t>
            </w:r>
            <w:proofErr w:type="gramStart"/>
            <w:r w:rsidRPr="00A531AA">
              <w:rPr>
                <w:sz w:val="24"/>
                <w:szCs w:val="24"/>
              </w:rPr>
              <w:t xml:space="preserve">( </w:t>
            </w:r>
            <w:proofErr w:type="spellStart"/>
            <w:proofErr w:type="gramEnd"/>
            <w:r w:rsidRPr="00A531AA">
              <w:rPr>
                <w:sz w:val="24"/>
                <w:szCs w:val="24"/>
              </w:rPr>
              <w:t>Ду</w:t>
            </w:r>
            <w:proofErr w:type="spellEnd"/>
            <w:r w:rsidRPr="00A531AA">
              <w:rPr>
                <w:sz w:val="24"/>
                <w:szCs w:val="24"/>
              </w:rPr>
              <w:t xml:space="preserve"> 125 мм - L =  180 м)                                        </w:t>
            </w:r>
          </w:p>
        </w:tc>
        <w:tc>
          <w:tcPr>
            <w:tcW w:w="2060" w:type="dxa"/>
            <w:shd w:val="clear" w:color="auto" w:fill="auto"/>
            <w:vAlign w:val="center"/>
          </w:tcPr>
          <w:p w:rsidR="00A531AA" w:rsidRPr="00A531AA" w:rsidRDefault="00A531AA" w:rsidP="00A531AA">
            <w:pPr>
              <w:ind w:firstLine="0"/>
              <w:jc w:val="center"/>
              <w:rPr>
                <w:sz w:val="24"/>
                <w:szCs w:val="24"/>
              </w:rPr>
            </w:pPr>
            <w:r w:rsidRPr="00A531AA">
              <w:rPr>
                <w:sz w:val="24"/>
                <w:szCs w:val="24"/>
              </w:rPr>
              <w:t>до 2015 года</w:t>
            </w:r>
          </w:p>
        </w:tc>
        <w:tc>
          <w:tcPr>
            <w:tcW w:w="2560" w:type="dxa"/>
            <w:shd w:val="clear" w:color="auto" w:fill="auto"/>
            <w:vAlign w:val="center"/>
          </w:tcPr>
          <w:p w:rsidR="00A531AA" w:rsidRPr="00A531AA" w:rsidRDefault="00A531AA" w:rsidP="00A531AA">
            <w:pPr>
              <w:ind w:firstLine="0"/>
              <w:rPr>
                <w:sz w:val="24"/>
                <w:szCs w:val="24"/>
              </w:rPr>
            </w:pPr>
            <w:r w:rsidRPr="00A531AA">
              <w:rPr>
                <w:sz w:val="24"/>
                <w:szCs w:val="24"/>
              </w:rPr>
              <w:t>Обеспечение качественной услугой теплоснабжения.                                                                                 Подключение вновь строящихся объектов к системе теплоснабжения.</w:t>
            </w:r>
          </w:p>
        </w:tc>
      </w:tr>
      <w:tr w:rsidR="00A531AA" w:rsidRPr="00B56711" w:rsidTr="0074134E">
        <w:trPr>
          <w:trHeight w:val="1440"/>
          <w:jc w:val="center"/>
        </w:trPr>
        <w:tc>
          <w:tcPr>
            <w:tcW w:w="760" w:type="dxa"/>
            <w:shd w:val="clear" w:color="auto" w:fill="auto"/>
            <w:vAlign w:val="center"/>
          </w:tcPr>
          <w:p w:rsidR="00A531AA" w:rsidRPr="00A531AA" w:rsidRDefault="00A531AA" w:rsidP="00A531AA">
            <w:pPr>
              <w:ind w:firstLine="0"/>
              <w:jc w:val="center"/>
              <w:rPr>
                <w:sz w:val="24"/>
                <w:szCs w:val="24"/>
              </w:rPr>
            </w:pPr>
            <w:r w:rsidRPr="00A531AA">
              <w:rPr>
                <w:sz w:val="24"/>
                <w:szCs w:val="24"/>
              </w:rPr>
              <w:t>4</w:t>
            </w:r>
          </w:p>
        </w:tc>
        <w:tc>
          <w:tcPr>
            <w:tcW w:w="3900" w:type="dxa"/>
            <w:shd w:val="clear" w:color="auto" w:fill="auto"/>
            <w:vAlign w:val="center"/>
          </w:tcPr>
          <w:p w:rsidR="00A531AA" w:rsidRPr="00A531AA" w:rsidRDefault="00A531AA" w:rsidP="00A531AA">
            <w:pPr>
              <w:ind w:firstLine="0"/>
              <w:rPr>
                <w:sz w:val="24"/>
                <w:szCs w:val="24"/>
              </w:rPr>
            </w:pPr>
            <w:r w:rsidRPr="00A531AA">
              <w:rPr>
                <w:sz w:val="24"/>
                <w:szCs w:val="24"/>
              </w:rPr>
              <w:t xml:space="preserve">Строительство тепловой сети от УТ-9 между домами № 58/1 ул. Энгельса и № 65/1 ул. К. Маркса до проектируемого детского сада </w:t>
            </w:r>
            <w:proofErr w:type="gramStart"/>
            <w:r w:rsidRPr="00A531AA">
              <w:rPr>
                <w:sz w:val="24"/>
                <w:szCs w:val="24"/>
              </w:rPr>
              <w:t xml:space="preserve">( </w:t>
            </w:r>
            <w:proofErr w:type="spellStart"/>
            <w:proofErr w:type="gramEnd"/>
            <w:r w:rsidRPr="00A531AA">
              <w:rPr>
                <w:sz w:val="24"/>
                <w:szCs w:val="24"/>
              </w:rPr>
              <w:t>Ду</w:t>
            </w:r>
            <w:proofErr w:type="spellEnd"/>
            <w:r w:rsidRPr="00A531AA">
              <w:rPr>
                <w:sz w:val="24"/>
                <w:szCs w:val="24"/>
              </w:rPr>
              <w:t xml:space="preserve"> 100 мм - L =  180 м)</w:t>
            </w:r>
          </w:p>
        </w:tc>
        <w:tc>
          <w:tcPr>
            <w:tcW w:w="2060" w:type="dxa"/>
            <w:shd w:val="clear" w:color="auto" w:fill="auto"/>
            <w:vAlign w:val="center"/>
          </w:tcPr>
          <w:p w:rsidR="00A531AA" w:rsidRPr="00A531AA" w:rsidRDefault="00A531AA" w:rsidP="00A531AA">
            <w:pPr>
              <w:ind w:firstLine="0"/>
              <w:jc w:val="center"/>
              <w:rPr>
                <w:sz w:val="24"/>
                <w:szCs w:val="24"/>
              </w:rPr>
            </w:pPr>
            <w:r w:rsidRPr="00A531AA">
              <w:rPr>
                <w:sz w:val="24"/>
                <w:szCs w:val="24"/>
              </w:rPr>
              <w:t>до 2015 года</w:t>
            </w:r>
          </w:p>
        </w:tc>
        <w:tc>
          <w:tcPr>
            <w:tcW w:w="2560" w:type="dxa"/>
            <w:shd w:val="clear" w:color="auto" w:fill="auto"/>
            <w:vAlign w:val="center"/>
          </w:tcPr>
          <w:p w:rsidR="00A531AA" w:rsidRPr="00A531AA" w:rsidRDefault="00A531AA" w:rsidP="00A531AA">
            <w:pPr>
              <w:ind w:firstLine="0"/>
              <w:rPr>
                <w:sz w:val="24"/>
                <w:szCs w:val="24"/>
              </w:rPr>
            </w:pPr>
            <w:r w:rsidRPr="00A531AA">
              <w:rPr>
                <w:sz w:val="24"/>
                <w:szCs w:val="24"/>
              </w:rPr>
              <w:t>Обеспечение качественной услугой теплоснабжения.                                                                                 Подключение вновь строящихся объектов к системе теплоснабжения.</w:t>
            </w:r>
          </w:p>
        </w:tc>
      </w:tr>
      <w:tr w:rsidR="00A531AA" w:rsidRPr="00B56711" w:rsidTr="0074134E">
        <w:trPr>
          <w:trHeight w:val="1440"/>
          <w:jc w:val="center"/>
        </w:trPr>
        <w:tc>
          <w:tcPr>
            <w:tcW w:w="760" w:type="dxa"/>
            <w:shd w:val="clear" w:color="auto" w:fill="auto"/>
            <w:vAlign w:val="center"/>
          </w:tcPr>
          <w:p w:rsidR="00A531AA" w:rsidRPr="00A531AA" w:rsidRDefault="00A531AA" w:rsidP="00A531AA">
            <w:pPr>
              <w:ind w:firstLine="0"/>
              <w:jc w:val="center"/>
              <w:rPr>
                <w:sz w:val="24"/>
                <w:szCs w:val="24"/>
              </w:rPr>
            </w:pPr>
            <w:r w:rsidRPr="00A531AA">
              <w:rPr>
                <w:sz w:val="24"/>
                <w:szCs w:val="24"/>
              </w:rPr>
              <w:t>5</w:t>
            </w:r>
          </w:p>
        </w:tc>
        <w:tc>
          <w:tcPr>
            <w:tcW w:w="3900" w:type="dxa"/>
            <w:shd w:val="clear" w:color="auto" w:fill="auto"/>
            <w:vAlign w:val="center"/>
          </w:tcPr>
          <w:p w:rsidR="00A531AA" w:rsidRPr="00A531AA" w:rsidRDefault="00A531AA" w:rsidP="00A531AA">
            <w:pPr>
              <w:ind w:firstLine="0"/>
              <w:rPr>
                <w:sz w:val="24"/>
                <w:szCs w:val="24"/>
              </w:rPr>
            </w:pPr>
            <w:r w:rsidRPr="00A531AA">
              <w:rPr>
                <w:sz w:val="24"/>
                <w:szCs w:val="24"/>
              </w:rPr>
              <w:t xml:space="preserve">Строительство тепловой сети  для теплоснабжения  жилищного строительства в районе ул. Воронова, Энгельса на пересечении с ул. Районная </w:t>
            </w:r>
          </w:p>
        </w:tc>
        <w:tc>
          <w:tcPr>
            <w:tcW w:w="2060" w:type="dxa"/>
            <w:shd w:val="clear" w:color="auto" w:fill="auto"/>
            <w:vAlign w:val="center"/>
          </w:tcPr>
          <w:p w:rsidR="00A531AA" w:rsidRPr="00A531AA" w:rsidRDefault="00A531AA" w:rsidP="00A531AA">
            <w:pPr>
              <w:ind w:firstLine="0"/>
              <w:jc w:val="center"/>
              <w:rPr>
                <w:sz w:val="24"/>
                <w:szCs w:val="24"/>
              </w:rPr>
            </w:pPr>
            <w:r w:rsidRPr="00A531AA">
              <w:rPr>
                <w:sz w:val="24"/>
                <w:szCs w:val="24"/>
              </w:rPr>
              <w:t>до 2020 года</w:t>
            </w:r>
          </w:p>
        </w:tc>
        <w:tc>
          <w:tcPr>
            <w:tcW w:w="2560" w:type="dxa"/>
            <w:shd w:val="clear" w:color="auto" w:fill="auto"/>
            <w:vAlign w:val="center"/>
          </w:tcPr>
          <w:p w:rsidR="00A531AA" w:rsidRPr="00A531AA" w:rsidRDefault="00A531AA" w:rsidP="00A531AA">
            <w:pPr>
              <w:ind w:firstLine="0"/>
              <w:rPr>
                <w:sz w:val="24"/>
                <w:szCs w:val="24"/>
              </w:rPr>
            </w:pPr>
            <w:r w:rsidRPr="00A531AA">
              <w:rPr>
                <w:sz w:val="24"/>
                <w:szCs w:val="24"/>
              </w:rPr>
              <w:t>Обеспечение качественной услугой теплоснабжения.                                                                                 Подключение вновь строящихся объектов к системе теплоснабжения.</w:t>
            </w:r>
          </w:p>
        </w:tc>
      </w:tr>
      <w:tr w:rsidR="00A531AA" w:rsidRPr="00B56711" w:rsidTr="0074134E">
        <w:trPr>
          <w:trHeight w:val="1440"/>
          <w:jc w:val="center"/>
        </w:trPr>
        <w:tc>
          <w:tcPr>
            <w:tcW w:w="760" w:type="dxa"/>
            <w:shd w:val="clear" w:color="auto" w:fill="auto"/>
            <w:vAlign w:val="center"/>
          </w:tcPr>
          <w:p w:rsidR="00A531AA" w:rsidRPr="00A531AA" w:rsidRDefault="00A531AA" w:rsidP="00A531AA">
            <w:pPr>
              <w:ind w:firstLine="0"/>
              <w:jc w:val="center"/>
              <w:rPr>
                <w:sz w:val="24"/>
                <w:szCs w:val="24"/>
              </w:rPr>
            </w:pPr>
            <w:r w:rsidRPr="00A531AA">
              <w:rPr>
                <w:sz w:val="24"/>
                <w:szCs w:val="24"/>
              </w:rPr>
              <w:lastRenderedPageBreak/>
              <w:t>6</w:t>
            </w:r>
          </w:p>
        </w:tc>
        <w:tc>
          <w:tcPr>
            <w:tcW w:w="3900" w:type="dxa"/>
            <w:shd w:val="clear" w:color="auto" w:fill="auto"/>
            <w:vAlign w:val="center"/>
          </w:tcPr>
          <w:p w:rsidR="00A531AA" w:rsidRPr="00A531AA" w:rsidRDefault="00A531AA" w:rsidP="00A531AA">
            <w:pPr>
              <w:ind w:firstLine="0"/>
              <w:rPr>
                <w:sz w:val="24"/>
                <w:szCs w:val="24"/>
              </w:rPr>
            </w:pPr>
            <w:r w:rsidRPr="00A531AA">
              <w:rPr>
                <w:sz w:val="24"/>
                <w:szCs w:val="24"/>
              </w:rPr>
              <w:t xml:space="preserve">Строительство тепловой сети  для теплоснабжения общеобразовательной школы  № 1 на 550 мест </w:t>
            </w:r>
          </w:p>
        </w:tc>
        <w:tc>
          <w:tcPr>
            <w:tcW w:w="2060" w:type="dxa"/>
            <w:shd w:val="clear" w:color="auto" w:fill="auto"/>
            <w:vAlign w:val="center"/>
          </w:tcPr>
          <w:p w:rsidR="00A531AA" w:rsidRPr="00A531AA" w:rsidRDefault="00A531AA" w:rsidP="00A531AA">
            <w:pPr>
              <w:ind w:firstLine="0"/>
              <w:jc w:val="center"/>
              <w:rPr>
                <w:sz w:val="24"/>
                <w:szCs w:val="24"/>
              </w:rPr>
            </w:pPr>
            <w:r w:rsidRPr="00A531AA">
              <w:rPr>
                <w:sz w:val="24"/>
                <w:szCs w:val="24"/>
              </w:rPr>
              <w:t>до 2015 года</w:t>
            </w:r>
          </w:p>
        </w:tc>
        <w:tc>
          <w:tcPr>
            <w:tcW w:w="2560" w:type="dxa"/>
            <w:shd w:val="clear" w:color="auto" w:fill="auto"/>
            <w:vAlign w:val="center"/>
          </w:tcPr>
          <w:p w:rsidR="00A531AA" w:rsidRPr="00A531AA" w:rsidRDefault="00A531AA" w:rsidP="00A531AA">
            <w:pPr>
              <w:ind w:firstLine="0"/>
              <w:rPr>
                <w:sz w:val="24"/>
                <w:szCs w:val="24"/>
              </w:rPr>
            </w:pPr>
            <w:r w:rsidRPr="00A531AA">
              <w:rPr>
                <w:sz w:val="24"/>
                <w:szCs w:val="24"/>
              </w:rPr>
              <w:t>Подключение вновь строящихся объектов к системе теплоснабжения.</w:t>
            </w:r>
          </w:p>
        </w:tc>
      </w:tr>
      <w:tr w:rsidR="00A531AA" w:rsidRPr="00B56711" w:rsidTr="0074134E">
        <w:trPr>
          <w:trHeight w:val="1440"/>
          <w:jc w:val="center"/>
        </w:trPr>
        <w:tc>
          <w:tcPr>
            <w:tcW w:w="760" w:type="dxa"/>
            <w:shd w:val="clear" w:color="auto" w:fill="auto"/>
            <w:vAlign w:val="center"/>
          </w:tcPr>
          <w:p w:rsidR="00A531AA" w:rsidRPr="00A531AA" w:rsidRDefault="00A531AA" w:rsidP="00A531AA">
            <w:pPr>
              <w:ind w:firstLine="0"/>
              <w:jc w:val="center"/>
              <w:rPr>
                <w:sz w:val="24"/>
                <w:szCs w:val="24"/>
              </w:rPr>
            </w:pPr>
            <w:r w:rsidRPr="00A531AA">
              <w:rPr>
                <w:sz w:val="24"/>
                <w:szCs w:val="24"/>
              </w:rPr>
              <w:t>7</w:t>
            </w:r>
          </w:p>
        </w:tc>
        <w:tc>
          <w:tcPr>
            <w:tcW w:w="3900" w:type="dxa"/>
            <w:shd w:val="clear" w:color="auto" w:fill="auto"/>
            <w:vAlign w:val="center"/>
          </w:tcPr>
          <w:p w:rsidR="00A531AA" w:rsidRPr="00A531AA" w:rsidRDefault="00A531AA" w:rsidP="00A531AA">
            <w:pPr>
              <w:ind w:firstLine="0"/>
              <w:rPr>
                <w:sz w:val="24"/>
                <w:szCs w:val="24"/>
              </w:rPr>
            </w:pPr>
            <w:r w:rsidRPr="00A531AA">
              <w:rPr>
                <w:sz w:val="24"/>
                <w:szCs w:val="24"/>
              </w:rPr>
              <w:t xml:space="preserve">Строительство тепловой сети для теплоснабжения жилого дома д. Никитино  </w:t>
            </w:r>
          </w:p>
        </w:tc>
        <w:tc>
          <w:tcPr>
            <w:tcW w:w="2060" w:type="dxa"/>
            <w:shd w:val="clear" w:color="auto" w:fill="auto"/>
            <w:vAlign w:val="center"/>
          </w:tcPr>
          <w:p w:rsidR="00A531AA" w:rsidRPr="00A531AA" w:rsidRDefault="00A531AA" w:rsidP="00A531AA">
            <w:pPr>
              <w:ind w:firstLine="0"/>
              <w:jc w:val="center"/>
              <w:rPr>
                <w:sz w:val="24"/>
                <w:szCs w:val="24"/>
              </w:rPr>
            </w:pPr>
            <w:r w:rsidRPr="00A531AA">
              <w:rPr>
                <w:sz w:val="24"/>
                <w:szCs w:val="24"/>
              </w:rPr>
              <w:t>до 2015 года</w:t>
            </w:r>
          </w:p>
        </w:tc>
        <w:tc>
          <w:tcPr>
            <w:tcW w:w="2560" w:type="dxa"/>
            <w:shd w:val="clear" w:color="auto" w:fill="auto"/>
            <w:vAlign w:val="center"/>
          </w:tcPr>
          <w:p w:rsidR="00A531AA" w:rsidRPr="00A531AA" w:rsidRDefault="00A531AA" w:rsidP="00A531AA">
            <w:pPr>
              <w:ind w:firstLine="0"/>
              <w:rPr>
                <w:sz w:val="24"/>
                <w:szCs w:val="24"/>
              </w:rPr>
            </w:pPr>
            <w:r w:rsidRPr="00A531AA">
              <w:rPr>
                <w:sz w:val="24"/>
                <w:szCs w:val="24"/>
              </w:rPr>
              <w:t>Подключение вновь строящихся объектов к системе теплоснабжения.</w:t>
            </w:r>
          </w:p>
        </w:tc>
      </w:tr>
      <w:tr w:rsidR="00A531AA" w:rsidRPr="00B56711" w:rsidTr="0074134E">
        <w:trPr>
          <w:trHeight w:val="930"/>
          <w:jc w:val="center"/>
        </w:trPr>
        <w:tc>
          <w:tcPr>
            <w:tcW w:w="760" w:type="dxa"/>
            <w:shd w:val="clear" w:color="auto" w:fill="auto"/>
            <w:vAlign w:val="center"/>
          </w:tcPr>
          <w:p w:rsidR="00A531AA" w:rsidRPr="00A531AA" w:rsidRDefault="00A531AA" w:rsidP="00A531AA">
            <w:pPr>
              <w:ind w:firstLine="0"/>
              <w:jc w:val="center"/>
              <w:rPr>
                <w:sz w:val="24"/>
                <w:szCs w:val="24"/>
              </w:rPr>
            </w:pPr>
            <w:r w:rsidRPr="00A531AA">
              <w:rPr>
                <w:sz w:val="24"/>
                <w:szCs w:val="24"/>
              </w:rPr>
              <w:t>8</w:t>
            </w:r>
          </w:p>
        </w:tc>
        <w:tc>
          <w:tcPr>
            <w:tcW w:w="3900" w:type="dxa"/>
            <w:shd w:val="clear" w:color="auto" w:fill="auto"/>
          </w:tcPr>
          <w:p w:rsidR="00A531AA" w:rsidRPr="00A531AA" w:rsidRDefault="00A531AA" w:rsidP="00A531AA">
            <w:pPr>
              <w:ind w:firstLine="0"/>
              <w:rPr>
                <w:sz w:val="24"/>
                <w:szCs w:val="24"/>
              </w:rPr>
            </w:pPr>
            <w:r w:rsidRPr="00A531AA">
              <w:rPr>
                <w:sz w:val="24"/>
                <w:szCs w:val="24"/>
              </w:rPr>
              <w:t xml:space="preserve">Строительство тепловой сети для теплоснабжения жилого дома д. </w:t>
            </w:r>
            <w:proofErr w:type="gramStart"/>
            <w:r w:rsidRPr="00A531AA">
              <w:rPr>
                <w:sz w:val="24"/>
                <w:szCs w:val="24"/>
              </w:rPr>
              <w:t>Северная</w:t>
            </w:r>
            <w:proofErr w:type="gramEnd"/>
            <w:r w:rsidRPr="00A531AA">
              <w:rPr>
                <w:sz w:val="24"/>
                <w:szCs w:val="24"/>
              </w:rPr>
              <w:t xml:space="preserve"> </w:t>
            </w:r>
          </w:p>
        </w:tc>
        <w:tc>
          <w:tcPr>
            <w:tcW w:w="2060" w:type="dxa"/>
            <w:shd w:val="clear" w:color="auto" w:fill="auto"/>
            <w:vAlign w:val="center"/>
          </w:tcPr>
          <w:p w:rsidR="00A531AA" w:rsidRPr="00A531AA" w:rsidRDefault="00A531AA" w:rsidP="00A531AA">
            <w:pPr>
              <w:ind w:firstLine="0"/>
              <w:jc w:val="center"/>
              <w:rPr>
                <w:sz w:val="24"/>
                <w:szCs w:val="24"/>
              </w:rPr>
            </w:pPr>
            <w:r w:rsidRPr="00A531AA">
              <w:rPr>
                <w:sz w:val="24"/>
                <w:szCs w:val="24"/>
              </w:rPr>
              <w:t>до 2015 года</w:t>
            </w:r>
          </w:p>
        </w:tc>
        <w:tc>
          <w:tcPr>
            <w:tcW w:w="2560" w:type="dxa"/>
            <w:shd w:val="clear" w:color="auto" w:fill="auto"/>
          </w:tcPr>
          <w:p w:rsidR="00A531AA" w:rsidRPr="00A531AA" w:rsidRDefault="00A531AA" w:rsidP="00A531AA">
            <w:pPr>
              <w:ind w:firstLine="0"/>
              <w:rPr>
                <w:sz w:val="24"/>
                <w:szCs w:val="24"/>
              </w:rPr>
            </w:pPr>
            <w:r w:rsidRPr="00A531AA">
              <w:rPr>
                <w:sz w:val="24"/>
                <w:szCs w:val="24"/>
              </w:rPr>
              <w:t>Подключение вновь строящихся объектов к системе теплоснабжения.</w:t>
            </w:r>
          </w:p>
        </w:tc>
      </w:tr>
      <w:tr w:rsidR="00A531AA" w:rsidRPr="00B56711" w:rsidTr="0074134E">
        <w:trPr>
          <w:trHeight w:val="1170"/>
          <w:jc w:val="center"/>
        </w:trPr>
        <w:tc>
          <w:tcPr>
            <w:tcW w:w="760" w:type="dxa"/>
            <w:shd w:val="clear" w:color="auto" w:fill="auto"/>
            <w:vAlign w:val="center"/>
          </w:tcPr>
          <w:p w:rsidR="00A531AA" w:rsidRPr="00A531AA" w:rsidRDefault="00A531AA" w:rsidP="00A531AA">
            <w:pPr>
              <w:ind w:firstLine="0"/>
              <w:jc w:val="center"/>
              <w:rPr>
                <w:sz w:val="24"/>
                <w:szCs w:val="24"/>
              </w:rPr>
            </w:pPr>
            <w:r w:rsidRPr="00A531AA">
              <w:rPr>
                <w:sz w:val="24"/>
                <w:szCs w:val="24"/>
              </w:rPr>
              <w:t>9</w:t>
            </w:r>
          </w:p>
        </w:tc>
        <w:tc>
          <w:tcPr>
            <w:tcW w:w="3900" w:type="dxa"/>
            <w:shd w:val="clear" w:color="auto" w:fill="auto"/>
          </w:tcPr>
          <w:p w:rsidR="00A531AA" w:rsidRPr="00A531AA" w:rsidRDefault="00A531AA" w:rsidP="00A531AA">
            <w:pPr>
              <w:ind w:firstLine="0"/>
              <w:rPr>
                <w:sz w:val="24"/>
                <w:szCs w:val="24"/>
              </w:rPr>
            </w:pPr>
            <w:r w:rsidRPr="00A531AA">
              <w:rPr>
                <w:sz w:val="24"/>
                <w:szCs w:val="24"/>
              </w:rPr>
              <w:t xml:space="preserve">Строительство тепловой сети для теплоснабжения жилого дома п. Басьяновский  </w:t>
            </w:r>
          </w:p>
        </w:tc>
        <w:tc>
          <w:tcPr>
            <w:tcW w:w="2060" w:type="dxa"/>
            <w:shd w:val="clear" w:color="auto" w:fill="auto"/>
            <w:vAlign w:val="center"/>
          </w:tcPr>
          <w:p w:rsidR="00A531AA" w:rsidRPr="00A531AA" w:rsidRDefault="00A531AA" w:rsidP="00A531AA">
            <w:pPr>
              <w:ind w:firstLine="0"/>
              <w:jc w:val="center"/>
              <w:rPr>
                <w:sz w:val="24"/>
                <w:szCs w:val="24"/>
              </w:rPr>
            </w:pPr>
            <w:r w:rsidRPr="00A531AA">
              <w:rPr>
                <w:sz w:val="24"/>
                <w:szCs w:val="24"/>
              </w:rPr>
              <w:t>до 2015 года</w:t>
            </w:r>
          </w:p>
        </w:tc>
        <w:tc>
          <w:tcPr>
            <w:tcW w:w="2560" w:type="dxa"/>
            <w:shd w:val="clear" w:color="auto" w:fill="auto"/>
          </w:tcPr>
          <w:p w:rsidR="00A531AA" w:rsidRPr="00A531AA" w:rsidRDefault="00A531AA" w:rsidP="00A531AA">
            <w:pPr>
              <w:ind w:firstLine="0"/>
              <w:rPr>
                <w:sz w:val="24"/>
                <w:szCs w:val="24"/>
              </w:rPr>
            </w:pPr>
            <w:r w:rsidRPr="00A531AA">
              <w:rPr>
                <w:sz w:val="24"/>
                <w:szCs w:val="24"/>
              </w:rPr>
              <w:t>Подключение вновь строящихся объектов к системе теплоснабжения.</w:t>
            </w:r>
          </w:p>
        </w:tc>
      </w:tr>
      <w:tr w:rsidR="00A531AA" w:rsidRPr="00B56711" w:rsidTr="0074134E">
        <w:trPr>
          <w:trHeight w:val="1247"/>
          <w:jc w:val="center"/>
        </w:trPr>
        <w:tc>
          <w:tcPr>
            <w:tcW w:w="760" w:type="dxa"/>
            <w:shd w:val="clear" w:color="auto" w:fill="auto"/>
            <w:vAlign w:val="center"/>
          </w:tcPr>
          <w:p w:rsidR="00A531AA" w:rsidRPr="00A531AA" w:rsidRDefault="00A531AA" w:rsidP="00A531AA">
            <w:pPr>
              <w:ind w:firstLine="0"/>
              <w:jc w:val="center"/>
              <w:rPr>
                <w:sz w:val="24"/>
                <w:szCs w:val="24"/>
              </w:rPr>
            </w:pPr>
            <w:r w:rsidRPr="00A531AA">
              <w:rPr>
                <w:sz w:val="24"/>
                <w:szCs w:val="24"/>
              </w:rPr>
              <w:t>10</w:t>
            </w:r>
          </w:p>
        </w:tc>
        <w:tc>
          <w:tcPr>
            <w:tcW w:w="3900" w:type="dxa"/>
            <w:shd w:val="clear" w:color="auto" w:fill="auto"/>
            <w:vAlign w:val="center"/>
          </w:tcPr>
          <w:p w:rsidR="00A531AA" w:rsidRPr="00A531AA" w:rsidRDefault="00A531AA" w:rsidP="00A531AA">
            <w:pPr>
              <w:ind w:firstLine="0"/>
              <w:rPr>
                <w:sz w:val="24"/>
                <w:szCs w:val="24"/>
              </w:rPr>
            </w:pPr>
            <w:r w:rsidRPr="00A531AA">
              <w:rPr>
                <w:sz w:val="24"/>
                <w:szCs w:val="24"/>
              </w:rPr>
              <w:t xml:space="preserve">Строительство тепловой сети для теплоснабжения жилых домов ул. Евстигнеева   </w:t>
            </w:r>
          </w:p>
        </w:tc>
        <w:tc>
          <w:tcPr>
            <w:tcW w:w="2060" w:type="dxa"/>
            <w:shd w:val="clear" w:color="auto" w:fill="auto"/>
            <w:vAlign w:val="center"/>
          </w:tcPr>
          <w:p w:rsidR="00A531AA" w:rsidRPr="00A531AA" w:rsidRDefault="00A531AA" w:rsidP="00A531AA">
            <w:pPr>
              <w:ind w:firstLine="0"/>
              <w:jc w:val="center"/>
              <w:rPr>
                <w:sz w:val="24"/>
                <w:szCs w:val="24"/>
              </w:rPr>
            </w:pPr>
            <w:r w:rsidRPr="00A531AA">
              <w:rPr>
                <w:sz w:val="24"/>
                <w:szCs w:val="24"/>
              </w:rPr>
              <w:t>до 2014 года</w:t>
            </w:r>
          </w:p>
        </w:tc>
        <w:tc>
          <w:tcPr>
            <w:tcW w:w="2560" w:type="dxa"/>
            <w:shd w:val="clear" w:color="auto" w:fill="auto"/>
            <w:vAlign w:val="center"/>
          </w:tcPr>
          <w:p w:rsidR="00A531AA" w:rsidRPr="00A531AA" w:rsidRDefault="00A531AA" w:rsidP="00A531AA">
            <w:pPr>
              <w:ind w:firstLine="0"/>
              <w:rPr>
                <w:sz w:val="24"/>
                <w:szCs w:val="24"/>
              </w:rPr>
            </w:pPr>
            <w:r w:rsidRPr="00A531AA">
              <w:rPr>
                <w:sz w:val="24"/>
                <w:szCs w:val="24"/>
              </w:rPr>
              <w:t>Подключение вновь строящихся объектов к системе теплоснабжения.</w:t>
            </w:r>
          </w:p>
        </w:tc>
      </w:tr>
      <w:tr w:rsidR="003E59D8" w:rsidRPr="00B56711" w:rsidTr="0074134E">
        <w:trPr>
          <w:trHeight w:val="1247"/>
          <w:jc w:val="center"/>
        </w:trPr>
        <w:tc>
          <w:tcPr>
            <w:tcW w:w="760" w:type="dxa"/>
            <w:shd w:val="clear" w:color="auto" w:fill="auto"/>
            <w:vAlign w:val="center"/>
          </w:tcPr>
          <w:p w:rsidR="003E59D8" w:rsidRPr="00A531AA" w:rsidRDefault="003E59D8" w:rsidP="00A531AA">
            <w:pPr>
              <w:ind w:firstLine="0"/>
              <w:jc w:val="center"/>
              <w:rPr>
                <w:sz w:val="24"/>
                <w:szCs w:val="24"/>
              </w:rPr>
            </w:pPr>
            <w:r>
              <w:rPr>
                <w:sz w:val="24"/>
                <w:szCs w:val="24"/>
              </w:rPr>
              <w:t>11</w:t>
            </w:r>
          </w:p>
        </w:tc>
        <w:tc>
          <w:tcPr>
            <w:tcW w:w="3900" w:type="dxa"/>
            <w:shd w:val="clear" w:color="auto" w:fill="auto"/>
            <w:vAlign w:val="center"/>
          </w:tcPr>
          <w:p w:rsidR="003E59D8" w:rsidRDefault="003E59D8" w:rsidP="003E59D8">
            <w:pPr>
              <w:ind w:firstLine="0"/>
              <w:jc w:val="left"/>
              <w:rPr>
                <w:sz w:val="24"/>
                <w:szCs w:val="24"/>
              </w:rPr>
            </w:pPr>
            <w:r>
              <w:rPr>
                <w:sz w:val="24"/>
                <w:szCs w:val="24"/>
              </w:rPr>
              <w:t>Строительство т</w:t>
            </w:r>
            <w:r w:rsidRPr="003E59D8">
              <w:rPr>
                <w:sz w:val="24"/>
                <w:szCs w:val="24"/>
              </w:rPr>
              <w:t>еплосет</w:t>
            </w:r>
            <w:r>
              <w:rPr>
                <w:sz w:val="24"/>
                <w:szCs w:val="24"/>
              </w:rPr>
              <w:t xml:space="preserve">и </w:t>
            </w:r>
            <w:r w:rsidRPr="003E59D8">
              <w:rPr>
                <w:sz w:val="24"/>
                <w:szCs w:val="24"/>
              </w:rPr>
              <w:t>кот</w:t>
            </w:r>
            <w:r>
              <w:rPr>
                <w:sz w:val="24"/>
                <w:szCs w:val="24"/>
              </w:rPr>
              <w:t xml:space="preserve">ельной </w:t>
            </w:r>
            <w:r w:rsidRPr="003E59D8">
              <w:rPr>
                <w:sz w:val="24"/>
                <w:szCs w:val="24"/>
              </w:rPr>
              <w:t xml:space="preserve">№3 </w:t>
            </w:r>
            <w:proofErr w:type="gramStart"/>
            <w:r w:rsidRPr="003E59D8">
              <w:rPr>
                <w:sz w:val="24"/>
                <w:szCs w:val="24"/>
              </w:rPr>
              <w:t>от</w:t>
            </w:r>
            <w:proofErr w:type="gramEnd"/>
            <w:r w:rsidRPr="003E59D8">
              <w:rPr>
                <w:sz w:val="24"/>
                <w:szCs w:val="24"/>
              </w:rPr>
              <w:t xml:space="preserve"> Парковой до </w:t>
            </w:r>
          </w:p>
          <w:p w:rsidR="003E59D8" w:rsidRPr="003E59D8" w:rsidRDefault="003E59D8" w:rsidP="003E59D8">
            <w:pPr>
              <w:ind w:firstLine="0"/>
              <w:jc w:val="left"/>
              <w:rPr>
                <w:sz w:val="24"/>
                <w:szCs w:val="24"/>
              </w:rPr>
            </w:pPr>
            <w:r>
              <w:rPr>
                <w:sz w:val="24"/>
                <w:szCs w:val="24"/>
              </w:rPr>
              <w:t xml:space="preserve">ТК – 8, </w:t>
            </w:r>
            <w:r w:rsidRPr="003E59D8">
              <w:rPr>
                <w:sz w:val="24"/>
                <w:szCs w:val="24"/>
              </w:rPr>
              <w:t xml:space="preserve">вынос на поверхность с увеличением диаметра на </w:t>
            </w:r>
            <w:proofErr w:type="spellStart"/>
            <w:r w:rsidRPr="003E59D8">
              <w:rPr>
                <w:sz w:val="24"/>
                <w:szCs w:val="24"/>
              </w:rPr>
              <w:t>Ду</w:t>
            </w:r>
            <w:proofErr w:type="spellEnd"/>
            <w:r w:rsidRPr="003E59D8">
              <w:rPr>
                <w:sz w:val="24"/>
                <w:szCs w:val="24"/>
              </w:rPr>
              <w:t xml:space="preserve"> 700.</w:t>
            </w:r>
          </w:p>
        </w:tc>
        <w:tc>
          <w:tcPr>
            <w:tcW w:w="2060" w:type="dxa"/>
            <w:shd w:val="clear" w:color="auto" w:fill="auto"/>
            <w:vAlign w:val="center"/>
          </w:tcPr>
          <w:p w:rsidR="003E59D8" w:rsidRPr="00A531AA" w:rsidRDefault="003E59D8" w:rsidP="00A531AA">
            <w:pPr>
              <w:ind w:firstLine="0"/>
              <w:jc w:val="center"/>
              <w:rPr>
                <w:sz w:val="24"/>
                <w:szCs w:val="24"/>
              </w:rPr>
            </w:pPr>
            <w:r>
              <w:rPr>
                <w:sz w:val="24"/>
                <w:szCs w:val="24"/>
              </w:rPr>
              <w:t>до 2020 года</w:t>
            </w:r>
          </w:p>
        </w:tc>
        <w:tc>
          <w:tcPr>
            <w:tcW w:w="2560" w:type="dxa"/>
            <w:shd w:val="clear" w:color="auto" w:fill="auto"/>
            <w:vAlign w:val="center"/>
          </w:tcPr>
          <w:p w:rsidR="003E59D8" w:rsidRPr="00A531AA" w:rsidRDefault="003E59D8" w:rsidP="00A531AA">
            <w:pPr>
              <w:ind w:firstLine="0"/>
              <w:rPr>
                <w:sz w:val="24"/>
                <w:szCs w:val="24"/>
              </w:rPr>
            </w:pPr>
            <w:r w:rsidRPr="00A531AA">
              <w:rPr>
                <w:sz w:val="24"/>
                <w:szCs w:val="24"/>
              </w:rPr>
              <w:t xml:space="preserve">Обеспечение качественной услугой теплоснабжения.                                                                                 </w:t>
            </w:r>
          </w:p>
        </w:tc>
      </w:tr>
      <w:tr w:rsidR="003E59D8" w:rsidRPr="00B56711" w:rsidTr="0074134E">
        <w:trPr>
          <w:trHeight w:val="1247"/>
          <w:jc w:val="center"/>
        </w:trPr>
        <w:tc>
          <w:tcPr>
            <w:tcW w:w="760" w:type="dxa"/>
            <w:shd w:val="clear" w:color="auto" w:fill="auto"/>
            <w:vAlign w:val="center"/>
          </w:tcPr>
          <w:p w:rsidR="003E59D8" w:rsidRPr="00A531AA" w:rsidRDefault="003E59D8" w:rsidP="00A531AA">
            <w:pPr>
              <w:ind w:firstLine="0"/>
              <w:jc w:val="center"/>
              <w:rPr>
                <w:sz w:val="24"/>
                <w:szCs w:val="24"/>
              </w:rPr>
            </w:pPr>
            <w:r>
              <w:rPr>
                <w:sz w:val="24"/>
                <w:szCs w:val="24"/>
              </w:rPr>
              <w:t>12</w:t>
            </w:r>
          </w:p>
        </w:tc>
        <w:tc>
          <w:tcPr>
            <w:tcW w:w="3900" w:type="dxa"/>
            <w:shd w:val="clear" w:color="auto" w:fill="auto"/>
            <w:vAlign w:val="center"/>
          </w:tcPr>
          <w:p w:rsidR="003E59D8" w:rsidRPr="003E59D8" w:rsidRDefault="003E59D8" w:rsidP="003E59D8">
            <w:pPr>
              <w:ind w:firstLine="0"/>
              <w:jc w:val="left"/>
              <w:rPr>
                <w:sz w:val="24"/>
                <w:szCs w:val="24"/>
              </w:rPr>
            </w:pPr>
            <w:r w:rsidRPr="003E59D8">
              <w:rPr>
                <w:sz w:val="24"/>
                <w:szCs w:val="24"/>
              </w:rPr>
              <w:t>Перевод подкачки  Строитель на подмес.</w:t>
            </w:r>
          </w:p>
          <w:p w:rsidR="003E59D8" w:rsidRPr="00A531AA" w:rsidRDefault="003E59D8" w:rsidP="00A531AA">
            <w:pPr>
              <w:ind w:firstLine="0"/>
              <w:rPr>
                <w:sz w:val="24"/>
                <w:szCs w:val="24"/>
              </w:rPr>
            </w:pPr>
          </w:p>
        </w:tc>
        <w:tc>
          <w:tcPr>
            <w:tcW w:w="2060" w:type="dxa"/>
            <w:shd w:val="clear" w:color="auto" w:fill="auto"/>
            <w:vAlign w:val="center"/>
          </w:tcPr>
          <w:p w:rsidR="003E59D8" w:rsidRPr="00A531AA" w:rsidRDefault="003E59D8" w:rsidP="00A531AA">
            <w:pPr>
              <w:ind w:firstLine="0"/>
              <w:jc w:val="center"/>
              <w:rPr>
                <w:sz w:val="24"/>
                <w:szCs w:val="24"/>
              </w:rPr>
            </w:pPr>
            <w:r>
              <w:rPr>
                <w:sz w:val="24"/>
                <w:szCs w:val="24"/>
              </w:rPr>
              <w:t>до 2020 года</w:t>
            </w:r>
          </w:p>
        </w:tc>
        <w:tc>
          <w:tcPr>
            <w:tcW w:w="2560" w:type="dxa"/>
            <w:shd w:val="clear" w:color="auto" w:fill="auto"/>
            <w:vAlign w:val="center"/>
          </w:tcPr>
          <w:p w:rsidR="003E59D8" w:rsidRPr="00A531AA" w:rsidRDefault="003E59D8" w:rsidP="00224DDA">
            <w:pPr>
              <w:ind w:firstLine="0"/>
              <w:rPr>
                <w:sz w:val="24"/>
                <w:szCs w:val="24"/>
              </w:rPr>
            </w:pPr>
            <w:r w:rsidRPr="00A531AA">
              <w:rPr>
                <w:sz w:val="24"/>
                <w:szCs w:val="24"/>
              </w:rPr>
              <w:t xml:space="preserve">Обеспечение качественной услугой теплоснабжения.                                                                                 </w:t>
            </w:r>
          </w:p>
        </w:tc>
      </w:tr>
      <w:tr w:rsidR="003E59D8" w:rsidRPr="00B56711" w:rsidTr="0074134E">
        <w:trPr>
          <w:trHeight w:val="1247"/>
          <w:jc w:val="center"/>
        </w:trPr>
        <w:tc>
          <w:tcPr>
            <w:tcW w:w="760" w:type="dxa"/>
            <w:shd w:val="clear" w:color="auto" w:fill="auto"/>
            <w:vAlign w:val="center"/>
          </w:tcPr>
          <w:p w:rsidR="003E59D8" w:rsidRPr="00A531AA" w:rsidRDefault="003E59D8" w:rsidP="00A531AA">
            <w:pPr>
              <w:ind w:firstLine="0"/>
              <w:jc w:val="center"/>
              <w:rPr>
                <w:sz w:val="24"/>
                <w:szCs w:val="24"/>
              </w:rPr>
            </w:pPr>
            <w:r>
              <w:rPr>
                <w:sz w:val="24"/>
                <w:szCs w:val="24"/>
              </w:rPr>
              <w:t>13</w:t>
            </w:r>
          </w:p>
        </w:tc>
        <w:tc>
          <w:tcPr>
            <w:tcW w:w="3900" w:type="dxa"/>
            <w:shd w:val="clear" w:color="auto" w:fill="auto"/>
            <w:vAlign w:val="center"/>
          </w:tcPr>
          <w:p w:rsidR="003E59D8" w:rsidRPr="00A531AA" w:rsidRDefault="003E59D8" w:rsidP="003E59D8">
            <w:pPr>
              <w:ind w:firstLine="0"/>
              <w:rPr>
                <w:sz w:val="24"/>
                <w:szCs w:val="24"/>
              </w:rPr>
            </w:pPr>
            <w:r>
              <w:t>Строительство п</w:t>
            </w:r>
            <w:r w:rsidRPr="0067043F">
              <w:t>еремычк</w:t>
            </w:r>
            <w:r>
              <w:t>и</w:t>
            </w:r>
            <w:r w:rsidRPr="0067043F">
              <w:t xml:space="preserve">  по </w:t>
            </w:r>
            <w:r>
              <w:t xml:space="preserve">ул. </w:t>
            </w:r>
            <w:r w:rsidRPr="0067043F">
              <w:t>Воронова Ж</w:t>
            </w:r>
            <w:r>
              <w:t>енская</w:t>
            </w:r>
            <w:r w:rsidRPr="0067043F">
              <w:t xml:space="preserve"> одежда – госпиталь.</w:t>
            </w:r>
          </w:p>
        </w:tc>
        <w:tc>
          <w:tcPr>
            <w:tcW w:w="2060" w:type="dxa"/>
            <w:shd w:val="clear" w:color="auto" w:fill="auto"/>
            <w:vAlign w:val="center"/>
          </w:tcPr>
          <w:p w:rsidR="003E59D8" w:rsidRPr="00A531AA" w:rsidRDefault="003E59D8" w:rsidP="00A531AA">
            <w:pPr>
              <w:ind w:firstLine="0"/>
              <w:jc w:val="center"/>
              <w:rPr>
                <w:sz w:val="24"/>
                <w:szCs w:val="24"/>
              </w:rPr>
            </w:pPr>
            <w:r>
              <w:rPr>
                <w:sz w:val="24"/>
                <w:szCs w:val="24"/>
              </w:rPr>
              <w:t>до 2020 года</w:t>
            </w:r>
          </w:p>
        </w:tc>
        <w:tc>
          <w:tcPr>
            <w:tcW w:w="2560" w:type="dxa"/>
            <w:shd w:val="clear" w:color="auto" w:fill="auto"/>
            <w:vAlign w:val="center"/>
          </w:tcPr>
          <w:p w:rsidR="003E59D8" w:rsidRPr="00A531AA" w:rsidRDefault="003E59D8" w:rsidP="00224DDA">
            <w:pPr>
              <w:ind w:firstLine="0"/>
              <w:rPr>
                <w:sz w:val="24"/>
                <w:szCs w:val="24"/>
              </w:rPr>
            </w:pPr>
            <w:r w:rsidRPr="00A531AA">
              <w:rPr>
                <w:sz w:val="24"/>
                <w:szCs w:val="24"/>
              </w:rPr>
              <w:t xml:space="preserve">Обеспечение качественной услугой теплоснабжения.                                                                                 </w:t>
            </w:r>
          </w:p>
        </w:tc>
      </w:tr>
    </w:tbl>
    <w:p w:rsidR="00A531AA" w:rsidRDefault="00A531AA" w:rsidP="00A531AA">
      <w:pPr>
        <w:ind w:firstLine="540"/>
      </w:pPr>
    </w:p>
    <w:p w:rsidR="00750CE3" w:rsidRPr="00B56711" w:rsidRDefault="00750CE3" w:rsidP="00A531AA">
      <w:pPr>
        <w:ind w:firstLine="540"/>
      </w:pPr>
    </w:p>
    <w:p w:rsidR="00A531AA" w:rsidRDefault="00A531AA" w:rsidP="00A531AA">
      <w:pPr>
        <w:ind w:firstLine="851"/>
        <w:rPr>
          <w:b/>
        </w:rPr>
      </w:pPr>
      <w:r>
        <w:rPr>
          <w:b/>
        </w:rPr>
        <w:lastRenderedPageBreak/>
        <w:t>5.3. Предложения по строительству и реконструкции тепловых сетей для повышения эффективности функционирования систем теплоснабжения</w:t>
      </w:r>
    </w:p>
    <w:p w:rsidR="00A531AA" w:rsidRDefault="00A531AA" w:rsidP="00A531AA">
      <w:pPr>
        <w:shd w:val="clear" w:color="auto" w:fill="FFFFFF"/>
        <w:ind w:right="459"/>
      </w:pPr>
      <w:r>
        <w:t xml:space="preserve">  Основными задачами </w:t>
      </w:r>
      <w:proofErr w:type="gramStart"/>
      <w:r>
        <w:t>повышения эффективности работы систем теплоснабжения</w:t>
      </w:r>
      <w:proofErr w:type="gramEnd"/>
      <w:r>
        <w:t xml:space="preserve"> являются:</w:t>
      </w:r>
    </w:p>
    <w:p w:rsidR="00A531AA" w:rsidRDefault="00A531AA" w:rsidP="00A531AA">
      <w:pPr>
        <w:shd w:val="clear" w:color="auto" w:fill="FFFFFF"/>
        <w:ind w:right="459"/>
      </w:pPr>
      <w:r>
        <w:t>- проведение технического перевооружения физически и морально устаревшего оборудования центральных тепловых пунктов;</w:t>
      </w:r>
    </w:p>
    <w:p w:rsidR="00A531AA" w:rsidRDefault="00A531AA" w:rsidP="00A531AA">
      <w:pPr>
        <w:shd w:val="clear" w:color="auto" w:fill="FFFFFF"/>
        <w:ind w:right="459"/>
      </w:pPr>
      <w:r>
        <w:t xml:space="preserve">- экономия энергетических ресурсов при транспортировке тепловой энергии (электрическая энергия) Основные предложения по техническому перевооружению источников тепловой энергии приведены в таблице </w:t>
      </w:r>
      <w:r w:rsidR="00B66A93">
        <w:t>1</w:t>
      </w:r>
      <w:r w:rsidR="00260A37">
        <w:t>5</w:t>
      </w:r>
      <w:r w:rsidR="00B66A93">
        <w:t>.</w:t>
      </w:r>
    </w:p>
    <w:p w:rsidR="00A531AA" w:rsidRPr="00B66A93" w:rsidRDefault="00A531AA" w:rsidP="00A531AA">
      <w:pPr>
        <w:shd w:val="clear" w:color="auto" w:fill="FFFFFF"/>
        <w:ind w:right="459"/>
        <w:rPr>
          <w:b/>
          <w:sz w:val="24"/>
          <w:szCs w:val="24"/>
        </w:rPr>
      </w:pPr>
      <w:r w:rsidRPr="00B66A93">
        <w:rPr>
          <w:b/>
          <w:sz w:val="24"/>
          <w:szCs w:val="24"/>
        </w:rPr>
        <w:t>Таблица</w:t>
      </w:r>
      <w:r w:rsidR="00B66A93" w:rsidRPr="00B66A93">
        <w:rPr>
          <w:b/>
          <w:sz w:val="24"/>
          <w:szCs w:val="24"/>
        </w:rPr>
        <w:t xml:space="preserve"> 1</w:t>
      </w:r>
      <w:r w:rsidR="00260A37">
        <w:rPr>
          <w:b/>
          <w:sz w:val="24"/>
          <w:szCs w:val="24"/>
        </w:rPr>
        <w:t>5</w:t>
      </w:r>
      <w:r w:rsidR="00B66A93" w:rsidRPr="00B66A93">
        <w:rPr>
          <w:b/>
          <w:sz w:val="24"/>
          <w:szCs w:val="24"/>
        </w:rPr>
        <w:t xml:space="preserve"> - Предложения по техническому перевооружению источников тепловой энергии.</w:t>
      </w:r>
    </w:p>
    <w:tbl>
      <w:tblPr>
        <w:tblW w:w="92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584"/>
        <w:gridCol w:w="1974"/>
        <w:gridCol w:w="2980"/>
      </w:tblGrid>
      <w:tr w:rsidR="00A531AA" w:rsidRPr="00A16B7C" w:rsidTr="00A531AA">
        <w:trPr>
          <w:trHeight w:val="615"/>
          <w:jc w:val="center"/>
        </w:trPr>
        <w:tc>
          <w:tcPr>
            <w:tcW w:w="742" w:type="dxa"/>
            <w:vMerge w:val="restart"/>
            <w:shd w:val="clear" w:color="auto" w:fill="auto"/>
            <w:vAlign w:val="center"/>
          </w:tcPr>
          <w:p w:rsidR="00A531AA" w:rsidRPr="00657DCE" w:rsidRDefault="00A531AA" w:rsidP="00A531AA">
            <w:pPr>
              <w:ind w:firstLine="0"/>
              <w:jc w:val="center"/>
              <w:rPr>
                <w:sz w:val="24"/>
                <w:szCs w:val="24"/>
              </w:rPr>
            </w:pPr>
            <w:r w:rsidRPr="00657DCE">
              <w:rPr>
                <w:sz w:val="24"/>
                <w:szCs w:val="24"/>
              </w:rPr>
              <w:t xml:space="preserve">№ </w:t>
            </w:r>
            <w:proofErr w:type="gramStart"/>
            <w:r w:rsidRPr="00657DCE">
              <w:rPr>
                <w:sz w:val="24"/>
                <w:szCs w:val="24"/>
              </w:rPr>
              <w:t>п</w:t>
            </w:r>
            <w:proofErr w:type="gramEnd"/>
            <w:r w:rsidRPr="00657DCE">
              <w:rPr>
                <w:sz w:val="24"/>
                <w:szCs w:val="24"/>
              </w:rPr>
              <w:t>/п</w:t>
            </w:r>
          </w:p>
        </w:tc>
        <w:tc>
          <w:tcPr>
            <w:tcW w:w="3584" w:type="dxa"/>
            <w:vMerge w:val="restart"/>
            <w:shd w:val="clear" w:color="auto" w:fill="auto"/>
            <w:vAlign w:val="center"/>
          </w:tcPr>
          <w:p w:rsidR="00A531AA" w:rsidRPr="00657DCE" w:rsidRDefault="00A531AA" w:rsidP="00A531AA">
            <w:pPr>
              <w:ind w:firstLine="0"/>
              <w:jc w:val="center"/>
              <w:rPr>
                <w:bCs/>
                <w:sz w:val="24"/>
                <w:szCs w:val="24"/>
              </w:rPr>
            </w:pPr>
            <w:r w:rsidRPr="00657DCE">
              <w:rPr>
                <w:bCs/>
                <w:sz w:val="24"/>
                <w:szCs w:val="24"/>
              </w:rPr>
              <w:t>Наименование мероприятия</w:t>
            </w:r>
          </w:p>
        </w:tc>
        <w:tc>
          <w:tcPr>
            <w:tcW w:w="1974" w:type="dxa"/>
            <w:vMerge w:val="restart"/>
            <w:shd w:val="clear" w:color="auto" w:fill="auto"/>
            <w:vAlign w:val="center"/>
          </w:tcPr>
          <w:p w:rsidR="00A531AA" w:rsidRPr="00657DCE" w:rsidRDefault="00A531AA" w:rsidP="00A531AA">
            <w:pPr>
              <w:ind w:firstLine="0"/>
              <w:jc w:val="center"/>
              <w:rPr>
                <w:bCs/>
                <w:sz w:val="24"/>
                <w:szCs w:val="24"/>
              </w:rPr>
            </w:pPr>
            <w:r w:rsidRPr="00657DCE">
              <w:rPr>
                <w:bCs/>
                <w:sz w:val="24"/>
                <w:szCs w:val="24"/>
              </w:rPr>
              <w:t xml:space="preserve">Период реализации                                                                       </w:t>
            </w:r>
          </w:p>
        </w:tc>
        <w:tc>
          <w:tcPr>
            <w:tcW w:w="2980" w:type="dxa"/>
            <w:vMerge w:val="restart"/>
            <w:shd w:val="clear" w:color="auto" w:fill="auto"/>
            <w:vAlign w:val="center"/>
          </w:tcPr>
          <w:p w:rsidR="00A531AA" w:rsidRPr="00657DCE" w:rsidRDefault="00A531AA" w:rsidP="00A531AA">
            <w:pPr>
              <w:ind w:firstLine="0"/>
              <w:jc w:val="center"/>
              <w:rPr>
                <w:bCs/>
                <w:sz w:val="24"/>
                <w:szCs w:val="24"/>
              </w:rPr>
            </w:pPr>
            <w:r w:rsidRPr="00657DCE">
              <w:rPr>
                <w:bCs/>
                <w:sz w:val="24"/>
                <w:szCs w:val="24"/>
              </w:rPr>
              <w:t>Результат мероприятия</w:t>
            </w:r>
          </w:p>
        </w:tc>
      </w:tr>
      <w:tr w:rsidR="00A531AA" w:rsidRPr="00A16B7C" w:rsidTr="00A531AA">
        <w:trPr>
          <w:trHeight w:val="600"/>
          <w:jc w:val="center"/>
        </w:trPr>
        <w:tc>
          <w:tcPr>
            <w:tcW w:w="742" w:type="dxa"/>
            <w:vMerge/>
            <w:vAlign w:val="center"/>
          </w:tcPr>
          <w:p w:rsidR="00A531AA" w:rsidRPr="00A531AA" w:rsidRDefault="00A531AA" w:rsidP="00A531AA">
            <w:pPr>
              <w:ind w:firstLine="0"/>
              <w:rPr>
                <w:sz w:val="24"/>
                <w:szCs w:val="24"/>
              </w:rPr>
            </w:pPr>
          </w:p>
        </w:tc>
        <w:tc>
          <w:tcPr>
            <w:tcW w:w="3584" w:type="dxa"/>
            <w:vMerge/>
            <w:vAlign w:val="center"/>
          </w:tcPr>
          <w:p w:rsidR="00A531AA" w:rsidRPr="00A531AA" w:rsidRDefault="00A531AA" w:rsidP="00A531AA">
            <w:pPr>
              <w:ind w:firstLine="0"/>
              <w:rPr>
                <w:b/>
                <w:bCs/>
                <w:sz w:val="24"/>
                <w:szCs w:val="24"/>
              </w:rPr>
            </w:pPr>
          </w:p>
        </w:tc>
        <w:tc>
          <w:tcPr>
            <w:tcW w:w="1974" w:type="dxa"/>
            <w:vMerge/>
            <w:vAlign w:val="center"/>
          </w:tcPr>
          <w:p w:rsidR="00A531AA" w:rsidRPr="00A531AA" w:rsidRDefault="00A531AA" w:rsidP="00A531AA">
            <w:pPr>
              <w:ind w:firstLine="0"/>
              <w:rPr>
                <w:b/>
                <w:bCs/>
                <w:sz w:val="24"/>
                <w:szCs w:val="24"/>
              </w:rPr>
            </w:pPr>
          </w:p>
        </w:tc>
        <w:tc>
          <w:tcPr>
            <w:tcW w:w="2980" w:type="dxa"/>
            <w:vMerge/>
            <w:vAlign w:val="center"/>
          </w:tcPr>
          <w:p w:rsidR="00A531AA" w:rsidRPr="00A531AA" w:rsidRDefault="00A531AA" w:rsidP="00A531AA">
            <w:pPr>
              <w:ind w:firstLine="0"/>
              <w:rPr>
                <w:b/>
                <w:bCs/>
                <w:sz w:val="24"/>
                <w:szCs w:val="24"/>
              </w:rPr>
            </w:pPr>
          </w:p>
        </w:tc>
      </w:tr>
      <w:tr w:rsidR="00A531AA" w:rsidRPr="00A16B7C" w:rsidTr="00A531AA">
        <w:trPr>
          <w:trHeight w:val="483"/>
          <w:jc w:val="center"/>
        </w:trPr>
        <w:tc>
          <w:tcPr>
            <w:tcW w:w="742" w:type="dxa"/>
            <w:vMerge/>
            <w:vAlign w:val="center"/>
          </w:tcPr>
          <w:p w:rsidR="00A531AA" w:rsidRPr="00A531AA" w:rsidRDefault="00A531AA" w:rsidP="00A531AA">
            <w:pPr>
              <w:ind w:firstLine="0"/>
              <w:rPr>
                <w:sz w:val="24"/>
                <w:szCs w:val="24"/>
              </w:rPr>
            </w:pPr>
          </w:p>
        </w:tc>
        <w:tc>
          <w:tcPr>
            <w:tcW w:w="3584" w:type="dxa"/>
            <w:vMerge/>
            <w:vAlign w:val="center"/>
          </w:tcPr>
          <w:p w:rsidR="00A531AA" w:rsidRPr="00A531AA" w:rsidRDefault="00A531AA" w:rsidP="00A531AA">
            <w:pPr>
              <w:ind w:firstLine="0"/>
              <w:rPr>
                <w:b/>
                <w:bCs/>
                <w:sz w:val="24"/>
                <w:szCs w:val="24"/>
              </w:rPr>
            </w:pPr>
          </w:p>
        </w:tc>
        <w:tc>
          <w:tcPr>
            <w:tcW w:w="1974" w:type="dxa"/>
            <w:vMerge/>
            <w:vAlign w:val="center"/>
          </w:tcPr>
          <w:p w:rsidR="00A531AA" w:rsidRPr="00A531AA" w:rsidRDefault="00A531AA" w:rsidP="00A531AA">
            <w:pPr>
              <w:ind w:firstLine="0"/>
              <w:rPr>
                <w:b/>
                <w:bCs/>
                <w:sz w:val="24"/>
                <w:szCs w:val="24"/>
              </w:rPr>
            </w:pPr>
          </w:p>
        </w:tc>
        <w:tc>
          <w:tcPr>
            <w:tcW w:w="2980" w:type="dxa"/>
            <w:vMerge/>
            <w:vAlign w:val="center"/>
          </w:tcPr>
          <w:p w:rsidR="00A531AA" w:rsidRPr="00A531AA" w:rsidRDefault="00A531AA" w:rsidP="00A531AA">
            <w:pPr>
              <w:ind w:firstLine="0"/>
              <w:rPr>
                <w:b/>
                <w:bCs/>
                <w:sz w:val="24"/>
                <w:szCs w:val="24"/>
              </w:rPr>
            </w:pPr>
          </w:p>
        </w:tc>
      </w:tr>
      <w:tr w:rsidR="00A531AA" w:rsidRPr="00A16B7C" w:rsidTr="00A531AA">
        <w:trPr>
          <w:trHeight w:val="240"/>
          <w:jc w:val="center"/>
        </w:trPr>
        <w:tc>
          <w:tcPr>
            <w:tcW w:w="742" w:type="dxa"/>
            <w:shd w:val="clear" w:color="auto" w:fill="auto"/>
            <w:vAlign w:val="center"/>
          </w:tcPr>
          <w:p w:rsidR="00A531AA" w:rsidRPr="00A531AA" w:rsidRDefault="00A531AA" w:rsidP="00A531AA">
            <w:pPr>
              <w:ind w:firstLine="0"/>
              <w:jc w:val="center"/>
              <w:rPr>
                <w:sz w:val="24"/>
                <w:szCs w:val="24"/>
              </w:rPr>
            </w:pPr>
            <w:r w:rsidRPr="00A531AA">
              <w:rPr>
                <w:sz w:val="24"/>
                <w:szCs w:val="24"/>
              </w:rPr>
              <w:t>1</w:t>
            </w:r>
          </w:p>
        </w:tc>
        <w:tc>
          <w:tcPr>
            <w:tcW w:w="3584" w:type="dxa"/>
            <w:shd w:val="clear" w:color="auto" w:fill="auto"/>
            <w:vAlign w:val="center"/>
          </w:tcPr>
          <w:p w:rsidR="00A531AA" w:rsidRPr="00A531AA" w:rsidRDefault="00A531AA" w:rsidP="00A531AA">
            <w:pPr>
              <w:ind w:firstLine="0"/>
              <w:jc w:val="center"/>
              <w:rPr>
                <w:sz w:val="24"/>
                <w:szCs w:val="24"/>
              </w:rPr>
            </w:pPr>
            <w:r w:rsidRPr="00A531AA">
              <w:rPr>
                <w:sz w:val="24"/>
                <w:szCs w:val="24"/>
              </w:rPr>
              <w:t>2</w:t>
            </w:r>
          </w:p>
        </w:tc>
        <w:tc>
          <w:tcPr>
            <w:tcW w:w="1974" w:type="dxa"/>
            <w:shd w:val="clear" w:color="auto" w:fill="auto"/>
            <w:vAlign w:val="center"/>
          </w:tcPr>
          <w:p w:rsidR="00A531AA" w:rsidRPr="00A531AA" w:rsidRDefault="00A531AA" w:rsidP="00A531AA">
            <w:pPr>
              <w:ind w:firstLine="0"/>
              <w:jc w:val="center"/>
              <w:rPr>
                <w:sz w:val="24"/>
                <w:szCs w:val="24"/>
              </w:rPr>
            </w:pPr>
            <w:r w:rsidRPr="00A531AA">
              <w:rPr>
                <w:sz w:val="24"/>
                <w:szCs w:val="24"/>
              </w:rPr>
              <w:t>3</w:t>
            </w:r>
          </w:p>
        </w:tc>
        <w:tc>
          <w:tcPr>
            <w:tcW w:w="2980" w:type="dxa"/>
            <w:shd w:val="clear" w:color="auto" w:fill="auto"/>
            <w:vAlign w:val="center"/>
          </w:tcPr>
          <w:p w:rsidR="00A531AA" w:rsidRPr="00A531AA" w:rsidRDefault="00A531AA" w:rsidP="00A531AA">
            <w:pPr>
              <w:ind w:firstLine="0"/>
              <w:jc w:val="center"/>
              <w:rPr>
                <w:sz w:val="24"/>
                <w:szCs w:val="24"/>
              </w:rPr>
            </w:pPr>
            <w:r w:rsidRPr="00A531AA">
              <w:rPr>
                <w:sz w:val="24"/>
                <w:szCs w:val="24"/>
              </w:rPr>
              <w:t>4</w:t>
            </w:r>
          </w:p>
        </w:tc>
      </w:tr>
      <w:tr w:rsidR="00A531AA" w:rsidRPr="00A16B7C" w:rsidTr="00A531AA">
        <w:trPr>
          <w:trHeight w:val="877"/>
          <w:jc w:val="center"/>
        </w:trPr>
        <w:tc>
          <w:tcPr>
            <w:tcW w:w="742" w:type="dxa"/>
            <w:shd w:val="clear" w:color="auto" w:fill="auto"/>
            <w:vAlign w:val="center"/>
          </w:tcPr>
          <w:p w:rsidR="00A531AA" w:rsidRPr="00A531AA" w:rsidRDefault="00224DDA" w:rsidP="00A531AA">
            <w:pPr>
              <w:ind w:firstLine="0"/>
              <w:jc w:val="center"/>
              <w:rPr>
                <w:sz w:val="24"/>
                <w:szCs w:val="24"/>
              </w:rPr>
            </w:pPr>
            <w:r>
              <w:rPr>
                <w:sz w:val="24"/>
                <w:szCs w:val="24"/>
              </w:rPr>
              <w:t>1</w:t>
            </w:r>
          </w:p>
        </w:tc>
        <w:tc>
          <w:tcPr>
            <w:tcW w:w="3584" w:type="dxa"/>
            <w:shd w:val="clear" w:color="auto" w:fill="auto"/>
            <w:vAlign w:val="center"/>
          </w:tcPr>
          <w:p w:rsidR="00A531AA" w:rsidRPr="00A531AA" w:rsidRDefault="00A531AA" w:rsidP="00A531AA">
            <w:pPr>
              <w:ind w:firstLine="0"/>
              <w:rPr>
                <w:sz w:val="24"/>
                <w:szCs w:val="24"/>
              </w:rPr>
            </w:pPr>
            <w:r w:rsidRPr="00A531AA">
              <w:rPr>
                <w:sz w:val="24"/>
                <w:szCs w:val="24"/>
              </w:rPr>
              <w:t>Техническое перевооружение ЦТП «Молодежный поселок». Перевод на подмешивающую схему с заменой насосов на энергоэффективные и установкой частотно-регулируемого привода.</w:t>
            </w:r>
          </w:p>
        </w:tc>
        <w:tc>
          <w:tcPr>
            <w:tcW w:w="1974" w:type="dxa"/>
            <w:shd w:val="clear" w:color="auto" w:fill="auto"/>
            <w:vAlign w:val="center"/>
          </w:tcPr>
          <w:p w:rsidR="00A531AA" w:rsidRPr="00A531AA" w:rsidRDefault="00A531AA" w:rsidP="00A531AA">
            <w:pPr>
              <w:ind w:firstLine="0"/>
              <w:jc w:val="center"/>
              <w:rPr>
                <w:sz w:val="24"/>
                <w:szCs w:val="24"/>
              </w:rPr>
            </w:pPr>
            <w:r w:rsidRPr="00A531AA">
              <w:rPr>
                <w:sz w:val="24"/>
                <w:szCs w:val="24"/>
              </w:rPr>
              <w:t>до 2015  года</w:t>
            </w:r>
          </w:p>
        </w:tc>
        <w:tc>
          <w:tcPr>
            <w:tcW w:w="2980" w:type="dxa"/>
            <w:shd w:val="clear" w:color="auto" w:fill="auto"/>
            <w:vAlign w:val="center"/>
          </w:tcPr>
          <w:p w:rsidR="00A531AA" w:rsidRPr="00A531AA" w:rsidRDefault="00A531AA" w:rsidP="00A531AA">
            <w:pPr>
              <w:ind w:firstLine="0"/>
              <w:rPr>
                <w:sz w:val="24"/>
                <w:szCs w:val="24"/>
              </w:rPr>
            </w:pPr>
            <w:r w:rsidRPr="00A531AA">
              <w:rPr>
                <w:sz w:val="24"/>
                <w:szCs w:val="24"/>
              </w:rPr>
              <w:t>Экономия энергоресурсов, повышение качества теплоснабжения</w:t>
            </w:r>
          </w:p>
        </w:tc>
      </w:tr>
      <w:tr w:rsidR="00A531AA" w:rsidRPr="00A16B7C" w:rsidTr="00A531AA">
        <w:trPr>
          <w:trHeight w:val="1440"/>
          <w:jc w:val="center"/>
        </w:trPr>
        <w:tc>
          <w:tcPr>
            <w:tcW w:w="742" w:type="dxa"/>
            <w:shd w:val="clear" w:color="auto" w:fill="auto"/>
            <w:vAlign w:val="center"/>
          </w:tcPr>
          <w:p w:rsidR="00A531AA" w:rsidRPr="00A531AA" w:rsidRDefault="00224DDA" w:rsidP="00A531AA">
            <w:pPr>
              <w:ind w:firstLine="0"/>
              <w:jc w:val="center"/>
              <w:rPr>
                <w:sz w:val="24"/>
                <w:szCs w:val="24"/>
              </w:rPr>
            </w:pPr>
            <w:r>
              <w:rPr>
                <w:sz w:val="24"/>
                <w:szCs w:val="24"/>
              </w:rPr>
              <w:t>2</w:t>
            </w:r>
            <w:r>
              <w:rPr>
                <w:vanish/>
                <w:sz w:val="24"/>
                <w:szCs w:val="24"/>
              </w:rPr>
              <w:t>ода-2020 тво абженияектора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tc>
        <w:tc>
          <w:tcPr>
            <w:tcW w:w="3584" w:type="dxa"/>
            <w:shd w:val="clear" w:color="auto" w:fill="auto"/>
            <w:vAlign w:val="center"/>
          </w:tcPr>
          <w:p w:rsidR="00A531AA" w:rsidRPr="00802E7F" w:rsidRDefault="00A531AA" w:rsidP="00802E7F">
            <w:pPr>
              <w:ind w:firstLine="0"/>
              <w:jc w:val="left"/>
            </w:pPr>
            <w:r w:rsidRPr="00A531AA">
              <w:rPr>
                <w:sz w:val="24"/>
                <w:szCs w:val="24"/>
              </w:rPr>
              <w:t>Техническое перевооружение узлов учета тепловой энергии на центральных тепловых пункт</w:t>
            </w:r>
            <w:r w:rsidR="00750CE3">
              <w:rPr>
                <w:sz w:val="24"/>
                <w:szCs w:val="24"/>
              </w:rPr>
              <w:t xml:space="preserve">ах. </w:t>
            </w:r>
            <w:r w:rsidR="00750CE3" w:rsidRPr="00750CE3">
              <w:rPr>
                <w:sz w:val="24"/>
                <w:szCs w:val="24"/>
              </w:rPr>
              <w:t>Внедрение системы учёта автоматизации и диспетчеризации работы ЦТП.</w:t>
            </w:r>
          </w:p>
        </w:tc>
        <w:tc>
          <w:tcPr>
            <w:tcW w:w="1974" w:type="dxa"/>
            <w:shd w:val="clear" w:color="auto" w:fill="auto"/>
            <w:vAlign w:val="center"/>
          </w:tcPr>
          <w:p w:rsidR="00A531AA" w:rsidRPr="00A531AA" w:rsidRDefault="00A531AA" w:rsidP="00A531AA">
            <w:pPr>
              <w:ind w:firstLine="0"/>
              <w:jc w:val="center"/>
              <w:rPr>
                <w:sz w:val="24"/>
                <w:szCs w:val="24"/>
              </w:rPr>
            </w:pPr>
            <w:r w:rsidRPr="00A531AA">
              <w:rPr>
                <w:sz w:val="24"/>
                <w:szCs w:val="24"/>
              </w:rPr>
              <w:t>2015-2020 года</w:t>
            </w:r>
          </w:p>
        </w:tc>
        <w:tc>
          <w:tcPr>
            <w:tcW w:w="2980" w:type="dxa"/>
            <w:shd w:val="clear" w:color="auto" w:fill="auto"/>
          </w:tcPr>
          <w:p w:rsidR="00A531AA" w:rsidRPr="00A531AA" w:rsidRDefault="00A531AA" w:rsidP="00A531AA">
            <w:pPr>
              <w:ind w:firstLine="0"/>
              <w:rPr>
                <w:sz w:val="24"/>
                <w:szCs w:val="24"/>
              </w:rPr>
            </w:pPr>
            <w:r w:rsidRPr="00A531AA">
              <w:rPr>
                <w:sz w:val="24"/>
                <w:szCs w:val="24"/>
              </w:rPr>
              <w:t>Обеспечение энергосбережения и повышение энергоэффективности при передаче тепловой энергии</w:t>
            </w:r>
          </w:p>
        </w:tc>
      </w:tr>
      <w:tr w:rsidR="00A531AA" w:rsidRPr="00A16B7C" w:rsidTr="00A531AA">
        <w:trPr>
          <w:trHeight w:val="1440"/>
          <w:jc w:val="center"/>
        </w:trPr>
        <w:tc>
          <w:tcPr>
            <w:tcW w:w="742" w:type="dxa"/>
            <w:shd w:val="clear" w:color="auto" w:fill="auto"/>
            <w:vAlign w:val="center"/>
          </w:tcPr>
          <w:p w:rsidR="00A531AA" w:rsidRPr="00A531AA" w:rsidRDefault="00802E7F" w:rsidP="00A531AA">
            <w:pPr>
              <w:ind w:firstLine="0"/>
              <w:jc w:val="center"/>
              <w:rPr>
                <w:sz w:val="24"/>
                <w:szCs w:val="24"/>
              </w:rPr>
            </w:pPr>
            <w:r>
              <w:rPr>
                <w:sz w:val="24"/>
                <w:szCs w:val="24"/>
              </w:rPr>
              <w:lastRenderedPageBreak/>
              <w:t>3</w:t>
            </w:r>
          </w:p>
        </w:tc>
        <w:tc>
          <w:tcPr>
            <w:tcW w:w="3584" w:type="dxa"/>
            <w:shd w:val="clear" w:color="auto" w:fill="auto"/>
            <w:vAlign w:val="center"/>
          </w:tcPr>
          <w:p w:rsidR="00A531AA" w:rsidRPr="00A531AA" w:rsidRDefault="00A531AA" w:rsidP="00A531AA">
            <w:pPr>
              <w:ind w:firstLine="0"/>
              <w:rPr>
                <w:sz w:val="24"/>
                <w:szCs w:val="24"/>
              </w:rPr>
            </w:pPr>
            <w:r w:rsidRPr="00A531AA">
              <w:rPr>
                <w:sz w:val="24"/>
                <w:szCs w:val="24"/>
              </w:rPr>
              <w:t xml:space="preserve">Внедрение частотно- регулируемых приводов электродвигателей насосов горячего водоснабжения </w:t>
            </w:r>
          </w:p>
        </w:tc>
        <w:tc>
          <w:tcPr>
            <w:tcW w:w="1974" w:type="dxa"/>
            <w:shd w:val="clear" w:color="auto" w:fill="auto"/>
            <w:vAlign w:val="center"/>
          </w:tcPr>
          <w:p w:rsidR="00A531AA" w:rsidRPr="00A531AA" w:rsidRDefault="00A531AA" w:rsidP="00A531AA">
            <w:pPr>
              <w:ind w:firstLine="0"/>
              <w:jc w:val="center"/>
              <w:rPr>
                <w:sz w:val="24"/>
                <w:szCs w:val="24"/>
              </w:rPr>
            </w:pPr>
            <w:r w:rsidRPr="00A531AA">
              <w:rPr>
                <w:sz w:val="24"/>
                <w:szCs w:val="24"/>
              </w:rPr>
              <w:t>2016-2020 года</w:t>
            </w:r>
          </w:p>
        </w:tc>
        <w:tc>
          <w:tcPr>
            <w:tcW w:w="2980" w:type="dxa"/>
            <w:shd w:val="clear" w:color="auto" w:fill="auto"/>
          </w:tcPr>
          <w:p w:rsidR="00A531AA" w:rsidRPr="00A531AA" w:rsidRDefault="00A531AA" w:rsidP="00A531AA">
            <w:pPr>
              <w:ind w:firstLine="0"/>
              <w:rPr>
                <w:sz w:val="24"/>
                <w:szCs w:val="24"/>
              </w:rPr>
            </w:pPr>
            <w:r w:rsidRPr="00A531AA">
              <w:rPr>
                <w:sz w:val="24"/>
                <w:szCs w:val="24"/>
              </w:rPr>
              <w:t xml:space="preserve">Экономия электрической энергии, повышение </w:t>
            </w:r>
            <w:proofErr w:type="spellStart"/>
            <w:r w:rsidRPr="00A531AA">
              <w:rPr>
                <w:sz w:val="24"/>
                <w:szCs w:val="24"/>
              </w:rPr>
              <w:t>энерогоэффективности</w:t>
            </w:r>
            <w:proofErr w:type="spellEnd"/>
          </w:p>
        </w:tc>
      </w:tr>
      <w:tr w:rsidR="00A531AA" w:rsidRPr="00A16B7C" w:rsidTr="00A531AA">
        <w:trPr>
          <w:trHeight w:val="1440"/>
          <w:jc w:val="center"/>
        </w:trPr>
        <w:tc>
          <w:tcPr>
            <w:tcW w:w="742" w:type="dxa"/>
            <w:shd w:val="clear" w:color="auto" w:fill="auto"/>
            <w:vAlign w:val="center"/>
          </w:tcPr>
          <w:p w:rsidR="00A531AA" w:rsidRPr="00A531AA" w:rsidRDefault="00802E7F" w:rsidP="00A531AA">
            <w:pPr>
              <w:ind w:firstLine="0"/>
              <w:jc w:val="center"/>
              <w:rPr>
                <w:sz w:val="24"/>
                <w:szCs w:val="24"/>
              </w:rPr>
            </w:pPr>
            <w:r>
              <w:rPr>
                <w:sz w:val="24"/>
                <w:szCs w:val="24"/>
              </w:rPr>
              <w:t>4</w:t>
            </w:r>
          </w:p>
        </w:tc>
        <w:tc>
          <w:tcPr>
            <w:tcW w:w="3584" w:type="dxa"/>
            <w:shd w:val="clear" w:color="auto" w:fill="auto"/>
            <w:vAlign w:val="center"/>
          </w:tcPr>
          <w:p w:rsidR="00A531AA" w:rsidRPr="00A531AA" w:rsidRDefault="00A531AA" w:rsidP="00A531AA">
            <w:pPr>
              <w:ind w:firstLine="0"/>
              <w:rPr>
                <w:sz w:val="24"/>
                <w:szCs w:val="24"/>
              </w:rPr>
            </w:pPr>
            <w:r w:rsidRPr="00A531AA">
              <w:rPr>
                <w:sz w:val="24"/>
                <w:szCs w:val="24"/>
              </w:rPr>
              <w:t>Внедрение эффективных электродвигателей на центральных тепловых пунктах</w:t>
            </w:r>
          </w:p>
        </w:tc>
        <w:tc>
          <w:tcPr>
            <w:tcW w:w="1974" w:type="dxa"/>
            <w:shd w:val="clear" w:color="auto" w:fill="auto"/>
            <w:vAlign w:val="center"/>
          </w:tcPr>
          <w:p w:rsidR="00A531AA" w:rsidRPr="00A531AA" w:rsidRDefault="00A531AA" w:rsidP="00A531AA">
            <w:pPr>
              <w:ind w:firstLine="0"/>
              <w:jc w:val="center"/>
              <w:rPr>
                <w:sz w:val="24"/>
                <w:szCs w:val="24"/>
              </w:rPr>
            </w:pPr>
            <w:r w:rsidRPr="00A531AA">
              <w:rPr>
                <w:sz w:val="24"/>
                <w:szCs w:val="24"/>
              </w:rPr>
              <w:t>2016-2020 года</w:t>
            </w:r>
          </w:p>
        </w:tc>
        <w:tc>
          <w:tcPr>
            <w:tcW w:w="2980" w:type="dxa"/>
            <w:shd w:val="clear" w:color="auto" w:fill="auto"/>
          </w:tcPr>
          <w:p w:rsidR="00A531AA" w:rsidRPr="00A531AA" w:rsidRDefault="00A531AA" w:rsidP="00A531AA">
            <w:pPr>
              <w:ind w:firstLine="0"/>
              <w:rPr>
                <w:sz w:val="24"/>
                <w:szCs w:val="24"/>
              </w:rPr>
            </w:pPr>
            <w:r w:rsidRPr="00A531AA">
              <w:rPr>
                <w:sz w:val="24"/>
                <w:szCs w:val="24"/>
              </w:rPr>
              <w:t>Экономия электрической энергии, повышение энергоэффективности</w:t>
            </w:r>
          </w:p>
        </w:tc>
      </w:tr>
      <w:tr w:rsidR="00750CE3" w:rsidRPr="00A16B7C" w:rsidTr="00A531AA">
        <w:trPr>
          <w:trHeight w:val="1440"/>
          <w:jc w:val="center"/>
        </w:trPr>
        <w:tc>
          <w:tcPr>
            <w:tcW w:w="742" w:type="dxa"/>
            <w:shd w:val="clear" w:color="auto" w:fill="auto"/>
            <w:vAlign w:val="center"/>
          </w:tcPr>
          <w:p w:rsidR="00750CE3" w:rsidRPr="00A531AA" w:rsidRDefault="00802E7F" w:rsidP="00A531AA">
            <w:pPr>
              <w:ind w:firstLine="0"/>
              <w:jc w:val="center"/>
              <w:rPr>
                <w:sz w:val="24"/>
                <w:szCs w:val="24"/>
              </w:rPr>
            </w:pPr>
            <w:r>
              <w:rPr>
                <w:sz w:val="24"/>
                <w:szCs w:val="24"/>
              </w:rPr>
              <w:t>5</w:t>
            </w:r>
          </w:p>
        </w:tc>
        <w:tc>
          <w:tcPr>
            <w:tcW w:w="3584" w:type="dxa"/>
            <w:shd w:val="clear" w:color="auto" w:fill="auto"/>
            <w:vAlign w:val="center"/>
          </w:tcPr>
          <w:p w:rsidR="00750CE3" w:rsidRPr="00750CE3" w:rsidRDefault="00750CE3" w:rsidP="00750CE3">
            <w:pPr>
              <w:ind w:firstLine="0"/>
              <w:jc w:val="left"/>
              <w:rPr>
                <w:sz w:val="24"/>
                <w:szCs w:val="24"/>
              </w:rPr>
            </w:pPr>
            <w:r w:rsidRPr="00750CE3">
              <w:rPr>
                <w:sz w:val="24"/>
                <w:szCs w:val="24"/>
              </w:rPr>
              <w:t xml:space="preserve">Внедрение подмешивающих насосов с </w:t>
            </w:r>
            <w:proofErr w:type="spellStart"/>
            <w:r w:rsidRPr="00750CE3">
              <w:rPr>
                <w:sz w:val="24"/>
                <w:szCs w:val="24"/>
              </w:rPr>
              <w:t>ч.р.п</w:t>
            </w:r>
            <w:proofErr w:type="spellEnd"/>
            <w:r w:rsidRPr="00750CE3">
              <w:rPr>
                <w:sz w:val="24"/>
                <w:szCs w:val="24"/>
              </w:rPr>
              <w:t>. на ЦТП Строитель, Устинова, Квартал</w:t>
            </w:r>
            <w:proofErr w:type="gramStart"/>
            <w:r w:rsidRPr="00750CE3">
              <w:rPr>
                <w:sz w:val="24"/>
                <w:szCs w:val="24"/>
              </w:rPr>
              <w:t xml:space="preserve"> Б</w:t>
            </w:r>
            <w:proofErr w:type="gramEnd"/>
          </w:p>
        </w:tc>
        <w:tc>
          <w:tcPr>
            <w:tcW w:w="1974" w:type="dxa"/>
            <w:shd w:val="clear" w:color="auto" w:fill="auto"/>
            <w:vAlign w:val="center"/>
          </w:tcPr>
          <w:p w:rsidR="00750CE3" w:rsidRPr="00A531AA" w:rsidRDefault="00750CE3" w:rsidP="00A531AA">
            <w:pPr>
              <w:ind w:firstLine="0"/>
              <w:jc w:val="center"/>
              <w:rPr>
                <w:sz w:val="24"/>
                <w:szCs w:val="24"/>
              </w:rPr>
            </w:pPr>
            <w:r>
              <w:rPr>
                <w:sz w:val="24"/>
                <w:szCs w:val="24"/>
              </w:rPr>
              <w:t>2015-2020 года</w:t>
            </w:r>
          </w:p>
        </w:tc>
        <w:tc>
          <w:tcPr>
            <w:tcW w:w="2980" w:type="dxa"/>
            <w:shd w:val="clear" w:color="auto" w:fill="auto"/>
          </w:tcPr>
          <w:p w:rsidR="00750CE3" w:rsidRPr="00750CE3" w:rsidRDefault="00750CE3" w:rsidP="00A531AA">
            <w:pPr>
              <w:ind w:firstLine="0"/>
              <w:rPr>
                <w:sz w:val="24"/>
                <w:szCs w:val="24"/>
              </w:rPr>
            </w:pPr>
            <w:r>
              <w:rPr>
                <w:sz w:val="24"/>
                <w:szCs w:val="24"/>
              </w:rPr>
              <w:t>С</w:t>
            </w:r>
            <w:r w:rsidRPr="00750CE3">
              <w:rPr>
                <w:sz w:val="24"/>
                <w:szCs w:val="24"/>
              </w:rPr>
              <w:t>нижение расхода тепла в осенний и весенний периоды.</w:t>
            </w:r>
          </w:p>
        </w:tc>
      </w:tr>
    </w:tbl>
    <w:p w:rsidR="009410B2" w:rsidRPr="00A531AA" w:rsidRDefault="00A531AA" w:rsidP="009410B2">
      <w:pPr>
        <w:pStyle w:val="af9"/>
        <w:rPr>
          <w:rFonts w:cs="Times New Roman"/>
          <w:b/>
          <w:szCs w:val="28"/>
        </w:rPr>
      </w:pPr>
      <w:r>
        <w:rPr>
          <w:rFonts w:cs="Times New Roman"/>
          <w:b/>
          <w:szCs w:val="28"/>
        </w:rPr>
        <w:t>5.4</w:t>
      </w:r>
      <w:r w:rsidR="009410B2" w:rsidRPr="00A531AA">
        <w:rPr>
          <w:rFonts w:cs="Times New Roman"/>
          <w:b/>
          <w:szCs w:val="28"/>
        </w:rPr>
        <w:t xml:space="preserve"> Предложения по новому строительству и реконструкции тепловых сетей для обеспечения нормативной надежности безопасности теплоснабжения</w:t>
      </w:r>
    </w:p>
    <w:p w:rsidR="00A531AA" w:rsidRDefault="00A531AA" w:rsidP="00A531AA">
      <w:pPr>
        <w:ind w:firstLine="708"/>
      </w:pPr>
      <w:r>
        <w:t xml:space="preserve">Тепловые сети характеризуются высокой изношенностью </w:t>
      </w:r>
      <w:proofErr w:type="gramStart"/>
      <w:r>
        <w:t xml:space="preserve">( </w:t>
      </w:r>
      <w:proofErr w:type="gramEnd"/>
      <w:r>
        <w:t>износ более 70 %). В результате происходит увеличение повреждаемости тепловых сетей и как следствие снижение надежности теплоснабжения.</w:t>
      </w:r>
    </w:p>
    <w:p w:rsidR="00A531AA" w:rsidRDefault="00A531AA" w:rsidP="00A531AA">
      <w:r>
        <w:tab/>
        <w:t xml:space="preserve">Надежность теплоснабжения в значительной степени может быть повышена путем своевременного проведения ремонтных работ по замене ветхих тепловых сетей, замене изношенного оборудования.  Необходимо производить замену не менее 6 % участков трубопроводов тепловых сетей в год. </w:t>
      </w:r>
    </w:p>
    <w:p w:rsidR="00A531AA" w:rsidRPr="00E92766" w:rsidRDefault="00A531AA" w:rsidP="00A531AA">
      <w:pPr>
        <w:shd w:val="clear" w:color="auto" w:fill="FFFFFF"/>
        <w:tabs>
          <w:tab w:val="left" w:pos="9180"/>
        </w:tabs>
        <w:ind w:right="357"/>
        <w:rPr>
          <w:b/>
          <w:bCs/>
        </w:rPr>
      </w:pPr>
      <w:r w:rsidRPr="00B66A93">
        <w:rPr>
          <w:b/>
          <w:bCs/>
          <w:sz w:val="24"/>
          <w:szCs w:val="24"/>
        </w:rPr>
        <w:t xml:space="preserve">Таблица </w:t>
      </w:r>
      <w:r w:rsidR="00B66A93" w:rsidRPr="00B66A93">
        <w:rPr>
          <w:b/>
          <w:bCs/>
          <w:sz w:val="24"/>
          <w:szCs w:val="24"/>
        </w:rPr>
        <w:t>1</w:t>
      </w:r>
      <w:r w:rsidR="005A46BC">
        <w:rPr>
          <w:b/>
          <w:bCs/>
          <w:sz w:val="24"/>
          <w:szCs w:val="24"/>
        </w:rPr>
        <w:t>6</w:t>
      </w:r>
      <w:r w:rsidR="00B66A93">
        <w:rPr>
          <w:b/>
          <w:bCs/>
          <w:sz w:val="24"/>
          <w:szCs w:val="24"/>
        </w:rPr>
        <w:t xml:space="preserve"> - Предложения по реконструкции тепловых сетей</w:t>
      </w:r>
      <w:r w:rsidR="00B66A93">
        <w:rPr>
          <w:b/>
          <w:bCs/>
        </w:rPr>
        <w:t xml:space="preserve">. </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3631"/>
        <w:gridCol w:w="1748"/>
        <w:gridCol w:w="3471"/>
      </w:tblGrid>
      <w:tr w:rsidR="00A531AA" w:rsidRPr="00B56711" w:rsidTr="0074134E">
        <w:trPr>
          <w:trHeight w:val="615"/>
          <w:jc w:val="center"/>
        </w:trPr>
        <w:tc>
          <w:tcPr>
            <w:tcW w:w="771" w:type="dxa"/>
            <w:vMerge w:val="restart"/>
            <w:shd w:val="clear" w:color="auto" w:fill="auto"/>
            <w:vAlign w:val="center"/>
          </w:tcPr>
          <w:p w:rsidR="00A531AA" w:rsidRPr="00657DCE" w:rsidRDefault="00A531AA" w:rsidP="00A531AA">
            <w:pPr>
              <w:ind w:firstLine="0"/>
              <w:jc w:val="center"/>
            </w:pPr>
            <w:r w:rsidRPr="00657DCE">
              <w:t xml:space="preserve">№ </w:t>
            </w:r>
            <w:proofErr w:type="gramStart"/>
            <w:r w:rsidRPr="00657DCE">
              <w:t>п</w:t>
            </w:r>
            <w:proofErr w:type="gramEnd"/>
            <w:r w:rsidRPr="00657DCE">
              <w:t>/п</w:t>
            </w:r>
          </w:p>
        </w:tc>
        <w:tc>
          <w:tcPr>
            <w:tcW w:w="3631" w:type="dxa"/>
            <w:vMerge w:val="restart"/>
            <w:shd w:val="clear" w:color="auto" w:fill="auto"/>
            <w:vAlign w:val="center"/>
          </w:tcPr>
          <w:p w:rsidR="00A531AA" w:rsidRPr="00657DCE" w:rsidRDefault="00A531AA" w:rsidP="00A531AA">
            <w:pPr>
              <w:ind w:firstLine="0"/>
              <w:jc w:val="center"/>
              <w:rPr>
                <w:bCs/>
              </w:rPr>
            </w:pPr>
            <w:r w:rsidRPr="00657DCE">
              <w:rPr>
                <w:bCs/>
              </w:rPr>
              <w:t>Наименование мероприятия</w:t>
            </w:r>
          </w:p>
        </w:tc>
        <w:tc>
          <w:tcPr>
            <w:tcW w:w="0" w:type="auto"/>
            <w:vMerge w:val="restart"/>
            <w:shd w:val="clear" w:color="auto" w:fill="auto"/>
            <w:vAlign w:val="center"/>
          </w:tcPr>
          <w:p w:rsidR="00A531AA" w:rsidRPr="00657DCE" w:rsidRDefault="00A531AA" w:rsidP="00A531AA">
            <w:pPr>
              <w:ind w:firstLine="0"/>
              <w:jc w:val="center"/>
              <w:rPr>
                <w:bCs/>
              </w:rPr>
            </w:pPr>
            <w:r w:rsidRPr="00657DCE">
              <w:rPr>
                <w:bCs/>
              </w:rPr>
              <w:t xml:space="preserve">Период реализации                                                                       </w:t>
            </w:r>
          </w:p>
        </w:tc>
        <w:tc>
          <w:tcPr>
            <w:tcW w:w="0" w:type="auto"/>
            <w:vMerge w:val="restart"/>
            <w:shd w:val="clear" w:color="auto" w:fill="auto"/>
            <w:vAlign w:val="center"/>
          </w:tcPr>
          <w:p w:rsidR="00A531AA" w:rsidRPr="00657DCE" w:rsidRDefault="00A531AA" w:rsidP="00A531AA">
            <w:pPr>
              <w:ind w:firstLine="0"/>
              <w:jc w:val="center"/>
              <w:rPr>
                <w:bCs/>
              </w:rPr>
            </w:pPr>
            <w:r w:rsidRPr="00657DCE">
              <w:rPr>
                <w:bCs/>
              </w:rPr>
              <w:t>Результат мероприятия</w:t>
            </w:r>
          </w:p>
        </w:tc>
      </w:tr>
      <w:tr w:rsidR="00A531AA" w:rsidRPr="00B56711" w:rsidTr="0074134E">
        <w:trPr>
          <w:trHeight w:val="600"/>
          <w:jc w:val="center"/>
        </w:trPr>
        <w:tc>
          <w:tcPr>
            <w:tcW w:w="771" w:type="dxa"/>
            <w:vMerge/>
            <w:vAlign w:val="center"/>
          </w:tcPr>
          <w:p w:rsidR="00A531AA" w:rsidRPr="00A16B7C" w:rsidRDefault="00A531AA" w:rsidP="00A531AA">
            <w:pPr>
              <w:ind w:firstLine="0"/>
            </w:pPr>
          </w:p>
        </w:tc>
        <w:tc>
          <w:tcPr>
            <w:tcW w:w="3631" w:type="dxa"/>
            <w:vMerge/>
            <w:vAlign w:val="center"/>
          </w:tcPr>
          <w:p w:rsidR="00A531AA" w:rsidRPr="00A16B7C" w:rsidRDefault="00A531AA" w:rsidP="00A531AA">
            <w:pPr>
              <w:ind w:firstLine="0"/>
              <w:rPr>
                <w:b/>
                <w:bCs/>
              </w:rPr>
            </w:pPr>
          </w:p>
        </w:tc>
        <w:tc>
          <w:tcPr>
            <w:tcW w:w="0" w:type="auto"/>
            <w:vMerge/>
            <w:vAlign w:val="center"/>
          </w:tcPr>
          <w:p w:rsidR="00A531AA" w:rsidRPr="00A16B7C" w:rsidRDefault="00A531AA" w:rsidP="00A531AA">
            <w:pPr>
              <w:ind w:firstLine="0"/>
              <w:rPr>
                <w:b/>
                <w:bCs/>
              </w:rPr>
            </w:pPr>
          </w:p>
        </w:tc>
        <w:tc>
          <w:tcPr>
            <w:tcW w:w="0" w:type="auto"/>
            <w:vMerge/>
            <w:vAlign w:val="center"/>
          </w:tcPr>
          <w:p w:rsidR="00A531AA" w:rsidRPr="00A16B7C" w:rsidRDefault="00A531AA" w:rsidP="00A531AA">
            <w:pPr>
              <w:ind w:firstLine="0"/>
              <w:rPr>
                <w:b/>
                <w:bCs/>
              </w:rPr>
            </w:pPr>
          </w:p>
        </w:tc>
      </w:tr>
      <w:tr w:rsidR="00A531AA" w:rsidRPr="00B56711" w:rsidTr="0074134E">
        <w:trPr>
          <w:trHeight w:val="483"/>
          <w:jc w:val="center"/>
        </w:trPr>
        <w:tc>
          <w:tcPr>
            <w:tcW w:w="771" w:type="dxa"/>
            <w:vMerge/>
            <w:vAlign w:val="center"/>
          </w:tcPr>
          <w:p w:rsidR="00A531AA" w:rsidRPr="00A16B7C" w:rsidRDefault="00A531AA" w:rsidP="00A531AA">
            <w:pPr>
              <w:ind w:firstLine="0"/>
            </w:pPr>
          </w:p>
        </w:tc>
        <w:tc>
          <w:tcPr>
            <w:tcW w:w="3631" w:type="dxa"/>
            <w:vMerge/>
            <w:vAlign w:val="center"/>
          </w:tcPr>
          <w:p w:rsidR="00A531AA" w:rsidRPr="00A16B7C" w:rsidRDefault="00A531AA" w:rsidP="00A531AA">
            <w:pPr>
              <w:ind w:firstLine="0"/>
              <w:rPr>
                <w:b/>
                <w:bCs/>
              </w:rPr>
            </w:pPr>
          </w:p>
        </w:tc>
        <w:tc>
          <w:tcPr>
            <w:tcW w:w="0" w:type="auto"/>
            <w:vMerge/>
            <w:vAlign w:val="center"/>
          </w:tcPr>
          <w:p w:rsidR="00A531AA" w:rsidRPr="00A16B7C" w:rsidRDefault="00A531AA" w:rsidP="00A531AA">
            <w:pPr>
              <w:ind w:firstLine="0"/>
              <w:rPr>
                <w:b/>
                <w:bCs/>
              </w:rPr>
            </w:pPr>
          </w:p>
        </w:tc>
        <w:tc>
          <w:tcPr>
            <w:tcW w:w="0" w:type="auto"/>
            <w:vMerge/>
            <w:vAlign w:val="center"/>
          </w:tcPr>
          <w:p w:rsidR="00A531AA" w:rsidRPr="00A16B7C" w:rsidRDefault="00A531AA" w:rsidP="00A531AA">
            <w:pPr>
              <w:ind w:firstLine="0"/>
              <w:rPr>
                <w:b/>
                <w:bCs/>
              </w:rPr>
            </w:pPr>
          </w:p>
        </w:tc>
      </w:tr>
      <w:tr w:rsidR="00A531AA" w:rsidRPr="00B56711" w:rsidTr="0074134E">
        <w:trPr>
          <w:trHeight w:val="240"/>
          <w:jc w:val="center"/>
        </w:trPr>
        <w:tc>
          <w:tcPr>
            <w:tcW w:w="771" w:type="dxa"/>
            <w:shd w:val="clear" w:color="auto" w:fill="auto"/>
            <w:vAlign w:val="center"/>
          </w:tcPr>
          <w:p w:rsidR="00A531AA" w:rsidRPr="00A16B7C" w:rsidRDefault="00A531AA" w:rsidP="00A531AA">
            <w:pPr>
              <w:ind w:firstLine="0"/>
              <w:jc w:val="center"/>
            </w:pPr>
            <w:r w:rsidRPr="00A16B7C">
              <w:t>1</w:t>
            </w:r>
          </w:p>
        </w:tc>
        <w:tc>
          <w:tcPr>
            <w:tcW w:w="3631" w:type="dxa"/>
            <w:shd w:val="clear" w:color="auto" w:fill="auto"/>
            <w:vAlign w:val="center"/>
          </w:tcPr>
          <w:p w:rsidR="00A531AA" w:rsidRPr="00A16B7C" w:rsidRDefault="00A531AA" w:rsidP="00A531AA">
            <w:pPr>
              <w:ind w:firstLine="0"/>
              <w:jc w:val="center"/>
            </w:pPr>
            <w:r w:rsidRPr="00A16B7C">
              <w:t>2</w:t>
            </w:r>
          </w:p>
        </w:tc>
        <w:tc>
          <w:tcPr>
            <w:tcW w:w="0" w:type="auto"/>
            <w:shd w:val="clear" w:color="auto" w:fill="auto"/>
            <w:vAlign w:val="center"/>
          </w:tcPr>
          <w:p w:rsidR="00A531AA" w:rsidRPr="00A16B7C" w:rsidRDefault="00A531AA" w:rsidP="00A531AA">
            <w:pPr>
              <w:ind w:firstLine="0"/>
              <w:jc w:val="center"/>
            </w:pPr>
            <w:r w:rsidRPr="00A16B7C">
              <w:t>3</w:t>
            </w:r>
          </w:p>
        </w:tc>
        <w:tc>
          <w:tcPr>
            <w:tcW w:w="0" w:type="auto"/>
            <w:shd w:val="clear" w:color="auto" w:fill="auto"/>
            <w:vAlign w:val="center"/>
          </w:tcPr>
          <w:p w:rsidR="00A531AA" w:rsidRPr="00A16B7C" w:rsidRDefault="00A531AA" w:rsidP="00A531AA">
            <w:pPr>
              <w:ind w:firstLine="0"/>
              <w:jc w:val="center"/>
            </w:pPr>
            <w:r>
              <w:t>4</w:t>
            </w:r>
          </w:p>
        </w:tc>
      </w:tr>
      <w:tr w:rsidR="00A531AA" w:rsidRPr="00B56711" w:rsidTr="0074134E">
        <w:trPr>
          <w:trHeight w:val="240"/>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 xml:space="preserve">1 </w:t>
            </w:r>
          </w:p>
        </w:tc>
        <w:tc>
          <w:tcPr>
            <w:tcW w:w="3631" w:type="dxa"/>
            <w:shd w:val="clear" w:color="auto" w:fill="auto"/>
            <w:vAlign w:val="center"/>
          </w:tcPr>
          <w:p w:rsidR="00A531AA" w:rsidRPr="00A531AA" w:rsidRDefault="00A531AA" w:rsidP="00A531AA">
            <w:pPr>
              <w:ind w:firstLine="0"/>
              <w:rPr>
                <w:sz w:val="24"/>
                <w:szCs w:val="24"/>
              </w:rPr>
            </w:pPr>
            <w:r w:rsidRPr="00A531AA">
              <w:rPr>
                <w:sz w:val="24"/>
                <w:szCs w:val="24"/>
              </w:rPr>
              <w:t>Аккумуляторный бак № 2 ЦТП «Строитель»</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2013-2014</w:t>
            </w:r>
          </w:p>
        </w:tc>
        <w:tc>
          <w:tcPr>
            <w:tcW w:w="0" w:type="auto"/>
            <w:shd w:val="clear" w:color="auto" w:fill="auto"/>
            <w:vAlign w:val="center"/>
          </w:tcPr>
          <w:p w:rsidR="00A531AA" w:rsidRPr="00A531AA" w:rsidRDefault="00A531AA" w:rsidP="00A531AA">
            <w:pPr>
              <w:ind w:firstLine="0"/>
              <w:rPr>
                <w:sz w:val="24"/>
                <w:szCs w:val="24"/>
              </w:rPr>
            </w:pPr>
            <w:r w:rsidRPr="00A531AA">
              <w:rPr>
                <w:sz w:val="24"/>
                <w:szCs w:val="24"/>
              </w:rPr>
              <w:t xml:space="preserve">Предоставление  коммунальных услуг по </w:t>
            </w:r>
            <w:r w:rsidRPr="00A531AA">
              <w:rPr>
                <w:sz w:val="24"/>
                <w:szCs w:val="24"/>
              </w:rPr>
              <w:lastRenderedPageBreak/>
              <w:t>горячему водоснабжению надлежащего качества</w:t>
            </w:r>
          </w:p>
        </w:tc>
      </w:tr>
      <w:tr w:rsidR="00A531AA" w:rsidRPr="00B56711" w:rsidTr="0074134E">
        <w:trPr>
          <w:trHeight w:val="877"/>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lastRenderedPageBreak/>
              <w:t>2</w:t>
            </w:r>
          </w:p>
        </w:tc>
        <w:tc>
          <w:tcPr>
            <w:tcW w:w="3631" w:type="dxa"/>
            <w:shd w:val="clear" w:color="auto" w:fill="auto"/>
            <w:vAlign w:val="center"/>
          </w:tcPr>
          <w:p w:rsidR="00A531AA" w:rsidRPr="00A531AA" w:rsidRDefault="00A531AA" w:rsidP="00A531AA">
            <w:pPr>
              <w:ind w:firstLine="0"/>
              <w:rPr>
                <w:sz w:val="24"/>
                <w:szCs w:val="24"/>
              </w:rPr>
            </w:pPr>
            <w:r w:rsidRPr="00A531AA">
              <w:rPr>
                <w:sz w:val="24"/>
                <w:szCs w:val="24"/>
              </w:rPr>
              <w:t>Теплосеть и ГВС от ТК-1 у дома № 11/1 ул. Устинова до жилого дома № 13/1 ул. Устинова</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2013-2014</w:t>
            </w:r>
          </w:p>
        </w:tc>
        <w:tc>
          <w:tcPr>
            <w:tcW w:w="0" w:type="auto"/>
            <w:shd w:val="clear" w:color="auto" w:fill="auto"/>
            <w:vAlign w:val="center"/>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77"/>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3</w:t>
            </w:r>
          </w:p>
        </w:tc>
        <w:tc>
          <w:tcPr>
            <w:tcW w:w="3631" w:type="dxa"/>
            <w:shd w:val="clear" w:color="auto" w:fill="auto"/>
            <w:vAlign w:val="center"/>
          </w:tcPr>
          <w:p w:rsidR="00A531AA" w:rsidRPr="00A531AA" w:rsidRDefault="00A531AA" w:rsidP="00A531AA">
            <w:pPr>
              <w:ind w:firstLine="0"/>
              <w:rPr>
                <w:sz w:val="24"/>
                <w:szCs w:val="24"/>
              </w:rPr>
            </w:pPr>
            <w:r w:rsidRPr="00A531AA">
              <w:rPr>
                <w:sz w:val="24"/>
                <w:szCs w:val="24"/>
              </w:rPr>
              <w:t>Теплосеть и ГВС «Южный городок»</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1100"/>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4</w:t>
            </w:r>
          </w:p>
        </w:tc>
        <w:tc>
          <w:tcPr>
            <w:tcW w:w="3631" w:type="dxa"/>
            <w:shd w:val="clear" w:color="auto" w:fill="auto"/>
            <w:vAlign w:val="center"/>
          </w:tcPr>
          <w:p w:rsidR="00A531AA" w:rsidRPr="00A531AA" w:rsidRDefault="00A531AA" w:rsidP="00A531AA">
            <w:pPr>
              <w:ind w:firstLine="0"/>
              <w:rPr>
                <w:sz w:val="24"/>
                <w:szCs w:val="24"/>
              </w:rPr>
            </w:pPr>
            <w:r w:rsidRPr="00A531AA">
              <w:rPr>
                <w:sz w:val="24"/>
                <w:szCs w:val="24"/>
              </w:rPr>
              <w:t>Теплосеть и ГВС от ТК-2,1 д ТК -2,2 ул. Спортивная 1-ая очередь кв. «Строитель»</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700"/>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5</w:t>
            </w:r>
          </w:p>
        </w:tc>
        <w:tc>
          <w:tcPr>
            <w:tcW w:w="3631" w:type="dxa"/>
            <w:shd w:val="clear" w:color="auto" w:fill="auto"/>
            <w:vAlign w:val="center"/>
          </w:tcPr>
          <w:p w:rsidR="00A531AA" w:rsidRPr="00A531AA" w:rsidRDefault="00A531AA" w:rsidP="00A531AA">
            <w:pPr>
              <w:ind w:firstLine="0"/>
              <w:rPr>
                <w:sz w:val="24"/>
                <w:szCs w:val="24"/>
              </w:rPr>
            </w:pPr>
            <w:r w:rsidRPr="00A531AA">
              <w:rPr>
                <w:sz w:val="24"/>
                <w:szCs w:val="24"/>
              </w:rPr>
              <w:t>ГВС от УТ-6 до УТ-5 по ул. К.Маркса</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901"/>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6</w:t>
            </w:r>
          </w:p>
        </w:tc>
        <w:tc>
          <w:tcPr>
            <w:tcW w:w="3631" w:type="dxa"/>
            <w:shd w:val="clear" w:color="auto" w:fill="auto"/>
            <w:vAlign w:val="center"/>
          </w:tcPr>
          <w:p w:rsidR="00A531AA" w:rsidRPr="00A531AA" w:rsidRDefault="00A531AA" w:rsidP="00A531AA">
            <w:pPr>
              <w:ind w:firstLine="0"/>
              <w:rPr>
                <w:sz w:val="24"/>
                <w:szCs w:val="24"/>
              </w:rPr>
            </w:pPr>
            <w:r w:rsidRPr="00A531AA">
              <w:rPr>
                <w:sz w:val="24"/>
                <w:szCs w:val="24"/>
              </w:rPr>
              <w:t>Теплосеть и ГВС от УТ-6 до жилого дома № 153 ул. К.Маркса</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338"/>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7</w:t>
            </w:r>
          </w:p>
        </w:tc>
        <w:tc>
          <w:tcPr>
            <w:tcW w:w="3631" w:type="dxa"/>
            <w:shd w:val="clear" w:color="auto" w:fill="auto"/>
            <w:vAlign w:val="center"/>
          </w:tcPr>
          <w:p w:rsidR="00A531AA" w:rsidRPr="00A531AA" w:rsidRDefault="00A531AA" w:rsidP="00A531AA">
            <w:pPr>
              <w:ind w:firstLine="0"/>
              <w:rPr>
                <w:sz w:val="24"/>
                <w:szCs w:val="24"/>
              </w:rPr>
            </w:pPr>
            <w:r w:rsidRPr="00A531AA">
              <w:rPr>
                <w:sz w:val="24"/>
                <w:szCs w:val="24"/>
              </w:rPr>
              <w:t>Теплосеть и ГВС от УТ-6 до жилого дома № 151 ул. К.Маркса</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1098"/>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8</w:t>
            </w:r>
          </w:p>
        </w:tc>
        <w:tc>
          <w:tcPr>
            <w:tcW w:w="3631" w:type="dxa"/>
            <w:shd w:val="clear" w:color="auto" w:fill="auto"/>
            <w:vAlign w:val="center"/>
          </w:tcPr>
          <w:p w:rsidR="00A531AA" w:rsidRPr="00A531AA" w:rsidRDefault="00A531AA" w:rsidP="00A531AA">
            <w:pPr>
              <w:ind w:firstLine="0"/>
              <w:rPr>
                <w:sz w:val="24"/>
                <w:szCs w:val="24"/>
              </w:rPr>
            </w:pPr>
            <w:r w:rsidRPr="00A531AA">
              <w:rPr>
                <w:sz w:val="24"/>
                <w:szCs w:val="24"/>
              </w:rPr>
              <w:t xml:space="preserve">Теплосеть и ГВС от жилого дома № 66/2 ул. Энгельса до жилого дома № 68/1 ул. Энгельса </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1237"/>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9</w:t>
            </w:r>
          </w:p>
        </w:tc>
        <w:tc>
          <w:tcPr>
            <w:tcW w:w="3631" w:type="dxa"/>
            <w:shd w:val="clear" w:color="auto" w:fill="auto"/>
            <w:vAlign w:val="center"/>
          </w:tcPr>
          <w:p w:rsidR="00A531AA" w:rsidRPr="00A531AA" w:rsidRDefault="00A531AA" w:rsidP="00A531AA">
            <w:pPr>
              <w:ind w:firstLine="0"/>
              <w:rPr>
                <w:sz w:val="24"/>
                <w:szCs w:val="24"/>
              </w:rPr>
            </w:pPr>
            <w:r w:rsidRPr="00A531AA">
              <w:rPr>
                <w:sz w:val="24"/>
                <w:szCs w:val="24"/>
              </w:rPr>
              <w:t xml:space="preserve">Теплосеть и ГВС от жилого дома № 68/1 ул. Энгельса до жилого дома № 68 ул. Энгельса и </w:t>
            </w:r>
            <w:r w:rsidRPr="00A531AA">
              <w:rPr>
                <w:sz w:val="24"/>
                <w:szCs w:val="24"/>
              </w:rPr>
              <w:lastRenderedPageBreak/>
              <w:t>подвалу дома № 68 ул. Энгельса</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lastRenderedPageBreak/>
              <w:t>2013 -2014</w:t>
            </w:r>
          </w:p>
        </w:tc>
        <w:tc>
          <w:tcPr>
            <w:tcW w:w="0" w:type="auto"/>
            <w:shd w:val="clear" w:color="auto" w:fill="auto"/>
            <w:vAlign w:val="center"/>
          </w:tcPr>
          <w:p w:rsidR="00A531AA" w:rsidRPr="00A531AA" w:rsidRDefault="00A531AA" w:rsidP="00A531AA">
            <w:pPr>
              <w:ind w:firstLine="0"/>
              <w:rPr>
                <w:sz w:val="24"/>
                <w:szCs w:val="24"/>
              </w:rPr>
            </w:pPr>
            <w:r w:rsidRPr="00A531AA">
              <w:rPr>
                <w:sz w:val="24"/>
                <w:szCs w:val="24"/>
              </w:rPr>
              <w:t xml:space="preserve">Повышение надежности теплоснабжения, снижение аварийности, замена ветхих </w:t>
            </w:r>
            <w:r w:rsidRPr="00A531AA">
              <w:rPr>
                <w:sz w:val="24"/>
                <w:szCs w:val="24"/>
              </w:rPr>
              <w:lastRenderedPageBreak/>
              <w:t>сетей</w:t>
            </w:r>
          </w:p>
        </w:tc>
      </w:tr>
      <w:tr w:rsidR="00A531AA" w:rsidRPr="00B56711" w:rsidTr="0074134E">
        <w:trPr>
          <w:trHeight w:val="930"/>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lastRenderedPageBreak/>
              <w:t>10</w:t>
            </w:r>
          </w:p>
        </w:tc>
        <w:tc>
          <w:tcPr>
            <w:tcW w:w="3631" w:type="dxa"/>
            <w:shd w:val="clear" w:color="auto" w:fill="auto"/>
          </w:tcPr>
          <w:p w:rsidR="00A531AA" w:rsidRPr="00A531AA" w:rsidRDefault="00A531AA" w:rsidP="00A531AA">
            <w:pPr>
              <w:ind w:firstLine="0"/>
              <w:rPr>
                <w:sz w:val="24"/>
                <w:szCs w:val="24"/>
              </w:rPr>
            </w:pPr>
            <w:r w:rsidRPr="00A531AA">
              <w:rPr>
                <w:sz w:val="24"/>
                <w:szCs w:val="24"/>
              </w:rPr>
              <w:t xml:space="preserve">Теплосеть от жилого дома № 8/1 ул. Воронова до жилого дома № 8/3 ул. Воронова </w:t>
            </w:r>
            <w:proofErr w:type="gramStart"/>
            <w:r w:rsidRPr="00A531AA">
              <w:rPr>
                <w:sz w:val="24"/>
                <w:szCs w:val="24"/>
              </w:rPr>
              <w:t xml:space="preserve">( </w:t>
            </w:r>
            <w:proofErr w:type="gramEnd"/>
            <w:r w:rsidRPr="00A531AA">
              <w:rPr>
                <w:sz w:val="24"/>
                <w:szCs w:val="24"/>
              </w:rPr>
              <w:t>увеличение диаметра теплосети)</w:t>
            </w:r>
          </w:p>
        </w:tc>
        <w:tc>
          <w:tcPr>
            <w:tcW w:w="0" w:type="auto"/>
            <w:shd w:val="clear" w:color="auto" w:fill="auto"/>
          </w:tcPr>
          <w:p w:rsidR="00A531AA" w:rsidRPr="00A531AA" w:rsidRDefault="00A531AA" w:rsidP="00A531AA">
            <w:pPr>
              <w:ind w:firstLine="0"/>
              <w:rPr>
                <w:sz w:val="24"/>
                <w:szCs w:val="24"/>
              </w:rPr>
            </w:pPr>
            <w:r w:rsidRPr="00A531AA">
              <w:rPr>
                <w:sz w:val="24"/>
                <w:szCs w:val="24"/>
              </w:rPr>
              <w:t xml:space="preserve"> 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Предоставление  коммунальных услуг по горячему водоснабжению надлежащего качества</w:t>
            </w:r>
          </w:p>
        </w:tc>
      </w:tr>
      <w:tr w:rsidR="00A531AA" w:rsidRPr="00B56711" w:rsidTr="0074134E">
        <w:trPr>
          <w:trHeight w:val="836"/>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11</w:t>
            </w:r>
          </w:p>
        </w:tc>
        <w:tc>
          <w:tcPr>
            <w:tcW w:w="3631" w:type="dxa"/>
            <w:shd w:val="clear" w:color="auto" w:fill="auto"/>
          </w:tcPr>
          <w:p w:rsidR="00A531AA" w:rsidRPr="00A531AA" w:rsidRDefault="00A531AA" w:rsidP="00A531AA">
            <w:pPr>
              <w:ind w:firstLine="0"/>
              <w:rPr>
                <w:sz w:val="24"/>
                <w:szCs w:val="24"/>
              </w:rPr>
            </w:pPr>
            <w:r w:rsidRPr="00A531AA">
              <w:rPr>
                <w:sz w:val="24"/>
                <w:szCs w:val="24"/>
              </w:rPr>
              <w:t xml:space="preserve">Теплосеть и ГВС от Энгельса 64/2-64/1 до жилого дома 62/1 ул. Энгельса </w:t>
            </w:r>
            <w:proofErr w:type="gramStart"/>
            <w:r w:rsidRPr="00A531AA">
              <w:rPr>
                <w:sz w:val="24"/>
                <w:szCs w:val="24"/>
              </w:rPr>
              <w:t xml:space="preserve">( </w:t>
            </w:r>
            <w:proofErr w:type="gramEnd"/>
            <w:r w:rsidRPr="00A531AA">
              <w:rPr>
                <w:sz w:val="24"/>
                <w:szCs w:val="24"/>
              </w:rPr>
              <w:t>3 участок)</w:t>
            </w:r>
          </w:p>
        </w:tc>
        <w:tc>
          <w:tcPr>
            <w:tcW w:w="0" w:type="auto"/>
            <w:shd w:val="clear" w:color="auto" w:fill="auto"/>
          </w:tcPr>
          <w:p w:rsidR="00A531AA" w:rsidRPr="00A531AA" w:rsidRDefault="00A531AA" w:rsidP="00A531AA">
            <w:pPr>
              <w:ind w:firstLine="0"/>
              <w:rPr>
                <w:sz w:val="24"/>
                <w:szCs w:val="24"/>
              </w:rPr>
            </w:pPr>
            <w:r w:rsidRPr="00A531AA">
              <w:rPr>
                <w:sz w:val="24"/>
                <w:szCs w:val="24"/>
              </w:rPr>
              <w:t xml:space="preserve"> 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97"/>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12</w:t>
            </w:r>
          </w:p>
        </w:tc>
        <w:tc>
          <w:tcPr>
            <w:tcW w:w="3631" w:type="dxa"/>
            <w:shd w:val="clear" w:color="auto" w:fill="auto"/>
            <w:vAlign w:val="center"/>
          </w:tcPr>
          <w:p w:rsidR="00A531AA" w:rsidRPr="00A531AA" w:rsidRDefault="00A531AA" w:rsidP="00A531AA">
            <w:pPr>
              <w:pStyle w:val="aff8"/>
              <w:rPr>
                <w:b/>
                <w:bCs/>
                <w:u w:val="single"/>
              </w:rPr>
            </w:pPr>
            <w:r w:rsidRPr="00A531AA">
              <w:t>Теплосеть и ГВС от УТ-3 Энгельса 62/1-62/2 до УТ-2 Энгельса 60/1</w:t>
            </w:r>
          </w:p>
        </w:tc>
        <w:tc>
          <w:tcPr>
            <w:tcW w:w="0" w:type="auto"/>
            <w:shd w:val="clear" w:color="auto" w:fill="auto"/>
          </w:tcPr>
          <w:p w:rsidR="00A531AA" w:rsidRPr="00A531AA" w:rsidRDefault="00A531AA" w:rsidP="00A531AA">
            <w:pPr>
              <w:ind w:firstLine="0"/>
              <w:rPr>
                <w:sz w:val="24"/>
                <w:szCs w:val="24"/>
              </w:rPr>
            </w:pPr>
            <w:r w:rsidRPr="00A531AA">
              <w:rPr>
                <w:sz w:val="24"/>
                <w:szCs w:val="24"/>
              </w:rPr>
              <w:t xml:space="preserve"> 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86"/>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13</w:t>
            </w:r>
          </w:p>
        </w:tc>
        <w:tc>
          <w:tcPr>
            <w:tcW w:w="3631" w:type="dxa"/>
            <w:shd w:val="clear" w:color="auto" w:fill="auto"/>
            <w:vAlign w:val="center"/>
          </w:tcPr>
          <w:p w:rsidR="00A531AA" w:rsidRPr="00A531AA" w:rsidRDefault="00A531AA" w:rsidP="00A531AA">
            <w:pPr>
              <w:pStyle w:val="aff8"/>
              <w:rPr>
                <w:b/>
                <w:bCs/>
                <w:u w:val="single"/>
              </w:rPr>
            </w:pPr>
            <w:r w:rsidRPr="00A531AA">
              <w:t>Теплосеть и ГВС от УТ-2 Энгельса 60/1 до поворота Энгельса 58/1</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91"/>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14</w:t>
            </w:r>
          </w:p>
        </w:tc>
        <w:tc>
          <w:tcPr>
            <w:tcW w:w="3631" w:type="dxa"/>
            <w:shd w:val="clear" w:color="auto" w:fill="auto"/>
            <w:vAlign w:val="center"/>
          </w:tcPr>
          <w:p w:rsidR="00A531AA" w:rsidRPr="00A531AA" w:rsidRDefault="00A531AA" w:rsidP="00A531AA">
            <w:pPr>
              <w:pStyle w:val="aff8"/>
              <w:rPr>
                <w:b/>
                <w:bCs/>
                <w:u w:val="single"/>
              </w:rPr>
            </w:pPr>
            <w:r w:rsidRPr="00A531AA">
              <w:t>Теплосеть и ГВС от дома 64/2 ул</w:t>
            </w:r>
            <w:proofErr w:type="gramStart"/>
            <w:r w:rsidRPr="00A531AA">
              <w:t>.Э</w:t>
            </w:r>
            <w:proofErr w:type="gramEnd"/>
            <w:r w:rsidRPr="00A531AA">
              <w:t>нгельса до дома 69/2 ул.К.Маркса</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80"/>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15</w:t>
            </w:r>
          </w:p>
        </w:tc>
        <w:tc>
          <w:tcPr>
            <w:tcW w:w="3631" w:type="dxa"/>
            <w:shd w:val="clear" w:color="auto" w:fill="auto"/>
            <w:vAlign w:val="center"/>
          </w:tcPr>
          <w:p w:rsidR="00A531AA" w:rsidRPr="00A531AA" w:rsidRDefault="00A531AA" w:rsidP="00A531AA">
            <w:pPr>
              <w:pStyle w:val="aff8"/>
              <w:jc w:val="both"/>
              <w:rPr>
                <w:b/>
                <w:bCs/>
                <w:u w:val="single"/>
              </w:rPr>
            </w:pPr>
            <w:r w:rsidRPr="00A531AA">
              <w:t>Транзитный трубопровод теплосети и ГВС по подвалу дома К.Маркса 69/2</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1247"/>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16</w:t>
            </w:r>
          </w:p>
        </w:tc>
        <w:tc>
          <w:tcPr>
            <w:tcW w:w="3631" w:type="dxa"/>
            <w:shd w:val="clear" w:color="auto" w:fill="auto"/>
            <w:vAlign w:val="center"/>
          </w:tcPr>
          <w:p w:rsidR="00A531AA" w:rsidRPr="00A531AA" w:rsidRDefault="00A531AA" w:rsidP="00A531AA">
            <w:pPr>
              <w:pStyle w:val="aff8"/>
              <w:jc w:val="both"/>
              <w:rPr>
                <w:b/>
                <w:bCs/>
                <w:u w:val="single"/>
              </w:rPr>
            </w:pPr>
            <w:r w:rsidRPr="00A531AA">
              <w:t>Транзитный трубопровод теплосети и ГВС между домами К.Маркса 69/2-69/1 и по подвалу дома К.Маркса 69/1</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84"/>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17</w:t>
            </w:r>
          </w:p>
        </w:tc>
        <w:tc>
          <w:tcPr>
            <w:tcW w:w="3631" w:type="dxa"/>
            <w:shd w:val="clear" w:color="auto" w:fill="auto"/>
            <w:vAlign w:val="center"/>
          </w:tcPr>
          <w:p w:rsidR="00A531AA" w:rsidRPr="00A531AA" w:rsidRDefault="00A531AA" w:rsidP="00A531AA">
            <w:pPr>
              <w:pStyle w:val="aff8"/>
              <w:rPr>
                <w:b/>
                <w:bCs/>
                <w:u w:val="single"/>
              </w:rPr>
            </w:pPr>
            <w:r w:rsidRPr="00A531AA">
              <w:t>Теплосеть от ТК-3А.6 по ул</w:t>
            </w:r>
            <w:proofErr w:type="gramStart"/>
            <w:r w:rsidRPr="00A531AA">
              <w:t>.К</w:t>
            </w:r>
            <w:proofErr w:type="gramEnd"/>
            <w:r w:rsidRPr="00A531AA">
              <w:t>алинина до домов 6,8 по ул.Ленина</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 xml:space="preserve">Повышение надежности теплоснабжения, снижение </w:t>
            </w:r>
            <w:r w:rsidRPr="00A531AA">
              <w:rPr>
                <w:sz w:val="24"/>
                <w:szCs w:val="24"/>
              </w:rPr>
              <w:lastRenderedPageBreak/>
              <w:t>аварийности, замена ветхих сетей</w:t>
            </w:r>
          </w:p>
        </w:tc>
      </w:tr>
      <w:tr w:rsidR="00A531AA" w:rsidRPr="00B56711" w:rsidTr="0074134E">
        <w:trPr>
          <w:trHeight w:val="903"/>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lastRenderedPageBreak/>
              <w:t>18</w:t>
            </w:r>
          </w:p>
        </w:tc>
        <w:tc>
          <w:tcPr>
            <w:tcW w:w="3631" w:type="dxa"/>
            <w:shd w:val="clear" w:color="auto" w:fill="auto"/>
            <w:vAlign w:val="center"/>
          </w:tcPr>
          <w:p w:rsidR="00A531AA" w:rsidRPr="00A531AA" w:rsidRDefault="00A531AA" w:rsidP="00A531AA">
            <w:pPr>
              <w:pStyle w:val="aff8"/>
              <w:rPr>
                <w:b/>
                <w:bCs/>
                <w:u w:val="single"/>
              </w:rPr>
            </w:pPr>
            <w:r w:rsidRPr="00A531AA">
              <w:t>Теплосеть и ГВС от ЦТП «Центрального поселка» до дома 1 по ул.25 Октября</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78"/>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19</w:t>
            </w:r>
          </w:p>
        </w:tc>
        <w:tc>
          <w:tcPr>
            <w:tcW w:w="3631" w:type="dxa"/>
            <w:shd w:val="clear" w:color="auto" w:fill="auto"/>
            <w:vAlign w:val="center"/>
          </w:tcPr>
          <w:p w:rsidR="00A531AA" w:rsidRPr="00A531AA" w:rsidRDefault="00A531AA" w:rsidP="00A531AA">
            <w:pPr>
              <w:pStyle w:val="aff8"/>
              <w:rPr>
                <w:b/>
                <w:bCs/>
                <w:u w:val="single"/>
              </w:rPr>
            </w:pPr>
            <w:r w:rsidRPr="00A531AA">
              <w:t>Транзитный трубопровод теплосети по подвалу дома №5 к дому №3 ул.К.Маркса</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1247"/>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20</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по ул</w:t>
            </w:r>
            <w:proofErr w:type="gramStart"/>
            <w:r w:rsidRPr="00A531AA">
              <w:t>.Э</w:t>
            </w:r>
            <w:proofErr w:type="gramEnd"/>
            <w:r w:rsidRPr="00A531AA">
              <w:t>нгельса от ТК-30 в районе д. Ленина 6 до ТК-31 в районе д.К.Либкнехта 1А (увеличение д. с 350 на 500)</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1247"/>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21</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и ГВС от ЦТП «Молодежный поселок» до дома Молодежный поселок 68 (надземный трубопровод)</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96"/>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22</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и ГВС в районе дома Молодежный поселок 68 от ТК-7.2 до ТК-7.3</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1056"/>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23</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и ГВС от ТК-7.3 по ул</w:t>
            </w:r>
            <w:proofErr w:type="gramStart"/>
            <w:r w:rsidRPr="00A531AA">
              <w:t>.М</w:t>
            </w:r>
            <w:proofErr w:type="gramEnd"/>
            <w:r w:rsidRPr="00A531AA">
              <w:t>олодежный поселок 70 до ТК-7.4</w:t>
            </w:r>
            <w:r w:rsidRPr="00A531AA">
              <w:rPr>
                <w:vertAlign w:val="superscript"/>
              </w:rPr>
              <w:t xml:space="preserve">, </w:t>
            </w:r>
            <w:r w:rsidRPr="00A531AA">
              <w:t xml:space="preserve"> Молодежный поселок 71</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77"/>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24</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и ГВС от ТК-7.4</w:t>
            </w:r>
            <w:r w:rsidRPr="00A531AA">
              <w:rPr>
                <w:vertAlign w:val="superscript"/>
              </w:rPr>
              <w:t>,</w:t>
            </w:r>
            <w:r w:rsidRPr="00A531AA">
              <w:t xml:space="preserve"> Молодежный поселок 71 до ТК-7.6 Молодежный поселок 75</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77"/>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25</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и ГВС от ТК-7.6 Молодежный поселок 75 до ТК-7.9 Энгельса 75</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 xml:space="preserve">Повышение надежности теплоснабжения, снижение аварийности, замена ветхих </w:t>
            </w:r>
            <w:r w:rsidRPr="00A531AA">
              <w:rPr>
                <w:sz w:val="24"/>
                <w:szCs w:val="24"/>
              </w:rPr>
              <w:lastRenderedPageBreak/>
              <w:t>сетей</w:t>
            </w:r>
          </w:p>
        </w:tc>
      </w:tr>
      <w:tr w:rsidR="00A531AA" w:rsidRPr="00B56711" w:rsidTr="0074134E">
        <w:trPr>
          <w:trHeight w:val="881"/>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lastRenderedPageBreak/>
              <w:t>26</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и ГВС Молодежный поселок 96,97,98</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98"/>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27</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и ГВС от дома Молодежный поселок 100 через ТК-14.18 и ТК-14.19 Молодежный поселок 101</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75"/>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28</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и ГВС от ТК-14.19 Молодежный поселок 101 до ТК-14.20 Молодежный поселок 102</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92"/>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29</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от ТК-14.20 Молодежный поселок 102 через ТК-14.21 в дом Молодежный поселок 103</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96"/>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30</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и ГВС от ТК-14 до ТК-16 с вводами в дома Н.Стройка 1,2,3 и Строителей 2,4</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87"/>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31</w:t>
            </w:r>
          </w:p>
        </w:tc>
        <w:tc>
          <w:tcPr>
            <w:tcW w:w="3631" w:type="dxa"/>
            <w:shd w:val="clear" w:color="auto" w:fill="auto"/>
            <w:vAlign w:val="center"/>
          </w:tcPr>
          <w:p w:rsidR="00A531AA" w:rsidRPr="00A531AA" w:rsidRDefault="00A531AA" w:rsidP="00A531AA">
            <w:pPr>
              <w:pStyle w:val="aff8"/>
              <w:jc w:val="both"/>
              <w:rPr>
                <w:b/>
                <w:bCs/>
                <w:u w:val="single"/>
              </w:rPr>
            </w:pPr>
            <w:r w:rsidRPr="00A531AA">
              <w:t>Ремонт надземного канала Н.Стройка от ТК-4 до ТК-9 по ул</w:t>
            </w:r>
            <w:proofErr w:type="gramStart"/>
            <w:r w:rsidRPr="00A531AA">
              <w:t>.С</w:t>
            </w:r>
            <w:proofErr w:type="gramEnd"/>
            <w:r w:rsidRPr="00A531AA">
              <w:t>троителей 8,10,11,19</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1070"/>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32</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и ГВС от ТК-9 до ТК-12 с вводами в дома Строителей 19,17; Металлургов 46,48,50</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92"/>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33</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Теплоизоляция надземного трубопровода от здания «</w:t>
            </w:r>
            <w:proofErr w:type="spellStart"/>
            <w:r w:rsidRPr="00A531AA">
              <w:t>Горгаза</w:t>
            </w:r>
            <w:proofErr w:type="spellEnd"/>
            <w:r w:rsidRPr="00A531AA">
              <w:t>» до общежития №4 Сабурова 2</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vAlign w:val="center"/>
          </w:tcPr>
          <w:p w:rsidR="00A531AA" w:rsidRPr="00A531AA" w:rsidRDefault="00A531AA" w:rsidP="00A531AA">
            <w:pPr>
              <w:ind w:firstLine="0"/>
              <w:rPr>
                <w:sz w:val="24"/>
                <w:szCs w:val="24"/>
              </w:rPr>
            </w:pPr>
            <w:r w:rsidRPr="00A531AA">
              <w:rPr>
                <w:sz w:val="24"/>
                <w:szCs w:val="24"/>
              </w:rPr>
              <w:t>Снижение тепловых потерь</w:t>
            </w:r>
          </w:p>
        </w:tc>
      </w:tr>
      <w:tr w:rsidR="00A531AA" w:rsidRPr="00B56711" w:rsidTr="0074134E">
        <w:trPr>
          <w:trHeight w:val="883"/>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lastRenderedPageBreak/>
              <w:t>34</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Теплоизоляция надземного трубопровода от ЦТП «Молодежный поселок» до дома  Сабурова 9</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vAlign w:val="center"/>
          </w:tcPr>
          <w:p w:rsidR="00A531AA" w:rsidRPr="00A531AA" w:rsidRDefault="00A531AA" w:rsidP="00A531AA">
            <w:pPr>
              <w:ind w:firstLine="0"/>
              <w:rPr>
                <w:sz w:val="24"/>
                <w:szCs w:val="24"/>
              </w:rPr>
            </w:pPr>
            <w:r w:rsidRPr="00A531AA">
              <w:rPr>
                <w:sz w:val="24"/>
                <w:szCs w:val="24"/>
              </w:rPr>
              <w:t>Снижение тепловых потерь</w:t>
            </w:r>
          </w:p>
        </w:tc>
      </w:tr>
      <w:tr w:rsidR="00A531AA" w:rsidRPr="00B56711" w:rsidTr="0074134E">
        <w:trPr>
          <w:trHeight w:val="886"/>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35</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Теплоизоляция надземного трубопровода от ЦТП «Комсомольский поселок» до столовой «Восточная»</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vAlign w:val="center"/>
          </w:tcPr>
          <w:p w:rsidR="00A531AA" w:rsidRPr="00A531AA" w:rsidRDefault="00A531AA" w:rsidP="00A531AA">
            <w:pPr>
              <w:ind w:firstLine="0"/>
              <w:rPr>
                <w:sz w:val="24"/>
                <w:szCs w:val="24"/>
              </w:rPr>
            </w:pPr>
            <w:r w:rsidRPr="00A531AA">
              <w:rPr>
                <w:sz w:val="24"/>
                <w:szCs w:val="24"/>
              </w:rPr>
              <w:t>Снижение тепловых потерь</w:t>
            </w:r>
          </w:p>
        </w:tc>
      </w:tr>
      <w:tr w:rsidR="00A531AA" w:rsidRPr="00B56711" w:rsidTr="0074134E">
        <w:trPr>
          <w:trHeight w:val="891"/>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36</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Теплоизоляция надземного трубопровода от дома Воронова 12/1 до дома Энгельса 99/4</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vAlign w:val="center"/>
          </w:tcPr>
          <w:p w:rsidR="00A531AA" w:rsidRPr="00A531AA" w:rsidRDefault="00A531AA" w:rsidP="00A531AA">
            <w:pPr>
              <w:ind w:firstLine="0"/>
              <w:rPr>
                <w:sz w:val="24"/>
                <w:szCs w:val="24"/>
              </w:rPr>
            </w:pPr>
            <w:r w:rsidRPr="00A531AA">
              <w:rPr>
                <w:sz w:val="24"/>
                <w:szCs w:val="24"/>
              </w:rPr>
              <w:t>Снижение тепловых потерь</w:t>
            </w:r>
          </w:p>
        </w:tc>
      </w:tr>
      <w:tr w:rsidR="00A531AA" w:rsidRPr="00B56711" w:rsidTr="0074134E">
        <w:trPr>
          <w:trHeight w:val="714"/>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37</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по ул</w:t>
            </w:r>
            <w:proofErr w:type="gramStart"/>
            <w:r w:rsidRPr="00A531AA">
              <w:t>.В</w:t>
            </w:r>
            <w:proofErr w:type="gramEnd"/>
            <w:r w:rsidRPr="00A531AA">
              <w:t>оронова 11 от ТК-36 до ТК-37</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713"/>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38</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от ТК-5А.7 ввода в дома К.Маркса 13,25</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83"/>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39</w:t>
            </w:r>
          </w:p>
        </w:tc>
        <w:tc>
          <w:tcPr>
            <w:tcW w:w="3631" w:type="dxa"/>
            <w:shd w:val="clear" w:color="auto" w:fill="auto"/>
            <w:vAlign w:val="center"/>
          </w:tcPr>
          <w:p w:rsidR="00A531AA" w:rsidRPr="00A531AA" w:rsidRDefault="00A531AA" w:rsidP="00A531AA">
            <w:pPr>
              <w:pStyle w:val="aff8"/>
              <w:jc w:val="both"/>
              <w:rPr>
                <w:b/>
                <w:bCs/>
                <w:u w:val="single"/>
              </w:rPr>
            </w:pPr>
            <w:r w:rsidRPr="00A531AA">
              <w:t>Теплосеть от ТК-5А.6 ввода в дома К.Маркса 15,23</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719"/>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40</w:t>
            </w:r>
          </w:p>
        </w:tc>
        <w:tc>
          <w:tcPr>
            <w:tcW w:w="3631" w:type="dxa"/>
            <w:shd w:val="clear" w:color="auto" w:fill="auto"/>
            <w:vAlign w:val="center"/>
          </w:tcPr>
          <w:p w:rsidR="00A531AA" w:rsidRPr="00A531AA" w:rsidRDefault="00A531AA" w:rsidP="00A531AA">
            <w:pPr>
              <w:pStyle w:val="aff7"/>
              <w:jc w:val="both"/>
              <w:rPr>
                <w:color w:val="auto"/>
                <w:sz w:val="24"/>
                <w:szCs w:val="24"/>
                <w:u w:val="single"/>
              </w:rPr>
            </w:pPr>
            <w:r w:rsidRPr="00A531AA">
              <w:rPr>
                <w:b w:val="0"/>
                <w:bCs w:val="0"/>
                <w:color w:val="auto"/>
                <w:sz w:val="24"/>
                <w:szCs w:val="24"/>
              </w:rPr>
              <w:t>Теплосеть от ТК-5А.5 ввода в дома К.Маркса 17,21</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72"/>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41</w:t>
            </w:r>
          </w:p>
        </w:tc>
        <w:tc>
          <w:tcPr>
            <w:tcW w:w="3631" w:type="dxa"/>
            <w:shd w:val="clear" w:color="auto" w:fill="auto"/>
            <w:vAlign w:val="center"/>
          </w:tcPr>
          <w:p w:rsidR="00A531AA" w:rsidRPr="00A531AA" w:rsidRDefault="00A531AA" w:rsidP="00A531AA">
            <w:pPr>
              <w:pStyle w:val="aff8"/>
              <w:jc w:val="both"/>
              <w:rPr>
                <w:b/>
                <w:bCs/>
                <w:u w:val="single"/>
              </w:rPr>
            </w:pPr>
            <w:r w:rsidRPr="00A531AA">
              <w:t xml:space="preserve">Теплосеть на </w:t>
            </w:r>
            <w:r w:rsidRPr="00A531AA">
              <w:rPr>
                <w:lang w:val="en-US"/>
              </w:rPr>
              <w:t>III</w:t>
            </w:r>
            <w:r w:rsidRPr="00A531AA">
              <w:t xml:space="preserve"> Интернационала 152,154 от </w:t>
            </w:r>
            <w:proofErr w:type="spellStart"/>
            <w:r w:rsidRPr="00A531AA">
              <w:t>воздушки</w:t>
            </w:r>
            <w:proofErr w:type="spellEnd"/>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77"/>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42</w:t>
            </w:r>
          </w:p>
        </w:tc>
        <w:tc>
          <w:tcPr>
            <w:tcW w:w="3631" w:type="dxa"/>
            <w:shd w:val="clear" w:color="auto" w:fill="auto"/>
            <w:vAlign w:val="center"/>
          </w:tcPr>
          <w:p w:rsidR="00A531AA" w:rsidRPr="00A531AA" w:rsidRDefault="00A531AA" w:rsidP="00A531AA">
            <w:pPr>
              <w:pStyle w:val="aff8"/>
              <w:jc w:val="both"/>
            </w:pPr>
            <w:r w:rsidRPr="00A531AA">
              <w:t xml:space="preserve">Замена </w:t>
            </w:r>
            <w:proofErr w:type="spellStart"/>
            <w:r w:rsidRPr="00A531AA">
              <w:t>водоподогревателя</w:t>
            </w:r>
            <w:proofErr w:type="spellEnd"/>
            <w:r w:rsidRPr="00A531AA">
              <w:t xml:space="preserve"> на ЦТП «Центрального поселка» (3-5 шт.)</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изношенного оборудования</w:t>
            </w:r>
          </w:p>
        </w:tc>
      </w:tr>
      <w:tr w:rsidR="00A531AA" w:rsidRPr="00B56711" w:rsidTr="0074134E">
        <w:trPr>
          <w:trHeight w:val="715"/>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43</w:t>
            </w:r>
          </w:p>
        </w:tc>
        <w:tc>
          <w:tcPr>
            <w:tcW w:w="3631" w:type="dxa"/>
            <w:shd w:val="clear" w:color="auto" w:fill="auto"/>
            <w:vAlign w:val="center"/>
          </w:tcPr>
          <w:p w:rsidR="00A531AA" w:rsidRPr="00A531AA" w:rsidRDefault="00A531AA" w:rsidP="00A531AA">
            <w:pPr>
              <w:pStyle w:val="aff8"/>
              <w:snapToGrid w:val="0"/>
              <w:rPr>
                <w:b/>
                <w:bCs/>
                <w:u w:val="single"/>
              </w:rPr>
            </w:pPr>
            <w:r w:rsidRPr="00A531AA">
              <w:t>Т/сеть на Больничный комплекс над р. Чернушка</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 xml:space="preserve">Повышение надежности теплоснабжения, снижение </w:t>
            </w:r>
            <w:r w:rsidRPr="00A531AA">
              <w:rPr>
                <w:sz w:val="24"/>
                <w:szCs w:val="24"/>
              </w:rPr>
              <w:lastRenderedPageBreak/>
              <w:t>аварийности, замена ветхих сетей</w:t>
            </w:r>
          </w:p>
        </w:tc>
      </w:tr>
      <w:tr w:rsidR="00A531AA" w:rsidRPr="00B56711" w:rsidTr="0074134E">
        <w:trPr>
          <w:trHeight w:val="706"/>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lastRenderedPageBreak/>
              <w:t>44</w:t>
            </w:r>
          </w:p>
        </w:tc>
        <w:tc>
          <w:tcPr>
            <w:tcW w:w="3631" w:type="dxa"/>
            <w:shd w:val="clear" w:color="auto" w:fill="auto"/>
            <w:vAlign w:val="center"/>
          </w:tcPr>
          <w:p w:rsidR="00A531AA" w:rsidRPr="00A531AA" w:rsidRDefault="00A531AA" w:rsidP="00A531AA">
            <w:pPr>
              <w:pStyle w:val="aff7"/>
              <w:snapToGrid w:val="0"/>
              <w:jc w:val="both"/>
              <w:rPr>
                <w:b w:val="0"/>
                <w:bCs w:val="0"/>
                <w:color w:val="auto"/>
                <w:sz w:val="24"/>
                <w:szCs w:val="24"/>
              </w:rPr>
            </w:pPr>
            <w:r w:rsidRPr="00A531AA">
              <w:rPr>
                <w:b w:val="0"/>
                <w:bCs w:val="0"/>
                <w:color w:val="auto"/>
                <w:sz w:val="24"/>
                <w:szCs w:val="24"/>
              </w:rPr>
              <w:t>Т/сеть Воронова д.5- Восточная  д.5</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2013 -2014</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1072"/>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45</w:t>
            </w:r>
          </w:p>
        </w:tc>
        <w:tc>
          <w:tcPr>
            <w:tcW w:w="3631" w:type="dxa"/>
            <w:shd w:val="clear" w:color="auto" w:fill="auto"/>
            <w:vAlign w:val="center"/>
          </w:tcPr>
          <w:p w:rsidR="00A531AA" w:rsidRPr="00A531AA" w:rsidRDefault="00A531AA" w:rsidP="00A531AA">
            <w:pPr>
              <w:pStyle w:val="aff8"/>
              <w:rPr>
                <w:bCs/>
              </w:rPr>
            </w:pPr>
            <w:r w:rsidRPr="00A531AA">
              <w:rPr>
                <w:bCs/>
              </w:rPr>
              <w:t>Реконструкция тепловых сетей с применением  эффективных технологий по тепловой изоляции</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2015-2030</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ветхих сетей</w:t>
            </w:r>
          </w:p>
        </w:tc>
      </w:tr>
      <w:tr w:rsidR="00A531AA" w:rsidRPr="00B56711" w:rsidTr="0074134E">
        <w:trPr>
          <w:trHeight w:val="893"/>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46</w:t>
            </w:r>
          </w:p>
        </w:tc>
        <w:tc>
          <w:tcPr>
            <w:tcW w:w="3631" w:type="dxa"/>
            <w:shd w:val="clear" w:color="auto" w:fill="auto"/>
            <w:vAlign w:val="center"/>
          </w:tcPr>
          <w:p w:rsidR="00A531AA" w:rsidRPr="00A531AA" w:rsidRDefault="00A531AA" w:rsidP="00A531AA">
            <w:pPr>
              <w:pStyle w:val="aff8"/>
              <w:rPr>
                <w:bCs/>
              </w:rPr>
            </w:pPr>
            <w:r w:rsidRPr="00A531AA">
              <w:rPr>
                <w:bCs/>
              </w:rPr>
              <w:t>Реконструкция оборудования центральных тепловых пунктов</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2015-2030</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снижение аварийности, замена изношенного оборудования</w:t>
            </w:r>
          </w:p>
        </w:tc>
      </w:tr>
      <w:tr w:rsidR="00A531AA" w:rsidRPr="00B56711" w:rsidTr="0074134E">
        <w:trPr>
          <w:trHeight w:val="704"/>
          <w:jc w:val="center"/>
        </w:trPr>
        <w:tc>
          <w:tcPr>
            <w:tcW w:w="771" w:type="dxa"/>
            <w:shd w:val="clear" w:color="auto" w:fill="auto"/>
            <w:vAlign w:val="center"/>
          </w:tcPr>
          <w:p w:rsidR="00A531AA" w:rsidRPr="00A531AA" w:rsidRDefault="00A531AA" w:rsidP="00A531AA">
            <w:pPr>
              <w:ind w:firstLine="0"/>
              <w:jc w:val="center"/>
              <w:rPr>
                <w:sz w:val="24"/>
                <w:szCs w:val="24"/>
              </w:rPr>
            </w:pPr>
            <w:r w:rsidRPr="00A531AA">
              <w:rPr>
                <w:sz w:val="24"/>
                <w:szCs w:val="24"/>
              </w:rPr>
              <w:t>47</w:t>
            </w:r>
          </w:p>
        </w:tc>
        <w:tc>
          <w:tcPr>
            <w:tcW w:w="3631" w:type="dxa"/>
            <w:shd w:val="clear" w:color="auto" w:fill="auto"/>
            <w:vAlign w:val="center"/>
          </w:tcPr>
          <w:p w:rsidR="00A531AA" w:rsidRPr="00A531AA" w:rsidRDefault="00A531AA" w:rsidP="00A531AA">
            <w:pPr>
              <w:pStyle w:val="aff8"/>
              <w:rPr>
                <w:bCs/>
              </w:rPr>
            </w:pPr>
            <w:r w:rsidRPr="00A531AA">
              <w:rPr>
                <w:bCs/>
              </w:rPr>
              <w:t>Реконструкция оборудования насосных станций</w:t>
            </w:r>
          </w:p>
        </w:tc>
        <w:tc>
          <w:tcPr>
            <w:tcW w:w="0" w:type="auto"/>
            <w:shd w:val="clear" w:color="auto" w:fill="auto"/>
            <w:vAlign w:val="center"/>
          </w:tcPr>
          <w:p w:rsidR="00A531AA" w:rsidRPr="00A531AA" w:rsidRDefault="00A531AA" w:rsidP="00A531AA">
            <w:pPr>
              <w:ind w:firstLine="0"/>
              <w:jc w:val="center"/>
              <w:rPr>
                <w:sz w:val="24"/>
                <w:szCs w:val="24"/>
              </w:rPr>
            </w:pPr>
            <w:r w:rsidRPr="00A531AA">
              <w:rPr>
                <w:sz w:val="24"/>
                <w:szCs w:val="24"/>
              </w:rPr>
              <w:t>2015-2030</w:t>
            </w:r>
          </w:p>
        </w:tc>
        <w:tc>
          <w:tcPr>
            <w:tcW w:w="0" w:type="auto"/>
            <w:shd w:val="clear" w:color="auto" w:fill="auto"/>
          </w:tcPr>
          <w:p w:rsidR="00A531AA" w:rsidRPr="00A531AA" w:rsidRDefault="00A531AA" w:rsidP="00A531AA">
            <w:pPr>
              <w:ind w:firstLine="0"/>
              <w:rPr>
                <w:sz w:val="24"/>
                <w:szCs w:val="24"/>
              </w:rPr>
            </w:pPr>
            <w:r w:rsidRPr="00A531AA">
              <w:rPr>
                <w:sz w:val="24"/>
                <w:szCs w:val="24"/>
              </w:rPr>
              <w:t>Повышение надежности теплоснабжения,  замена изношенного оборудования</w:t>
            </w:r>
          </w:p>
        </w:tc>
      </w:tr>
    </w:tbl>
    <w:p w:rsidR="00314465" w:rsidRPr="00B00B3C" w:rsidRDefault="00314465" w:rsidP="00314465">
      <w:pPr>
        <w:pStyle w:val="af9"/>
        <w:rPr>
          <w:rFonts w:cs="Times New Roman"/>
          <w:b/>
          <w:szCs w:val="28"/>
        </w:rPr>
      </w:pPr>
      <w:r w:rsidRPr="00B00B3C">
        <w:rPr>
          <w:rFonts w:cs="Times New Roman"/>
          <w:b/>
          <w:szCs w:val="28"/>
        </w:rPr>
        <w:t>5.</w:t>
      </w:r>
      <w:r w:rsidR="00A531AA" w:rsidRPr="00B00B3C">
        <w:rPr>
          <w:rFonts w:cs="Times New Roman"/>
          <w:b/>
          <w:szCs w:val="28"/>
        </w:rPr>
        <w:t>5</w:t>
      </w:r>
      <w:r w:rsidRPr="00B00B3C">
        <w:rPr>
          <w:rFonts w:cs="Times New Roman"/>
          <w:b/>
          <w:szCs w:val="28"/>
        </w:rPr>
        <w:t xml:space="preserve"> Предложения по регулировке гидравлического режима тепловой сети от </w:t>
      </w:r>
      <w:r w:rsidR="00B00B3C" w:rsidRPr="00B00B3C">
        <w:rPr>
          <w:rFonts w:cs="Times New Roman"/>
          <w:b/>
          <w:szCs w:val="28"/>
        </w:rPr>
        <w:t>котельных Верхнесалдинского городского округа</w:t>
      </w:r>
      <w:r w:rsidR="00522227" w:rsidRPr="00B00B3C">
        <w:rPr>
          <w:rFonts w:cs="Times New Roman"/>
          <w:b/>
          <w:szCs w:val="28"/>
        </w:rPr>
        <w:t>.</w:t>
      </w:r>
    </w:p>
    <w:p w:rsidR="006662AF" w:rsidRDefault="006662AF" w:rsidP="009410B2">
      <w:pPr>
        <w:rPr>
          <w:color w:val="000000" w:themeColor="text1"/>
        </w:rPr>
      </w:pPr>
      <w:r w:rsidRPr="00D32DF6">
        <w:rPr>
          <w:color w:val="000000" w:themeColor="text1"/>
        </w:rPr>
        <w:t>Для улучшения теплоснабжения в целом, необходимо проведение наладочных работ по оптимальному распределению тепла между потребителями и промывки внутренних систем теплопотребления, внедрение мероприятий по энергосбережению (снижение тепловых потерь при транспортировке тепла, установка приборов учета тепловой энергии, автоматизация тепловых пунктов, установка преобразователей частоты на подкачивающих насосах), поддержание расчетных параметров теплоносителя в тепловых магистралях на выходе из насосно-смесительной станции.</w:t>
      </w:r>
    </w:p>
    <w:p w:rsidR="004828CB" w:rsidRPr="00D32DF6" w:rsidRDefault="004828CB" w:rsidP="009410B2">
      <w:pPr>
        <w:rPr>
          <w:color w:val="000000" w:themeColor="text1"/>
        </w:rPr>
      </w:pPr>
      <w:r>
        <w:t>Внедрение домовых узлов учёта</w:t>
      </w:r>
      <w:r w:rsidRPr="0067043F">
        <w:t>, диспетчеризации и регулирования  расхода сетевой воды.</w:t>
      </w:r>
    </w:p>
    <w:p w:rsidR="009D32D6" w:rsidRPr="00D32DF6" w:rsidRDefault="009D32D6" w:rsidP="009D32D6">
      <w:pPr>
        <w:ind w:firstLine="709"/>
        <w:rPr>
          <w:color w:val="FF0000"/>
        </w:rPr>
      </w:pPr>
    </w:p>
    <w:p w:rsidR="005C772E" w:rsidRPr="00FF191E" w:rsidRDefault="005C772E" w:rsidP="009D32D6">
      <w:pPr>
        <w:pStyle w:val="1"/>
        <w:rPr>
          <w:b/>
        </w:rPr>
      </w:pPr>
      <w:r w:rsidRPr="00FF191E">
        <w:rPr>
          <w:b/>
        </w:rPr>
        <w:lastRenderedPageBreak/>
        <w:t>6 Перспективные топливные балансы</w:t>
      </w:r>
    </w:p>
    <w:p w:rsidR="00B00B3C" w:rsidRPr="00016F3A" w:rsidRDefault="00B00B3C" w:rsidP="00B00B3C">
      <w:pPr>
        <w:shd w:val="clear" w:color="auto" w:fill="FFFFFF"/>
        <w:tabs>
          <w:tab w:val="left" w:pos="9180"/>
        </w:tabs>
        <w:rPr>
          <w:bCs/>
        </w:rPr>
      </w:pPr>
      <w:r w:rsidRPr="00016F3A">
        <w:rPr>
          <w:bCs/>
        </w:rPr>
        <w:t>В таблице</w:t>
      </w:r>
      <w:r w:rsidR="00B66A93">
        <w:rPr>
          <w:bCs/>
        </w:rPr>
        <w:t xml:space="preserve"> 1</w:t>
      </w:r>
      <w:r w:rsidR="005A46BC">
        <w:rPr>
          <w:bCs/>
        </w:rPr>
        <w:t>7</w:t>
      </w:r>
      <w:r w:rsidR="00B66A93">
        <w:rPr>
          <w:bCs/>
        </w:rPr>
        <w:t xml:space="preserve"> </w:t>
      </w:r>
      <w:r w:rsidRPr="00016F3A">
        <w:rPr>
          <w:bCs/>
        </w:rPr>
        <w:t>представлены перспективные (прогнозные) значения потребления топлива теплоисточниками Верхнесалдинского городского округа.</w:t>
      </w:r>
    </w:p>
    <w:p w:rsidR="00B00B3C" w:rsidRPr="00B66A93" w:rsidRDefault="00B00B3C" w:rsidP="00B00B3C">
      <w:pPr>
        <w:shd w:val="clear" w:color="auto" w:fill="FFFFFF"/>
        <w:ind w:left="6" w:right="482"/>
        <w:rPr>
          <w:b/>
          <w:bCs/>
          <w:spacing w:val="-6"/>
          <w:sz w:val="24"/>
          <w:szCs w:val="24"/>
        </w:rPr>
      </w:pPr>
      <w:r w:rsidRPr="00B66A93">
        <w:rPr>
          <w:b/>
          <w:bCs/>
          <w:spacing w:val="-6"/>
          <w:sz w:val="24"/>
          <w:szCs w:val="24"/>
        </w:rPr>
        <w:t>Таблица</w:t>
      </w:r>
      <w:r w:rsidR="00B66A93" w:rsidRPr="00B66A93">
        <w:rPr>
          <w:b/>
          <w:bCs/>
          <w:spacing w:val="-6"/>
          <w:sz w:val="24"/>
          <w:szCs w:val="24"/>
        </w:rPr>
        <w:t xml:space="preserve"> 1</w:t>
      </w:r>
      <w:r w:rsidR="005A46BC">
        <w:rPr>
          <w:b/>
          <w:bCs/>
          <w:spacing w:val="-6"/>
          <w:sz w:val="24"/>
          <w:szCs w:val="24"/>
        </w:rPr>
        <w:t>7</w:t>
      </w:r>
      <w:r w:rsidR="00B66A93" w:rsidRPr="00B66A93">
        <w:rPr>
          <w:b/>
          <w:bCs/>
          <w:spacing w:val="-6"/>
          <w:sz w:val="24"/>
          <w:szCs w:val="24"/>
        </w:rPr>
        <w:t xml:space="preserve"> - П</w:t>
      </w:r>
      <w:r w:rsidR="00B66A93" w:rsidRPr="00B66A93">
        <w:rPr>
          <w:b/>
          <w:bCs/>
          <w:sz w:val="24"/>
          <w:szCs w:val="24"/>
        </w:rPr>
        <w:t>ерспективные (прогнозные) значения потребления топлива теплоисточниками Верхнесалдинского городского округа.</w:t>
      </w:r>
    </w:p>
    <w:tbl>
      <w:tblPr>
        <w:tblW w:w="98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991"/>
        <w:gridCol w:w="1800"/>
        <w:gridCol w:w="1800"/>
        <w:gridCol w:w="1776"/>
        <w:gridCol w:w="1776"/>
      </w:tblGrid>
      <w:tr w:rsidR="00B00B3C" w:rsidRPr="00016F3A" w:rsidTr="00B00B3C">
        <w:trPr>
          <w:trHeight w:val="945"/>
        </w:trPr>
        <w:tc>
          <w:tcPr>
            <w:tcW w:w="724" w:type="dxa"/>
            <w:shd w:val="clear" w:color="auto" w:fill="auto"/>
            <w:vAlign w:val="center"/>
          </w:tcPr>
          <w:p w:rsidR="00B00B3C" w:rsidRPr="00016F3A" w:rsidRDefault="00B00B3C" w:rsidP="00B00B3C">
            <w:pPr>
              <w:ind w:firstLine="0"/>
              <w:jc w:val="center"/>
            </w:pPr>
            <w:r w:rsidRPr="00016F3A">
              <w:t xml:space="preserve">№ </w:t>
            </w:r>
            <w:proofErr w:type="gramStart"/>
            <w:r w:rsidRPr="00016F3A">
              <w:t>п</w:t>
            </w:r>
            <w:proofErr w:type="gramEnd"/>
            <w:r w:rsidRPr="00016F3A">
              <w:t>/п</w:t>
            </w:r>
          </w:p>
        </w:tc>
        <w:tc>
          <w:tcPr>
            <w:tcW w:w="1991" w:type="dxa"/>
            <w:shd w:val="clear" w:color="auto" w:fill="auto"/>
            <w:vAlign w:val="center"/>
          </w:tcPr>
          <w:p w:rsidR="00B00B3C" w:rsidRPr="00016F3A" w:rsidRDefault="00B00B3C" w:rsidP="00B00B3C">
            <w:pPr>
              <w:ind w:firstLine="0"/>
              <w:jc w:val="center"/>
            </w:pPr>
            <w:r w:rsidRPr="00016F3A">
              <w:t>Наименование котельной</w:t>
            </w:r>
          </w:p>
        </w:tc>
        <w:tc>
          <w:tcPr>
            <w:tcW w:w="1800" w:type="dxa"/>
            <w:shd w:val="clear" w:color="auto" w:fill="auto"/>
            <w:vAlign w:val="center"/>
          </w:tcPr>
          <w:p w:rsidR="00B00B3C" w:rsidRPr="00016F3A" w:rsidRDefault="00B00B3C" w:rsidP="00B00B3C">
            <w:pPr>
              <w:ind w:firstLine="0"/>
              <w:jc w:val="center"/>
            </w:pPr>
            <w:r w:rsidRPr="00016F3A">
              <w:t>Тип основного/</w:t>
            </w:r>
          </w:p>
          <w:p w:rsidR="00B00B3C" w:rsidRPr="00016F3A" w:rsidRDefault="00B00B3C" w:rsidP="00B00B3C">
            <w:pPr>
              <w:ind w:firstLine="0"/>
              <w:jc w:val="center"/>
            </w:pPr>
            <w:r w:rsidRPr="00016F3A">
              <w:t>резервного топлива</w:t>
            </w:r>
          </w:p>
        </w:tc>
        <w:tc>
          <w:tcPr>
            <w:tcW w:w="1800" w:type="dxa"/>
            <w:shd w:val="clear" w:color="auto" w:fill="auto"/>
            <w:vAlign w:val="center"/>
          </w:tcPr>
          <w:p w:rsidR="00B00B3C" w:rsidRPr="00016F3A" w:rsidRDefault="00B00B3C" w:rsidP="00B00B3C">
            <w:pPr>
              <w:ind w:firstLine="0"/>
              <w:jc w:val="center"/>
            </w:pPr>
            <w:r w:rsidRPr="00016F3A">
              <w:t>Потребление  топлива, т.у.т. на 01.01.2012 г.</w:t>
            </w:r>
          </w:p>
        </w:tc>
        <w:tc>
          <w:tcPr>
            <w:tcW w:w="1776" w:type="dxa"/>
          </w:tcPr>
          <w:p w:rsidR="00B00B3C" w:rsidRPr="00016F3A" w:rsidRDefault="00B00B3C" w:rsidP="00B00B3C">
            <w:pPr>
              <w:ind w:firstLine="0"/>
              <w:jc w:val="center"/>
            </w:pPr>
            <w:r w:rsidRPr="00016F3A">
              <w:t>Потребление  топлива, т.у.т. на 2020 год</w:t>
            </w:r>
          </w:p>
        </w:tc>
        <w:tc>
          <w:tcPr>
            <w:tcW w:w="1776" w:type="dxa"/>
          </w:tcPr>
          <w:p w:rsidR="00B00B3C" w:rsidRPr="00016F3A" w:rsidRDefault="00B00B3C" w:rsidP="00B00B3C">
            <w:pPr>
              <w:ind w:firstLine="0"/>
              <w:jc w:val="center"/>
            </w:pPr>
            <w:r w:rsidRPr="00016F3A">
              <w:t>Потребление  топлива, т.у.т. на 2030 год</w:t>
            </w:r>
          </w:p>
        </w:tc>
      </w:tr>
      <w:tr w:rsidR="00B00B3C" w:rsidRPr="00016F3A" w:rsidTr="00B00B3C">
        <w:trPr>
          <w:trHeight w:val="315"/>
        </w:trPr>
        <w:tc>
          <w:tcPr>
            <w:tcW w:w="724"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1</w:t>
            </w:r>
          </w:p>
        </w:tc>
        <w:tc>
          <w:tcPr>
            <w:tcW w:w="1991" w:type="dxa"/>
            <w:shd w:val="clear" w:color="auto" w:fill="auto"/>
            <w:noWrap/>
            <w:vAlign w:val="bottom"/>
          </w:tcPr>
          <w:p w:rsidR="00B00B3C" w:rsidRPr="00B00B3C" w:rsidRDefault="00B00B3C" w:rsidP="00B00B3C">
            <w:pPr>
              <w:ind w:firstLine="0"/>
              <w:rPr>
                <w:sz w:val="24"/>
                <w:szCs w:val="24"/>
              </w:rPr>
            </w:pPr>
            <w:proofErr w:type="spellStart"/>
            <w:r w:rsidRPr="00B00B3C">
              <w:rPr>
                <w:sz w:val="24"/>
                <w:szCs w:val="24"/>
              </w:rPr>
              <w:t>Ломовка</w:t>
            </w:r>
            <w:proofErr w:type="spellEnd"/>
          </w:p>
        </w:tc>
        <w:tc>
          <w:tcPr>
            <w:tcW w:w="1800" w:type="dxa"/>
            <w:shd w:val="clear" w:color="auto" w:fill="auto"/>
            <w:noWrap/>
            <w:vAlign w:val="bottom"/>
          </w:tcPr>
          <w:p w:rsidR="00B00B3C" w:rsidRPr="00B00B3C" w:rsidRDefault="00B00B3C" w:rsidP="00B00B3C">
            <w:pPr>
              <w:ind w:firstLine="0"/>
              <w:jc w:val="center"/>
              <w:rPr>
                <w:sz w:val="24"/>
                <w:szCs w:val="24"/>
              </w:rPr>
            </w:pPr>
            <w:r w:rsidRPr="00B00B3C">
              <w:rPr>
                <w:sz w:val="24"/>
                <w:szCs w:val="24"/>
              </w:rPr>
              <w:t>уголь</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77,31</w:t>
            </w:r>
          </w:p>
        </w:tc>
        <w:tc>
          <w:tcPr>
            <w:tcW w:w="1776" w:type="dxa"/>
            <w:vAlign w:val="center"/>
          </w:tcPr>
          <w:p w:rsidR="00B00B3C" w:rsidRPr="00B00B3C" w:rsidRDefault="00B00B3C" w:rsidP="00B00B3C">
            <w:pPr>
              <w:ind w:firstLine="0"/>
              <w:jc w:val="center"/>
              <w:rPr>
                <w:sz w:val="24"/>
                <w:szCs w:val="24"/>
              </w:rPr>
            </w:pPr>
            <w:r w:rsidRPr="00B00B3C">
              <w:rPr>
                <w:sz w:val="24"/>
                <w:szCs w:val="24"/>
              </w:rPr>
              <w:t>77,31</w:t>
            </w:r>
          </w:p>
        </w:tc>
        <w:tc>
          <w:tcPr>
            <w:tcW w:w="1776" w:type="dxa"/>
            <w:vAlign w:val="center"/>
          </w:tcPr>
          <w:p w:rsidR="00B00B3C" w:rsidRPr="00B00B3C" w:rsidRDefault="00B00B3C" w:rsidP="00B00B3C">
            <w:pPr>
              <w:ind w:firstLine="0"/>
              <w:jc w:val="center"/>
              <w:rPr>
                <w:sz w:val="24"/>
                <w:szCs w:val="24"/>
              </w:rPr>
            </w:pPr>
            <w:r w:rsidRPr="00B00B3C">
              <w:rPr>
                <w:sz w:val="24"/>
                <w:szCs w:val="24"/>
              </w:rPr>
              <w:t>77,31</w:t>
            </w:r>
          </w:p>
        </w:tc>
      </w:tr>
      <w:tr w:rsidR="00B00B3C" w:rsidRPr="00016F3A" w:rsidTr="00B00B3C">
        <w:trPr>
          <w:trHeight w:val="315"/>
        </w:trPr>
        <w:tc>
          <w:tcPr>
            <w:tcW w:w="724"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2</w:t>
            </w:r>
          </w:p>
        </w:tc>
        <w:tc>
          <w:tcPr>
            <w:tcW w:w="1991" w:type="dxa"/>
            <w:shd w:val="clear" w:color="auto" w:fill="auto"/>
            <w:noWrap/>
            <w:vAlign w:val="bottom"/>
          </w:tcPr>
          <w:p w:rsidR="00B00B3C" w:rsidRPr="00B00B3C" w:rsidRDefault="00B00B3C" w:rsidP="00B00B3C">
            <w:pPr>
              <w:ind w:firstLine="0"/>
              <w:rPr>
                <w:sz w:val="24"/>
                <w:szCs w:val="24"/>
              </w:rPr>
            </w:pPr>
            <w:r w:rsidRPr="00B00B3C">
              <w:rPr>
                <w:sz w:val="24"/>
                <w:szCs w:val="24"/>
              </w:rPr>
              <w:t>д. Никитино</w:t>
            </w:r>
          </w:p>
        </w:tc>
        <w:tc>
          <w:tcPr>
            <w:tcW w:w="1800" w:type="dxa"/>
            <w:shd w:val="clear" w:color="auto" w:fill="auto"/>
            <w:noWrap/>
            <w:vAlign w:val="bottom"/>
          </w:tcPr>
          <w:p w:rsidR="00B00B3C" w:rsidRPr="00B00B3C" w:rsidRDefault="00B00B3C" w:rsidP="00B00B3C">
            <w:pPr>
              <w:ind w:firstLine="0"/>
              <w:jc w:val="center"/>
              <w:rPr>
                <w:sz w:val="24"/>
                <w:szCs w:val="24"/>
              </w:rPr>
            </w:pPr>
            <w:r w:rsidRPr="00B00B3C">
              <w:rPr>
                <w:sz w:val="24"/>
                <w:szCs w:val="24"/>
              </w:rPr>
              <w:t>уголь</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568,63</w:t>
            </w:r>
          </w:p>
        </w:tc>
        <w:tc>
          <w:tcPr>
            <w:tcW w:w="1776" w:type="dxa"/>
            <w:vAlign w:val="center"/>
          </w:tcPr>
          <w:p w:rsidR="00B00B3C" w:rsidRPr="00B00B3C" w:rsidRDefault="00B00B3C" w:rsidP="00B00B3C">
            <w:pPr>
              <w:ind w:firstLine="0"/>
              <w:jc w:val="center"/>
              <w:rPr>
                <w:sz w:val="24"/>
                <w:szCs w:val="24"/>
              </w:rPr>
            </w:pPr>
            <w:r w:rsidRPr="00B00B3C">
              <w:rPr>
                <w:sz w:val="24"/>
                <w:szCs w:val="24"/>
              </w:rPr>
              <w:t>581,24</w:t>
            </w:r>
          </w:p>
        </w:tc>
        <w:tc>
          <w:tcPr>
            <w:tcW w:w="1776" w:type="dxa"/>
            <w:vAlign w:val="center"/>
          </w:tcPr>
          <w:p w:rsidR="00B00B3C" w:rsidRPr="00B00B3C" w:rsidRDefault="004828CB" w:rsidP="00B00B3C">
            <w:pPr>
              <w:ind w:firstLine="0"/>
              <w:jc w:val="center"/>
              <w:rPr>
                <w:sz w:val="24"/>
                <w:szCs w:val="24"/>
              </w:rPr>
            </w:pPr>
            <w:r>
              <w:rPr>
                <w:sz w:val="24"/>
                <w:szCs w:val="24"/>
              </w:rPr>
              <w:t>581,24</w:t>
            </w:r>
          </w:p>
        </w:tc>
      </w:tr>
      <w:tr w:rsidR="00B00B3C" w:rsidRPr="00016F3A" w:rsidTr="00B00B3C">
        <w:trPr>
          <w:trHeight w:val="315"/>
        </w:trPr>
        <w:tc>
          <w:tcPr>
            <w:tcW w:w="724"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3</w:t>
            </w:r>
          </w:p>
        </w:tc>
        <w:tc>
          <w:tcPr>
            <w:tcW w:w="1991" w:type="dxa"/>
            <w:shd w:val="clear" w:color="auto" w:fill="auto"/>
            <w:noWrap/>
            <w:vAlign w:val="center"/>
          </w:tcPr>
          <w:p w:rsidR="00B00B3C" w:rsidRPr="00B00B3C" w:rsidRDefault="00B00B3C" w:rsidP="00B00B3C">
            <w:pPr>
              <w:ind w:firstLine="0"/>
              <w:rPr>
                <w:sz w:val="24"/>
                <w:szCs w:val="24"/>
              </w:rPr>
            </w:pPr>
            <w:r w:rsidRPr="00B00B3C">
              <w:rPr>
                <w:sz w:val="24"/>
                <w:szCs w:val="24"/>
              </w:rPr>
              <w:t>п. Басьяновский</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уголь</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2332,07</w:t>
            </w:r>
          </w:p>
        </w:tc>
        <w:tc>
          <w:tcPr>
            <w:tcW w:w="1776" w:type="dxa"/>
            <w:vAlign w:val="center"/>
          </w:tcPr>
          <w:p w:rsidR="00B00B3C" w:rsidRPr="00B00B3C" w:rsidRDefault="00B00B3C" w:rsidP="00B00B3C">
            <w:pPr>
              <w:ind w:firstLine="0"/>
              <w:jc w:val="center"/>
              <w:rPr>
                <w:sz w:val="24"/>
                <w:szCs w:val="24"/>
              </w:rPr>
            </w:pPr>
            <w:r w:rsidRPr="00B00B3C">
              <w:rPr>
                <w:sz w:val="24"/>
                <w:szCs w:val="24"/>
              </w:rPr>
              <w:t>2357,78</w:t>
            </w:r>
          </w:p>
        </w:tc>
        <w:tc>
          <w:tcPr>
            <w:tcW w:w="1776" w:type="dxa"/>
            <w:vAlign w:val="center"/>
          </w:tcPr>
          <w:p w:rsidR="00B00B3C" w:rsidRPr="00B00B3C" w:rsidRDefault="004828CB" w:rsidP="00B00B3C">
            <w:pPr>
              <w:ind w:firstLine="0"/>
              <w:jc w:val="center"/>
              <w:rPr>
                <w:sz w:val="24"/>
                <w:szCs w:val="24"/>
              </w:rPr>
            </w:pPr>
            <w:r>
              <w:rPr>
                <w:sz w:val="24"/>
                <w:szCs w:val="24"/>
              </w:rPr>
              <w:t>2357,78</w:t>
            </w:r>
          </w:p>
        </w:tc>
      </w:tr>
      <w:tr w:rsidR="00B00B3C" w:rsidRPr="00016F3A" w:rsidTr="00B00B3C">
        <w:trPr>
          <w:trHeight w:val="315"/>
        </w:trPr>
        <w:tc>
          <w:tcPr>
            <w:tcW w:w="724"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4</w:t>
            </w:r>
          </w:p>
        </w:tc>
        <w:tc>
          <w:tcPr>
            <w:tcW w:w="1991" w:type="dxa"/>
            <w:shd w:val="clear" w:color="auto" w:fill="auto"/>
            <w:noWrap/>
            <w:vAlign w:val="center"/>
          </w:tcPr>
          <w:p w:rsidR="00B00B3C" w:rsidRPr="00B00B3C" w:rsidRDefault="00B00B3C" w:rsidP="00B00B3C">
            <w:pPr>
              <w:ind w:firstLine="0"/>
              <w:rPr>
                <w:sz w:val="24"/>
                <w:szCs w:val="24"/>
              </w:rPr>
            </w:pPr>
            <w:r w:rsidRPr="00B00B3C">
              <w:rPr>
                <w:sz w:val="24"/>
                <w:szCs w:val="24"/>
              </w:rPr>
              <w:t>п. Песчаный</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уголь</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266,06</w:t>
            </w:r>
          </w:p>
        </w:tc>
        <w:tc>
          <w:tcPr>
            <w:tcW w:w="1776" w:type="dxa"/>
            <w:vAlign w:val="center"/>
          </w:tcPr>
          <w:p w:rsidR="00B00B3C" w:rsidRPr="00B00B3C" w:rsidRDefault="00B00B3C" w:rsidP="00B00B3C">
            <w:pPr>
              <w:ind w:firstLine="0"/>
              <w:jc w:val="center"/>
              <w:rPr>
                <w:sz w:val="24"/>
                <w:szCs w:val="24"/>
              </w:rPr>
            </w:pPr>
            <w:r w:rsidRPr="00B00B3C">
              <w:rPr>
                <w:sz w:val="24"/>
                <w:szCs w:val="24"/>
              </w:rPr>
              <w:t>266,06</w:t>
            </w:r>
          </w:p>
        </w:tc>
        <w:tc>
          <w:tcPr>
            <w:tcW w:w="1776" w:type="dxa"/>
            <w:vAlign w:val="center"/>
          </w:tcPr>
          <w:p w:rsidR="00B00B3C" w:rsidRPr="00B00B3C" w:rsidRDefault="00B00B3C" w:rsidP="00B00B3C">
            <w:pPr>
              <w:ind w:firstLine="0"/>
              <w:jc w:val="center"/>
              <w:rPr>
                <w:sz w:val="24"/>
                <w:szCs w:val="24"/>
              </w:rPr>
            </w:pPr>
            <w:r w:rsidRPr="00B00B3C">
              <w:rPr>
                <w:sz w:val="24"/>
                <w:szCs w:val="24"/>
              </w:rPr>
              <w:t>266,06</w:t>
            </w:r>
          </w:p>
        </w:tc>
      </w:tr>
      <w:tr w:rsidR="00B00B3C" w:rsidRPr="00016F3A" w:rsidTr="00B00B3C">
        <w:trPr>
          <w:trHeight w:val="720"/>
        </w:trPr>
        <w:tc>
          <w:tcPr>
            <w:tcW w:w="724"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5</w:t>
            </w:r>
          </w:p>
        </w:tc>
        <w:tc>
          <w:tcPr>
            <w:tcW w:w="1991" w:type="dxa"/>
            <w:shd w:val="clear" w:color="auto" w:fill="auto"/>
            <w:vAlign w:val="bottom"/>
          </w:tcPr>
          <w:p w:rsidR="00B00B3C" w:rsidRPr="00B00B3C" w:rsidRDefault="00B00B3C" w:rsidP="00B00B3C">
            <w:pPr>
              <w:ind w:firstLine="0"/>
              <w:rPr>
                <w:sz w:val="24"/>
                <w:szCs w:val="24"/>
              </w:rPr>
            </w:pPr>
            <w:r w:rsidRPr="00B00B3C">
              <w:rPr>
                <w:sz w:val="24"/>
                <w:szCs w:val="24"/>
              </w:rPr>
              <w:t xml:space="preserve">I </w:t>
            </w:r>
            <w:proofErr w:type="spellStart"/>
            <w:r w:rsidRPr="00B00B3C">
              <w:rPr>
                <w:sz w:val="24"/>
                <w:szCs w:val="24"/>
              </w:rPr>
              <w:t>отд-ние</w:t>
            </w:r>
            <w:proofErr w:type="spellEnd"/>
            <w:r w:rsidRPr="00B00B3C">
              <w:rPr>
                <w:sz w:val="24"/>
                <w:szCs w:val="24"/>
              </w:rPr>
              <w:t xml:space="preserve"> совхоза кот. № 2, ул. Труда, 8</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газ</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405,18</w:t>
            </w:r>
          </w:p>
        </w:tc>
        <w:tc>
          <w:tcPr>
            <w:tcW w:w="1776" w:type="dxa"/>
            <w:vAlign w:val="center"/>
          </w:tcPr>
          <w:p w:rsidR="00B00B3C" w:rsidRPr="00B00B3C" w:rsidRDefault="00B00B3C" w:rsidP="00B00B3C">
            <w:pPr>
              <w:ind w:firstLine="0"/>
              <w:jc w:val="center"/>
              <w:rPr>
                <w:sz w:val="24"/>
                <w:szCs w:val="24"/>
              </w:rPr>
            </w:pPr>
            <w:r w:rsidRPr="00B00B3C">
              <w:rPr>
                <w:sz w:val="24"/>
                <w:szCs w:val="24"/>
              </w:rPr>
              <w:t>366,03</w:t>
            </w:r>
          </w:p>
        </w:tc>
        <w:tc>
          <w:tcPr>
            <w:tcW w:w="1776" w:type="dxa"/>
            <w:vAlign w:val="center"/>
          </w:tcPr>
          <w:p w:rsidR="00B00B3C" w:rsidRPr="00B00B3C" w:rsidRDefault="00B00B3C" w:rsidP="00B00B3C">
            <w:pPr>
              <w:ind w:firstLine="0"/>
              <w:jc w:val="center"/>
              <w:rPr>
                <w:sz w:val="24"/>
                <w:szCs w:val="24"/>
              </w:rPr>
            </w:pPr>
            <w:r w:rsidRPr="00B00B3C">
              <w:rPr>
                <w:sz w:val="24"/>
                <w:szCs w:val="24"/>
              </w:rPr>
              <w:t>366,03</w:t>
            </w:r>
          </w:p>
        </w:tc>
      </w:tr>
      <w:tr w:rsidR="00B00B3C" w:rsidRPr="00016F3A" w:rsidTr="00B00B3C">
        <w:trPr>
          <w:trHeight w:val="315"/>
        </w:trPr>
        <w:tc>
          <w:tcPr>
            <w:tcW w:w="724"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6</w:t>
            </w:r>
          </w:p>
        </w:tc>
        <w:tc>
          <w:tcPr>
            <w:tcW w:w="1991" w:type="dxa"/>
            <w:shd w:val="clear" w:color="auto" w:fill="auto"/>
            <w:noWrap/>
            <w:vAlign w:val="center"/>
          </w:tcPr>
          <w:p w:rsidR="00B00B3C" w:rsidRPr="00B00B3C" w:rsidRDefault="00B00B3C" w:rsidP="00B00B3C">
            <w:pPr>
              <w:ind w:firstLine="0"/>
              <w:rPr>
                <w:sz w:val="24"/>
                <w:szCs w:val="24"/>
              </w:rPr>
            </w:pPr>
            <w:r w:rsidRPr="00B00B3C">
              <w:rPr>
                <w:sz w:val="24"/>
                <w:szCs w:val="24"/>
              </w:rPr>
              <w:t>д. Северная</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газ</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351,14</w:t>
            </w:r>
          </w:p>
        </w:tc>
        <w:tc>
          <w:tcPr>
            <w:tcW w:w="1776" w:type="dxa"/>
            <w:vAlign w:val="center"/>
          </w:tcPr>
          <w:p w:rsidR="00B00B3C" w:rsidRPr="00B00B3C" w:rsidRDefault="00B00B3C" w:rsidP="00B00B3C">
            <w:pPr>
              <w:ind w:firstLine="0"/>
              <w:jc w:val="center"/>
              <w:rPr>
                <w:sz w:val="24"/>
                <w:szCs w:val="24"/>
              </w:rPr>
            </w:pPr>
            <w:r w:rsidRPr="00B00B3C">
              <w:rPr>
                <w:sz w:val="24"/>
                <w:szCs w:val="24"/>
              </w:rPr>
              <w:t>361,04</w:t>
            </w:r>
          </w:p>
        </w:tc>
        <w:tc>
          <w:tcPr>
            <w:tcW w:w="1776" w:type="dxa"/>
            <w:vAlign w:val="center"/>
          </w:tcPr>
          <w:p w:rsidR="00B00B3C" w:rsidRPr="00B00B3C" w:rsidRDefault="004828CB" w:rsidP="00B00B3C">
            <w:pPr>
              <w:ind w:firstLine="0"/>
              <w:jc w:val="center"/>
              <w:rPr>
                <w:sz w:val="24"/>
                <w:szCs w:val="24"/>
              </w:rPr>
            </w:pPr>
            <w:r>
              <w:rPr>
                <w:sz w:val="24"/>
                <w:szCs w:val="24"/>
              </w:rPr>
              <w:t>361,04</w:t>
            </w:r>
          </w:p>
        </w:tc>
      </w:tr>
      <w:tr w:rsidR="00B00B3C" w:rsidRPr="00016F3A" w:rsidTr="00B00B3C">
        <w:trPr>
          <w:trHeight w:val="315"/>
        </w:trPr>
        <w:tc>
          <w:tcPr>
            <w:tcW w:w="724"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7</w:t>
            </w:r>
          </w:p>
        </w:tc>
        <w:tc>
          <w:tcPr>
            <w:tcW w:w="1991" w:type="dxa"/>
            <w:shd w:val="clear" w:color="auto" w:fill="auto"/>
            <w:vAlign w:val="bottom"/>
          </w:tcPr>
          <w:p w:rsidR="00B00B3C" w:rsidRPr="00B00B3C" w:rsidRDefault="00B00B3C" w:rsidP="00B00B3C">
            <w:pPr>
              <w:ind w:firstLine="0"/>
              <w:rPr>
                <w:sz w:val="24"/>
                <w:szCs w:val="24"/>
              </w:rPr>
            </w:pPr>
            <w:r w:rsidRPr="00B00B3C">
              <w:rPr>
                <w:sz w:val="24"/>
                <w:szCs w:val="24"/>
              </w:rPr>
              <w:t>мкр 10 ул. Лесная, 14/1</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газ</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538,34</w:t>
            </w:r>
          </w:p>
        </w:tc>
        <w:tc>
          <w:tcPr>
            <w:tcW w:w="1776" w:type="dxa"/>
            <w:vAlign w:val="center"/>
          </w:tcPr>
          <w:p w:rsidR="00B00B3C" w:rsidRPr="00B00B3C" w:rsidRDefault="00B00B3C" w:rsidP="00B00B3C">
            <w:pPr>
              <w:ind w:firstLine="0"/>
              <w:jc w:val="center"/>
              <w:rPr>
                <w:sz w:val="24"/>
                <w:szCs w:val="24"/>
              </w:rPr>
            </w:pPr>
            <w:r w:rsidRPr="00B00B3C">
              <w:rPr>
                <w:sz w:val="24"/>
                <w:szCs w:val="24"/>
              </w:rPr>
              <w:t>538,34</w:t>
            </w:r>
          </w:p>
        </w:tc>
        <w:tc>
          <w:tcPr>
            <w:tcW w:w="1776" w:type="dxa"/>
            <w:vAlign w:val="center"/>
          </w:tcPr>
          <w:p w:rsidR="00B00B3C" w:rsidRPr="00B00B3C" w:rsidRDefault="00B00B3C" w:rsidP="00B00B3C">
            <w:pPr>
              <w:ind w:firstLine="0"/>
              <w:jc w:val="center"/>
              <w:rPr>
                <w:sz w:val="24"/>
                <w:szCs w:val="24"/>
              </w:rPr>
            </w:pPr>
            <w:r w:rsidRPr="00B00B3C">
              <w:rPr>
                <w:sz w:val="24"/>
                <w:szCs w:val="24"/>
              </w:rPr>
              <w:t>538,34</w:t>
            </w:r>
          </w:p>
        </w:tc>
      </w:tr>
      <w:tr w:rsidR="00B00B3C" w:rsidRPr="00016F3A" w:rsidTr="00B00B3C">
        <w:trPr>
          <w:trHeight w:val="630"/>
        </w:trPr>
        <w:tc>
          <w:tcPr>
            <w:tcW w:w="724"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8</w:t>
            </w:r>
          </w:p>
        </w:tc>
        <w:tc>
          <w:tcPr>
            <w:tcW w:w="1991" w:type="dxa"/>
            <w:shd w:val="clear" w:color="auto" w:fill="auto"/>
            <w:vAlign w:val="bottom"/>
          </w:tcPr>
          <w:p w:rsidR="00B00B3C" w:rsidRPr="00B00B3C" w:rsidRDefault="00B00B3C" w:rsidP="00B00B3C">
            <w:pPr>
              <w:ind w:firstLine="0"/>
              <w:rPr>
                <w:sz w:val="24"/>
                <w:szCs w:val="24"/>
              </w:rPr>
            </w:pPr>
            <w:r w:rsidRPr="00B00B3C">
              <w:rPr>
                <w:sz w:val="24"/>
                <w:szCs w:val="24"/>
              </w:rPr>
              <w:t>Баня «Кристалл», ул. Р.Молодежи, 39а</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газ</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428,07</w:t>
            </w:r>
          </w:p>
        </w:tc>
        <w:tc>
          <w:tcPr>
            <w:tcW w:w="1776" w:type="dxa"/>
            <w:vAlign w:val="center"/>
          </w:tcPr>
          <w:p w:rsidR="00B00B3C" w:rsidRPr="00B00B3C" w:rsidRDefault="00B00B3C" w:rsidP="00B00B3C">
            <w:pPr>
              <w:ind w:firstLine="0"/>
              <w:jc w:val="center"/>
              <w:rPr>
                <w:sz w:val="24"/>
                <w:szCs w:val="24"/>
              </w:rPr>
            </w:pPr>
            <w:r w:rsidRPr="00B00B3C">
              <w:rPr>
                <w:sz w:val="24"/>
                <w:szCs w:val="24"/>
              </w:rPr>
              <w:t>433,89</w:t>
            </w:r>
          </w:p>
        </w:tc>
        <w:tc>
          <w:tcPr>
            <w:tcW w:w="1776" w:type="dxa"/>
            <w:vAlign w:val="center"/>
          </w:tcPr>
          <w:p w:rsidR="00B00B3C" w:rsidRPr="00B00B3C" w:rsidRDefault="00B00B3C" w:rsidP="00B00B3C">
            <w:pPr>
              <w:ind w:firstLine="0"/>
              <w:jc w:val="center"/>
              <w:rPr>
                <w:sz w:val="24"/>
                <w:szCs w:val="24"/>
              </w:rPr>
            </w:pPr>
            <w:r w:rsidRPr="00B00B3C">
              <w:rPr>
                <w:sz w:val="24"/>
                <w:szCs w:val="24"/>
              </w:rPr>
              <w:t>433,89</w:t>
            </w:r>
          </w:p>
        </w:tc>
      </w:tr>
      <w:tr w:rsidR="00B00B3C" w:rsidRPr="00016F3A" w:rsidTr="00B00B3C">
        <w:trPr>
          <w:trHeight w:val="255"/>
        </w:trPr>
        <w:tc>
          <w:tcPr>
            <w:tcW w:w="724"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9</w:t>
            </w:r>
          </w:p>
        </w:tc>
        <w:tc>
          <w:tcPr>
            <w:tcW w:w="1991" w:type="dxa"/>
            <w:shd w:val="clear" w:color="auto" w:fill="auto"/>
            <w:vAlign w:val="center"/>
          </w:tcPr>
          <w:p w:rsidR="00B00B3C" w:rsidRPr="00B00B3C" w:rsidRDefault="00B00B3C" w:rsidP="00B00B3C">
            <w:pPr>
              <w:ind w:firstLine="0"/>
              <w:rPr>
                <w:sz w:val="24"/>
                <w:szCs w:val="24"/>
              </w:rPr>
            </w:pPr>
            <w:r w:rsidRPr="00B00B3C">
              <w:rPr>
                <w:sz w:val="24"/>
                <w:szCs w:val="24"/>
              </w:rPr>
              <w:t>котельная № 3</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газ/мазут</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57643,96</w:t>
            </w:r>
          </w:p>
        </w:tc>
        <w:tc>
          <w:tcPr>
            <w:tcW w:w="1776" w:type="dxa"/>
            <w:vAlign w:val="center"/>
          </w:tcPr>
          <w:p w:rsidR="00B00B3C" w:rsidRPr="00B00B3C" w:rsidRDefault="00B00B3C" w:rsidP="00B00B3C">
            <w:pPr>
              <w:ind w:firstLine="0"/>
              <w:jc w:val="center"/>
              <w:rPr>
                <w:sz w:val="24"/>
                <w:szCs w:val="24"/>
              </w:rPr>
            </w:pPr>
            <w:r w:rsidRPr="00B00B3C">
              <w:rPr>
                <w:sz w:val="24"/>
                <w:szCs w:val="24"/>
              </w:rPr>
              <w:t>61502,3</w:t>
            </w:r>
          </w:p>
        </w:tc>
        <w:tc>
          <w:tcPr>
            <w:tcW w:w="1776" w:type="dxa"/>
            <w:vAlign w:val="center"/>
          </w:tcPr>
          <w:p w:rsidR="00B00B3C" w:rsidRPr="00B00B3C" w:rsidRDefault="00B00B3C" w:rsidP="00B00B3C">
            <w:pPr>
              <w:ind w:firstLine="0"/>
              <w:jc w:val="center"/>
              <w:rPr>
                <w:sz w:val="24"/>
                <w:szCs w:val="24"/>
              </w:rPr>
            </w:pPr>
            <w:r w:rsidRPr="00B00B3C">
              <w:rPr>
                <w:sz w:val="24"/>
                <w:szCs w:val="24"/>
              </w:rPr>
              <w:t>61502,3</w:t>
            </w:r>
          </w:p>
        </w:tc>
      </w:tr>
      <w:tr w:rsidR="00B00B3C" w:rsidRPr="00016F3A" w:rsidTr="00B00B3C">
        <w:trPr>
          <w:trHeight w:val="315"/>
        </w:trPr>
        <w:tc>
          <w:tcPr>
            <w:tcW w:w="724"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10</w:t>
            </w:r>
          </w:p>
        </w:tc>
        <w:tc>
          <w:tcPr>
            <w:tcW w:w="1991" w:type="dxa"/>
            <w:shd w:val="clear" w:color="auto" w:fill="auto"/>
            <w:vAlign w:val="center"/>
          </w:tcPr>
          <w:p w:rsidR="00B00B3C" w:rsidRPr="00B00B3C" w:rsidRDefault="00B00B3C" w:rsidP="00B00B3C">
            <w:pPr>
              <w:ind w:firstLine="0"/>
              <w:rPr>
                <w:sz w:val="24"/>
                <w:szCs w:val="24"/>
              </w:rPr>
            </w:pPr>
            <w:r w:rsidRPr="00B00B3C">
              <w:rPr>
                <w:sz w:val="24"/>
                <w:szCs w:val="24"/>
              </w:rPr>
              <w:t>котельная № 5</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газ/мазут</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2882,11</w:t>
            </w:r>
          </w:p>
        </w:tc>
        <w:tc>
          <w:tcPr>
            <w:tcW w:w="1776" w:type="dxa"/>
            <w:vAlign w:val="center"/>
          </w:tcPr>
          <w:p w:rsidR="00B00B3C" w:rsidRPr="00B00B3C" w:rsidRDefault="00B00B3C" w:rsidP="00B00B3C">
            <w:pPr>
              <w:ind w:firstLine="0"/>
              <w:jc w:val="center"/>
              <w:rPr>
                <w:sz w:val="24"/>
                <w:szCs w:val="24"/>
              </w:rPr>
            </w:pPr>
            <w:r w:rsidRPr="00B00B3C">
              <w:rPr>
                <w:sz w:val="24"/>
                <w:szCs w:val="24"/>
              </w:rPr>
              <w:t>3167,0</w:t>
            </w:r>
          </w:p>
        </w:tc>
        <w:tc>
          <w:tcPr>
            <w:tcW w:w="1776" w:type="dxa"/>
            <w:vAlign w:val="center"/>
          </w:tcPr>
          <w:p w:rsidR="00B00B3C" w:rsidRPr="00B00B3C" w:rsidRDefault="00B00B3C" w:rsidP="00B00B3C">
            <w:pPr>
              <w:ind w:firstLine="0"/>
              <w:jc w:val="center"/>
              <w:rPr>
                <w:sz w:val="24"/>
                <w:szCs w:val="24"/>
              </w:rPr>
            </w:pPr>
            <w:r w:rsidRPr="00B00B3C">
              <w:rPr>
                <w:sz w:val="24"/>
                <w:szCs w:val="24"/>
              </w:rPr>
              <w:t>3167,0</w:t>
            </w:r>
          </w:p>
        </w:tc>
      </w:tr>
      <w:tr w:rsidR="00B00B3C" w:rsidRPr="00016F3A" w:rsidTr="00B00B3C">
        <w:trPr>
          <w:trHeight w:val="255"/>
        </w:trPr>
        <w:tc>
          <w:tcPr>
            <w:tcW w:w="724"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11</w:t>
            </w:r>
          </w:p>
        </w:tc>
        <w:tc>
          <w:tcPr>
            <w:tcW w:w="1991" w:type="dxa"/>
            <w:shd w:val="clear" w:color="auto" w:fill="auto"/>
            <w:vAlign w:val="center"/>
          </w:tcPr>
          <w:p w:rsidR="00B00B3C" w:rsidRPr="00B00B3C" w:rsidRDefault="00B00B3C" w:rsidP="00B00B3C">
            <w:pPr>
              <w:ind w:firstLine="0"/>
              <w:rPr>
                <w:sz w:val="24"/>
                <w:szCs w:val="24"/>
              </w:rPr>
            </w:pPr>
            <w:r w:rsidRPr="00B00B3C">
              <w:rPr>
                <w:sz w:val="24"/>
                <w:szCs w:val="24"/>
              </w:rPr>
              <w:t>котельная № 1</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газ/мазут</w:t>
            </w:r>
          </w:p>
        </w:tc>
        <w:tc>
          <w:tcPr>
            <w:tcW w:w="1800" w:type="dxa"/>
            <w:shd w:val="clear" w:color="auto" w:fill="auto"/>
            <w:noWrap/>
            <w:vAlign w:val="center"/>
          </w:tcPr>
          <w:p w:rsidR="00B00B3C" w:rsidRPr="00B00B3C" w:rsidRDefault="00B00B3C" w:rsidP="00B00B3C">
            <w:pPr>
              <w:ind w:firstLine="0"/>
              <w:jc w:val="center"/>
              <w:rPr>
                <w:sz w:val="24"/>
                <w:szCs w:val="24"/>
              </w:rPr>
            </w:pPr>
            <w:r w:rsidRPr="00B00B3C">
              <w:rPr>
                <w:sz w:val="24"/>
                <w:szCs w:val="24"/>
              </w:rPr>
              <w:t>90602,87</w:t>
            </w:r>
          </w:p>
        </w:tc>
        <w:tc>
          <w:tcPr>
            <w:tcW w:w="1776" w:type="dxa"/>
            <w:vAlign w:val="center"/>
          </w:tcPr>
          <w:p w:rsidR="00B00B3C" w:rsidRPr="00B00B3C" w:rsidRDefault="00B00B3C" w:rsidP="00B00B3C">
            <w:pPr>
              <w:ind w:firstLine="0"/>
              <w:jc w:val="center"/>
              <w:rPr>
                <w:sz w:val="24"/>
                <w:szCs w:val="24"/>
              </w:rPr>
            </w:pPr>
            <w:r w:rsidRPr="00B00B3C">
              <w:rPr>
                <w:sz w:val="24"/>
                <w:szCs w:val="24"/>
              </w:rPr>
              <w:t>нет данных</w:t>
            </w:r>
          </w:p>
        </w:tc>
        <w:tc>
          <w:tcPr>
            <w:tcW w:w="1776" w:type="dxa"/>
            <w:vAlign w:val="center"/>
          </w:tcPr>
          <w:p w:rsidR="00B00B3C" w:rsidRPr="00B00B3C" w:rsidRDefault="00B00B3C" w:rsidP="00B00B3C">
            <w:pPr>
              <w:ind w:firstLine="0"/>
              <w:jc w:val="center"/>
              <w:rPr>
                <w:sz w:val="24"/>
                <w:szCs w:val="24"/>
              </w:rPr>
            </w:pPr>
            <w:r w:rsidRPr="00B00B3C">
              <w:rPr>
                <w:sz w:val="24"/>
                <w:szCs w:val="24"/>
              </w:rPr>
              <w:t>нет данных</w:t>
            </w:r>
          </w:p>
        </w:tc>
      </w:tr>
    </w:tbl>
    <w:p w:rsidR="00A9489C" w:rsidRPr="00FF191E" w:rsidRDefault="00A9489C" w:rsidP="009D32D6">
      <w:pPr>
        <w:pStyle w:val="1"/>
        <w:rPr>
          <w:b/>
        </w:rPr>
      </w:pPr>
      <w:r w:rsidRPr="00FF191E">
        <w:rPr>
          <w:b/>
        </w:rPr>
        <w:lastRenderedPageBreak/>
        <w:t>7 Инвестиции в строительство, реконструкцию и техническое перевооружение</w:t>
      </w:r>
    </w:p>
    <w:p w:rsidR="00B00B3C" w:rsidRDefault="00B00B3C" w:rsidP="00B00B3C">
      <w:pPr>
        <w:shd w:val="clear" w:color="auto" w:fill="FFFFFF"/>
        <w:tabs>
          <w:tab w:val="left" w:pos="9180"/>
        </w:tabs>
        <w:ind w:left="360" w:right="357"/>
        <w:rPr>
          <w:bCs/>
        </w:rPr>
      </w:pPr>
      <w:r>
        <w:rPr>
          <w:bCs/>
        </w:rPr>
        <w:t>Предусмотренные схемой теплоснабжения мероприятия по развитию систем теплоснабжения включаются в инвестиционную программу и реализуются за счет:</w:t>
      </w:r>
    </w:p>
    <w:p w:rsidR="00B00B3C" w:rsidRDefault="00B00B3C" w:rsidP="00B00B3C">
      <w:pPr>
        <w:numPr>
          <w:ilvl w:val="0"/>
          <w:numId w:val="22"/>
        </w:numPr>
        <w:shd w:val="clear" w:color="auto" w:fill="FFFFFF"/>
        <w:tabs>
          <w:tab w:val="left" w:pos="9180"/>
        </w:tabs>
        <w:ind w:right="357"/>
        <w:contextualSpacing w:val="0"/>
        <w:rPr>
          <w:bCs/>
        </w:rPr>
      </w:pPr>
      <w:r>
        <w:rPr>
          <w:bCs/>
        </w:rPr>
        <w:t>Инвестиционной надбавки к тарифу на тепловую энергию.</w:t>
      </w:r>
    </w:p>
    <w:p w:rsidR="00B00B3C" w:rsidRDefault="00B00B3C" w:rsidP="00B00B3C">
      <w:pPr>
        <w:numPr>
          <w:ilvl w:val="0"/>
          <w:numId w:val="22"/>
        </w:numPr>
        <w:shd w:val="clear" w:color="auto" w:fill="FFFFFF"/>
        <w:tabs>
          <w:tab w:val="left" w:pos="9180"/>
        </w:tabs>
        <w:ind w:right="357"/>
        <w:contextualSpacing w:val="0"/>
        <w:rPr>
          <w:bCs/>
        </w:rPr>
      </w:pPr>
      <w:r>
        <w:rPr>
          <w:bCs/>
        </w:rPr>
        <w:t>Амортизационных средств.</w:t>
      </w:r>
    </w:p>
    <w:p w:rsidR="00B00B3C" w:rsidRDefault="00B00B3C" w:rsidP="00B00B3C">
      <w:pPr>
        <w:numPr>
          <w:ilvl w:val="0"/>
          <w:numId w:val="22"/>
        </w:numPr>
        <w:shd w:val="clear" w:color="auto" w:fill="FFFFFF"/>
        <w:tabs>
          <w:tab w:val="left" w:pos="9180"/>
        </w:tabs>
        <w:ind w:right="357"/>
        <w:contextualSpacing w:val="0"/>
        <w:rPr>
          <w:bCs/>
        </w:rPr>
      </w:pPr>
      <w:r>
        <w:rPr>
          <w:bCs/>
        </w:rPr>
        <w:t xml:space="preserve">За счет производственной программы – средства </w:t>
      </w:r>
      <w:proofErr w:type="gramStart"/>
      <w:r>
        <w:rPr>
          <w:bCs/>
        </w:rPr>
        <w:t>на</w:t>
      </w:r>
      <w:proofErr w:type="gramEnd"/>
      <w:r>
        <w:rPr>
          <w:bCs/>
        </w:rPr>
        <w:t xml:space="preserve"> капитальный</w:t>
      </w:r>
    </w:p>
    <w:p w:rsidR="00B00B3C" w:rsidRDefault="00B00B3C" w:rsidP="00B00B3C">
      <w:pPr>
        <w:shd w:val="clear" w:color="auto" w:fill="FFFFFF"/>
        <w:tabs>
          <w:tab w:val="left" w:pos="9180"/>
        </w:tabs>
        <w:ind w:left="360" w:right="357"/>
        <w:rPr>
          <w:bCs/>
        </w:rPr>
      </w:pPr>
      <w:r>
        <w:rPr>
          <w:bCs/>
        </w:rPr>
        <w:t xml:space="preserve"> ремонт, </w:t>
      </w:r>
      <w:proofErr w:type="gramStart"/>
      <w:r>
        <w:rPr>
          <w:bCs/>
        </w:rPr>
        <w:t>учтенные</w:t>
      </w:r>
      <w:proofErr w:type="gramEnd"/>
      <w:r>
        <w:rPr>
          <w:bCs/>
        </w:rPr>
        <w:t xml:space="preserve"> в тарифе.</w:t>
      </w:r>
    </w:p>
    <w:p w:rsidR="00B00B3C" w:rsidRDefault="00B00B3C" w:rsidP="00B00B3C">
      <w:pPr>
        <w:numPr>
          <w:ilvl w:val="0"/>
          <w:numId w:val="22"/>
        </w:numPr>
        <w:shd w:val="clear" w:color="auto" w:fill="FFFFFF"/>
        <w:tabs>
          <w:tab w:val="left" w:pos="9180"/>
        </w:tabs>
        <w:ind w:left="714" w:right="357" w:hanging="357"/>
        <w:contextualSpacing w:val="0"/>
        <w:rPr>
          <w:bCs/>
        </w:rPr>
      </w:pPr>
      <w:r>
        <w:rPr>
          <w:bCs/>
        </w:rPr>
        <w:t xml:space="preserve">Платы за подключение, установленной в соответствии </w:t>
      </w:r>
      <w:proofErr w:type="gramStart"/>
      <w:r>
        <w:rPr>
          <w:bCs/>
        </w:rPr>
        <w:t>с</w:t>
      </w:r>
      <w:proofErr w:type="gramEnd"/>
      <w:r>
        <w:rPr>
          <w:bCs/>
        </w:rPr>
        <w:t xml:space="preserve"> </w:t>
      </w:r>
    </w:p>
    <w:p w:rsidR="00B00B3C" w:rsidRDefault="00B00B3C" w:rsidP="00B00B3C">
      <w:pPr>
        <w:shd w:val="clear" w:color="auto" w:fill="FFFFFF"/>
        <w:tabs>
          <w:tab w:val="left" w:pos="9180"/>
        </w:tabs>
        <w:ind w:left="357" w:right="357"/>
        <w:rPr>
          <w:bCs/>
        </w:rPr>
      </w:pPr>
      <w:r>
        <w:rPr>
          <w:bCs/>
        </w:rPr>
        <w:t>Постановлением Правительства РФ от 16.04.2012 г. № 307 « О порядке подключения к системам теплоснабжения и о внесении изменений в некоторые акты правительства РФ»,  Постановлением Правительства РФ от 22.10.2012 г. № 1075 «О ценообразовании в теплоснабжении», Федеральным законом от 27.07.2010 г. № 190-ФЗ «О теплоснабжении».</w:t>
      </w:r>
    </w:p>
    <w:p w:rsidR="00B00B3C" w:rsidRDefault="00B00B3C" w:rsidP="00B00B3C">
      <w:pPr>
        <w:numPr>
          <w:ilvl w:val="0"/>
          <w:numId w:val="22"/>
        </w:numPr>
        <w:shd w:val="clear" w:color="auto" w:fill="FFFFFF"/>
        <w:tabs>
          <w:tab w:val="left" w:pos="9180"/>
        </w:tabs>
        <w:ind w:right="357"/>
        <w:contextualSpacing w:val="0"/>
        <w:rPr>
          <w:bCs/>
        </w:rPr>
      </w:pPr>
      <w:r>
        <w:rPr>
          <w:bCs/>
        </w:rPr>
        <w:t>Средства бюджетов всех уровней.</w:t>
      </w:r>
    </w:p>
    <w:p w:rsidR="00B00B3C" w:rsidRDefault="00B00B3C" w:rsidP="00B00B3C">
      <w:pPr>
        <w:numPr>
          <w:ilvl w:val="0"/>
          <w:numId w:val="22"/>
        </w:numPr>
        <w:shd w:val="clear" w:color="auto" w:fill="FFFFFF"/>
        <w:tabs>
          <w:tab w:val="left" w:pos="9180"/>
        </w:tabs>
        <w:ind w:right="357"/>
        <w:contextualSpacing w:val="0"/>
        <w:rPr>
          <w:bCs/>
        </w:rPr>
      </w:pPr>
      <w:r>
        <w:rPr>
          <w:bCs/>
        </w:rPr>
        <w:t>Внебюджетные привлеченные средства.</w:t>
      </w:r>
    </w:p>
    <w:p w:rsidR="00B00B3C" w:rsidRPr="00B66A93" w:rsidRDefault="0074134E" w:rsidP="00DA2753">
      <w:pPr>
        <w:shd w:val="clear" w:color="auto" w:fill="FFFFFF"/>
        <w:tabs>
          <w:tab w:val="left" w:pos="9180"/>
        </w:tabs>
        <w:ind w:right="357" w:firstLine="0"/>
        <w:contextualSpacing w:val="0"/>
        <w:rPr>
          <w:b/>
          <w:bCs/>
          <w:sz w:val="24"/>
          <w:szCs w:val="24"/>
        </w:rPr>
      </w:pPr>
      <w:r w:rsidRPr="00B66A93">
        <w:rPr>
          <w:b/>
          <w:bCs/>
          <w:sz w:val="24"/>
          <w:szCs w:val="24"/>
        </w:rPr>
        <w:t>Таблица</w:t>
      </w:r>
      <w:r w:rsidR="00B66A93" w:rsidRPr="00B66A93">
        <w:rPr>
          <w:b/>
          <w:bCs/>
          <w:sz w:val="24"/>
          <w:szCs w:val="24"/>
        </w:rPr>
        <w:t xml:space="preserve"> 1</w:t>
      </w:r>
      <w:r w:rsidR="005A46BC">
        <w:rPr>
          <w:b/>
          <w:bCs/>
          <w:sz w:val="24"/>
          <w:szCs w:val="24"/>
        </w:rPr>
        <w:t>8</w:t>
      </w:r>
      <w:r w:rsidR="00B66A93" w:rsidRPr="00B66A93">
        <w:rPr>
          <w:b/>
          <w:bCs/>
          <w:sz w:val="24"/>
          <w:szCs w:val="24"/>
        </w:rPr>
        <w:t xml:space="preserve"> - </w:t>
      </w:r>
      <w:r w:rsidR="00B00B3C" w:rsidRPr="00B66A93">
        <w:rPr>
          <w:b/>
          <w:bCs/>
          <w:sz w:val="24"/>
          <w:szCs w:val="24"/>
        </w:rPr>
        <w:t>Предложения по ве</w:t>
      </w:r>
      <w:r w:rsidRPr="00B66A93">
        <w:rPr>
          <w:b/>
          <w:bCs/>
          <w:sz w:val="24"/>
          <w:szCs w:val="24"/>
        </w:rPr>
        <w:t xml:space="preserve">личине необходимых инвестиций в </w:t>
      </w:r>
      <w:r w:rsidR="00B00B3C" w:rsidRPr="00B66A93">
        <w:rPr>
          <w:b/>
          <w:bCs/>
          <w:sz w:val="24"/>
          <w:szCs w:val="24"/>
        </w:rPr>
        <w:t>строительство, реконструкцию источников тепловой энергии</w:t>
      </w:r>
      <w:r w:rsidR="00B66A93">
        <w:rPr>
          <w:b/>
          <w:bCs/>
          <w:sz w:val="24"/>
          <w:szCs w:val="24"/>
        </w:rPr>
        <w:t>.</w:t>
      </w:r>
    </w:p>
    <w:tbl>
      <w:tblPr>
        <w:tblW w:w="96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4100"/>
        <w:gridCol w:w="2456"/>
        <w:gridCol w:w="2427"/>
      </w:tblGrid>
      <w:tr w:rsidR="00B00B3C" w:rsidRPr="00B56711" w:rsidTr="00B00B3C">
        <w:trPr>
          <w:trHeight w:val="615"/>
          <w:jc w:val="center"/>
        </w:trPr>
        <w:tc>
          <w:tcPr>
            <w:tcW w:w="619" w:type="dxa"/>
            <w:vMerge w:val="restart"/>
            <w:shd w:val="clear" w:color="auto" w:fill="auto"/>
            <w:vAlign w:val="center"/>
          </w:tcPr>
          <w:p w:rsidR="00B00B3C" w:rsidRPr="00657DCE" w:rsidRDefault="00B00B3C" w:rsidP="00B00B3C">
            <w:pPr>
              <w:ind w:firstLine="0"/>
              <w:jc w:val="center"/>
            </w:pPr>
            <w:r w:rsidRPr="00657DCE">
              <w:t xml:space="preserve">№ </w:t>
            </w:r>
            <w:proofErr w:type="gramStart"/>
            <w:r w:rsidRPr="00657DCE">
              <w:t>п</w:t>
            </w:r>
            <w:proofErr w:type="gramEnd"/>
            <w:r w:rsidRPr="00657DCE">
              <w:t>/п</w:t>
            </w:r>
          </w:p>
        </w:tc>
        <w:tc>
          <w:tcPr>
            <w:tcW w:w="4100" w:type="dxa"/>
            <w:vMerge w:val="restart"/>
            <w:shd w:val="clear" w:color="auto" w:fill="auto"/>
            <w:vAlign w:val="center"/>
          </w:tcPr>
          <w:p w:rsidR="00B00B3C" w:rsidRPr="00657DCE" w:rsidRDefault="00B00B3C" w:rsidP="00B00B3C">
            <w:pPr>
              <w:ind w:firstLine="0"/>
              <w:jc w:val="center"/>
              <w:rPr>
                <w:bCs/>
              </w:rPr>
            </w:pPr>
            <w:r w:rsidRPr="00657DCE">
              <w:rPr>
                <w:bCs/>
              </w:rPr>
              <w:t>Наименование мероприятия</w:t>
            </w:r>
          </w:p>
        </w:tc>
        <w:tc>
          <w:tcPr>
            <w:tcW w:w="2456" w:type="dxa"/>
            <w:vMerge w:val="restart"/>
            <w:shd w:val="clear" w:color="auto" w:fill="auto"/>
            <w:vAlign w:val="center"/>
          </w:tcPr>
          <w:p w:rsidR="00B00B3C" w:rsidRPr="00657DCE" w:rsidRDefault="00B00B3C" w:rsidP="00B00B3C">
            <w:pPr>
              <w:ind w:firstLine="0"/>
              <w:jc w:val="center"/>
              <w:rPr>
                <w:bCs/>
              </w:rPr>
            </w:pPr>
            <w:r w:rsidRPr="00657DCE">
              <w:rPr>
                <w:bCs/>
              </w:rPr>
              <w:t xml:space="preserve">Период реализации                                                              </w:t>
            </w:r>
          </w:p>
        </w:tc>
        <w:tc>
          <w:tcPr>
            <w:tcW w:w="2427" w:type="dxa"/>
            <w:vMerge w:val="restart"/>
            <w:shd w:val="clear" w:color="auto" w:fill="auto"/>
            <w:vAlign w:val="center"/>
          </w:tcPr>
          <w:p w:rsidR="00B00B3C" w:rsidRPr="00657DCE" w:rsidRDefault="00B00B3C" w:rsidP="00B00B3C">
            <w:pPr>
              <w:ind w:firstLine="0"/>
              <w:jc w:val="center"/>
              <w:rPr>
                <w:bCs/>
              </w:rPr>
            </w:pPr>
            <w:r w:rsidRPr="00657DCE">
              <w:rPr>
                <w:bCs/>
              </w:rPr>
              <w:t xml:space="preserve">Финансовые средства, </w:t>
            </w:r>
          </w:p>
          <w:p w:rsidR="00B00B3C" w:rsidRPr="00657DCE" w:rsidRDefault="00B00B3C" w:rsidP="00B00B3C">
            <w:pPr>
              <w:ind w:firstLine="0"/>
              <w:jc w:val="center"/>
              <w:rPr>
                <w:bCs/>
              </w:rPr>
            </w:pPr>
            <w:r w:rsidRPr="00657DCE">
              <w:rPr>
                <w:bCs/>
              </w:rPr>
              <w:t>тыс. руб.</w:t>
            </w:r>
          </w:p>
        </w:tc>
      </w:tr>
      <w:tr w:rsidR="00B00B3C" w:rsidRPr="00B56711" w:rsidTr="00B00B3C">
        <w:trPr>
          <w:trHeight w:val="600"/>
          <w:jc w:val="center"/>
        </w:trPr>
        <w:tc>
          <w:tcPr>
            <w:tcW w:w="619" w:type="dxa"/>
            <w:vMerge/>
            <w:vAlign w:val="center"/>
          </w:tcPr>
          <w:p w:rsidR="00B00B3C" w:rsidRPr="00B00B3C" w:rsidRDefault="00B00B3C" w:rsidP="00B00B3C">
            <w:pPr>
              <w:ind w:firstLine="0"/>
              <w:rPr>
                <w:sz w:val="24"/>
                <w:szCs w:val="24"/>
              </w:rPr>
            </w:pPr>
          </w:p>
        </w:tc>
        <w:tc>
          <w:tcPr>
            <w:tcW w:w="4100" w:type="dxa"/>
            <w:vMerge/>
            <w:vAlign w:val="center"/>
          </w:tcPr>
          <w:p w:rsidR="00B00B3C" w:rsidRPr="00B00B3C" w:rsidRDefault="00B00B3C" w:rsidP="00B00B3C">
            <w:pPr>
              <w:ind w:firstLine="0"/>
              <w:rPr>
                <w:b/>
                <w:bCs/>
                <w:sz w:val="24"/>
                <w:szCs w:val="24"/>
              </w:rPr>
            </w:pPr>
          </w:p>
        </w:tc>
        <w:tc>
          <w:tcPr>
            <w:tcW w:w="2456" w:type="dxa"/>
            <w:vMerge/>
            <w:vAlign w:val="center"/>
          </w:tcPr>
          <w:p w:rsidR="00B00B3C" w:rsidRPr="00B00B3C" w:rsidRDefault="00B00B3C" w:rsidP="00B00B3C">
            <w:pPr>
              <w:ind w:firstLine="0"/>
              <w:rPr>
                <w:b/>
                <w:bCs/>
                <w:sz w:val="24"/>
                <w:szCs w:val="24"/>
              </w:rPr>
            </w:pPr>
          </w:p>
        </w:tc>
        <w:tc>
          <w:tcPr>
            <w:tcW w:w="2427" w:type="dxa"/>
            <w:vMerge/>
            <w:vAlign w:val="center"/>
          </w:tcPr>
          <w:p w:rsidR="00B00B3C" w:rsidRPr="00B00B3C" w:rsidRDefault="00B00B3C" w:rsidP="00B00B3C">
            <w:pPr>
              <w:ind w:firstLine="0"/>
              <w:rPr>
                <w:b/>
                <w:bCs/>
                <w:sz w:val="24"/>
                <w:szCs w:val="24"/>
              </w:rPr>
            </w:pPr>
          </w:p>
        </w:tc>
      </w:tr>
      <w:tr w:rsidR="00B00B3C" w:rsidRPr="00B56711" w:rsidTr="00B00B3C">
        <w:trPr>
          <w:trHeight w:val="483"/>
          <w:jc w:val="center"/>
        </w:trPr>
        <w:tc>
          <w:tcPr>
            <w:tcW w:w="619" w:type="dxa"/>
            <w:vMerge/>
            <w:vAlign w:val="center"/>
          </w:tcPr>
          <w:p w:rsidR="00B00B3C" w:rsidRPr="00B00B3C" w:rsidRDefault="00B00B3C" w:rsidP="00B00B3C">
            <w:pPr>
              <w:ind w:firstLine="0"/>
              <w:rPr>
                <w:sz w:val="24"/>
                <w:szCs w:val="24"/>
              </w:rPr>
            </w:pPr>
          </w:p>
        </w:tc>
        <w:tc>
          <w:tcPr>
            <w:tcW w:w="4100" w:type="dxa"/>
            <w:vMerge/>
            <w:vAlign w:val="center"/>
          </w:tcPr>
          <w:p w:rsidR="00B00B3C" w:rsidRPr="00B00B3C" w:rsidRDefault="00B00B3C" w:rsidP="00B00B3C">
            <w:pPr>
              <w:ind w:firstLine="0"/>
              <w:rPr>
                <w:b/>
                <w:bCs/>
                <w:sz w:val="24"/>
                <w:szCs w:val="24"/>
              </w:rPr>
            </w:pPr>
          </w:p>
        </w:tc>
        <w:tc>
          <w:tcPr>
            <w:tcW w:w="2456" w:type="dxa"/>
            <w:vMerge/>
            <w:vAlign w:val="center"/>
          </w:tcPr>
          <w:p w:rsidR="00B00B3C" w:rsidRPr="00B00B3C" w:rsidRDefault="00B00B3C" w:rsidP="00B00B3C">
            <w:pPr>
              <w:ind w:firstLine="0"/>
              <w:rPr>
                <w:b/>
                <w:bCs/>
                <w:sz w:val="24"/>
                <w:szCs w:val="24"/>
              </w:rPr>
            </w:pPr>
          </w:p>
        </w:tc>
        <w:tc>
          <w:tcPr>
            <w:tcW w:w="2427" w:type="dxa"/>
            <w:vMerge/>
            <w:vAlign w:val="center"/>
          </w:tcPr>
          <w:p w:rsidR="00B00B3C" w:rsidRPr="00B00B3C" w:rsidRDefault="00B00B3C" w:rsidP="00B00B3C">
            <w:pPr>
              <w:ind w:firstLine="0"/>
              <w:rPr>
                <w:b/>
                <w:bCs/>
                <w:sz w:val="24"/>
                <w:szCs w:val="24"/>
              </w:rPr>
            </w:pPr>
          </w:p>
        </w:tc>
      </w:tr>
      <w:tr w:rsidR="00B00B3C" w:rsidRPr="00B56711" w:rsidTr="00B00B3C">
        <w:trPr>
          <w:trHeight w:val="240"/>
          <w:jc w:val="center"/>
        </w:trPr>
        <w:tc>
          <w:tcPr>
            <w:tcW w:w="619" w:type="dxa"/>
            <w:shd w:val="clear" w:color="auto" w:fill="auto"/>
            <w:vAlign w:val="center"/>
          </w:tcPr>
          <w:p w:rsidR="00B00B3C" w:rsidRPr="00B00B3C" w:rsidRDefault="00B00B3C" w:rsidP="00B00B3C">
            <w:pPr>
              <w:ind w:firstLine="0"/>
              <w:jc w:val="center"/>
              <w:rPr>
                <w:sz w:val="24"/>
                <w:szCs w:val="24"/>
              </w:rPr>
            </w:pPr>
            <w:r w:rsidRPr="00B00B3C">
              <w:rPr>
                <w:sz w:val="24"/>
                <w:szCs w:val="24"/>
              </w:rPr>
              <w:t>1</w:t>
            </w:r>
          </w:p>
        </w:tc>
        <w:tc>
          <w:tcPr>
            <w:tcW w:w="4100" w:type="dxa"/>
            <w:shd w:val="clear" w:color="auto" w:fill="auto"/>
            <w:vAlign w:val="center"/>
          </w:tcPr>
          <w:p w:rsidR="00B00B3C" w:rsidRPr="00B00B3C" w:rsidRDefault="00B00B3C" w:rsidP="00B00B3C">
            <w:pPr>
              <w:ind w:firstLine="0"/>
              <w:jc w:val="center"/>
              <w:rPr>
                <w:sz w:val="24"/>
                <w:szCs w:val="24"/>
              </w:rPr>
            </w:pPr>
            <w:r w:rsidRPr="00B00B3C">
              <w:rPr>
                <w:sz w:val="24"/>
                <w:szCs w:val="24"/>
              </w:rPr>
              <w:t>2</w:t>
            </w:r>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3</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4</w:t>
            </w:r>
          </w:p>
        </w:tc>
      </w:tr>
      <w:tr w:rsidR="00B00B3C" w:rsidRPr="00B56711" w:rsidTr="00B00B3C">
        <w:trPr>
          <w:trHeight w:val="1068"/>
          <w:jc w:val="center"/>
        </w:trPr>
        <w:tc>
          <w:tcPr>
            <w:tcW w:w="619" w:type="dxa"/>
            <w:shd w:val="clear" w:color="auto" w:fill="auto"/>
            <w:vAlign w:val="center"/>
          </w:tcPr>
          <w:p w:rsidR="00B00B3C" w:rsidRPr="00996F78" w:rsidRDefault="00996F78" w:rsidP="00B00B3C">
            <w:pPr>
              <w:ind w:firstLine="0"/>
              <w:jc w:val="center"/>
              <w:rPr>
                <w:sz w:val="24"/>
                <w:szCs w:val="24"/>
              </w:rPr>
            </w:pPr>
            <w:r>
              <w:rPr>
                <w:sz w:val="24"/>
                <w:szCs w:val="24"/>
              </w:rPr>
              <w:t>1</w:t>
            </w:r>
          </w:p>
        </w:tc>
        <w:tc>
          <w:tcPr>
            <w:tcW w:w="4100" w:type="dxa"/>
            <w:shd w:val="clear" w:color="auto" w:fill="auto"/>
            <w:vAlign w:val="center"/>
          </w:tcPr>
          <w:p w:rsidR="00B00B3C" w:rsidRPr="00B00B3C" w:rsidRDefault="00B00B3C" w:rsidP="00B00B3C">
            <w:pPr>
              <w:ind w:firstLine="0"/>
              <w:rPr>
                <w:sz w:val="24"/>
                <w:szCs w:val="24"/>
              </w:rPr>
            </w:pPr>
            <w:r w:rsidRPr="00B00B3C">
              <w:rPr>
                <w:sz w:val="24"/>
                <w:szCs w:val="24"/>
              </w:rPr>
              <w:t>Расширение котельной № 3 с установкой водогрейного котла КВГМ – 35-150  производительностью 30 Гкал/час</w:t>
            </w:r>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2015</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13 233</w:t>
            </w:r>
          </w:p>
        </w:tc>
      </w:tr>
      <w:tr w:rsidR="00B00B3C" w:rsidRPr="00B56711" w:rsidTr="00B00B3C">
        <w:trPr>
          <w:trHeight w:val="1068"/>
          <w:jc w:val="center"/>
        </w:trPr>
        <w:tc>
          <w:tcPr>
            <w:tcW w:w="619" w:type="dxa"/>
            <w:shd w:val="clear" w:color="auto" w:fill="auto"/>
            <w:vAlign w:val="center"/>
          </w:tcPr>
          <w:p w:rsidR="00B00B3C" w:rsidRPr="00996F78" w:rsidRDefault="00996F78" w:rsidP="00B00B3C">
            <w:pPr>
              <w:ind w:firstLine="0"/>
              <w:jc w:val="center"/>
              <w:rPr>
                <w:sz w:val="24"/>
                <w:szCs w:val="24"/>
              </w:rPr>
            </w:pPr>
            <w:r>
              <w:rPr>
                <w:sz w:val="24"/>
                <w:szCs w:val="24"/>
              </w:rPr>
              <w:lastRenderedPageBreak/>
              <w:t>2</w:t>
            </w:r>
          </w:p>
        </w:tc>
        <w:tc>
          <w:tcPr>
            <w:tcW w:w="4100" w:type="dxa"/>
            <w:shd w:val="clear" w:color="auto" w:fill="auto"/>
            <w:vAlign w:val="center"/>
          </w:tcPr>
          <w:p w:rsidR="00B00B3C" w:rsidRPr="00B00B3C" w:rsidRDefault="00B00B3C" w:rsidP="00B00B3C">
            <w:pPr>
              <w:ind w:firstLine="0"/>
              <w:rPr>
                <w:sz w:val="24"/>
                <w:szCs w:val="24"/>
              </w:rPr>
            </w:pPr>
            <w:r w:rsidRPr="00B00B3C">
              <w:rPr>
                <w:sz w:val="24"/>
                <w:szCs w:val="24"/>
              </w:rPr>
              <w:t xml:space="preserve">Реконструкция оборудования </w:t>
            </w:r>
            <w:proofErr w:type="spellStart"/>
            <w:r w:rsidRPr="00B00B3C">
              <w:rPr>
                <w:sz w:val="24"/>
                <w:szCs w:val="24"/>
              </w:rPr>
              <w:t>химводоподготовки</w:t>
            </w:r>
            <w:proofErr w:type="spellEnd"/>
            <w:r w:rsidRPr="00B00B3C">
              <w:rPr>
                <w:sz w:val="24"/>
                <w:szCs w:val="24"/>
              </w:rPr>
              <w:t xml:space="preserve"> котельной № 3 с увеличением производительности</w:t>
            </w:r>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2015</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7 500</w:t>
            </w:r>
          </w:p>
        </w:tc>
      </w:tr>
      <w:tr w:rsidR="00B00B3C" w:rsidRPr="00B56711" w:rsidTr="00B00B3C">
        <w:trPr>
          <w:trHeight w:val="1068"/>
          <w:jc w:val="center"/>
        </w:trPr>
        <w:tc>
          <w:tcPr>
            <w:tcW w:w="619" w:type="dxa"/>
            <w:shd w:val="clear" w:color="auto" w:fill="auto"/>
            <w:vAlign w:val="center"/>
          </w:tcPr>
          <w:p w:rsidR="00B00B3C" w:rsidRPr="00B00B3C" w:rsidRDefault="00996F78" w:rsidP="00B00B3C">
            <w:pPr>
              <w:ind w:firstLine="0"/>
              <w:jc w:val="center"/>
              <w:rPr>
                <w:sz w:val="24"/>
                <w:szCs w:val="24"/>
              </w:rPr>
            </w:pPr>
            <w:r>
              <w:rPr>
                <w:sz w:val="24"/>
                <w:szCs w:val="24"/>
              </w:rPr>
              <w:t>3</w:t>
            </w:r>
          </w:p>
        </w:tc>
        <w:tc>
          <w:tcPr>
            <w:tcW w:w="4100" w:type="dxa"/>
            <w:shd w:val="clear" w:color="auto" w:fill="auto"/>
            <w:vAlign w:val="center"/>
          </w:tcPr>
          <w:p w:rsidR="00B00B3C" w:rsidRPr="00B00B3C" w:rsidRDefault="00B00B3C" w:rsidP="00B00B3C">
            <w:pPr>
              <w:ind w:firstLine="0"/>
              <w:rPr>
                <w:sz w:val="24"/>
                <w:szCs w:val="24"/>
              </w:rPr>
            </w:pPr>
            <w:r w:rsidRPr="00B00B3C">
              <w:rPr>
                <w:sz w:val="24"/>
                <w:szCs w:val="24"/>
              </w:rPr>
              <w:t>Замена деаэратора водогрейной части котельной № 3 с увеличением производительности</w:t>
            </w:r>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2015</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15 000</w:t>
            </w:r>
          </w:p>
        </w:tc>
      </w:tr>
      <w:tr w:rsidR="00B00B3C" w:rsidRPr="00B56711" w:rsidTr="00B00B3C">
        <w:trPr>
          <w:trHeight w:val="675"/>
          <w:jc w:val="center"/>
        </w:trPr>
        <w:tc>
          <w:tcPr>
            <w:tcW w:w="619" w:type="dxa"/>
            <w:shd w:val="clear" w:color="auto" w:fill="auto"/>
            <w:vAlign w:val="center"/>
          </w:tcPr>
          <w:p w:rsidR="00B00B3C" w:rsidRPr="00996F78" w:rsidRDefault="00996F78" w:rsidP="00B00B3C">
            <w:pPr>
              <w:ind w:firstLine="0"/>
              <w:jc w:val="center"/>
              <w:rPr>
                <w:sz w:val="24"/>
                <w:szCs w:val="24"/>
              </w:rPr>
            </w:pPr>
            <w:r>
              <w:rPr>
                <w:sz w:val="24"/>
                <w:szCs w:val="24"/>
              </w:rPr>
              <w:t>4</w:t>
            </w:r>
          </w:p>
        </w:tc>
        <w:tc>
          <w:tcPr>
            <w:tcW w:w="4100" w:type="dxa"/>
            <w:shd w:val="clear" w:color="auto" w:fill="auto"/>
            <w:vAlign w:val="center"/>
          </w:tcPr>
          <w:p w:rsidR="00B00B3C" w:rsidRPr="00B00B3C" w:rsidRDefault="00B00B3C" w:rsidP="00B00B3C">
            <w:pPr>
              <w:ind w:firstLine="0"/>
              <w:rPr>
                <w:sz w:val="24"/>
                <w:szCs w:val="24"/>
              </w:rPr>
            </w:pPr>
            <w:r w:rsidRPr="00B00B3C">
              <w:rPr>
                <w:sz w:val="24"/>
                <w:szCs w:val="24"/>
              </w:rPr>
              <w:t>Модернизация сетевой группы  насосов</w:t>
            </w:r>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2015</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5 500</w:t>
            </w:r>
          </w:p>
        </w:tc>
      </w:tr>
      <w:tr w:rsidR="00B00B3C" w:rsidRPr="00B56711" w:rsidTr="00B00B3C">
        <w:trPr>
          <w:trHeight w:val="1068"/>
          <w:jc w:val="center"/>
        </w:trPr>
        <w:tc>
          <w:tcPr>
            <w:tcW w:w="619" w:type="dxa"/>
            <w:shd w:val="clear" w:color="auto" w:fill="auto"/>
            <w:vAlign w:val="center"/>
          </w:tcPr>
          <w:p w:rsidR="00B00B3C" w:rsidRPr="00B00B3C" w:rsidRDefault="00996F78" w:rsidP="00B00B3C">
            <w:pPr>
              <w:ind w:firstLine="0"/>
              <w:jc w:val="center"/>
              <w:rPr>
                <w:sz w:val="24"/>
                <w:szCs w:val="24"/>
              </w:rPr>
            </w:pPr>
            <w:r>
              <w:rPr>
                <w:sz w:val="24"/>
                <w:szCs w:val="24"/>
              </w:rPr>
              <w:t>5</w:t>
            </w:r>
          </w:p>
        </w:tc>
        <w:tc>
          <w:tcPr>
            <w:tcW w:w="4100" w:type="dxa"/>
            <w:shd w:val="clear" w:color="auto" w:fill="auto"/>
            <w:vAlign w:val="center"/>
          </w:tcPr>
          <w:p w:rsidR="00B00B3C" w:rsidRPr="00B00B3C" w:rsidRDefault="00B00B3C" w:rsidP="00B00B3C">
            <w:pPr>
              <w:ind w:firstLine="0"/>
              <w:rPr>
                <w:sz w:val="24"/>
                <w:szCs w:val="24"/>
              </w:rPr>
            </w:pPr>
            <w:r w:rsidRPr="00B00B3C">
              <w:rPr>
                <w:sz w:val="24"/>
                <w:szCs w:val="24"/>
              </w:rPr>
              <w:t>Реконструкция парового котла на котельной бани «Кристалл»</w:t>
            </w:r>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2015</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700</w:t>
            </w:r>
          </w:p>
        </w:tc>
      </w:tr>
      <w:tr w:rsidR="00B00B3C" w:rsidTr="00B00B3C">
        <w:trPr>
          <w:trHeight w:val="240"/>
          <w:jc w:val="center"/>
        </w:trPr>
        <w:tc>
          <w:tcPr>
            <w:tcW w:w="619" w:type="dxa"/>
            <w:shd w:val="clear" w:color="auto" w:fill="auto"/>
            <w:vAlign w:val="center"/>
          </w:tcPr>
          <w:p w:rsidR="00B00B3C" w:rsidRPr="00B00B3C" w:rsidRDefault="00996F78" w:rsidP="00B00B3C">
            <w:pPr>
              <w:ind w:firstLine="0"/>
              <w:jc w:val="center"/>
              <w:rPr>
                <w:sz w:val="24"/>
                <w:szCs w:val="24"/>
              </w:rPr>
            </w:pPr>
            <w:r>
              <w:rPr>
                <w:sz w:val="24"/>
                <w:szCs w:val="24"/>
              </w:rPr>
              <w:t>6</w:t>
            </w:r>
          </w:p>
        </w:tc>
        <w:tc>
          <w:tcPr>
            <w:tcW w:w="4100" w:type="dxa"/>
            <w:shd w:val="clear" w:color="auto" w:fill="auto"/>
            <w:vAlign w:val="center"/>
          </w:tcPr>
          <w:p w:rsidR="00B00B3C" w:rsidRPr="00B00B3C" w:rsidRDefault="00B00B3C" w:rsidP="00B00B3C">
            <w:pPr>
              <w:ind w:firstLine="0"/>
              <w:rPr>
                <w:sz w:val="24"/>
                <w:szCs w:val="24"/>
              </w:rPr>
            </w:pPr>
            <w:r w:rsidRPr="00B00B3C">
              <w:rPr>
                <w:sz w:val="24"/>
                <w:szCs w:val="24"/>
              </w:rPr>
              <w:t xml:space="preserve">Техническое перевооружение котельной № 2 с заменой водогрейного котла «Энергия -3» на </w:t>
            </w:r>
            <w:proofErr w:type="gramStart"/>
            <w:r w:rsidRPr="00B00B3C">
              <w:rPr>
                <w:sz w:val="24"/>
                <w:szCs w:val="24"/>
              </w:rPr>
              <w:t>импортный</w:t>
            </w:r>
            <w:proofErr w:type="gramEnd"/>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до 2015  года</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 xml:space="preserve">2 330 </w:t>
            </w:r>
          </w:p>
        </w:tc>
      </w:tr>
      <w:tr w:rsidR="00B00B3C" w:rsidTr="00B00B3C">
        <w:trPr>
          <w:trHeight w:val="240"/>
          <w:jc w:val="center"/>
        </w:trPr>
        <w:tc>
          <w:tcPr>
            <w:tcW w:w="619" w:type="dxa"/>
            <w:shd w:val="clear" w:color="auto" w:fill="auto"/>
            <w:vAlign w:val="center"/>
          </w:tcPr>
          <w:p w:rsidR="00B00B3C" w:rsidRPr="00B00B3C" w:rsidRDefault="00996F78" w:rsidP="00B00B3C">
            <w:pPr>
              <w:ind w:firstLine="0"/>
              <w:jc w:val="center"/>
              <w:rPr>
                <w:sz w:val="24"/>
                <w:szCs w:val="24"/>
              </w:rPr>
            </w:pPr>
            <w:r>
              <w:rPr>
                <w:sz w:val="24"/>
                <w:szCs w:val="24"/>
              </w:rPr>
              <w:t>7</w:t>
            </w:r>
          </w:p>
        </w:tc>
        <w:tc>
          <w:tcPr>
            <w:tcW w:w="4100" w:type="dxa"/>
            <w:shd w:val="clear" w:color="auto" w:fill="auto"/>
            <w:vAlign w:val="center"/>
          </w:tcPr>
          <w:p w:rsidR="00B00B3C" w:rsidRPr="00B00B3C" w:rsidRDefault="00B00B3C" w:rsidP="00B00B3C">
            <w:pPr>
              <w:ind w:firstLine="0"/>
              <w:rPr>
                <w:sz w:val="24"/>
                <w:szCs w:val="24"/>
              </w:rPr>
            </w:pPr>
            <w:r w:rsidRPr="00B00B3C">
              <w:rPr>
                <w:sz w:val="24"/>
                <w:szCs w:val="24"/>
              </w:rPr>
              <w:t xml:space="preserve">Замена узла учета газа на котельной № 2  </w:t>
            </w:r>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до 2015  года</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800</w:t>
            </w:r>
          </w:p>
        </w:tc>
      </w:tr>
      <w:tr w:rsidR="00B00B3C" w:rsidTr="00B00B3C">
        <w:trPr>
          <w:trHeight w:val="240"/>
          <w:jc w:val="center"/>
        </w:trPr>
        <w:tc>
          <w:tcPr>
            <w:tcW w:w="619" w:type="dxa"/>
            <w:shd w:val="clear" w:color="auto" w:fill="auto"/>
            <w:vAlign w:val="center"/>
          </w:tcPr>
          <w:p w:rsidR="00B00B3C" w:rsidRPr="00B00B3C" w:rsidRDefault="00996F78" w:rsidP="00B00B3C">
            <w:pPr>
              <w:ind w:firstLine="0"/>
              <w:jc w:val="center"/>
              <w:rPr>
                <w:sz w:val="24"/>
                <w:szCs w:val="24"/>
              </w:rPr>
            </w:pPr>
            <w:r>
              <w:rPr>
                <w:sz w:val="24"/>
                <w:szCs w:val="24"/>
              </w:rPr>
              <w:t>8</w:t>
            </w:r>
          </w:p>
        </w:tc>
        <w:tc>
          <w:tcPr>
            <w:tcW w:w="4100" w:type="dxa"/>
            <w:shd w:val="clear" w:color="auto" w:fill="auto"/>
            <w:vAlign w:val="center"/>
          </w:tcPr>
          <w:p w:rsidR="00B00B3C" w:rsidRPr="00B00B3C" w:rsidRDefault="00B00B3C" w:rsidP="00B00B3C">
            <w:pPr>
              <w:ind w:firstLine="0"/>
              <w:rPr>
                <w:sz w:val="24"/>
                <w:szCs w:val="24"/>
              </w:rPr>
            </w:pPr>
            <w:r w:rsidRPr="00B00B3C">
              <w:rPr>
                <w:sz w:val="24"/>
                <w:szCs w:val="24"/>
              </w:rPr>
              <w:t xml:space="preserve">Техническое перевооружение узлов учета тепловой энергии на котельных </w:t>
            </w:r>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1 500</w:t>
            </w:r>
          </w:p>
        </w:tc>
      </w:tr>
      <w:tr w:rsidR="00B00B3C" w:rsidTr="00B00B3C">
        <w:trPr>
          <w:trHeight w:val="240"/>
          <w:jc w:val="center"/>
        </w:trPr>
        <w:tc>
          <w:tcPr>
            <w:tcW w:w="619" w:type="dxa"/>
            <w:shd w:val="clear" w:color="auto" w:fill="auto"/>
            <w:vAlign w:val="center"/>
          </w:tcPr>
          <w:p w:rsidR="00B00B3C" w:rsidRPr="00B00B3C" w:rsidRDefault="00996F78" w:rsidP="00B00B3C">
            <w:pPr>
              <w:ind w:firstLine="0"/>
              <w:jc w:val="center"/>
              <w:rPr>
                <w:sz w:val="24"/>
                <w:szCs w:val="24"/>
              </w:rPr>
            </w:pPr>
            <w:r>
              <w:rPr>
                <w:sz w:val="24"/>
                <w:szCs w:val="24"/>
              </w:rPr>
              <w:t>9</w:t>
            </w:r>
          </w:p>
        </w:tc>
        <w:tc>
          <w:tcPr>
            <w:tcW w:w="4100" w:type="dxa"/>
            <w:shd w:val="clear" w:color="auto" w:fill="auto"/>
            <w:vAlign w:val="center"/>
          </w:tcPr>
          <w:p w:rsidR="00B00B3C" w:rsidRPr="00B00B3C" w:rsidRDefault="00B00B3C" w:rsidP="00B00B3C">
            <w:pPr>
              <w:ind w:firstLine="0"/>
              <w:rPr>
                <w:sz w:val="24"/>
                <w:szCs w:val="24"/>
              </w:rPr>
            </w:pPr>
            <w:r w:rsidRPr="00B00B3C">
              <w:rPr>
                <w:sz w:val="24"/>
                <w:szCs w:val="24"/>
              </w:rPr>
              <w:t>Внедрение частотно- регулируемых приводов электродвигателей тягодутьевых машин на котельных</w:t>
            </w:r>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2016-2020 года</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9 000</w:t>
            </w:r>
          </w:p>
        </w:tc>
      </w:tr>
      <w:tr w:rsidR="00B00B3C" w:rsidTr="00B00B3C">
        <w:trPr>
          <w:trHeight w:val="240"/>
          <w:jc w:val="center"/>
        </w:trPr>
        <w:tc>
          <w:tcPr>
            <w:tcW w:w="619" w:type="dxa"/>
            <w:shd w:val="clear" w:color="auto" w:fill="auto"/>
            <w:vAlign w:val="center"/>
          </w:tcPr>
          <w:p w:rsidR="00B00B3C" w:rsidRPr="00B00B3C" w:rsidRDefault="00996F78" w:rsidP="00B00B3C">
            <w:pPr>
              <w:ind w:firstLine="0"/>
              <w:jc w:val="center"/>
              <w:rPr>
                <w:sz w:val="24"/>
                <w:szCs w:val="24"/>
              </w:rPr>
            </w:pPr>
            <w:r>
              <w:rPr>
                <w:sz w:val="24"/>
                <w:szCs w:val="24"/>
              </w:rPr>
              <w:t>10</w:t>
            </w:r>
          </w:p>
        </w:tc>
        <w:tc>
          <w:tcPr>
            <w:tcW w:w="4100" w:type="dxa"/>
            <w:shd w:val="clear" w:color="auto" w:fill="auto"/>
            <w:vAlign w:val="center"/>
          </w:tcPr>
          <w:p w:rsidR="00B00B3C" w:rsidRPr="00B00B3C" w:rsidRDefault="00B00B3C" w:rsidP="00B00B3C">
            <w:pPr>
              <w:ind w:firstLine="0"/>
              <w:rPr>
                <w:sz w:val="24"/>
                <w:szCs w:val="24"/>
              </w:rPr>
            </w:pPr>
            <w:r w:rsidRPr="00B00B3C">
              <w:rPr>
                <w:sz w:val="24"/>
                <w:szCs w:val="24"/>
              </w:rPr>
              <w:t>Внедрение эффективных электродвигателей на источниках тепловой энергии</w:t>
            </w:r>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2016-2020 года</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9 000</w:t>
            </w:r>
          </w:p>
        </w:tc>
      </w:tr>
      <w:tr w:rsidR="00B00B3C" w:rsidTr="00B00B3C">
        <w:trPr>
          <w:trHeight w:val="240"/>
          <w:jc w:val="center"/>
        </w:trPr>
        <w:tc>
          <w:tcPr>
            <w:tcW w:w="619" w:type="dxa"/>
            <w:shd w:val="clear" w:color="auto" w:fill="auto"/>
            <w:vAlign w:val="center"/>
          </w:tcPr>
          <w:p w:rsidR="00B00B3C" w:rsidRPr="00B00B3C" w:rsidRDefault="00996F78" w:rsidP="00B00B3C">
            <w:pPr>
              <w:ind w:firstLine="0"/>
              <w:jc w:val="center"/>
              <w:rPr>
                <w:sz w:val="24"/>
                <w:szCs w:val="24"/>
              </w:rPr>
            </w:pPr>
            <w:r>
              <w:rPr>
                <w:sz w:val="24"/>
                <w:szCs w:val="24"/>
              </w:rPr>
              <w:t>11</w:t>
            </w:r>
          </w:p>
        </w:tc>
        <w:tc>
          <w:tcPr>
            <w:tcW w:w="4100" w:type="dxa"/>
            <w:shd w:val="clear" w:color="auto" w:fill="auto"/>
            <w:vAlign w:val="center"/>
          </w:tcPr>
          <w:p w:rsidR="00B00B3C" w:rsidRPr="00B00B3C" w:rsidRDefault="00B00B3C" w:rsidP="00B00B3C">
            <w:pPr>
              <w:ind w:firstLine="0"/>
              <w:rPr>
                <w:sz w:val="24"/>
                <w:szCs w:val="24"/>
              </w:rPr>
            </w:pPr>
            <w:r w:rsidRPr="00B00B3C">
              <w:rPr>
                <w:sz w:val="24"/>
                <w:szCs w:val="24"/>
              </w:rPr>
              <w:t xml:space="preserve">Установка  </w:t>
            </w:r>
            <w:proofErr w:type="spellStart"/>
            <w:r w:rsidRPr="00B00B3C">
              <w:rPr>
                <w:sz w:val="24"/>
                <w:szCs w:val="24"/>
              </w:rPr>
              <w:t>газопоршневой</w:t>
            </w:r>
            <w:proofErr w:type="spellEnd"/>
            <w:r w:rsidRPr="00B00B3C">
              <w:rPr>
                <w:sz w:val="24"/>
                <w:szCs w:val="24"/>
              </w:rPr>
              <w:t xml:space="preserve"> станции </w:t>
            </w:r>
            <w:proofErr w:type="gramStart"/>
            <w:r w:rsidRPr="00B00B3C">
              <w:rPr>
                <w:sz w:val="24"/>
                <w:szCs w:val="24"/>
                <w:lang w:val="en-US"/>
              </w:rPr>
              <w:t>K</w:t>
            </w:r>
            <w:proofErr w:type="gramEnd"/>
            <w:r w:rsidRPr="00B00B3C">
              <w:rPr>
                <w:sz w:val="24"/>
                <w:szCs w:val="24"/>
              </w:rPr>
              <w:t xml:space="preserve">У </w:t>
            </w:r>
            <w:r w:rsidRPr="00B00B3C">
              <w:rPr>
                <w:sz w:val="24"/>
                <w:szCs w:val="24"/>
                <w:lang w:val="en-US"/>
              </w:rPr>
              <w:t>TEDOM</w:t>
            </w:r>
            <w:r w:rsidRPr="00B00B3C">
              <w:rPr>
                <w:sz w:val="24"/>
                <w:szCs w:val="24"/>
              </w:rPr>
              <w:t xml:space="preserve"> </w:t>
            </w:r>
            <w:r w:rsidRPr="00B00B3C">
              <w:rPr>
                <w:sz w:val="24"/>
                <w:szCs w:val="24"/>
                <w:lang w:val="en-US"/>
              </w:rPr>
              <w:t>QUANTO</w:t>
            </w:r>
            <w:r w:rsidRPr="00B00B3C">
              <w:rPr>
                <w:sz w:val="24"/>
                <w:szCs w:val="24"/>
              </w:rPr>
              <w:t xml:space="preserve"> 2000   в </w:t>
            </w:r>
            <w:proofErr w:type="spellStart"/>
            <w:r w:rsidRPr="00B00B3C">
              <w:rPr>
                <w:sz w:val="24"/>
                <w:szCs w:val="24"/>
              </w:rPr>
              <w:t>теплозвукоизолированном</w:t>
            </w:r>
            <w:proofErr w:type="spellEnd"/>
            <w:r w:rsidRPr="00B00B3C">
              <w:rPr>
                <w:sz w:val="24"/>
                <w:szCs w:val="24"/>
              </w:rPr>
              <w:t xml:space="preserve"> контейнере  мощностью 2000 кВт в час </w:t>
            </w:r>
          </w:p>
        </w:tc>
        <w:tc>
          <w:tcPr>
            <w:tcW w:w="2456" w:type="dxa"/>
            <w:shd w:val="clear" w:color="auto" w:fill="auto"/>
            <w:vAlign w:val="center"/>
          </w:tcPr>
          <w:p w:rsidR="00B00B3C" w:rsidRPr="00B00B3C" w:rsidRDefault="00B00B3C" w:rsidP="00B00B3C">
            <w:pPr>
              <w:ind w:firstLine="0"/>
              <w:jc w:val="center"/>
              <w:rPr>
                <w:sz w:val="24"/>
                <w:szCs w:val="24"/>
              </w:rPr>
            </w:pPr>
            <w:r w:rsidRPr="00B00B3C">
              <w:rPr>
                <w:sz w:val="24"/>
                <w:szCs w:val="24"/>
              </w:rPr>
              <w:t>2015-2020</w:t>
            </w:r>
          </w:p>
        </w:tc>
        <w:tc>
          <w:tcPr>
            <w:tcW w:w="2427" w:type="dxa"/>
            <w:shd w:val="clear" w:color="auto" w:fill="auto"/>
            <w:vAlign w:val="center"/>
          </w:tcPr>
          <w:p w:rsidR="00B00B3C" w:rsidRPr="00B00B3C" w:rsidRDefault="00B00B3C" w:rsidP="00B00B3C">
            <w:pPr>
              <w:ind w:firstLine="0"/>
              <w:jc w:val="center"/>
              <w:rPr>
                <w:sz w:val="24"/>
                <w:szCs w:val="24"/>
              </w:rPr>
            </w:pPr>
            <w:r w:rsidRPr="00B00B3C">
              <w:rPr>
                <w:sz w:val="24"/>
                <w:szCs w:val="24"/>
              </w:rPr>
              <w:t>50 000</w:t>
            </w:r>
          </w:p>
        </w:tc>
      </w:tr>
      <w:tr w:rsidR="00B00B3C" w:rsidTr="00B00B3C">
        <w:trPr>
          <w:trHeight w:val="240"/>
          <w:jc w:val="center"/>
        </w:trPr>
        <w:tc>
          <w:tcPr>
            <w:tcW w:w="619" w:type="dxa"/>
            <w:shd w:val="clear" w:color="auto" w:fill="auto"/>
            <w:vAlign w:val="center"/>
          </w:tcPr>
          <w:p w:rsidR="00B00B3C" w:rsidRPr="00B00B3C" w:rsidRDefault="00B00B3C" w:rsidP="00B00B3C">
            <w:pPr>
              <w:ind w:firstLine="0"/>
              <w:jc w:val="center"/>
              <w:rPr>
                <w:sz w:val="24"/>
                <w:szCs w:val="24"/>
              </w:rPr>
            </w:pPr>
          </w:p>
        </w:tc>
        <w:tc>
          <w:tcPr>
            <w:tcW w:w="4100" w:type="dxa"/>
            <w:shd w:val="clear" w:color="auto" w:fill="auto"/>
            <w:vAlign w:val="center"/>
          </w:tcPr>
          <w:p w:rsidR="00B00B3C" w:rsidRPr="00B00B3C" w:rsidRDefault="00B00B3C" w:rsidP="00B00B3C">
            <w:pPr>
              <w:ind w:firstLine="0"/>
              <w:rPr>
                <w:b/>
                <w:sz w:val="24"/>
                <w:szCs w:val="24"/>
              </w:rPr>
            </w:pPr>
            <w:r w:rsidRPr="00B00B3C">
              <w:rPr>
                <w:b/>
                <w:sz w:val="24"/>
                <w:szCs w:val="24"/>
              </w:rPr>
              <w:t>Итого</w:t>
            </w:r>
          </w:p>
        </w:tc>
        <w:tc>
          <w:tcPr>
            <w:tcW w:w="2456" w:type="dxa"/>
            <w:shd w:val="clear" w:color="auto" w:fill="auto"/>
            <w:vAlign w:val="center"/>
          </w:tcPr>
          <w:p w:rsidR="00B00B3C" w:rsidRPr="00B00B3C" w:rsidRDefault="00B00B3C" w:rsidP="00B00B3C">
            <w:pPr>
              <w:ind w:firstLine="0"/>
              <w:jc w:val="center"/>
              <w:rPr>
                <w:sz w:val="24"/>
                <w:szCs w:val="24"/>
              </w:rPr>
            </w:pPr>
          </w:p>
        </w:tc>
        <w:tc>
          <w:tcPr>
            <w:tcW w:w="2427" w:type="dxa"/>
            <w:shd w:val="clear" w:color="auto" w:fill="auto"/>
            <w:vAlign w:val="center"/>
          </w:tcPr>
          <w:p w:rsidR="00B00B3C" w:rsidRPr="00B00B3C" w:rsidRDefault="00B00B3C" w:rsidP="00B00B3C">
            <w:pPr>
              <w:ind w:firstLine="0"/>
              <w:jc w:val="center"/>
              <w:rPr>
                <w:b/>
                <w:sz w:val="24"/>
                <w:szCs w:val="24"/>
              </w:rPr>
            </w:pPr>
            <w:r w:rsidRPr="00B00B3C">
              <w:rPr>
                <w:b/>
                <w:sz w:val="24"/>
                <w:szCs w:val="24"/>
              </w:rPr>
              <w:t>189 197</w:t>
            </w:r>
          </w:p>
        </w:tc>
      </w:tr>
    </w:tbl>
    <w:p w:rsidR="00B00B3C" w:rsidRDefault="00B00B3C" w:rsidP="00B00B3C">
      <w:pPr>
        <w:shd w:val="clear" w:color="auto" w:fill="FFFFFF"/>
        <w:spacing w:before="53"/>
        <w:ind w:right="461"/>
      </w:pPr>
      <w:r>
        <w:t xml:space="preserve">   </w:t>
      </w:r>
    </w:p>
    <w:p w:rsidR="00B00B3C" w:rsidRDefault="00B00B3C" w:rsidP="00B00B3C">
      <w:pPr>
        <w:shd w:val="clear" w:color="auto" w:fill="FFFFFF"/>
        <w:spacing w:before="53"/>
        <w:ind w:right="461"/>
      </w:pPr>
      <w:r>
        <w:lastRenderedPageBreak/>
        <w:t>Ориентировочная финансовая потребность определена в сумме порядка 189 197 тыс. руб. (должна быть уточнена после разработки проектно-сметной документации)</w:t>
      </w:r>
    </w:p>
    <w:p w:rsidR="00B00B3C" w:rsidRPr="00B66A93" w:rsidRDefault="0074134E" w:rsidP="0074134E">
      <w:pPr>
        <w:shd w:val="clear" w:color="auto" w:fill="FFFFFF"/>
        <w:spacing w:before="53"/>
        <w:ind w:right="459" w:firstLine="0"/>
        <w:rPr>
          <w:b/>
          <w:sz w:val="24"/>
          <w:szCs w:val="24"/>
        </w:rPr>
      </w:pPr>
      <w:r w:rsidRPr="00B66A93">
        <w:rPr>
          <w:b/>
          <w:sz w:val="24"/>
          <w:szCs w:val="24"/>
        </w:rPr>
        <w:t>Таблица</w:t>
      </w:r>
      <w:r w:rsidR="00B66A93" w:rsidRPr="00B66A93">
        <w:rPr>
          <w:b/>
          <w:sz w:val="24"/>
          <w:szCs w:val="24"/>
        </w:rPr>
        <w:t xml:space="preserve"> </w:t>
      </w:r>
      <w:r w:rsidR="005A46BC">
        <w:rPr>
          <w:b/>
          <w:sz w:val="24"/>
          <w:szCs w:val="24"/>
        </w:rPr>
        <w:t>19</w:t>
      </w:r>
      <w:r w:rsidR="00B66A93" w:rsidRPr="00B66A93">
        <w:rPr>
          <w:b/>
          <w:sz w:val="24"/>
          <w:szCs w:val="24"/>
        </w:rPr>
        <w:t xml:space="preserve"> - </w:t>
      </w:r>
      <w:r w:rsidR="00B00B3C" w:rsidRPr="00B66A93">
        <w:rPr>
          <w:b/>
          <w:sz w:val="24"/>
          <w:szCs w:val="24"/>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B66A93" w:rsidRPr="00B66A93">
        <w:rPr>
          <w:b/>
          <w:sz w:val="24"/>
          <w:szCs w:val="24"/>
        </w:rPr>
        <w:t>.</w:t>
      </w:r>
    </w:p>
    <w:tbl>
      <w:tblPr>
        <w:tblW w:w="92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776"/>
        <w:gridCol w:w="2060"/>
        <w:gridCol w:w="2560"/>
      </w:tblGrid>
      <w:tr w:rsidR="00B00B3C" w:rsidRPr="001C4208" w:rsidTr="00B00B3C">
        <w:trPr>
          <w:trHeight w:val="615"/>
          <w:jc w:val="center"/>
        </w:trPr>
        <w:tc>
          <w:tcPr>
            <w:tcW w:w="884" w:type="dxa"/>
            <w:vMerge w:val="restart"/>
            <w:shd w:val="clear" w:color="auto" w:fill="auto"/>
            <w:vAlign w:val="center"/>
          </w:tcPr>
          <w:p w:rsidR="00B00B3C" w:rsidRPr="00657DCE" w:rsidRDefault="00B00B3C" w:rsidP="00B00B3C">
            <w:pPr>
              <w:ind w:firstLine="0"/>
              <w:jc w:val="center"/>
            </w:pPr>
            <w:r w:rsidRPr="00657DCE">
              <w:t xml:space="preserve">№ </w:t>
            </w:r>
            <w:proofErr w:type="gramStart"/>
            <w:r w:rsidRPr="00657DCE">
              <w:t>п</w:t>
            </w:r>
            <w:proofErr w:type="gramEnd"/>
            <w:r w:rsidRPr="00657DCE">
              <w:t>/п</w:t>
            </w:r>
          </w:p>
        </w:tc>
        <w:tc>
          <w:tcPr>
            <w:tcW w:w="3776" w:type="dxa"/>
            <w:vMerge w:val="restart"/>
            <w:shd w:val="clear" w:color="auto" w:fill="auto"/>
            <w:vAlign w:val="center"/>
          </w:tcPr>
          <w:p w:rsidR="00B00B3C" w:rsidRPr="00657DCE" w:rsidRDefault="00B00B3C" w:rsidP="00B00B3C">
            <w:pPr>
              <w:ind w:firstLine="0"/>
              <w:jc w:val="center"/>
              <w:rPr>
                <w:bCs/>
              </w:rPr>
            </w:pPr>
            <w:r w:rsidRPr="00657DCE">
              <w:rPr>
                <w:bCs/>
              </w:rPr>
              <w:t>Наименование мероприятия</w:t>
            </w:r>
          </w:p>
        </w:tc>
        <w:tc>
          <w:tcPr>
            <w:tcW w:w="2060" w:type="dxa"/>
            <w:vMerge w:val="restart"/>
            <w:shd w:val="clear" w:color="auto" w:fill="auto"/>
            <w:vAlign w:val="center"/>
          </w:tcPr>
          <w:p w:rsidR="00B00B3C" w:rsidRPr="00657DCE" w:rsidRDefault="00B00B3C" w:rsidP="00B00B3C">
            <w:pPr>
              <w:ind w:firstLine="0"/>
              <w:jc w:val="center"/>
              <w:rPr>
                <w:bCs/>
              </w:rPr>
            </w:pPr>
            <w:r w:rsidRPr="00657DCE">
              <w:rPr>
                <w:bCs/>
              </w:rPr>
              <w:t xml:space="preserve">Период реализации                                                            </w:t>
            </w:r>
          </w:p>
        </w:tc>
        <w:tc>
          <w:tcPr>
            <w:tcW w:w="2560" w:type="dxa"/>
            <w:vMerge w:val="restart"/>
            <w:shd w:val="clear" w:color="auto" w:fill="auto"/>
            <w:vAlign w:val="center"/>
          </w:tcPr>
          <w:p w:rsidR="00B00B3C" w:rsidRPr="00657DCE" w:rsidRDefault="00B00B3C" w:rsidP="00B00B3C">
            <w:pPr>
              <w:ind w:firstLine="0"/>
              <w:jc w:val="center"/>
              <w:rPr>
                <w:bCs/>
              </w:rPr>
            </w:pPr>
            <w:r w:rsidRPr="00657DCE">
              <w:rPr>
                <w:bCs/>
              </w:rPr>
              <w:t xml:space="preserve">Финансовая потребность, </w:t>
            </w:r>
          </w:p>
          <w:p w:rsidR="00B00B3C" w:rsidRPr="00657DCE" w:rsidRDefault="00B00B3C" w:rsidP="00B00B3C">
            <w:pPr>
              <w:ind w:firstLine="0"/>
              <w:jc w:val="center"/>
              <w:rPr>
                <w:bCs/>
              </w:rPr>
            </w:pPr>
            <w:r w:rsidRPr="00657DCE">
              <w:rPr>
                <w:bCs/>
              </w:rPr>
              <w:t xml:space="preserve">тыс. руб. </w:t>
            </w:r>
          </w:p>
        </w:tc>
      </w:tr>
      <w:tr w:rsidR="00B00B3C" w:rsidRPr="001C4208" w:rsidTr="00B00B3C">
        <w:trPr>
          <w:trHeight w:val="600"/>
          <w:jc w:val="center"/>
        </w:trPr>
        <w:tc>
          <w:tcPr>
            <w:tcW w:w="884" w:type="dxa"/>
            <w:vMerge/>
            <w:vAlign w:val="center"/>
          </w:tcPr>
          <w:p w:rsidR="00B00B3C" w:rsidRPr="001C4208" w:rsidRDefault="00B00B3C" w:rsidP="00B00B3C">
            <w:pPr>
              <w:ind w:firstLine="0"/>
            </w:pPr>
          </w:p>
        </w:tc>
        <w:tc>
          <w:tcPr>
            <w:tcW w:w="3776" w:type="dxa"/>
            <w:vMerge/>
            <w:vAlign w:val="center"/>
          </w:tcPr>
          <w:p w:rsidR="00B00B3C" w:rsidRPr="001C4208" w:rsidRDefault="00B00B3C" w:rsidP="00B00B3C">
            <w:pPr>
              <w:ind w:firstLine="0"/>
              <w:rPr>
                <w:b/>
                <w:bCs/>
              </w:rPr>
            </w:pPr>
          </w:p>
        </w:tc>
        <w:tc>
          <w:tcPr>
            <w:tcW w:w="2060" w:type="dxa"/>
            <w:vMerge/>
            <w:vAlign w:val="center"/>
          </w:tcPr>
          <w:p w:rsidR="00B00B3C" w:rsidRPr="001C4208" w:rsidRDefault="00B00B3C" w:rsidP="00B00B3C">
            <w:pPr>
              <w:ind w:firstLine="0"/>
              <w:rPr>
                <w:b/>
                <w:bCs/>
              </w:rPr>
            </w:pPr>
          </w:p>
        </w:tc>
        <w:tc>
          <w:tcPr>
            <w:tcW w:w="2560" w:type="dxa"/>
            <w:vMerge/>
            <w:vAlign w:val="center"/>
          </w:tcPr>
          <w:p w:rsidR="00B00B3C" w:rsidRPr="001C4208" w:rsidRDefault="00B00B3C" w:rsidP="00B00B3C">
            <w:pPr>
              <w:ind w:firstLine="0"/>
              <w:rPr>
                <w:b/>
                <w:bCs/>
              </w:rPr>
            </w:pPr>
          </w:p>
        </w:tc>
      </w:tr>
      <w:tr w:rsidR="00B00B3C" w:rsidRPr="001C4208" w:rsidTr="00B00B3C">
        <w:trPr>
          <w:trHeight w:val="483"/>
          <w:jc w:val="center"/>
        </w:trPr>
        <w:tc>
          <w:tcPr>
            <w:tcW w:w="884" w:type="dxa"/>
            <w:vMerge/>
            <w:vAlign w:val="center"/>
          </w:tcPr>
          <w:p w:rsidR="00B00B3C" w:rsidRPr="001C4208" w:rsidRDefault="00B00B3C" w:rsidP="00B00B3C">
            <w:pPr>
              <w:ind w:firstLine="0"/>
            </w:pPr>
          </w:p>
        </w:tc>
        <w:tc>
          <w:tcPr>
            <w:tcW w:w="3776" w:type="dxa"/>
            <w:vMerge/>
            <w:vAlign w:val="center"/>
          </w:tcPr>
          <w:p w:rsidR="00B00B3C" w:rsidRPr="001C4208" w:rsidRDefault="00B00B3C" w:rsidP="00B00B3C">
            <w:pPr>
              <w:ind w:firstLine="0"/>
              <w:rPr>
                <w:b/>
                <w:bCs/>
              </w:rPr>
            </w:pPr>
          </w:p>
        </w:tc>
        <w:tc>
          <w:tcPr>
            <w:tcW w:w="2060" w:type="dxa"/>
            <w:vMerge/>
            <w:vAlign w:val="center"/>
          </w:tcPr>
          <w:p w:rsidR="00B00B3C" w:rsidRPr="001C4208" w:rsidRDefault="00B00B3C" w:rsidP="00B00B3C">
            <w:pPr>
              <w:ind w:firstLine="0"/>
              <w:rPr>
                <w:b/>
                <w:bCs/>
              </w:rPr>
            </w:pPr>
          </w:p>
        </w:tc>
        <w:tc>
          <w:tcPr>
            <w:tcW w:w="2560" w:type="dxa"/>
            <w:vMerge/>
            <w:vAlign w:val="center"/>
          </w:tcPr>
          <w:p w:rsidR="00B00B3C" w:rsidRPr="001C4208" w:rsidRDefault="00B00B3C" w:rsidP="00B00B3C">
            <w:pPr>
              <w:ind w:firstLine="0"/>
              <w:rPr>
                <w:b/>
                <w:bCs/>
              </w:rPr>
            </w:pPr>
          </w:p>
        </w:tc>
      </w:tr>
      <w:tr w:rsidR="00B00B3C" w:rsidRPr="001C4208" w:rsidTr="00B00B3C">
        <w:trPr>
          <w:trHeight w:val="240"/>
          <w:jc w:val="center"/>
        </w:trPr>
        <w:tc>
          <w:tcPr>
            <w:tcW w:w="884" w:type="dxa"/>
            <w:shd w:val="clear" w:color="auto" w:fill="auto"/>
            <w:vAlign w:val="center"/>
          </w:tcPr>
          <w:p w:rsidR="00B00B3C" w:rsidRPr="001C4208" w:rsidRDefault="00B00B3C" w:rsidP="00B00B3C">
            <w:pPr>
              <w:ind w:firstLine="0"/>
              <w:jc w:val="center"/>
            </w:pPr>
            <w:r w:rsidRPr="001C4208">
              <w:t>1</w:t>
            </w:r>
          </w:p>
        </w:tc>
        <w:tc>
          <w:tcPr>
            <w:tcW w:w="3776" w:type="dxa"/>
            <w:shd w:val="clear" w:color="auto" w:fill="auto"/>
            <w:vAlign w:val="center"/>
          </w:tcPr>
          <w:p w:rsidR="00B00B3C" w:rsidRPr="001C4208" w:rsidRDefault="00B00B3C" w:rsidP="00B00B3C">
            <w:pPr>
              <w:ind w:firstLine="0"/>
              <w:jc w:val="center"/>
            </w:pPr>
            <w:r w:rsidRPr="001C4208">
              <w:t>2</w:t>
            </w:r>
          </w:p>
        </w:tc>
        <w:tc>
          <w:tcPr>
            <w:tcW w:w="2060" w:type="dxa"/>
            <w:shd w:val="clear" w:color="auto" w:fill="auto"/>
            <w:vAlign w:val="center"/>
          </w:tcPr>
          <w:p w:rsidR="00B00B3C" w:rsidRPr="001C4208" w:rsidRDefault="00B00B3C" w:rsidP="00B00B3C">
            <w:pPr>
              <w:ind w:firstLine="0"/>
              <w:jc w:val="center"/>
            </w:pPr>
            <w:r w:rsidRPr="001C4208">
              <w:t>3</w:t>
            </w:r>
          </w:p>
        </w:tc>
        <w:tc>
          <w:tcPr>
            <w:tcW w:w="2560" w:type="dxa"/>
            <w:shd w:val="clear" w:color="auto" w:fill="auto"/>
            <w:vAlign w:val="center"/>
          </w:tcPr>
          <w:p w:rsidR="00B00B3C" w:rsidRPr="001C4208" w:rsidRDefault="00B00B3C" w:rsidP="00B00B3C">
            <w:pPr>
              <w:ind w:firstLine="0"/>
              <w:jc w:val="center"/>
            </w:pPr>
            <w:r>
              <w:t>4</w:t>
            </w:r>
          </w:p>
        </w:tc>
      </w:tr>
      <w:tr w:rsidR="00B00B3C" w:rsidRPr="001C4208" w:rsidTr="00B00B3C">
        <w:trPr>
          <w:trHeight w:val="1440"/>
          <w:jc w:val="center"/>
        </w:trPr>
        <w:tc>
          <w:tcPr>
            <w:tcW w:w="884" w:type="dxa"/>
            <w:shd w:val="clear" w:color="auto" w:fill="auto"/>
            <w:vAlign w:val="center"/>
          </w:tcPr>
          <w:p w:rsidR="00B00B3C" w:rsidRPr="00B00B3C" w:rsidRDefault="00B00B3C" w:rsidP="00B00B3C">
            <w:pPr>
              <w:ind w:firstLine="0"/>
              <w:jc w:val="center"/>
              <w:rPr>
                <w:sz w:val="24"/>
                <w:szCs w:val="24"/>
              </w:rPr>
            </w:pPr>
            <w:r w:rsidRPr="00B00B3C">
              <w:rPr>
                <w:sz w:val="24"/>
                <w:szCs w:val="24"/>
              </w:rPr>
              <w:t>1</w:t>
            </w:r>
          </w:p>
        </w:tc>
        <w:tc>
          <w:tcPr>
            <w:tcW w:w="3776" w:type="dxa"/>
            <w:shd w:val="clear" w:color="auto" w:fill="auto"/>
            <w:vAlign w:val="center"/>
          </w:tcPr>
          <w:p w:rsidR="00B00B3C" w:rsidRPr="00B00B3C" w:rsidRDefault="00B00B3C" w:rsidP="00B00B3C">
            <w:pPr>
              <w:ind w:firstLine="0"/>
              <w:rPr>
                <w:sz w:val="24"/>
                <w:szCs w:val="24"/>
              </w:rPr>
            </w:pPr>
            <w:r w:rsidRPr="00B00B3C">
              <w:rPr>
                <w:sz w:val="24"/>
                <w:szCs w:val="24"/>
              </w:rPr>
              <w:t xml:space="preserve">Строительство тепловой сети от котельной № 5 до ЦТП Больничного городка </w:t>
            </w:r>
            <w:proofErr w:type="spellStart"/>
            <w:r w:rsidRPr="00B00B3C">
              <w:rPr>
                <w:sz w:val="24"/>
                <w:szCs w:val="24"/>
              </w:rPr>
              <w:t>Ду</w:t>
            </w:r>
            <w:proofErr w:type="spellEnd"/>
            <w:r w:rsidRPr="00B00B3C">
              <w:rPr>
                <w:sz w:val="24"/>
                <w:szCs w:val="24"/>
              </w:rPr>
              <w:t xml:space="preserve"> 200 мм</w:t>
            </w:r>
            <w:proofErr w:type="gramStart"/>
            <w:r w:rsidRPr="00B00B3C">
              <w:rPr>
                <w:sz w:val="24"/>
                <w:szCs w:val="24"/>
              </w:rPr>
              <w:t xml:space="preserve"> ,</w:t>
            </w:r>
            <w:proofErr w:type="gramEnd"/>
            <w:r w:rsidRPr="00B00B3C">
              <w:rPr>
                <w:sz w:val="24"/>
                <w:szCs w:val="24"/>
              </w:rPr>
              <w:t xml:space="preserve"> </w:t>
            </w:r>
            <w:proofErr w:type="spellStart"/>
            <w:r w:rsidRPr="00B00B3C">
              <w:rPr>
                <w:sz w:val="24"/>
                <w:szCs w:val="24"/>
              </w:rPr>
              <w:t>Ду</w:t>
            </w:r>
            <w:proofErr w:type="spellEnd"/>
            <w:r w:rsidRPr="00B00B3C">
              <w:rPr>
                <w:sz w:val="24"/>
                <w:szCs w:val="24"/>
              </w:rPr>
              <w:t xml:space="preserve"> 150 мм протяженностью </w:t>
            </w:r>
            <w:r w:rsidRPr="00B00B3C">
              <w:rPr>
                <w:sz w:val="24"/>
                <w:szCs w:val="24"/>
                <w:lang w:val="en-US"/>
              </w:rPr>
              <w:t xml:space="preserve">L – 2750 </w:t>
            </w:r>
            <w:r w:rsidRPr="00B00B3C">
              <w:rPr>
                <w:sz w:val="24"/>
                <w:szCs w:val="24"/>
              </w:rPr>
              <w:t>метров</w:t>
            </w:r>
          </w:p>
        </w:tc>
        <w:tc>
          <w:tcPr>
            <w:tcW w:w="2060" w:type="dxa"/>
            <w:shd w:val="clear" w:color="auto" w:fill="auto"/>
            <w:vAlign w:val="center"/>
          </w:tcPr>
          <w:p w:rsidR="00B00B3C" w:rsidRPr="00B00B3C" w:rsidRDefault="00B00B3C" w:rsidP="00B00B3C">
            <w:pPr>
              <w:ind w:firstLine="0"/>
              <w:jc w:val="center"/>
              <w:rPr>
                <w:sz w:val="24"/>
                <w:szCs w:val="24"/>
              </w:rPr>
            </w:pPr>
            <w:r w:rsidRPr="00B00B3C">
              <w:rPr>
                <w:sz w:val="24"/>
                <w:szCs w:val="24"/>
              </w:rPr>
              <w:t xml:space="preserve">до 2015 года </w:t>
            </w:r>
          </w:p>
        </w:tc>
        <w:tc>
          <w:tcPr>
            <w:tcW w:w="2560" w:type="dxa"/>
            <w:shd w:val="clear" w:color="auto" w:fill="auto"/>
            <w:vAlign w:val="center"/>
          </w:tcPr>
          <w:p w:rsidR="00B00B3C" w:rsidRPr="00B00B3C" w:rsidRDefault="00996F78" w:rsidP="00B00B3C">
            <w:pPr>
              <w:ind w:firstLine="0"/>
              <w:jc w:val="center"/>
              <w:rPr>
                <w:sz w:val="24"/>
                <w:szCs w:val="24"/>
              </w:rPr>
            </w:pPr>
            <w:r>
              <w:rPr>
                <w:sz w:val="24"/>
                <w:szCs w:val="24"/>
              </w:rPr>
              <w:t>54000</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Реконструкция тепловой сети от котельной № 3 до точки врезки тепловой сети на объект «</w:t>
            </w:r>
            <w:proofErr w:type="spellStart"/>
            <w:r w:rsidRPr="00B00B3C">
              <w:rPr>
                <w:sz w:val="24"/>
                <w:szCs w:val="24"/>
              </w:rPr>
              <w:t>Гарнисажные</w:t>
            </w:r>
            <w:proofErr w:type="spellEnd"/>
            <w:r w:rsidRPr="00B00B3C">
              <w:rPr>
                <w:sz w:val="24"/>
                <w:szCs w:val="24"/>
              </w:rPr>
              <w:t xml:space="preserve"> печи» с </w:t>
            </w:r>
            <w:proofErr w:type="spellStart"/>
            <w:r w:rsidRPr="00B00B3C">
              <w:rPr>
                <w:sz w:val="24"/>
                <w:szCs w:val="24"/>
              </w:rPr>
              <w:t>Ду</w:t>
            </w:r>
            <w:proofErr w:type="spellEnd"/>
            <w:r w:rsidRPr="00B00B3C">
              <w:rPr>
                <w:sz w:val="24"/>
                <w:szCs w:val="24"/>
              </w:rPr>
              <w:t xml:space="preserve"> 600 мм на </w:t>
            </w:r>
            <w:proofErr w:type="spellStart"/>
            <w:r w:rsidRPr="00B00B3C">
              <w:rPr>
                <w:sz w:val="24"/>
                <w:szCs w:val="24"/>
              </w:rPr>
              <w:t>Ду</w:t>
            </w:r>
            <w:proofErr w:type="spellEnd"/>
            <w:r w:rsidRPr="00B00B3C">
              <w:rPr>
                <w:sz w:val="24"/>
                <w:szCs w:val="24"/>
              </w:rPr>
              <w:t xml:space="preserve"> 700 мм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36 387</w:t>
            </w:r>
          </w:p>
        </w:tc>
      </w:tr>
      <w:tr w:rsidR="00B00B3C" w:rsidRPr="00A16B7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Строительство тепловой сети от ТК-15 на тепловой сети МУП "</w:t>
            </w:r>
            <w:proofErr w:type="spellStart"/>
            <w:r w:rsidRPr="00B00B3C">
              <w:rPr>
                <w:sz w:val="24"/>
                <w:szCs w:val="24"/>
              </w:rPr>
              <w:t>Гор</w:t>
            </w:r>
            <w:proofErr w:type="gramStart"/>
            <w:r w:rsidRPr="00B00B3C">
              <w:rPr>
                <w:sz w:val="24"/>
                <w:szCs w:val="24"/>
              </w:rPr>
              <w:t>.У</w:t>
            </w:r>
            <w:proofErr w:type="gramEnd"/>
            <w:r w:rsidRPr="00B00B3C">
              <w:rPr>
                <w:sz w:val="24"/>
                <w:szCs w:val="24"/>
              </w:rPr>
              <w:t>ЖКХ</w:t>
            </w:r>
            <w:proofErr w:type="spellEnd"/>
            <w:r w:rsidRPr="00B00B3C">
              <w:rPr>
                <w:sz w:val="24"/>
                <w:szCs w:val="24"/>
              </w:rPr>
              <w:t xml:space="preserve">" (D 600 мм) у дома № 64 ул. Энгельса до проектируемой застройки ( </w:t>
            </w:r>
            <w:proofErr w:type="spellStart"/>
            <w:r w:rsidRPr="00B00B3C">
              <w:rPr>
                <w:sz w:val="24"/>
                <w:szCs w:val="24"/>
              </w:rPr>
              <w:t>Ду</w:t>
            </w:r>
            <w:proofErr w:type="spellEnd"/>
            <w:r w:rsidRPr="00B00B3C">
              <w:rPr>
                <w:sz w:val="24"/>
                <w:szCs w:val="24"/>
              </w:rPr>
              <w:t xml:space="preserve"> 200 мм – L = 490 м, </w:t>
            </w:r>
            <w:proofErr w:type="spellStart"/>
            <w:r w:rsidRPr="00B00B3C">
              <w:rPr>
                <w:sz w:val="24"/>
                <w:szCs w:val="24"/>
              </w:rPr>
              <w:t>Ду</w:t>
            </w:r>
            <w:proofErr w:type="spellEnd"/>
            <w:r w:rsidRPr="00B00B3C">
              <w:rPr>
                <w:sz w:val="24"/>
                <w:szCs w:val="24"/>
              </w:rPr>
              <w:t xml:space="preserve"> 150 мм - L = 150 м, </w:t>
            </w:r>
            <w:proofErr w:type="spellStart"/>
            <w:r w:rsidRPr="00B00B3C">
              <w:rPr>
                <w:sz w:val="24"/>
                <w:szCs w:val="24"/>
              </w:rPr>
              <w:t>Ду</w:t>
            </w:r>
            <w:proofErr w:type="spellEnd"/>
            <w:r w:rsidRPr="00B00B3C">
              <w:rPr>
                <w:sz w:val="24"/>
                <w:szCs w:val="24"/>
              </w:rPr>
              <w:t xml:space="preserve"> 125 мм- L = 85 м, </w:t>
            </w:r>
            <w:proofErr w:type="spellStart"/>
            <w:r w:rsidRPr="00B00B3C">
              <w:rPr>
                <w:sz w:val="24"/>
                <w:szCs w:val="24"/>
              </w:rPr>
              <w:t>Ду</w:t>
            </w:r>
            <w:proofErr w:type="spellEnd"/>
            <w:r w:rsidRPr="00B00B3C">
              <w:rPr>
                <w:sz w:val="24"/>
                <w:szCs w:val="24"/>
              </w:rPr>
              <w:t xml:space="preserve"> 100 мм - L = 245 м</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8 856</w:t>
            </w:r>
          </w:p>
        </w:tc>
      </w:tr>
      <w:tr w:rsidR="00B00B3C" w:rsidRPr="00A16B7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Строительство тепловой сети от УТ-9 между домами № 58/1 ул. Энгельса и № 65/1 ул. К. Маркса </w:t>
            </w:r>
            <w:r w:rsidRPr="00B00B3C">
              <w:rPr>
                <w:sz w:val="24"/>
                <w:szCs w:val="24"/>
              </w:rPr>
              <w:lastRenderedPageBreak/>
              <w:t xml:space="preserve">до проектируемого дома </w:t>
            </w:r>
            <w:proofErr w:type="gramStart"/>
            <w:r w:rsidRPr="00B00B3C">
              <w:rPr>
                <w:sz w:val="24"/>
                <w:szCs w:val="24"/>
              </w:rPr>
              <w:t xml:space="preserve">( </w:t>
            </w:r>
            <w:proofErr w:type="spellStart"/>
            <w:proofErr w:type="gramEnd"/>
            <w:r w:rsidRPr="00B00B3C">
              <w:rPr>
                <w:sz w:val="24"/>
                <w:szCs w:val="24"/>
              </w:rPr>
              <w:t>Ду</w:t>
            </w:r>
            <w:proofErr w:type="spellEnd"/>
            <w:r w:rsidRPr="00B00B3C">
              <w:rPr>
                <w:sz w:val="24"/>
                <w:szCs w:val="24"/>
              </w:rPr>
              <w:t xml:space="preserve"> 125 мм - L =  180 м)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lastRenderedPageBreak/>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1 512</w:t>
            </w:r>
          </w:p>
        </w:tc>
      </w:tr>
      <w:tr w:rsidR="00B00B3C" w:rsidRPr="00A16B7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lastRenderedPageBreak/>
              <w:t>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Строительство тепловой сети от УТ-9 между домами № 58/1 ул. Энгельса и № 65/1 ул. К. Маркса до проектируемого детского сада </w:t>
            </w:r>
            <w:proofErr w:type="gramStart"/>
            <w:r w:rsidRPr="00B00B3C">
              <w:rPr>
                <w:sz w:val="24"/>
                <w:szCs w:val="24"/>
              </w:rPr>
              <w:t xml:space="preserve">( </w:t>
            </w:r>
            <w:proofErr w:type="spellStart"/>
            <w:proofErr w:type="gramEnd"/>
            <w:r w:rsidRPr="00B00B3C">
              <w:rPr>
                <w:sz w:val="24"/>
                <w:szCs w:val="24"/>
              </w:rPr>
              <w:t>Ду</w:t>
            </w:r>
            <w:proofErr w:type="spellEnd"/>
            <w:r w:rsidRPr="00B00B3C">
              <w:rPr>
                <w:sz w:val="24"/>
                <w:szCs w:val="24"/>
              </w:rPr>
              <w:t xml:space="preserve"> 100 мм - L =  180 м)</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 xml:space="preserve"> 1 145</w:t>
            </w:r>
          </w:p>
        </w:tc>
      </w:tr>
      <w:tr w:rsidR="00B00B3C" w:rsidRPr="00A16B7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Строительство тепловой сети  для теплоснабжения  жилищного строительства в районе ул. Воронова, Энгельса на пересечении с ул. Районная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до 2020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7 850</w:t>
            </w:r>
          </w:p>
        </w:tc>
      </w:tr>
      <w:tr w:rsidR="00B00B3C" w:rsidRPr="00A16B7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Строительство тепловой сети  для теплоснабжения общеобразовательной школы  № 1 на 550 мест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12 000</w:t>
            </w:r>
          </w:p>
        </w:tc>
      </w:tr>
      <w:tr w:rsidR="00B00B3C" w:rsidRPr="00A16B7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Строительство тепловой сети для теплоснабжения жилого дома д. Никитино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1 425</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Строительство тепловой сети для теплоснабжения жилого дома д. </w:t>
            </w:r>
            <w:proofErr w:type="gramStart"/>
            <w:r w:rsidRPr="00B00B3C">
              <w:rPr>
                <w:sz w:val="24"/>
                <w:szCs w:val="24"/>
              </w:rPr>
              <w:t>Северная</w:t>
            </w:r>
            <w:proofErr w:type="gramEnd"/>
            <w:r w:rsidRPr="00B00B3C">
              <w:rPr>
                <w:sz w:val="24"/>
                <w:szCs w:val="24"/>
              </w:rPr>
              <w:t xml:space="preserve">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1 425</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Строительство тепловой сети для теплоснабжения жилого дома п. Басьяновский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2 500</w:t>
            </w:r>
          </w:p>
        </w:tc>
      </w:tr>
      <w:tr w:rsidR="00B00B3C" w:rsidRPr="00A16B7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Строительство тепловой сети для теплоснабжения жилых домов ул. Евстигнеева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до 2014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1 800</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lastRenderedPageBreak/>
              <w:t>12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Техническое перевооружение ЦТП «Комсомольский поселок». Перевод на подмешивающую схему с заменой насосов на энергоэффективные и установкой частотно-регулируемого привода.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7 560</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Техническое перевооружение ЦТП «Молодежный поселок». Перевод на подмешивающую схему с заменой насосов на энергоэффективные и установкой частотно-регулируемого привода.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до 2015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7 385</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Техническое перевооружение узлов учета тепловой энергии </w:t>
            </w:r>
            <w:proofErr w:type="gramStart"/>
            <w:r w:rsidRPr="00B00B3C">
              <w:rPr>
                <w:sz w:val="24"/>
                <w:szCs w:val="24"/>
              </w:rPr>
              <w:t>на</w:t>
            </w:r>
            <w:proofErr w:type="gramEnd"/>
            <w:r w:rsidRPr="00B00B3C">
              <w:rPr>
                <w:sz w:val="24"/>
                <w:szCs w:val="24"/>
              </w:rPr>
              <w:t xml:space="preserve"> центральных тепловых пунктов</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2015-2020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1 500</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Внедрение частотно- регулируемых приводов электродвигателей насосов горячего водоснабжения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2016-2020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2 300</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Внедрение эффективных электродвигателей на центральных тепловых пунктах</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2016-2020 года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3 600</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 xml:space="preserve">17 </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Аккумуляторный бак № 2 ЦТП «Строитель»</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2 425</w:t>
            </w:r>
          </w:p>
        </w:tc>
      </w:tr>
      <w:tr w:rsidR="00B00B3C" w:rsidRPr="00A16B7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ТК-1 у дома № 11/1 ул. Устинова до жилого дома № 13/1 ул. Устинова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 xml:space="preserve">499 </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«Южный городок»</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5 765</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lastRenderedPageBreak/>
              <w:t>20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ТК-2,1 д ТК -2,2 ул. Спортивная 1-ая очередь кв. «Строитель»</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2 847</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ГВС от УТ-6 до УТ-5 по ул. К.Маркса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258</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УТ-6 до жилого дома № 153 ул. К.Маркса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296</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УТ-6 до жилого дома № 151 ул. К.Маркса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292</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Теплосеть и ГВС от жилого дома № 66/2 ул. Энгельса до жилого дома № 68/1 ул. Энгельса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308</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жилого дома № 68/1 ул. Энгельса до жилого дома № 68 ул. Энгельса и подвалу дома № 68 ул. Энгельса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618</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Теплосеть от жилого дома № 8/1 ул. Воронова до жилого дома № 8/3 ул. Воронова </w:t>
            </w:r>
            <w:proofErr w:type="gramStart"/>
            <w:r w:rsidRPr="00B00B3C">
              <w:rPr>
                <w:sz w:val="24"/>
                <w:szCs w:val="24"/>
              </w:rPr>
              <w:t xml:space="preserve">( </w:t>
            </w:r>
            <w:proofErr w:type="gramEnd"/>
            <w:r w:rsidRPr="00B00B3C">
              <w:rPr>
                <w:sz w:val="24"/>
                <w:szCs w:val="24"/>
              </w:rPr>
              <w:t>увеличение диаметра теплосети)</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996F78">
            <w:pPr>
              <w:ind w:firstLine="0"/>
              <w:jc w:val="center"/>
              <w:rPr>
                <w:sz w:val="24"/>
                <w:szCs w:val="24"/>
              </w:rPr>
            </w:pPr>
            <w:r w:rsidRPr="00B00B3C">
              <w:rPr>
                <w:sz w:val="24"/>
                <w:szCs w:val="24"/>
              </w:rPr>
              <w:t xml:space="preserve"> 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487</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Теплосеть и ГВС от Энгельса 64/2-64/1 до жилого дома 62/1 ул. Энгельса </w:t>
            </w:r>
            <w:proofErr w:type="gramStart"/>
            <w:r w:rsidRPr="00B00B3C">
              <w:rPr>
                <w:sz w:val="24"/>
                <w:szCs w:val="24"/>
              </w:rPr>
              <w:t xml:space="preserve">( </w:t>
            </w:r>
            <w:proofErr w:type="gramEnd"/>
            <w:r w:rsidRPr="00B00B3C">
              <w:rPr>
                <w:sz w:val="24"/>
                <w:szCs w:val="24"/>
              </w:rPr>
              <w:t>3 участок)</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996F78">
            <w:pPr>
              <w:ind w:firstLine="0"/>
              <w:jc w:val="center"/>
              <w:rPr>
                <w:sz w:val="24"/>
                <w:szCs w:val="24"/>
              </w:rPr>
            </w:pPr>
            <w:r w:rsidRPr="00B00B3C">
              <w:rPr>
                <w:sz w:val="24"/>
                <w:szCs w:val="24"/>
              </w:rPr>
              <w:t xml:space="preserve"> 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2 118</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УТ-3 Энгельса 62/1-62/2 до УТ-2 Энгельса 60/1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3 074</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lastRenderedPageBreak/>
              <w:t>29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УТ-2 Энгельса 60/1 до поворота Энгельса 58/1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1 292</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дома 64/2 ул</w:t>
            </w:r>
            <w:proofErr w:type="gramStart"/>
            <w:r w:rsidRPr="00B00B3C">
              <w:rPr>
                <w:sz w:val="24"/>
                <w:szCs w:val="24"/>
              </w:rPr>
              <w:t>.Э</w:t>
            </w:r>
            <w:proofErr w:type="gramEnd"/>
            <w:r w:rsidRPr="00B00B3C">
              <w:rPr>
                <w:sz w:val="24"/>
                <w:szCs w:val="24"/>
              </w:rPr>
              <w:t>нгельса до дома 69/2 ул.К.Маркса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448</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Транзитный трубопровод теплосети и ГВС по подвалу дома К.Маркса 69/2</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575</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Транзитный трубопровод теплосети и ГВС между домами К.Маркса 69/2-69/1 и по подвалу дома К.Маркса 69/1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704</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от ТК-3А.6 по ул</w:t>
            </w:r>
            <w:proofErr w:type="gramStart"/>
            <w:r w:rsidRPr="00B00B3C">
              <w:rPr>
                <w:sz w:val="24"/>
                <w:szCs w:val="24"/>
              </w:rPr>
              <w:t>.К</w:t>
            </w:r>
            <w:proofErr w:type="gramEnd"/>
            <w:r w:rsidRPr="00B00B3C">
              <w:rPr>
                <w:sz w:val="24"/>
                <w:szCs w:val="24"/>
              </w:rPr>
              <w:t>алинина до домов 6,8 по ул.Ленина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399</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ЦТП «Центрального поселка» до дома 1 по ул.25 Октября</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895</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Транзитный трубопровод теплосети по подвалу дома №5 к дому №3 ул.К.Маркса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607</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по ул</w:t>
            </w:r>
            <w:proofErr w:type="gramStart"/>
            <w:r w:rsidRPr="00B00B3C">
              <w:rPr>
                <w:sz w:val="24"/>
                <w:szCs w:val="24"/>
              </w:rPr>
              <w:t>.Э</w:t>
            </w:r>
            <w:proofErr w:type="gramEnd"/>
            <w:r w:rsidRPr="00B00B3C">
              <w:rPr>
                <w:sz w:val="24"/>
                <w:szCs w:val="24"/>
              </w:rPr>
              <w:t>нгельса от ТК-30 в районе д. Ленина 6 до ТК-31 в районе д.К.Либкнехта 1А (увеличение д. с 350 на 500)</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9 795</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ЦТП «Молодежный поселок» до дома Молодежный поселок 68 (надземный трубопровод)</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5 154</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lastRenderedPageBreak/>
              <w:t>38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в районе дома Молодежный поселок 68 от ТК-7.2 до ТК-7.3</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662</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ТК-7.3 по ул</w:t>
            </w:r>
            <w:proofErr w:type="gramStart"/>
            <w:r w:rsidRPr="00B00B3C">
              <w:rPr>
                <w:sz w:val="24"/>
                <w:szCs w:val="24"/>
              </w:rPr>
              <w:t>.М</w:t>
            </w:r>
            <w:proofErr w:type="gramEnd"/>
            <w:r w:rsidRPr="00B00B3C">
              <w:rPr>
                <w:sz w:val="24"/>
                <w:szCs w:val="24"/>
              </w:rPr>
              <w:t>олодежный поселок 70 до ТК-7.4,  Молодежный поселок 71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1 343</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ТК-7.4, Молодежный поселок 71 до ТК-7.6 Молодежный поселок 75</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837</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ТК-7.6 Молодежный поселок 75 до ТК-7.9 Энгельса 75</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1 268</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Молодежный поселок 96,97,98</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2 028</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дома Молодежный поселок 100 через ТК-14.18 и ТК-14.19 Молодежный поселок 101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573</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ТК-14.19 Молодежный поселок 101 до ТК-14.20 Молодежный поселок 102</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625</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от ТК-14.20 Молодежный поселок 102 через ТК-14.21 в дом Молодежный поселок 103</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487</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ТК-14 до ТК-16 с вводами в дома Н.Стройка 1,2,3 и Строителей 2,4</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2 915</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lastRenderedPageBreak/>
              <w:t>47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Ремонт надземного канала Н.Стройка от ТК-4 до ТК-9 по ул</w:t>
            </w:r>
            <w:proofErr w:type="gramStart"/>
            <w:r w:rsidRPr="00B00B3C">
              <w:rPr>
                <w:sz w:val="24"/>
                <w:szCs w:val="24"/>
              </w:rPr>
              <w:t>.С</w:t>
            </w:r>
            <w:proofErr w:type="gramEnd"/>
            <w:r w:rsidRPr="00B00B3C">
              <w:rPr>
                <w:sz w:val="24"/>
                <w:szCs w:val="24"/>
              </w:rPr>
              <w:t>троителей 8,10,11,19</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229</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и ГВС от ТК-9 до ТК-12 с вводами в дома Строителей 19,17; Металлургов 46,48,50</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2 116</w:t>
            </w:r>
          </w:p>
        </w:tc>
      </w:tr>
      <w:tr w:rsidR="00B00B3C" w:rsidRPr="00A16B7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Теплоизоляция надземного трубопровода от здания «</w:t>
            </w:r>
            <w:proofErr w:type="spellStart"/>
            <w:r w:rsidRPr="00B00B3C">
              <w:rPr>
                <w:sz w:val="24"/>
                <w:szCs w:val="24"/>
              </w:rPr>
              <w:t>Горгаза</w:t>
            </w:r>
            <w:proofErr w:type="spellEnd"/>
            <w:r w:rsidRPr="00B00B3C">
              <w:rPr>
                <w:sz w:val="24"/>
                <w:szCs w:val="24"/>
              </w:rPr>
              <w:t>» до общежития №4 Сабурова 2</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196</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Теплоизоляция надземного трубопровода от ЦТП «Молодежный поселок» до дома  Сабурова 9</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919</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Теплоизоляция надземного трубопровода от ЦТП «Комсомольский поселок» до столовой «Восточная»</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492</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Теплоизоляция надземного трубопровода от дома Воронова 12/1 до дома Энгельса 99/4</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398</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по ул</w:t>
            </w:r>
            <w:proofErr w:type="gramStart"/>
            <w:r w:rsidRPr="00B00B3C">
              <w:rPr>
                <w:sz w:val="24"/>
                <w:szCs w:val="24"/>
              </w:rPr>
              <w:t>.В</w:t>
            </w:r>
            <w:proofErr w:type="gramEnd"/>
            <w:r w:rsidRPr="00B00B3C">
              <w:rPr>
                <w:sz w:val="24"/>
                <w:szCs w:val="24"/>
              </w:rPr>
              <w:t>оронова 11 от ТК-36 до ТК-37</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7 162</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54</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от ТК-5А.7 ввода в дома К.Маркса 13,25</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125</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55</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от ТК-5А.6 ввода в дома К.Маркса 15,23</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111</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lastRenderedPageBreak/>
              <w:t>56</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Теплосеть от ТК-5А.5 ввода в дома К.Маркса 17,21</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111</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Теплосеть на III Интернационала 152,154 от </w:t>
            </w:r>
            <w:proofErr w:type="spellStart"/>
            <w:r w:rsidRPr="00B00B3C">
              <w:rPr>
                <w:sz w:val="24"/>
                <w:szCs w:val="24"/>
              </w:rPr>
              <w:t>воздушки</w:t>
            </w:r>
            <w:proofErr w:type="spellEnd"/>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512</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58</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 xml:space="preserve">Замена </w:t>
            </w:r>
            <w:proofErr w:type="spellStart"/>
            <w:r w:rsidRPr="00B00B3C">
              <w:rPr>
                <w:sz w:val="24"/>
                <w:szCs w:val="24"/>
              </w:rPr>
              <w:t>водоподогревателя</w:t>
            </w:r>
            <w:proofErr w:type="spellEnd"/>
            <w:r w:rsidRPr="00B00B3C">
              <w:rPr>
                <w:sz w:val="24"/>
                <w:szCs w:val="24"/>
              </w:rPr>
              <w:t xml:space="preserve"> на ЦТП «Центрального поселка» (3-5 шт.)</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1 500</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59</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Т/сеть на Больничный комплекс над р. Чернушка</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2 722</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60</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Т/сеть Воронова д.5- Восточная  д.5</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650</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61</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Реконструкция тепловых сетей с применением  эффективных технологий по тепловой изоляции</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2015-2030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132 000</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62</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Реконструкция оборудования центральных тепловых пунктов</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2015-2030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25 000</w:t>
            </w:r>
          </w:p>
        </w:tc>
      </w:tr>
      <w:tr w:rsidR="00B00B3C" w:rsidTr="00B00B3C">
        <w:trPr>
          <w:trHeight w:val="144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63</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sz w:val="24"/>
                <w:szCs w:val="24"/>
              </w:rPr>
            </w:pPr>
            <w:r w:rsidRPr="00B00B3C">
              <w:rPr>
                <w:sz w:val="24"/>
                <w:szCs w:val="24"/>
              </w:rPr>
              <w:t>Реконструкция оборудования насосных станций</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2015-2030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r w:rsidRPr="00B00B3C">
              <w:rPr>
                <w:sz w:val="24"/>
                <w:szCs w:val="24"/>
              </w:rPr>
              <w:t xml:space="preserve">10 000 </w:t>
            </w:r>
          </w:p>
        </w:tc>
      </w:tr>
      <w:tr w:rsidR="00B00B3C" w:rsidTr="00B00B3C">
        <w:trPr>
          <w:trHeight w:val="613"/>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rPr>
                <w:b/>
                <w:sz w:val="24"/>
                <w:szCs w:val="24"/>
              </w:rPr>
            </w:pPr>
            <w:r w:rsidRPr="00B00B3C">
              <w:rPr>
                <w:b/>
                <w:sz w:val="24"/>
                <w:szCs w:val="24"/>
              </w:rPr>
              <w:t>Итого</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sz w:val="24"/>
                <w:szCs w:val="24"/>
              </w:rPr>
            </w:pP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00B3C" w:rsidRPr="00B00B3C" w:rsidRDefault="00B00B3C" w:rsidP="00B00B3C">
            <w:pPr>
              <w:ind w:firstLine="0"/>
              <w:jc w:val="center"/>
              <w:rPr>
                <w:b/>
                <w:sz w:val="24"/>
                <w:szCs w:val="24"/>
              </w:rPr>
            </w:pPr>
            <w:r w:rsidRPr="00B00B3C">
              <w:rPr>
                <w:b/>
                <w:sz w:val="24"/>
                <w:szCs w:val="24"/>
              </w:rPr>
              <w:t>357 007</w:t>
            </w:r>
          </w:p>
        </w:tc>
      </w:tr>
    </w:tbl>
    <w:p w:rsidR="0074134E" w:rsidRDefault="00B00B3C" w:rsidP="00B00B3C">
      <w:pPr>
        <w:shd w:val="clear" w:color="auto" w:fill="FFFFFF"/>
        <w:spacing w:before="53"/>
        <w:ind w:right="461"/>
      </w:pPr>
      <w:r>
        <w:t xml:space="preserve"> </w:t>
      </w:r>
    </w:p>
    <w:p w:rsidR="00B00B3C" w:rsidRDefault="00B00B3C" w:rsidP="00B00B3C">
      <w:pPr>
        <w:shd w:val="clear" w:color="auto" w:fill="FFFFFF"/>
        <w:spacing w:before="53"/>
        <w:ind w:right="461"/>
      </w:pPr>
      <w:r>
        <w:t xml:space="preserve"> Ориентировочная финансовая потребность определена в сумме порядка 357 007 тыс. руб. (должна быть уточнена после разработки проектно-сметной документации)</w:t>
      </w:r>
    </w:p>
    <w:p w:rsidR="00651F42" w:rsidRPr="00987CB4" w:rsidRDefault="00A9489C" w:rsidP="009D32D6">
      <w:pPr>
        <w:pStyle w:val="1"/>
        <w:rPr>
          <w:b/>
        </w:rPr>
      </w:pPr>
      <w:r w:rsidRPr="00987CB4">
        <w:rPr>
          <w:b/>
        </w:rPr>
        <w:lastRenderedPageBreak/>
        <w:t>8 Решение об определении единой теплоснабжающей организации</w:t>
      </w:r>
    </w:p>
    <w:p w:rsidR="00BC2D35" w:rsidRDefault="00BC2D35" w:rsidP="00BC2D35">
      <w:r>
        <w:t>Статус единой теплоснабжающей организации присваивается 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w:t>
      </w:r>
      <w:r w:rsidR="007A5B5D">
        <w:t xml:space="preserve"> </w:t>
      </w:r>
      <w:r w:rsidR="007A5B5D" w:rsidRPr="007A5B5D">
        <w:t>[1</w:t>
      </w:r>
      <w:r w:rsidR="00842D67">
        <w:t>1</w:t>
      </w:r>
      <w:r w:rsidR="007A5B5D" w:rsidRPr="007A5B5D">
        <w:t>]</w:t>
      </w:r>
      <w:r>
        <w:t>.</w:t>
      </w:r>
    </w:p>
    <w:p w:rsidR="00BC2D35" w:rsidRDefault="00BC2D35" w:rsidP="00BC2D35">
      <w:r>
        <w:t>В случае если на территории поселения, городского округа существуют несколько систем теплоснабжения, уполномоченные органы вправе</w:t>
      </w:r>
      <w:r w:rsidR="007A5B5D">
        <w:t xml:space="preserve"> </w:t>
      </w:r>
      <w:r w:rsidR="007A5B5D" w:rsidRPr="007A5B5D">
        <w:t>[1</w:t>
      </w:r>
      <w:r w:rsidR="00842D67">
        <w:t>1</w:t>
      </w:r>
      <w:r w:rsidR="007A5B5D" w:rsidRPr="007A5B5D">
        <w:t>]</w:t>
      </w:r>
      <w:r>
        <w:t>:</w:t>
      </w:r>
    </w:p>
    <w:p w:rsidR="00BC2D35" w:rsidRDefault="00BC2D35" w:rsidP="009537F8">
      <w:pPr>
        <w:pStyle w:val="afb"/>
        <w:numPr>
          <w:ilvl w:val="0"/>
          <w:numId w:val="7"/>
        </w:numPr>
        <w:ind w:left="0" w:firstLine="567"/>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BC2D35" w:rsidRDefault="00BC2D35" w:rsidP="009537F8">
      <w:pPr>
        <w:pStyle w:val="afb"/>
        <w:numPr>
          <w:ilvl w:val="0"/>
          <w:numId w:val="7"/>
        </w:numPr>
        <w:ind w:left="0" w:firstLine="567"/>
      </w:pPr>
      <w:r>
        <w:t>определить на несколько систем теплоснабжения единую теплоснабжающую организацию</w:t>
      </w:r>
      <w:r w:rsidR="007A5B5D">
        <w:t xml:space="preserve"> </w:t>
      </w:r>
      <w:r w:rsidR="007A5B5D" w:rsidRPr="007A5B5D">
        <w:t>[1</w:t>
      </w:r>
      <w:r w:rsidR="00842D67">
        <w:t>1</w:t>
      </w:r>
      <w:r w:rsidR="007A5B5D" w:rsidRPr="007A5B5D">
        <w:t>]</w:t>
      </w:r>
      <w:r>
        <w:t>.</w:t>
      </w:r>
    </w:p>
    <w:p w:rsidR="00BC2D35" w:rsidRPr="00D94C6F" w:rsidRDefault="00BC2D35" w:rsidP="00BC2D35">
      <w:pPr>
        <w:rPr>
          <w:color w:val="000000" w:themeColor="text1"/>
        </w:rPr>
      </w:pPr>
      <w:proofErr w:type="gramStart"/>
      <w: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w:t>
      </w:r>
      <w:r w:rsidRPr="00BC2D35">
        <w:t>[</w:t>
      </w:r>
      <w:r>
        <w:t>1</w:t>
      </w:r>
      <w:r w:rsidR="00842D67">
        <w:t>1</w:t>
      </w:r>
      <w:r w:rsidRPr="00BC2D35">
        <w:t>]</w:t>
      </w:r>
      <w:r>
        <w:t xml:space="preserve">, заявку </w:t>
      </w:r>
      <w:r w:rsidRPr="00D94C6F">
        <w:rPr>
          <w:color w:val="000000" w:themeColor="text1"/>
        </w:rPr>
        <w:t>на</w:t>
      </w:r>
      <w:proofErr w:type="gramEnd"/>
      <w:r w:rsidRPr="00D94C6F">
        <w:rPr>
          <w:color w:val="000000" w:themeColor="text1"/>
        </w:rPr>
        <w:t xml:space="preserve">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D94C6F">
        <w:rPr>
          <w:color w:val="000000" w:themeColor="text1"/>
        </w:rPr>
        <w:t>а о ее</w:t>
      </w:r>
      <w:proofErr w:type="gramEnd"/>
      <w:r w:rsidRPr="00D94C6F">
        <w:rPr>
          <w:color w:val="000000" w:themeColor="text1"/>
        </w:rPr>
        <w:t xml:space="preserve"> принятии</w:t>
      </w:r>
      <w:r w:rsidR="007A5B5D" w:rsidRPr="00D94C6F">
        <w:rPr>
          <w:color w:val="000000" w:themeColor="text1"/>
        </w:rPr>
        <w:t xml:space="preserve"> [1</w:t>
      </w:r>
      <w:r w:rsidR="00842D67" w:rsidRPr="00D94C6F">
        <w:rPr>
          <w:color w:val="000000" w:themeColor="text1"/>
        </w:rPr>
        <w:t>1</w:t>
      </w:r>
      <w:r w:rsidR="007A5B5D" w:rsidRPr="00D94C6F">
        <w:rPr>
          <w:color w:val="000000" w:themeColor="text1"/>
        </w:rPr>
        <w:t>]</w:t>
      </w:r>
      <w:r w:rsidRPr="00D94C6F">
        <w:rPr>
          <w:color w:val="000000" w:themeColor="text1"/>
        </w:rPr>
        <w:t>.</w:t>
      </w:r>
    </w:p>
    <w:p w:rsidR="00BC2D35" w:rsidRDefault="00BC2D35" w:rsidP="00BC2D35">
      <w:r>
        <w:t xml:space="preserve">Уполномоченные органы обязаны в течение 3 рабочих дней </w:t>
      </w:r>
      <w:proofErr w:type="gramStart"/>
      <w:r>
        <w:t>с даты окончания</w:t>
      </w:r>
      <w:proofErr w:type="gramEnd"/>
      <w:r>
        <w:t xml:space="preserve"> срока для подачи заявок разместить сведения о принятых заявках на сайте поселения, городского округа, на сайте соответствующего субъекта </w:t>
      </w:r>
      <w:r>
        <w:lastRenderedPageBreak/>
        <w:t>Российской Федерации в информационно-телекоммуникационной сети "Интернет"</w:t>
      </w:r>
      <w:r w:rsidR="007A5B5D">
        <w:t xml:space="preserve"> </w:t>
      </w:r>
      <w:r w:rsidR="007A5B5D" w:rsidRPr="007A5B5D">
        <w:t>[1</w:t>
      </w:r>
      <w:r w:rsidR="00842D67">
        <w:t>1</w:t>
      </w:r>
      <w:r w:rsidR="007A5B5D" w:rsidRPr="007A5B5D">
        <w:t>]</w:t>
      </w:r>
      <w:r>
        <w:t>.</w:t>
      </w:r>
    </w:p>
    <w:p w:rsidR="00BC2D35" w:rsidRDefault="00BC2D35" w:rsidP="00BC2D35">
      <w: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r w:rsidR="007A5B5D">
        <w:t xml:space="preserve"> </w:t>
      </w:r>
      <w:r w:rsidR="007A5B5D" w:rsidRPr="007A5B5D">
        <w:t>[1</w:t>
      </w:r>
      <w:r w:rsidR="00842D67">
        <w:t>1</w:t>
      </w:r>
      <w:r w:rsidR="007A5B5D" w:rsidRPr="007A5B5D">
        <w:t>]</w:t>
      </w:r>
      <w:r>
        <w:t>.</w:t>
      </w:r>
    </w:p>
    <w:p w:rsidR="00BC2D35" w:rsidRDefault="00BC2D35" w:rsidP="00BC2D35">
      <w:r>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w:t>
      </w:r>
      <w:r w:rsidRPr="00BC2D35">
        <w:t>[</w:t>
      </w:r>
      <w:r>
        <w:t>1</w:t>
      </w:r>
      <w:r w:rsidR="00842D67">
        <w:t>1</w:t>
      </w:r>
      <w:r w:rsidRPr="00BC2D35">
        <w:t>]</w:t>
      </w:r>
      <w:r>
        <w:t>.</w:t>
      </w:r>
      <w:proofErr w:type="gramEnd"/>
    </w:p>
    <w:p w:rsidR="00BC2D35" w:rsidRDefault="00BC2D35" w:rsidP="00BC2D35">
      <w:r>
        <w:t>Критериями определения едино</w:t>
      </w:r>
      <w:r w:rsidR="00CE1DC4">
        <w:t>й</w:t>
      </w:r>
      <w:r>
        <w:t xml:space="preserve"> теплоснабжающей организации являются</w:t>
      </w:r>
      <w:r w:rsidR="007A5B5D">
        <w:t xml:space="preserve"> </w:t>
      </w:r>
      <w:r w:rsidR="007A5B5D" w:rsidRPr="007A5B5D">
        <w:t>[1</w:t>
      </w:r>
      <w:r w:rsidR="00842D67">
        <w:t>1</w:t>
      </w:r>
      <w:r w:rsidR="007A5B5D" w:rsidRPr="007A5B5D">
        <w:t>]</w:t>
      </w:r>
      <w:r>
        <w:t>:</w:t>
      </w:r>
    </w:p>
    <w:p w:rsidR="00BC2D35" w:rsidRDefault="00BC2D35" w:rsidP="009537F8">
      <w:pPr>
        <w:pStyle w:val="afb"/>
        <w:numPr>
          <w:ilvl w:val="0"/>
          <w:numId w:val="8"/>
        </w:numPr>
        <w:ind w:left="0" w:firstLine="567"/>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BC2D35" w:rsidRDefault="00BC2D35" w:rsidP="009537F8">
      <w:pPr>
        <w:pStyle w:val="afb"/>
        <w:numPr>
          <w:ilvl w:val="0"/>
          <w:numId w:val="8"/>
        </w:numPr>
        <w:ind w:left="0" w:firstLine="567"/>
      </w:pPr>
      <w:r>
        <w:t>размер собственного капитала;</w:t>
      </w:r>
    </w:p>
    <w:p w:rsidR="00BC2D35" w:rsidRDefault="00BC2D35" w:rsidP="009537F8">
      <w:pPr>
        <w:pStyle w:val="afb"/>
        <w:numPr>
          <w:ilvl w:val="0"/>
          <w:numId w:val="8"/>
        </w:numPr>
        <w:ind w:left="0" w:firstLine="567"/>
      </w:pPr>
      <w:r>
        <w:lastRenderedPageBreak/>
        <w:t>способность в лучшей мере обеспечить надежность теплоснабжения в соответствующей системе теплоснабжения</w:t>
      </w:r>
      <w:r w:rsidR="007A5B5D">
        <w:t xml:space="preserve"> </w:t>
      </w:r>
      <w:r w:rsidR="007A5B5D" w:rsidRPr="007A5B5D">
        <w:t>[1</w:t>
      </w:r>
      <w:r w:rsidR="00842D67">
        <w:t>1</w:t>
      </w:r>
      <w:r w:rsidR="007A5B5D" w:rsidRPr="007A5B5D">
        <w:t>]</w:t>
      </w:r>
      <w:r>
        <w:t>.</w:t>
      </w:r>
    </w:p>
    <w:p w:rsidR="00BC2D35" w:rsidRDefault="00BC2D35" w:rsidP="00BC2D35">
      <w: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r w:rsidR="007A5B5D">
        <w:t xml:space="preserve"> </w:t>
      </w:r>
      <w:r w:rsidR="007A5B5D" w:rsidRPr="007A5B5D">
        <w:t>[1</w:t>
      </w:r>
      <w:r w:rsidR="00842D67">
        <w:t>1</w:t>
      </w:r>
      <w:r w:rsidR="007A5B5D" w:rsidRPr="007A5B5D">
        <w:t>]</w:t>
      </w:r>
      <w:r>
        <w:t>.</w:t>
      </w:r>
    </w:p>
    <w:p w:rsidR="00BC2D35" w:rsidRDefault="00BC2D35" w:rsidP="00BC2D35">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t>а о ее</w:t>
      </w:r>
      <w:proofErr w:type="gramEnd"/>
      <w:r>
        <w:t xml:space="preserve"> принятии</w:t>
      </w:r>
      <w:r w:rsidR="007A5B5D">
        <w:t xml:space="preserve"> </w:t>
      </w:r>
      <w:r w:rsidR="007A5B5D" w:rsidRPr="007A5B5D">
        <w:t>[1</w:t>
      </w:r>
      <w:r w:rsidR="00842D67">
        <w:t>1</w:t>
      </w:r>
      <w:r w:rsidR="007A5B5D" w:rsidRPr="007A5B5D">
        <w:t>]</w:t>
      </w:r>
      <w:r>
        <w:t>.</w:t>
      </w:r>
    </w:p>
    <w:p w:rsidR="00BC2D35" w:rsidRDefault="00BC2D35" w:rsidP="00BC2D35">
      <w: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r w:rsidR="007A5B5D">
        <w:t xml:space="preserve"> </w:t>
      </w:r>
      <w:r w:rsidR="007A5B5D" w:rsidRPr="007A5B5D">
        <w:t>[1</w:t>
      </w:r>
      <w:r w:rsidR="00842D67">
        <w:t>1</w:t>
      </w:r>
      <w:r w:rsidR="007A5B5D" w:rsidRPr="007A5B5D">
        <w:t>]</w:t>
      </w:r>
      <w:r>
        <w:t>.</w:t>
      </w:r>
    </w:p>
    <w:p w:rsidR="00BC2D35" w:rsidRPr="00EF33BF" w:rsidRDefault="00BC2D35" w:rsidP="00BC2D35">
      <w:r w:rsidRPr="00EF33BF">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r w:rsidR="007A5B5D" w:rsidRPr="00EF33BF">
        <w:t xml:space="preserve"> [1</w:t>
      </w:r>
      <w:r w:rsidR="00842D67" w:rsidRPr="00EF33BF">
        <w:t>1</w:t>
      </w:r>
      <w:r w:rsidR="007A5B5D" w:rsidRPr="00EF33BF">
        <w:t>]</w:t>
      </w:r>
      <w:r w:rsidRPr="00EF33BF">
        <w:t>.</w:t>
      </w:r>
    </w:p>
    <w:p w:rsidR="00BC2D35" w:rsidRDefault="005051AA" w:rsidP="005051AA">
      <w:r>
        <w:t xml:space="preserve">Единая теплоснабжающая организация при осуществлении </w:t>
      </w:r>
      <w:r w:rsidR="00BC2D35">
        <w:t>своей</w:t>
      </w:r>
      <w:r>
        <w:t xml:space="preserve"> </w:t>
      </w:r>
      <w:r w:rsidR="00BC2D35">
        <w:t>деятельности обязана</w:t>
      </w:r>
      <w:r w:rsidR="007A5B5D">
        <w:t xml:space="preserve"> </w:t>
      </w:r>
      <w:r w:rsidR="007A5B5D" w:rsidRPr="007A5B5D">
        <w:t>[1</w:t>
      </w:r>
      <w:r w:rsidR="00842D67">
        <w:t>1</w:t>
      </w:r>
      <w:r w:rsidR="007A5B5D" w:rsidRPr="007A5B5D">
        <w:t>]</w:t>
      </w:r>
      <w:r w:rsidR="00BC2D35">
        <w:t>:</w:t>
      </w:r>
    </w:p>
    <w:p w:rsidR="00BC2D35" w:rsidRDefault="00BC2D35" w:rsidP="009537F8">
      <w:pPr>
        <w:pStyle w:val="afb"/>
        <w:numPr>
          <w:ilvl w:val="0"/>
          <w:numId w:val="9"/>
        </w:numPr>
        <w:ind w:left="0" w:firstLine="567"/>
      </w:pPr>
      <w:r>
        <w:t>заключать и исполнять договоры теплоснабжения с любыми обратившимися</w:t>
      </w:r>
      <w:r w:rsidR="005051AA">
        <w:t xml:space="preserve"> </w:t>
      </w:r>
      <w:r>
        <w:t>к ней потребителями тепл</w:t>
      </w:r>
      <w:r w:rsidR="005051AA">
        <w:t xml:space="preserve">овой энергии, </w:t>
      </w:r>
      <w:proofErr w:type="spellStart"/>
      <w:r w:rsidR="005051AA">
        <w:t>теплопотребляющие</w:t>
      </w:r>
      <w:proofErr w:type="spellEnd"/>
      <w:r w:rsidR="005051AA">
        <w:t xml:space="preserve"> </w:t>
      </w:r>
      <w:r>
        <w:t>установки которых</w:t>
      </w:r>
      <w:r w:rsidR="005051AA">
        <w:t xml:space="preserve"> находятся в данной системе теплоснабжения при условии </w:t>
      </w:r>
      <w:r>
        <w:t>соблюдения</w:t>
      </w:r>
      <w:r w:rsidR="005051AA">
        <w:t xml:space="preserve"> </w:t>
      </w:r>
      <w:r>
        <w:t>указанными потребителями выданных им в соответствии с законодательством о</w:t>
      </w:r>
      <w:r w:rsidR="005051AA">
        <w:t xml:space="preserve"> </w:t>
      </w:r>
      <w:r>
        <w:t>градостроительной деятельности технических условий подключения к тепловым</w:t>
      </w:r>
      <w:r w:rsidR="005051AA">
        <w:t xml:space="preserve"> </w:t>
      </w:r>
      <w:r>
        <w:t>сетям;</w:t>
      </w:r>
    </w:p>
    <w:p w:rsidR="00BC2D35" w:rsidRDefault="00BC2D35" w:rsidP="009537F8">
      <w:pPr>
        <w:pStyle w:val="afb"/>
        <w:numPr>
          <w:ilvl w:val="0"/>
          <w:numId w:val="9"/>
        </w:numPr>
        <w:ind w:left="0" w:firstLine="567"/>
      </w:pPr>
      <w:r>
        <w:lastRenderedPageBreak/>
        <w:t>заключать и исполнять договоры поставки тепловой энергии (мощности)</w:t>
      </w:r>
      <w:r w:rsidR="005051AA">
        <w:t xml:space="preserve"> и (или) теплоносителя в отношении объема тепловой</w:t>
      </w:r>
      <w:r>
        <w:t xml:space="preserve"> нагрузки,</w:t>
      </w:r>
      <w:r w:rsidR="005051AA">
        <w:t xml:space="preserve"> </w:t>
      </w:r>
      <w:r>
        <w:t>распределенной в соответствии со схемой теплоснабжения;</w:t>
      </w:r>
    </w:p>
    <w:p w:rsidR="00253026" w:rsidRDefault="00BC2D35" w:rsidP="009D32D6">
      <w:pPr>
        <w:pStyle w:val="afb"/>
        <w:numPr>
          <w:ilvl w:val="0"/>
          <w:numId w:val="9"/>
        </w:numPr>
        <w:ind w:left="0" w:firstLine="567"/>
      </w:pPr>
      <w:r>
        <w:t>заключать и исполнять догово</w:t>
      </w:r>
      <w:r w:rsidR="005051AA">
        <w:t xml:space="preserve">ры оказания услуг по передаче </w:t>
      </w:r>
      <w:r>
        <w:t>тепловой</w:t>
      </w:r>
      <w:r w:rsidR="005051AA">
        <w:t xml:space="preserve"> энергии, теплоносителя в объеме, необходимом для </w:t>
      </w:r>
      <w:r>
        <w:t>обеспечения</w:t>
      </w:r>
      <w:r w:rsidR="005051AA">
        <w:t xml:space="preserve"> </w:t>
      </w:r>
      <w:r>
        <w:t>теплоснабжения п</w:t>
      </w:r>
      <w:r w:rsidR="007A5B5D">
        <w:t xml:space="preserve">отребителей тепловой энергии с учетом потерь </w:t>
      </w:r>
      <w:r>
        <w:t>тепловой</w:t>
      </w:r>
      <w:r w:rsidR="007A5B5D">
        <w:t xml:space="preserve"> </w:t>
      </w:r>
      <w:r>
        <w:t>энергии, теплоносителя при их передаче</w:t>
      </w:r>
      <w:r w:rsidR="007A5B5D">
        <w:t xml:space="preserve"> </w:t>
      </w:r>
      <w:r w:rsidR="007A5B5D" w:rsidRPr="007A5B5D">
        <w:t>[1</w:t>
      </w:r>
      <w:r w:rsidR="00842D67">
        <w:t>1</w:t>
      </w:r>
      <w:r w:rsidR="007A5B5D" w:rsidRPr="007A5B5D">
        <w:t>]</w:t>
      </w:r>
      <w:r>
        <w:t>.</w:t>
      </w:r>
    </w:p>
    <w:p w:rsidR="007F65AF" w:rsidRDefault="007F65AF" w:rsidP="00253026">
      <w:r w:rsidRPr="00383341">
        <w:t xml:space="preserve">В качестве теплоснабжающей организации в </w:t>
      </w:r>
      <w:r w:rsidR="00253026">
        <w:t>Верхнесалдинском городском округе</w:t>
      </w:r>
      <w:r>
        <w:t xml:space="preserve"> предлагается организация </w:t>
      </w:r>
      <w:r w:rsidR="00253026">
        <w:rPr>
          <w:spacing w:val="-2"/>
        </w:rPr>
        <w:t>МУП «Гор. УЖКХ»</w:t>
      </w:r>
      <w:r>
        <w:t xml:space="preserve">, </w:t>
      </w:r>
      <w:r w:rsidRPr="00383341">
        <w:t xml:space="preserve">вследствие того, что она </w:t>
      </w:r>
      <w:r w:rsidR="00253026" w:rsidRPr="008A438E">
        <w:rPr>
          <w:spacing w:val="-2"/>
        </w:rPr>
        <w:t xml:space="preserve">обеспечивается </w:t>
      </w:r>
      <w:r w:rsidR="00253026">
        <w:rPr>
          <w:spacing w:val="-1"/>
        </w:rPr>
        <w:t>около 67</w:t>
      </w:r>
      <w:r w:rsidR="00253026" w:rsidRPr="008A438E">
        <w:rPr>
          <w:spacing w:val="-1"/>
        </w:rPr>
        <w:t xml:space="preserve"> % суммарной договорной нагрузки потребителей</w:t>
      </w:r>
      <w:r w:rsidR="00253026">
        <w:rPr>
          <w:spacing w:val="-1"/>
        </w:rPr>
        <w:t xml:space="preserve"> </w:t>
      </w:r>
      <w:r w:rsidR="00253026" w:rsidRPr="008A438E">
        <w:rPr>
          <w:spacing w:val="-1"/>
        </w:rPr>
        <w:t xml:space="preserve">города, от крупных </w:t>
      </w:r>
      <w:r w:rsidR="00253026" w:rsidRPr="008A438E">
        <w:rPr>
          <w:spacing w:val="-6"/>
        </w:rPr>
        <w:t>котельных   теплопроизводи</w:t>
      </w:r>
      <w:r w:rsidR="00253026">
        <w:rPr>
          <w:spacing w:val="-6"/>
        </w:rPr>
        <w:t>тельностью более 100 Гкал/</w:t>
      </w:r>
      <w:proofErr w:type="gramStart"/>
      <w:r w:rsidR="00253026">
        <w:rPr>
          <w:spacing w:val="-6"/>
        </w:rPr>
        <w:t>ч</w:t>
      </w:r>
      <w:proofErr w:type="gramEnd"/>
      <w:r w:rsidR="00253026">
        <w:rPr>
          <w:spacing w:val="-6"/>
        </w:rPr>
        <w:t xml:space="preserve"> – 93</w:t>
      </w:r>
      <w:r w:rsidR="00253026" w:rsidRPr="008A438E">
        <w:rPr>
          <w:spacing w:val="-6"/>
        </w:rPr>
        <w:t xml:space="preserve"> %.</w:t>
      </w:r>
    </w:p>
    <w:p w:rsidR="007F65AF" w:rsidRDefault="007F65AF" w:rsidP="007F65AF">
      <w:pPr>
        <w:ind w:left="567" w:firstLine="0"/>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7F65AF" w:rsidRDefault="007F65AF" w:rsidP="007F65AF">
      <w:pPr>
        <w:ind w:left="567" w:firstLine="0"/>
        <w:rPr>
          <w:b/>
        </w:rPr>
      </w:pPr>
    </w:p>
    <w:p w:rsidR="00182690" w:rsidRDefault="007F65AF" w:rsidP="00253026">
      <w:pPr>
        <w:ind w:firstLine="0"/>
        <w:jc w:val="center"/>
        <w:rPr>
          <w:b/>
        </w:rPr>
      </w:pPr>
      <w:r w:rsidRPr="007F65AF">
        <w:rPr>
          <w:b/>
        </w:rPr>
        <w:lastRenderedPageBreak/>
        <w:t>9 РЕШЕНИЯ О РАСПРЕДЕЛЕНИИ ТЕПЛОВОЙ НАГРУЗКИ МЕЖДУ ИСТОЧНИКАМИ ТЕПЛОВОЙ ЭНЕРГИИ</w:t>
      </w:r>
      <w:r w:rsidR="00253026">
        <w:rPr>
          <w:b/>
        </w:rPr>
        <w:t>.</w:t>
      </w:r>
    </w:p>
    <w:p w:rsidR="00253026" w:rsidRPr="007F65AF" w:rsidRDefault="00253026" w:rsidP="00253026">
      <w:pPr>
        <w:ind w:firstLine="0"/>
        <w:jc w:val="center"/>
      </w:pPr>
    </w:p>
    <w:p w:rsidR="002F4064" w:rsidRPr="002F4064" w:rsidRDefault="002F4064" w:rsidP="002F4064">
      <w:r w:rsidRPr="002F4064">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r w:rsidR="00735564">
        <w:t xml:space="preserve"> </w:t>
      </w:r>
      <w:r w:rsidR="00735564" w:rsidRPr="00B90978">
        <w:t>[</w:t>
      </w:r>
      <w:r w:rsidR="00842D67">
        <w:t>1</w:t>
      </w:r>
      <w:r w:rsidR="00735564" w:rsidRPr="00B90978">
        <w:t>]</w:t>
      </w:r>
      <w:r w:rsidRPr="002F4064">
        <w:t>.</w:t>
      </w:r>
    </w:p>
    <w:p w:rsidR="002F4064" w:rsidRPr="002F4064" w:rsidRDefault="002F4064" w:rsidP="002F4064">
      <w:r w:rsidRPr="002F4064">
        <w:t xml:space="preserve">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w:t>
      </w:r>
      <w:r w:rsidR="00735564" w:rsidRPr="00B90978">
        <w:t>[</w:t>
      </w:r>
      <w:r w:rsidR="00842D67">
        <w:t>1</w:t>
      </w:r>
      <w:r w:rsidR="00735564" w:rsidRPr="00B90978">
        <w:t>]</w:t>
      </w:r>
      <w:r w:rsidR="00735564">
        <w:t xml:space="preserve"> </w:t>
      </w:r>
      <w:r w:rsidRPr="002F4064">
        <w:t>на утверждение схемы теплоснабжения, заявку, содержащую сведения</w:t>
      </w:r>
      <w:r w:rsidR="00735564">
        <w:t xml:space="preserve"> </w:t>
      </w:r>
      <w:r w:rsidR="00735564" w:rsidRPr="00B90978">
        <w:t>[</w:t>
      </w:r>
      <w:r w:rsidR="00842D67">
        <w:t>1</w:t>
      </w:r>
      <w:r w:rsidR="00735564" w:rsidRPr="00B90978">
        <w:t>]</w:t>
      </w:r>
      <w:r w:rsidRPr="002F4064">
        <w:t>:</w:t>
      </w:r>
    </w:p>
    <w:p w:rsidR="002F4064" w:rsidRPr="002F4064" w:rsidRDefault="002F4064" w:rsidP="002F4064">
      <w:r w:rsidRPr="002F4064">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2F4064" w:rsidRPr="002F4064" w:rsidRDefault="002F4064" w:rsidP="002F4064">
      <w:r w:rsidRPr="002F4064">
        <w:t>2) об объеме мощности источников тепловой энергии, которую теплоснабжающая организация обязуется поддерживать;</w:t>
      </w:r>
    </w:p>
    <w:p w:rsidR="002F4064" w:rsidRPr="002F4064" w:rsidRDefault="002F4064" w:rsidP="002F4064">
      <w:r w:rsidRPr="002F4064">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2F4064" w:rsidRDefault="002F4064" w:rsidP="002F4064">
      <w:proofErr w:type="gramStart"/>
      <w:r>
        <w:t>Р</w:t>
      </w:r>
      <w:r w:rsidRPr="002F4064">
        <w:t xml:space="preserve">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w:t>
      </w:r>
      <w:r w:rsidRPr="002F4064">
        <w:lastRenderedPageBreak/>
        <w:t>учитываемых при регулировании тарифов в области теплоснабжения на соответствующий период регулирования</w:t>
      </w:r>
      <w:proofErr w:type="gramEnd"/>
      <w:r w:rsidR="00735564">
        <w:t xml:space="preserve"> </w:t>
      </w:r>
      <w:r w:rsidR="00735564" w:rsidRPr="00B90978">
        <w:t>[</w:t>
      </w:r>
      <w:proofErr w:type="gramStart"/>
      <w:r w:rsidR="00842D67">
        <w:t>1</w:t>
      </w:r>
      <w:r w:rsidR="00735564" w:rsidRPr="00B90978">
        <w:t>]</w:t>
      </w:r>
      <w:r w:rsidRPr="002F4064">
        <w:t>.</w:t>
      </w:r>
      <w:proofErr w:type="gramEnd"/>
    </w:p>
    <w:p w:rsidR="00B90978" w:rsidRPr="00B90978" w:rsidRDefault="00B90978" w:rsidP="00B90978">
      <w:r w:rsidRPr="00B90978">
        <w:t>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w:t>
      </w:r>
      <w:r w:rsidR="00735564">
        <w:t xml:space="preserve"> </w:t>
      </w:r>
      <w:r w:rsidR="00735564" w:rsidRPr="00B90978">
        <w:t>[</w:t>
      </w:r>
      <w:r w:rsidR="00842D67">
        <w:t>1</w:t>
      </w:r>
      <w:r w:rsidR="00735564" w:rsidRPr="00B90978">
        <w:t>]</w:t>
      </w:r>
      <w:r w:rsidRPr="00B90978">
        <w:t xml:space="preserve"> на утверждение схемы теплоснабжения, </w:t>
      </w:r>
      <w:proofErr w:type="gramStart"/>
      <w:r w:rsidRPr="00B90978">
        <w:t>в</w:t>
      </w:r>
      <w:proofErr w:type="gramEnd"/>
      <w:r w:rsidRPr="00B90978">
        <w:t xml:space="preserve"> </w:t>
      </w:r>
      <w:proofErr w:type="gramStart"/>
      <w:r w:rsidRPr="00B90978">
        <w:t>уполномоченный</w:t>
      </w:r>
      <w:proofErr w:type="gramEnd"/>
      <w:r w:rsidRPr="00B90978">
        <w:t xml:space="preserve"> Правительством Российской Федерации федеральный орган исполнительной власти</w:t>
      </w:r>
      <w:r w:rsidR="00735564">
        <w:t xml:space="preserve"> </w:t>
      </w:r>
      <w:r w:rsidR="00735564" w:rsidRPr="00B90978">
        <w:t>[</w:t>
      </w:r>
      <w:r w:rsidR="00842D67">
        <w:t>1</w:t>
      </w:r>
      <w:r w:rsidR="00735564" w:rsidRPr="00B90978">
        <w:t>]</w:t>
      </w:r>
      <w:r w:rsidRPr="00B90978">
        <w:t>.</w:t>
      </w:r>
    </w:p>
    <w:p w:rsidR="00B90978" w:rsidRPr="00B90978" w:rsidRDefault="00B90978" w:rsidP="00B90978">
      <w:bookmarkStart w:id="6" w:name="Par396"/>
      <w:bookmarkEnd w:id="6"/>
      <w:r w:rsidRPr="00B90978">
        <w:t>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r w:rsidR="00735564">
        <w:t xml:space="preserve"> </w:t>
      </w:r>
      <w:r w:rsidR="00735564" w:rsidRPr="00B90978">
        <w:t>[</w:t>
      </w:r>
      <w:r w:rsidR="00842D67">
        <w:t>1</w:t>
      </w:r>
      <w:r w:rsidR="00735564" w:rsidRPr="00B90978">
        <w:t>]</w:t>
      </w:r>
      <w:r w:rsidRPr="00B90978">
        <w:t>.</w:t>
      </w:r>
    </w:p>
    <w:p w:rsidR="00B90978" w:rsidRPr="00B90978" w:rsidRDefault="00B90978" w:rsidP="00B90978">
      <w:r w:rsidRPr="00B90978">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w:t>
      </w:r>
      <w:r>
        <w:t xml:space="preserve"> </w:t>
      </w:r>
      <w:r w:rsidRPr="00B90978">
        <w:t>[</w:t>
      </w:r>
      <w:r w:rsidR="00842D67">
        <w:t>1</w:t>
      </w:r>
      <w:r w:rsidRPr="00B90978">
        <w:t>]. Обязательными условиями указанного соглашения являются</w:t>
      </w:r>
      <w:r w:rsidR="00735564">
        <w:t xml:space="preserve"> </w:t>
      </w:r>
      <w:r w:rsidR="00735564" w:rsidRPr="00B90978">
        <w:t>[</w:t>
      </w:r>
      <w:r w:rsidR="00842D67">
        <w:t>1</w:t>
      </w:r>
      <w:r w:rsidR="00735564" w:rsidRPr="00B90978">
        <w:t>]</w:t>
      </w:r>
      <w:r w:rsidRPr="00B90978">
        <w:t>:</w:t>
      </w:r>
    </w:p>
    <w:p w:rsidR="00B90978" w:rsidRPr="00B90978" w:rsidRDefault="00B90978" w:rsidP="00B90978">
      <w:r w:rsidRPr="00B90978">
        <w:t>1) определение соподчиненности диспетчерских служб теплоснабжающих организаций и теплосетевых организаций, порядок их взаимодействия;</w:t>
      </w:r>
    </w:p>
    <w:p w:rsidR="00B90978" w:rsidRPr="00B90978" w:rsidRDefault="00B90978" w:rsidP="00B90978">
      <w:r w:rsidRPr="00B90978">
        <w:t>2) порядок организации наладки тепловых сетей и регулирования работы системы теплоснабжения;</w:t>
      </w:r>
    </w:p>
    <w:p w:rsidR="00B90978" w:rsidRPr="00B90978" w:rsidRDefault="00B90978" w:rsidP="00B90978">
      <w:r w:rsidRPr="00B90978">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B90978" w:rsidRPr="00B90978" w:rsidRDefault="00B90978" w:rsidP="00B90978">
      <w:r w:rsidRPr="00B90978">
        <w:t>4) порядок взаимодействия теплоснабжающих организаций и теплосетевых организаций в чрезвычайных ситуациях и аварийных ситуациях.</w:t>
      </w:r>
    </w:p>
    <w:p w:rsidR="009E2249" w:rsidRDefault="00B90978" w:rsidP="009E2249">
      <w:r w:rsidRPr="00B90978">
        <w:lastRenderedPageBreak/>
        <w:t>В случае</w:t>
      </w:r>
      <w:proofErr w:type="gramStart"/>
      <w:r w:rsidRPr="00B90978">
        <w:t>,</w:t>
      </w:r>
      <w:proofErr w:type="gramEnd"/>
      <w:r w:rsidRPr="00B90978">
        <w:t xml:space="preserve">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Федеральным законом</w:t>
      </w:r>
      <w:r w:rsidR="00735564">
        <w:t xml:space="preserve"> </w:t>
      </w:r>
      <w:r w:rsidR="00735564" w:rsidRPr="00B90978">
        <w:t>[</w:t>
      </w:r>
      <w:r w:rsidR="00842D67">
        <w:t>1</w:t>
      </w:r>
      <w:r w:rsidR="00735564" w:rsidRPr="00B90978">
        <w:t>]</w:t>
      </w:r>
      <w:r w:rsidRPr="00B90978">
        <w:t xml:space="preserve"> на утверждение схемы теплоснабжения</w:t>
      </w:r>
      <w:r w:rsidR="00735564">
        <w:t xml:space="preserve"> </w:t>
      </w:r>
      <w:r w:rsidR="00735564" w:rsidRPr="00B90978">
        <w:t>[</w:t>
      </w:r>
      <w:r w:rsidR="00842D67">
        <w:t>1</w:t>
      </w:r>
      <w:r w:rsidR="00735564" w:rsidRPr="00B90978">
        <w:t>]</w:t>
      </w:r>
      <w:r w:rsidRPr="00B90978">
        <w:t>.</w:t>
      </w:r>
    </w:p>
    <w:p w:rsidR="009E2249" w:rsidRPr="009E2249" w:rsidRDefault="009E2249" w:rsidP="009E2249">
      <w:r>
        <w:rPr>
          <w:bCs/>
        </w:rPr>
        <w:t xml:space="preserve">В целях обеспечения существующих и перспективных потребителей тепловой энергией при обеспечении эффективного режима котельных предлагается следующее изменение зон действия источников тепловой энергии: </w:t>
      </w:r>
    </w:p>
    <w:p w:rsidR="009E2249" w:rsidRPr="00C92CF4" w:rsidRDefault="009E2249" w:rsidP="009E2249">
      <w:pPr>
        <w:shd w:val="clear" w:color="auto" w:fill="FFFFFF"/>
        <w:tabs>
          <w:tab w:val="left" w:pos="9180"/>
        </w:tabs>
        <w:rPr>
          <w:bCs/>
        </w:rPr>
      </w:pPr>
      <w:r>
        <w:rPr>
          <w:bCs/>
        </w:rPr>
        <w:t xml:space="preserve">- в период до 2015 года – переключение части потребителей зоны действия котельной № 1 </w:t>
      </w:r>
      <w:proofErr w:type="gramStart"/>
      <w:r>
        <w:rPr>
          <w:bCs/>
        </w:rPr>
        <w:t xml:space="preserve">( </w:t>
      </w:r>
      <w:proofErr w:type="gramEnd"/>
      <w:r>
        <w:rPr>
          <w:bCs/>
        </w:rPr>
        <w:t>объекты Больничного городка)  на источник тепловой энергии котельную № 5.</w:t>
      </w:r>
    </w:p>
    <w:p w:rsidR="009E2249" w:rsidRDefault="009E2249" w:rsidP="009E2249">
      <w:pPr>
        <w:ind w:left="-567"/>
      </w:pPr>
    </w:p>
    <w:p w:rsidR="00182690" w:rsidRPr="00A53DC0" w:rsidRDefault="00182690" w:rsidP="009D32D6">
      <w:pPr>
        <w:pStyle w:val="1"/>
        <w:rPr>
          <w:b/>
        </w:rPr>
      </w:pPr>
      <w:r w:rsidRPr="00A53DC0">
        <w:rPr>
          <w:b/>
        </w:rPr>
        <w:lastRenderedPageBreak/>
        <w:t>10 Решение по бесхозяйным тепловым сетям</w:t>
      </w:r>
    </w:p>
    <w:p w:rsidR="00773A15" w:rsidRDefault="00773A15" w:rsidP="00773A15">
      <w:r w:rsidRPr="007646A9">
        <w:t>Главн</w:t>
      </w:r>
      <w:r>
        <w:t>ой причиной наличия бесхозяйных тепловых сетей</w:t>
      </w:r>
      <w:r w:rsidRPr="007646A9">
        <w:t xml:space="preserve"> явля</w:t>
      </w:r>
      <w:r>
        <w:t>е</w:t>
      </w:r>
      <w:r w:rsidRPr="007646A9">
        <w:t xml:space="preserve">тся </w:t>
      </w:r>
      <w:r>
        <w:t>сложная ситуация</w:t>
      </w:r>
      <w:r w:rsidRPr="007646A9">
        <w:t xml:space="preserve"> </w:t>
      </w:r>
      <w:r>
        <w:t>в системе</w:t>
      </w:r>
      <w:r w:rsidRPr="007646A9">
        <w:t xml:space="preserve"> приватизации объектов государственной собственности </w:t>
      </w:r>
      <w:r>
        <w:t xml:space="preserve">в стране </w:t>
      </w:r>
      <w:r w:rsidRPr="007646A9">
        <w:t>в начал</w:t>
      </w:r>
      <w:r>
        <w:t xml:space="preserve">е 90-х годов прошлого столетия. </w:t>
      </w:r>
    </w:p>
    <w:p w:rsidR="00773A15" w:rsidRDefault="00773A15" w:rsidP="00773A15">
      <w:r w:rsidRPr="007646A9">
        <w:t>Согласно статье 225 Гражданского кодекса РФ</w:t>
      </w:r>
      <w:r>
        <w:t xml:space="preserve"> </w:t>
      </w:r>
      <w:r w:rsidRPr="007646A9">
        <w:t>[11] вещь признается бесхозяйной, если у нее отсутствует собственник или его невозможно определить (собственник неизвестен), либо собственник отказалс</w:t>
      </w:r>
      <w:r>
        <w:t>я от права собственности на нее.</w:t>
      </w:r>
    </w:p>
    <w:p w:rsidR="00773A15" w:rsidRDefault="00773A15" w:rsidP="007646A9">
      <w:proofErr w:type="gramStart"/>
      <w:r w:rsidRPr="00773A15">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773A15">
        <w:t xml:space="preserve"> указанные бесхозяйные тепловые сети и </w:t>
      </w:r>
      <w:proofErr w:type="gramStart"/>
      <w:r w:rsidRPr="00773A15">
        <w:t>которая</w:t>
      </w:r>
      <w:proofErr w:type="gramEnd"/>
      <w:r w:rsidRPr="00773A15">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r>
        <w:t xml:space="preserve"> </w:t>
      </w:r>
      <w:r w:rsidRPr="00773A15">
        <w:t>[</w:t>
      </w:r>
      <w:r w:rsidR="00842D67">
        <w:t>1</w:t>
      </w:r>
      <w:r w:rsidRPr="00773A15">
        <w:t>].</w:t>
      </w:r>
    </w:p>
    <w:p w:rsidR="00D738BA" w:rsidRDefault="00D738BA" w:rsidP="007A5B5D">
      <w:r>
        <w:t>Наличие бесхозяйных сетей в системе теплоснабжения отрицательно влияет на всю систему и, в первую очередь, на потребителей тепловой энергии.</w:t>
      </w:r>
    </w:p>
    <w:p w:rsidR="009E2249" w:rsidRDefault="009E2249" w:rsidP="009E2249">
      <w:pPr>
        <w:rPr>
          <w:color w:val="000000" w:themeColor="text1"/>
        </w:rPr>
      </w:pPr>
      <w:proofErr w:type="gramStart"/>
      <w:r w:rsidRPr="009E2249">
        <w:rPr>
          <w:color w:val="000000" w:themeColor="text1"/>
        </w:rPr>
        <w:t xml:space="preserve">В соответствии с муниципальной целевой  Программой,  утвержденной постановлением администрации городского округа от 29.08.2012 № 1717 «Об утверждении муниципальной целевой программы «Энергосбережение и повышение энергетической эффективности Верхнесалдинского городского округа до 2020 года»:  на выявление бесхозяйных объектов недвижимого </w:t>
      </w:r>
      <w:r w:rsidRPr="009E2249">
        <w:rPr>
          <w:color w:val="000000" w:themeColor="text1"/>
        </w:rPr>
        <w:lastRenderedPageBreak/>
        <w:t>имущества (в том числе тепловых сетей) и передачу в управление и эксплуатацию организациям коммунального комплекса предусмотрено 2, 354 млн. рублей за счет средств местного бюджета</w:t>
      </w:r>
      <w:proofErr w:type="gramEnd"/>
      <w:r w:rsidRPr="009E2249">
        <w:rPr>
          <w:color w:val="000000" w:themeColor="text1"/>
        </w:rPr>
        <w:t>.</w:t>
      </w:r>
      <w:r w:rsidR="00B5355D">
        <w:rPr>
          <w:color w:val="000000" w:themeColor="text1"/>
        </w:rPr>
        <w:t xml:space="preserve"> Перечень бесхозяйных тепловых сетей представлен в таблице 20.</w:t>
      </w: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rPr>
          <w:color w:val="000000" w:themeColor="text1"/>
        </w:rPr>
      </w:pPr>
    </w:p>
    <w:p w:rsidR="00B5355D" w:rsidRDefault="00B5355D" w:rsidP="009E2249">
      <w:pPr>
        <w:ind w:firstLine="0"/>
        <w:rPr>
          <w:color w:val="000000" w:themeColor="text1"/>
        </w:rPr>
        <w:sectPr w:rsidR="00B5355D" w:rsidSect="00892808">
          <w:pgSz w:w="11906" w:h="16838"/>
          <w:pgMar w:top="1134" w:right="1274" w:bottom="1134" w:left="1134" w:header="709" w:footer="709" w:gutter="0"/>
          <w:pgNumType w:start="24"/>
          <w:cols w:space="708"/>
          <w:titlePg/>
          <w:docGrid w:linePitch="381"/>
        </w:sectPr>
      </w:pPr>
    </w:p>
    <w:tbl>
      <w:tblPr>
        <w:tblStyle w:val="aa"/>
        <w:tblW w:w="0" w:type="auto"/>
        <w:tblLayout w:type="fixed"/>
        <w:tblLook w:val="04A0" w:firstRow="1" w:lastRow="0" w:firstColumn="1" w:lastColumn="0" w:noHBand="0" w:noVBand="1"/>
      </w:tblPr>
      <w:tblGrid>
        <w:gridCol w:w="594"/>
        <w:gridCol w:w="1782"/>
        <w:gridCol w:w="3261"/>
        <w:gridCol w:w="3969"/>
        <w:gridCol w:w="1417"/>
        <w:gridCol w:w="851"/>
        <w:gridCol w:w="850"/>
        <w:gridCol w:w="2062"/>
      </w:tblGrid>
      <w:tr w:rsidR="000022D9" w:rsidTr="000022D9">
        <w:trPr>
          <w:cantSplit/>
          <w:trHeight w:val="2977"/>
        </w:trPr>
        <w:tc>
          <w:tcPr>
            <w:tcW w:w="594" w:type="dxa"/>
          </w:tcPr>
          <w:p w:rsidR="000022D9" w:rsidRDefault="000022D9" w:rsidP="009E2249">
            <w:pPr>
              <w:ind w:firstLine="0"/>
              <w:rPr>
                <w:color w:val="000000" w:themeColor="text1"/>
              </w:rPr>
            </w:pPr>
            <w:r>
              <w:rPr>
                <w:color w:val="000000" w:themeColor="text1"/>
              </w:rPr>
              <w:lastRenderedPageBreak/>
              <w:t xml:space="preserve">№, </w:t>
            </w:r>
            <w:proofErr w:type="gramStart"/>
            <w:r>
              <w:rPr>
                <w:color w:val="000000" w:themeColor="text1"/>
              </w:rPr>
              <w:t>п</w:t>
            </w:r>
            <w:proofErr w:type="gramEnd"/>
            <w:r>
              <w:rPr>
                <w:color w:val="000000" w:themeColor="text1"/>
              </w:rPr>
              <w:t>/п</w:t>
            </w:r>
          </w:p>
        </w:tc>
        <w:tc>
          <w:tcPr>
            <w:tcW w:w="1782" w:type="dxa"/>
          </w:tcPr>
          <w:p w:rsidR="000022D9" w:rsidRDefault="000022D9" w:rsidP="000022D9">
            <w:pPr>
              <w:ind w:firstLine="0"/>
              <w:jc w:val="center"/>
              <w:rPr>
                <w:color w:val="000000" w:themeColor="text1"/>
              </w:rPr>
            </w:pPr>
            <w:r>
              <w:rPr>
                <w:color w:val="000000" w:themeColor="text1"/>
              </w:rPr>
              <w:t>Населенный пункт</w:t>
            </w:r>
          </w:p>
        </w:tc>
        <w:tc>
          <w:tcPr>
            <w:tcW w:w="3261" w:type="dxa"/>
          </w:tcPr>
          <w:p w:rsidR="000022D9" w:rsidRDefault="000022D9" w:rsidP="000022D9">
            <w:pPr>
              <w:ind w:firstLine="0"/>
              <w:jc w:val="center"/>
              <w:rPr>
                <w:color w:val="000000" w:themeColor="text1"/>
              </w:rPr>
            </w:pPr>
            <w:r>
              <w:rPr>
                <w:color w:val="000000" w:themeColor="text1"/>
              </w:rPr>
              <w:t>Название объекта</w:t>
            </w:r>
          </w:p>
          <w:p w:rsidR="000022D9" w:rsidRPr="00B5355D" w:rsidRDefault="000022D9" w:rsidP="000022D9">
            <w:pPr>
              <w:pStyle w:val="aff6"/>
              <w:ind w:firstLine="0"/>
              <w:jc w:val="center"/>
            </w:pPr>
          </w:p>
        </w:tc>
        <w:tc>
          <w:tcPr>
            <w:tcW w:w="3969" w:type="dxa"/>
          </w:tcPr>
          <w:p w:rsidR="000022D9" w:rsidRPr="00B5355D" w:rsidRDefault="000022D9" w:rsidP="000022D9">
            <w:pPr>
              <w:ind w:firstLine="0"/>
              <w:jc w:val="center"/>
              <w:rPr>
                <w:color w:val="000000" w:themeColor="text1"/>
              </w:rPr>
            </w:pPr>
            <w:r>
              <w:rPr>
                <w:color w:val="000000" w:themeColor="text1"/>
              </w:rPr>
              <w:t>Характеристика объекта, мощность, протяженность (км), площадь (м</w:t>
            </w:r>
            <w:proofErr w:type="gramStart"/>
            <w:r>
              <w:rPr>
                <w:color w:val="000000" w:themeColor="text1"/>
                <w:vertAlign w:val="superscript"/>
              </w:rPr>
              <w:t>2</w:t>
            </w:r>
            <w:proofErr w:type="gramEnd"/>
            <w:r>
              <w:rPr>
                <w:color w:val="000000" w:themeColor="text1"/>
              </w:rPr>
              <w:t>) и т.п.</w:t>
            </w:r>
          </w:p>
        </w:tc>
        <w:tc>
          <w:tcPr>
            <w:tcW w:w="1417" w:type="dxa"/>
          </w:tcPr>
          <w:p w:rsidR="000022D9" w:rsidRDefault="000022D9" w:rsidP="000022D9">
            <w:pPr>
              <w:ind w:firstLine="0"/>
              <w:jc w:val="center"/>
              <w:rPr>
                <w:color w:val="000000" w:themeColor="text1"/>
              </w:rPr>
            </w:pPr>
            <w:r>
              <w:rPr>
                <w:color w:val="000000" w:themeColor="text1"/>
              </w:rPr>
              <w:t>Бывший владелец</w:t>
            </w:r>
          </w:p>
        </w:tc>
        <w:tc>
          <w:tcPr>
            <w:tcW w:w="851" w:type="dxa"/>
            <w:textDirection w:val="btLr"/>
          </w:tcPr>
          <w:p w:rsidR="000022D9" w:rsidRDefault="000022D9" w:rsidP="000022D9">
            <w:pPr>
              <w:pStyle w:val="aff6"/>
              <w:jc w:val="center"/>
            </w:pPr>
            <w:r>
              <w:t xml:space="preserve">С какого времени </w:t>
            </w:r>
            <w:proofErr w:type="gramStart"/>
            <w:r>
              <w:t>бесхозный</w:t>
            </w:r>
            <w:proofErr w:type="gramEnd"/>
          </w:p>
        </w:tc>
        <w:tc>
          <w:tcPr>
            <w:tcW w:w="850" w:type="dxa"/>
            <w:textDirection w:val="btLr"/>
          </w:tcPr>
          <w:p w:rsidR="000022D9" w:rsidRDefault="000022D9" w:rsidP="000022D9">
            <w:pPr>
              <w:ind w:left="113" w:right="113" w:firstLine="0"/>
              <w:jc w:val="center"/>
              <w:rPr>
                <w:color w:val="000000" w:themeColor="text1"/>
              </w:rPr>
            </w:pPr>
            <w:r>
              <w:rPr>
                <w:color w:val="000000" w:themeColor="text1"/>
              </w:rPr>
              <w:t>Состояние объекта</w:t>
            </w:r>
          </w:p>
        </w:tc>
        <w:tc>
          <w:tcPr>
            <w:tcW w:w="2062" w:type="dxa"/>
          </w:tcPr>
          <w:p w:rsidR="000022D9" w:rsidRDefault="000022D9" w:rsidP="000022D9">
            <w:pPr>
              <w:ind w:firstLine="0"/>
              <w:jc w:val="center"/>
              <w:rPr>
                <w:color w:val="000000" w:themeColor="text1"/>
              </w:rPr>
            </w:pPr>
            <w:proofErr w:type="spellStart"/>
            <w:proofErr w:type="gramStart"/>
            <w:r>
              <w:rPr>
                <w:color w:val="000000" w:themeColor="text1"/>
              </w:rPr>
              <w:t>Целесообраз-ность</w:t>
            </w:r>
            <w:proofErr w:type="spellEnd"/>
            <w:proofErr w:type="gramEnd"/>
            <w:r>
              <w:rPr>
                <w:color w:val="000000" w:themeColor="text1"/>
              </w:rPr>
              <w:t xml:space="preserve"> </w:t>
            </w:r>
            <w:proofErr w:type="spellStart"/>
            <w:r>
              <w:rPr>
                <w:color w:val="000000" w:themeColor="text1"/>
              </w:rPr>
              <w:t>восстановле-ния</w:t>
            </w:r>
            <w:proofErr w:type="spellEnd"/>
            <w:r>
              <w:rPr>
                <w:color w:val="000000" w:themeColor="text1"/>
              </w:rPr>
              <w:t xml:space="preserve">, объем средств на </w:t>
            </w:r>
            <w:proofErr w:type="spellStart"/>
            <w:r>
              <w:rPr>
                <w:color w:val="000000" w:themeColor="text1"/>
              </w:rPr>
              <w:t>восстановле-ние</w:t>
            </w:r>
            <w:proofErr w:type="spellEnd"/>
            <w:r>
              <w:rPr>
                <w:color w:val="000000" w:themeColor="text1"/>
              </w:rPr>
              <w:t xml:space="preserve"> (млн. руб.)</w:t>
            </w:r>
          </w:p>
        </w:tc>
      </w:tr>
      <w:tr w:rsidR="000022D9" w:rsidTr="000022D9">
        <w:tc>
          <w:tcPr>
            <w:tcW w:w="594" w:type="dxa"/>
            <w:vAlign w:val="center"/>
          </w:tcPr>
          <w:p w:rsidR="000022D9" w:rsidRDefault="000022D9" w:rsidP="000022D9">
            <w:pPr>
              <w:ind w:firstLine="0"/>
              <w:jc w:val="center"/>
              <w:rPr>
                <w:color w:val="000000" w:themeColor="text1"/>
              </w:rPr>
            </w:pPr>
            <w:r>
              <w:rPr>
                <w:color w:val="000000" w:themeColor="text1"/>
              </w:rPr>
              <w:t>1</w:t>
            </w:r>
          </w:p>
        </w:tc>
        <w:tc>
          <w:tcPr>
            <w:tcW w:w="1782" w:type="dxa"/>
            <w:vAlign w:val="center"/>
          </w:tcPr>
          <w:p w:rsidR="000022D9" w:rsidRDefault="000022D9" w:rsidP="000022D9">
            <w:pPr>
              <w:ind w:firstLine="0"/>
              <w:jc w:val="left"/>
              <w:rPr>
                <w:color w:val="000000" w:themeColor="text1"/>
              </w:rPr>
            </w:pPr>
            <w:r>
              <w:rPr>
                <w:color w:val="000000" w:themeColor="text1"/>
              </w:rPr>
              <w:t>В. Салда</w:t>
            </w:r>
          </w:p>
        </w:tc>
        <w:tc>
          <w:tcPr>
            <w:tcW w:w="3261" w:type="dxa"/>
            <w:vAlign w:val="center"/>
          </w:tcPr>
          <w:p w:rsidR="000022D9" w:rsidRDefault="000022D9" w:rsidP="000022D9">
            <w:pPr>
              <w:ind w:firstLine="0"/>
              <w:jc w:val="left"/>
              <w:rPr>
                <w:color w:val="000000" w:themeColor="text1"/>
              </w:rPr>
            </w:pPr>
            <w:r>
              <w:rPr>
                <w:color w:val="000000" w:themeColor="text1"/>
              </w:rPr>
              <w:t>Тепловая сеть Демидовского комплекса</w:t>
            </w:r>
          </w:p>
        </w:tc>
        <w:tc>
          <w:tcPr>
            <w:tcW w:w="3969" w:type="dxa"/>
            <w:vAlign w:val="center"/>
          </w:tcPr>
          <w:p w:rsidR="000022D9" w:rsidRDefault="001B70D6" w:rsidP="000022D9">
            <w:pPr>
              <w:ind w:firstLine="0"/>
              <w:jc w:val="left"/>
              <w:rPr>
                <w:color w:val="000000" w:themeColor="text1"/>
              </w:rPr>
            </w:pPr>
            <w:r>
              <w:rPr>
                <w:color w:val="000000" w:themeColor="text1"/>
              </w:rPr>
              <w:t>Трубопровод стальной Ду100, протяженностью 745,5 м</w:t>
            </w:r>
          </w:p>
        </w:tc>
        <w:tc>
          <w:tcPr>
            <w:tcW w:w="1417" w:type="dxa"/>
            <w:vAlign w:val="center"/>
          </w:tcPr>
          <w:p w:rsidR="000022D9" w:rsidRDefault="001B70D6" w:rsidP="000022D9">
            <w:pPr>
              <w:ind w:firstLine="0"/>
              <w:jc w:val="left"/>
              <w:rPr>
                <w:color w:val="000000" w:themeColor="text1"/>
              </w:rPr>
            </w:pPr>
            <w:r>
              <w:rPr>
                <w:color w:val="000000" w:themeColor="text1"/>
              </w:rPr>
              <w:t>Не известен</w:t>
            </w:r>
          </w:p>
        </w:tc>
        <w:tc>
          <w:tcPr>
            <w:tcW w:w="851" w:type="dxa"/>
            <w:vAlign w:val="center"/>
          </w:tcPr>
          <w:p w:rsidR="000022D9" w:rsidRDefault="000022D9" w:rsidP="000022D9">
            <w:pPr>
              <w:ind w:firstLine="0"/>
              <w:jc w:val="left"/>
              <w:rPr>
                <w:color w:val="000000" w:themeColor="text1"/>
              </w:rPr>
            </w:pPr>
          </w:p>
        </w:tc>
        <w:tc>
          <w:tcPr>
            <w:tcW w:w="850" w:type="dxa"/>
            <w:vAlign w:val="center"/>
          </w:tcPr>
          <w:p w:rsidR="000022D9" w:rsidRDefault="000022D9" w:rsidP="000022D9">
            <w:pPr>
              <w:ind w:firstLine="0"/>
              <w:jc w:val="left"/>
              <w:rPr>
                <w:color w:val="000000" w:themeColor="text1"/>
              </w:rPr>
            </w:pPr>
          </w:p>
        </w:tc>
        <w:tc>
          <w:tcPr>
            <w:tcW w:w="2062" w:type="dxa"/>
            <w:vAlign w:val="center"/>
          </w:tcPr>
          <w:p w:rsidR="000022D9" w:rsidRDefault="000022D9" w:rsidP="000022D9">
            <w:pPr>
              <w:ind w:firstLine="0"/>
              <w:jc w:val="left"/>
              <w:rPr>
                <w:color w:val="000000" w:themeColor="text1"/>
              </w:rPr>
            </w:pPr>
          </w:p>
        </w:tc>
      </w:tr>
      <w:tr w:rsidR="000022D9" w:rsidTr="000022D9">
        <w:tc>
          <w:tcPr>
            <w:tcW w:w="594" w:type="dxa"/>
            <w:vAlign w:val="center"/>
          </w:tcPr>
          <w:p w:rsidR="000022D9" w:rsidRDefault="000022D9" w:rsidP="000022D9">
            <w:pPr>
              <w:ind w:firstLine="0"/>
              <w:jc w:val="center"/>
              <w:rPr>
                <w:color w:val="000000" w:themeColor="text1"/>
              </w:rPr>
            </w:pPr>
            <w:r>
              <w:rPr>
                <w:color w:val="000000" w:themeColor="text1"/>
              </w:rPr>
              <w:t>2</w:t>
            </w:r>
          </w:p>
        </w:tc>
        <w:tc>
          <w:tcPr>
            <w:tcW w:w="1782" w:type="dxa"/>
            <w:vAlign w:val="center"/>
          </w:tcPr>
          <w:p w:rsidR="000022D9" w:rsidRDefault="000022D9" w:rsidP="000022D9">
            <w:pPr>
              <w:ind w:firstLine="0"/>
              <w:jc w:val="left"/>
              <w:rPr>
                <w:color w:val="000000" w:themeColor="text1"/>
              </w:rPr>
            </w:pPr>
            <w:r>
              <w:rPr>
                <w:color w:val="000000" w:themeColor="text1"/>
              </w:rPr>
              <w:t>В. Салда, ул. Калинина</w:t>
            </w:r>
          </w:p>
        </w:tc>
        <w:tc>
          <w:tcPr>
            <w:tcW w:w="3261" w:type="dxa"/>
            <w:vAlign w:val="center"/>
          </w:tcPr>
          <w:p w:rsidR="000022D9" w:rsidRDefault="000022D9" w:rsidP="000022D9">
            <w:pPr>
              <w:ind w:firstLine="0"/>
              <w:jc w:val="left"/>
              <w:rPr>
                <w:color w:val="000000" w:themeColor="text1"/>
              </w:rPr>
            </w:pPr>
            <w:r>
              <w:rPr>
                <w:color w:val="000000" w:themeColor="text1"/>
              </w:rPr>
              <w:t>ЦТП Демидовского комплекса</w:t>
            </w:r>
          </w:p>
        </w:tc>
        <w:tc>
          <w:tcPr>
            <w:tcW w:w="3969" w:type="dxa"/>
            <w:vAlign w:val="center"/>
          </w:tcPr>
          <w:p w:rsidR="000022D9" w:rsidRPr="001B70D6" w:rsidRDefault="001B70D6" w:rsidP="000022D9">
            <w:pPr>
              <w:ind w:firstLine="0"/>
              <w:jc w:val="left"/>
              <w:rPr>
                <w:color w:val="000000" w:themeColor="text1"/>
              </w:rPr>
            </w:pPr>
            <w:r>
              <w:rPr>
                <w:color w:val="000000" w:themeColor="text1"/>
              </w:rPr>
              <w:t>Площадь объекта 45 м</w:t>
            </w:r>
            <w:proofErr w:type="gramStart"/>
            <w:r>
              <w:rPr>
                <w:color w:val="000000" w:themeColor="text1"/>
                <w:vertAlign w:val="superscript"/>
              </w:rPr>
              <w:t>2</w:t>
            </w:r>
            <w:proofErr w:type="gramEnd"/>
          </w:p>
        </w:tc>
        <w:tc>
          <w:tcPr>
            <w:tcW w:w="1417" w:type="dxa"/>
            <w:vAlign w:val="center"/>
          </w:tcPr>
          <w:p w:rsidR="000022D9" w:rsidRDefault="001B70D6" w:rsidP="000022D9">
            <w:pPr>
              <w:ind w:firstLine="0"/>
              <w:jc w:val="left"/>
              <w:rPr>
                <w:color w:val="000000" w:themeColor="text1"/>
              </w:rPr>
            </w:pPr>
            <w:r>
              <w:rPr>
                <w:color w:val="000000" w:themeColor="text1"/>
              </w:rPr>
              <w:t>СМЗ</w:t>
            </w:r>
          </w:p>
        </w:tc>
        <w:tc>
          <w:tcPr>
            <w:tcW w:w="851" w:type="dxa"/>
            <w:vAlign w:val="center"/>
          </w:tcPr>
          <w:p w:rsidR="000022D9" w:rsidRDefault="001B70D6" w:rsidP="000022D9">
            <w:pPr>
              <w:ind w:firstLine="0"/>
              <w:jc w:val="left"/>
              <w:rPr>
                <w:color w:val="000000" w:themeColor="text1"/>
              </w:rPr>
            </w:pPr>
            <w:r>
              <w:rPr>
                <w:color w:val="000000" w:themeColor="text1"/>
              </w:rPr>
              <w:t>2003</w:t>
            </w:r>
          </w:p>
        </w:tc>
        <w:tc>
          <w:tcPr>
            <w:tcW w:w="850" w:type="dxa"/>
            <w:vAlign w:val="center"/>
          </w:tcPr>
          <w:p w:rsidR="000022D9" w:rsidRDefault="001B70D6" w:rsidP="000022D9">
            <w:pPr>
              <w:ind w:firstLine="0"/>
              <w:jc w:val="left"/>
              <w:rPr>
                <w:color w:val="000000" w:themeColor="text1"/>
              </w:rPr>
            </w:pPr>
            <w:proofErr w:type="spellStart"/>
            <w:r>
              <w:rPr>
                <w:color w:val="000000" w:themeColor="text1"/>
              </w:rPr>
              <w:t>Неудовл</w:t>
            </w:r>
            <w:proofErr w:type="spellEnd"/>
            <w:r>
              <w:rPr>
                <w:color w:val="000000" w:themeColor="text1"/>
              </w:rPr>
              <w:t>.</w:t>
            </w:r>
          </w:p>
        </w:tc>
        <w:tc>
          <w:tcPr>
            <w:tcW w:w="2062" w:type="dxa"/>
            <w:vAlign w:val="center"/>
          </w:tcPr>
          <w:p w:rsidR="000022D9" w:rsidRDefault="001B70D6" w:rsidP="000022D9">
            <w:pPr>
              <w:ind w:firstLine="0"/>
              <w:jc w:val="left"/>
              <w:rPr>
                <w:color w:val="000000" w:themeColor="text1"/>
              </w:rPr>
            </w:pPr>
            <w:r>
              <w:rPr>
                <w:color w:val="000000" w:themeColor="text1"/>
              </w:rPr>
              <w:t>Требует кап</w:t>
            </w:r>
            <w:proofErr w:type="gramStart"/>
            <w:r>
              <w:rPr>
                <w:color w:val="000000" w:themeColor="text1"/>
              </w:rPr>
              <w:t>.</w:t>
            </w:r>
            <w:proofErr w:type="gramEnd"/>
            <w:r>
              <w:rPr>
                <w:color w:val="000000" w:themeColor="text1"/>
              </w:rPr>
              <w:t xml:space="preserve"> </w:t>
            </w:r>
            <w:proofErr w:type="gramStart"/>
            <w:r>
              <w:rPr>
                <w:color w:val="000000" w:themeColor="text1"/>
              </w:rPr>
              <w:t>р</w:t>
            </w:r>
            <w:proofErr w:type="gramEnd"/>
            <w:r>
              <w:rPr>
                <w:color w:val="000000" w:themeColor="text1"/>
              </w:rPr>
              <w:t>емонта</w:t>
            </w:r>
          </w:p>
        </w:tc>
      </w:tr>
      <w:tr w:rsidR="000022D9" w:rsidTr="000022D9">
        <w:tc>
          <w:tcPr>
            <w:tcW w:w="594" w:type="dxa"/>
            <w:vAlign w:val="center"/>
          </w:tcPr>
          <w:p w:rsidR="000022D9" w:rsidRDefault="000022D9" w:rsidP="000022D9">
            <w:pPr>
              <w:ind w:firstLine="0"/>
              <w:jc w:val="center"/>
              <w:rPr>
                <w:color w:val="000000" w:themeColor="text1"/>
              </w:rPr>
            </w:pPr>
            <w:r>
              <w:rPr>
                <w:color w:val="000000" w:themeColor="text1"/>
              </w:rPr>
              <w:t>3</w:t>
            </w:r>
          </w:p>
        </w:tc>
        <w:tc>
          <w:tcPr>
            <w:tcW w:w="1782" w:type="dxa"/>
            <w:vAlign w:val="center"/>
          </w:tcPr>
          <w:p w:rsidR="000022D9" w:rsidRDefault="000022D9" w:rsidP="000022D9">
            <w:pPr>
              <w:ind w:firstLine="0"/>
              <w:jc w:val="left"/>
              <w:rPr>
                <w:color w:val="000000" w:themeColor="text1"/>
              </w:rPr>
            </w:pPr>
            <w:r>
              <w:rPr>
                <w:color w:val="000000" w:themeColor="text1"/>
              </w:rPr>
              <w:t>п. Песчаный</w:t>
            </w:r>
          </w:p>
        </w:tc>
        <w:tc>
          <w:tcPr>
            <w:tcW w:w="3261" w:type="dxa"/>
            <w:vAlign w:val="center"/>
          </w:tcPr>
          <w:p w:rsidR="000022D9" w:rsidRDefault="000022D9" w:rsidP="000022D9">
            <w:pPr>
              <w:ind w:firstLine="0"/>
              <w:jc w:val="left"/>
              <w:rPr>
                <w:color w:val="000000" w:themeColor="text1"/>
              </w:rPr>
            </w:pPr>
            <w:r>
              <w:rPr>
                <w:color w:val="000000" w:themeColor="text1"/>
              </w:rPr>
              <w:t>Тепловая сеть</w:t>
            </w:r>
          </w:p>
        </w:tc>
        <w:tc>
          <w:tcPr>
            <w:tcW w:w="3969" w:type="dxa"/>
            <w:vAlign w:val="center"/>
          </w:tcPr>
          <w:p w:rsidR="000022D9" w:rsidRDefault="001B70D6" w:rsidP="000022D9">
            <w:pPr>
              <w:ind w:firstLine="0"/>
              <w:jc w:val="left"/>
              <w:rPr>
                <w:color w:val="000000" w:themeColor="text1"/>
              </w:rPr>
            </w:pPr>
            <w:r>
              <w:rPr>
                <w:color w:val="000000" w:themeColor="text1"/>
              </w:rPr>
              <w:t>Трубопровод стальной: Ду125, протяженностью 157 м, Ду70 – протяженностью 84 м, Ду50 – протяженностью 34 м</w:t>
            </w:r>
          </w:p>
        </w:tc>
        <w:tc>
          <w:tcPr>
            <w:tcW w:w="1417" w:type="dxa"/>
            <w:vAlign w:val="center"/>
          </w:tcPr>
          <w:p w:rsidR="000022D9" w:rsidRPr="001B70D6" w:rsidRDefault="001B70D6" w:rsidP="000022D9">
            <w:pPr>
              <w:ind w:firstLine="0"/>
              <w:jc w:val="left"/>
              <w:rPr>
                <w:color w:val="000000" w:themeColor="text1"/>
                <w:sz w:val="24"/>
                <w:szCs w:val="24"/>
              </w:rPr>
            </w:pPr>
            <w:proofErr w:type="spellStart"/>
            <w:r w:rsidRPr="001B70D6">
              <w:rPr>
                <w:color w:val="000000" w:themeColor="text1"/>
                <w:sz w:val="24"/>
                <w:szCs w:val="24"/>
              </w:rPr>
              <w:t>Басьянов</w:t>
            </w:r>
            <w:r>
              <w:rPr>
                <w:color w:val="000000" w:themeColor="text1"/>
                <w:sz w:val="24"/>
                <w:szCs w:val="24"/>
              </w:rPr>
              <w:t>-</w:t>
            </w:r>
            <w:r w:rsidRPr="001B70D6">
              <w:rPr>
                <w:color w:val="000000" w:themeColor="text1"/>
                <w:sz w:val="24"/>
                <w:szCs w:val="24"/>
              </w:rPr>
              <w:t>ское</w:t>
            </w:r>
            <w:proofErr w:type="spellEnd"/>
            <w:r w:rsidRPr="001B70D6">
              <w:rPr>
                <w:color w:val="000000" w:themeColor="text1"/>
                <w:sz w:val="24"/>
                <w:szCs w:val="24"/>
              </w:rPr>
              <w:t xml:space="preserve"> </w:t>
            </w:r>
            <w:proofErr w:type="spellStart"/>
            <w:proofErr w:type="gramStart"/>
            <w:r w:rsidRPr="001B70D6">
              <w:rPr>
                <w:color w:val="000000" w:themeColor="text1"/>
                <w:sz w:val="24"/>
                <w:szCs w:val="24"/>
              </w:rPr>
              <w:t>карьеро</w:t>
            </w:r>
            <w:proofErr w:type="spellEnd"/>
            <w:r>
              <w:rPr>
                <w:color w:val="000000" w:themeColor="text1"/>
                <w:sz w:val="24"/>
                <w:szCs w:val="24"/>
              </w:rPr>
              <w:t>-</w:t>
            </w:r>
            <w:r w:rsidRPr="001B70D6">
              <w:rPr>
                <w:color w:val="000000" w:themeColor="text1"/>
                <w:sz w:val="24"/>
                <w:szCs w:val="24"/>
              </w:rPr>
              <w:t>управление</w:t>
            </w:r>
            <w:proofErr w:type="gramEnd"/>
          </w:p>
        </w:tc>
        <w:tc>
          <w:tcPr>
            <w:tcW w:w="851" w:type="dxa"/>
            <w:vAlign w:val="center"/>
          </w:tcPr>
          <w:p w:rsidR="000022D9" w:rsidRDefault="001B70D6" w:rsidP="000022D9">
            <w:pPr>
              <w:ind w:firstLine="0"/>
              <w:jc w:val="left"/>
              <w:rPr>
                <w:color w:val="000000" w:themeColor="text1"/>
              </w:rPr>
            </w:pPr>
            <w:r>
              <w:rPr>
                <w:color w:val="000000" w:themeColor="text1"/>
              </w:rPr>
              <w:t>2009</w:t>
            </w:r>
          </w:p>
        </w:tc>
        <w:tc>
          <w:tcPr>
            <w:tcW w:w="850" w:type="dxa"/>
            <w:vAlign w:val="center"/>
          </w:tcPr>
          <w:p w:rsidR="000022D9" w:rsidRDefault="001B70D6" w:rsidP="000022D9">
            <w:pPr>
              <w:ind w:firstLine="0"/>
              <w:jc w:val="left"/>
              <w:rPr>
                <w:color w:val="000000" w:themeColor="text1"/>
              </w:rPr>
            </w:pPr>
            <w:r>
              <w:rPr>
                <w:color w:val="000000" w:themeColor="text1"/>
              </w:rPr>
              <w:t>удов.</w:t>
            </w:r>
          </w:p>
        </w:tc>
        <w:tc>
          <w:tcPr>
            <w:tcW w:w="2062" w:type="dxa"/>
            <w:vAlign w:val="center"/>
          </w:tcPr>
          <w:p w:rsidR="000022D9" w:rsidRDefault="000022D9" w:rsidP="000022D9">
            <w:pPr>
              <w:ind w:firstLine="0"/>
              <w:jc w:val="left"/>
              <w:rPr>
                <w:color w:val="000000" w:themeColor="text1"/>
              </w:rPr>
            </w:pPr>
          </w:p>
        </w:tc>
      </w:tr>
      <w:tr w:rsidR="001B70D6" w:rsidTr="000022D9">
        <w:tc>
          <w:tcPr>
            <w:tcW w:w="594" w:type="dxa"/>
            <w:vAlign w:val="center"/>
          </w:tcPr>
          <w:p w:rsidR="001B70D6" w:rsidRDefault="001B70D6" w:rsidP="000022D9">
            <w:pPr>
              <w:ind w:firstLine="0"/>
              <w:jc w:val="center"/>
              <w:rPr>
                <w:color w:val="000000" w:themeColor="text1"/>
              </w:rPr>
            </w:pPr>
            <w:r>
              <w:rPr>
                <w:color w:val="000000" w:themeColor="text1"/>
              </w:rPr>
              <w:t>4</w:t>
            </w:r>
          </w:p>
        </w:tc>
        <w:tc>
          <w:tcPr>
            <w:tcW w:w="1782" w:type="dxa"/>
            <w:vAlign w:val="center"/>
          </w:tcPr>
          <w:p w:rsidR="001B70D6" w:rsidRDefault="001B70D6" w:rsidP="000022D9">
            <w:pPr>
              <w:ind w:firstLine="0"/>
              <w:jc w:val="left"/>
              <w:rPr>
                <w:color w:val="000000" w:themeColor="text1"/>
              </w:rPr>
            </w:pPr>
            <w:r>
              <w:rPr>
                <w:color w:val="000000" w:themeColor="text1"/>
              </w:rPr>
              <w:t>п. Песчаный</w:t>
            </w:r>
          </w:p>
        </w:tc>
        <w:tc>
          <w:tcPr>
            <w:tcW w:w="3261" w:type="dxa"/>
            <w:vAlign w:val="center"/>
          </w:tcPr>
          <w:p w:rsidR="001B70D6" w:rsidRDefault="001B70D6" w:rsidP="000022D9">
            <w:pPr>
              <w:ind w:firstLine="0"/>
              <w:jc w:val="left"/>
              <w:rPr>
                <w:color w:val="000000" w:themeColor="text1"/>
              </w:rPr>
            </w:pPr>
            <w:r>
              <w:rPr>
                <w:color w:val="000000" w:themeColor="text1"/>
              </w:rPr>
              <w:t>Сеть ГВС</w:t>
            </w:r>
          </w:p>
        </w:tc>
        <w:tc>
          <w:tcPr>
            <w:tcW w:w="3969" w:type="dxa"/>
            <w:vAlign w:val="center"/>
          </w:tcPr>
          <w:p w:rsidR="001B70D6" w:rsidRDefault="001B70D6" w:rsidP="001B70D6">
            <w:pPr>
              <w:ind w:firstLine="0"/>
              <w:jc w:val="left"/>
              <w:rPr>
                <w:color w:val="000000" w:themeColor="text1"/>
              </w:rPr>
            </w:pPr>
            <w:r>
              <w:rPr>
                <w:color w:val="000000" w:themeColor="text1"/>
              </w:rPr>
              <w:t>Трубопровод стальной: Ду</w:t>
            </w:r>
            <w:r>
              <w:rPr>
                <w:color w:val="000000" w:themeColor="text1"/>
              </w:rPr>
              <w:t>70</w:t>
            </w:r>
            <w:r>
              <w:rPr>
                <w:color w:val="000000" w:themeColor="text1"/>
              </w:rPr>
              <w:t>, протяженностью 1</w:t>
            </w:r>
            <w:r>
              <w:rPr>
                <w:color w:val="000000" w:themeColor="text1"/>
              </w:rPr>
              <w:t>42</w:t>
            </w:r>
            <w:r>
              <w:rPr>
                <w:color w:val="000000" w:themeColor="text1"/>
              </w:rPr>
              <w:t xml:space="preserve"> м, Ду</w:t>
            </w:r>
            <w:r>
              <w:rPr>
                <w:color w:val="000000" w:themeColor="text1"/>
              </w:rPr>
              <w:t>50</w:t>
            </w:r>
            <w:r>
              <w:rPr>
                <w:color w:val="000000" w:themeColor="text1"/>
              </w:rPr>
              <w:t xml:space="preserve"> – протяженностью </w:t>
            </w:r>
            <w:r>
              <w:rPr>
                <w:color w:val="000000" w:themeColor="text1"/>
              </w:rPr>
              <w:t>109</w:t>
            </w:r>
            <w:r>
              <w:rPr>
                <w:color w:val="000000" w:themeColor="text1"/>
              </w:rPr>
              <w:t xml:space="preserve"> м, Ду</w:t>
            </w:r>
            <w:r>
              <w:rPr>
                <w:color w:val="000000" w:themeColor="text1"/>
              </w:rPr>
              <w:t>4</w:t>
            </w:r>
            <w:r>
              <w:rPr>
                <w:color w:val="000000" w:themeColor="text1"/>
              </w:rPr>
              <w:t xml:space="preserve">0 – </w:t>
            </w:r>
            <w:r>
              <w:rPr>
                <w:color w:val="000000" w:themeColor="text1"/>
              </w:rPr>
              <w:lastRenderedPageBreak/>
              <w:t xml:space="preserve">протяженностью </w:t>
            </w:r>
            <w:r>
              <w:rPr>
                <w:color w:val="000000" w:themeColor="text1"/>
              </w:rPr>
              <w:t>2</w:t>
            </w:r>
            <w:r>
              <w:rPr>
                <w:color w:val="000000" w:themeColor="text1"/>
              </w:rPr>
              <w:t>4 м</w:t>
            </w:r>
          </w:p>
        </w:tc>
        <w:tc>
          <w:tcPr>
            <w:tcW w:w="1417" w:type="dxa"/>
            <w:vAlign w:val="center"/>
          </w:tcPr>
          <w:p w:rsidR="001B70D6" w:rsidRPr="001B70D6" w:rsidRDefault="001B70D6" w:rsidP="00A34B81">
            <w:pPr>
              <w:ind w:firstLine="0"/>
              <w:jc w:val="left"/>
              <w:rPr>
                <w:color w:val="000000" w:themeColor="text1"/>
                <w:sz w:val="24"/>
                <w:szCs w:val="24"/>
              </w:rPr>
            </w:pPr>
            <w:proofErr w:type="spellStart"/>
            <w:r w:rsidRPr="001B70D6">
              <w:rPr>
                <w:color w:val="000000" w:themeColor="text1"/>
                <w:sz w:val="24"/>
                <w:szCs w:val="24"/>
              </w:rPr>
              <w:lastRenderedPageBreak/>
              <w:t>Басьянов</w:t>
            </w:r>
            <w:r>
              <w:rPr>
                <w:color w:val="000000" w:themeColor="text1"/>
                <w:sz w:val="24"/>
                <w:szCs w:val="24"/>
              </w:rPr>
              <w:t>-</w:t>
            </w:r>
            <w:r w:rsidRPr="001B70D6">
              <w:rPr>
                <w:color w:val="000000" w:themeColor="text1"/>
                <w:sz w:val="24"/>
                <w:szCs w:val="24"/>
              </w:rPr>
              <w:t>ское</w:t>
            </w:r>
            <w:proofErr w:type="spellEnd"/>
            <w:r w:rsidRPr="001B70D6">
              <w:rPr>
                <w:color w:val="000000" w:themeColor="text1"/>
                <w:sz w:val="24"/>
                <w:szCs w:val="24"/>
              </w:rPr>
              <w:t xml:space="preserve"> </w:t>
            </w:r>
            <w:proofErr w:type="spellStart"/>
            <w:proofErr w:type="gramStart"/>
            <w:r w:rsidRPr="001B70D6">
              <w:rPr>
                <w:color w:val="000000" w:themeColor="text1"/>
                <w:sz w:val="24"/>
                <w:szCs w:val="24"/>
              </w:rPr>
              <w:t>карьеро</w:t>
            </w:r>
            <w:proofErr w:type="spellEnd"/>
            <w:r>
              <w:rPr>
                <w:color w:val="000000" w:themeColor="text1"/>
                <w:sz w:val="24"/>
                <w:szCs w:val="24"/>
              </w:rPr>
              <w:t>-</w:t>
            </w:r>
            <w:r w:rsidRPr="001B70D6">
              <w:rPr>
                <w:color w:val="000000" w:themeColor="text1"/>
                <w:sz w:val="24"/>
                <w:szCs w:val="24"/>
              </w:rPr>
              <w:lastRenderedPageBreak/>
              <w:t>управление</w:t>
            </w:r>
            <w:proofErr w:type="gramEnd"/>
          </w:p>
        </w:tc>
        <w:tc>
          <w:tcPr>
            <w:tcW w:w="851" w:type="dxa"/>
            <w:vAlign w:val="center"/>
          </w:tcPr>
          <w:p w:rsidR="001B70D6" w:rsidRDefault="001B70D6" w:rsidP="000022D9">
            <w:pPr>
              <w:ind w:firstLine="0"/>
              <w:jc w:val="left"/>
              <w:rPr>
                <w:color w:val="000000" w:themeColor="text1"/>
              </w:rPr>
            </w:pPr>
            <w:r>
              <w:rPr>
                <w:color w:val="000000" w:themeColor="text1"/>
              </w:rPr>
              <w:lastRenderedPageBreak/>
              <w:t>2009</w:t>
            </w:r>
          </w:p>
        </w:tc>
        <w:tc>
          <w:tcPr>
            <w:tcW w:w="850" w:type="dxa"/>
            <w:vAlign w:val="center"/>
          </w:tcPr>
          <w:p w:rsidR="001B70D6" w:rsidRDefault="001B70D6" w:rsidP="000022D9">
            <w:pPr>
              <w:ind w:firstLine="0"/>
              <w:jc w:val="left"/>
              <w:rPr>
                <w:color w:val="000000" w:themeColor="text1"/>
              </w:rPr>
            </w:pPr>
            <w:r>
              <w:rPr>
                <w:color w:val="000000" w:themeColor="text1"/>
              </w:rPr>
              <w:t>удов.</w:t>
            </w:r>
          </w:p>
        </w:tc>
        <w:tc>
          <w:tcPr>
            <w:tcW w:w="2062" w:type="dxa"/>
            <w:vAlign w:val="center"/>
          </w:tcPr>
          <w:p w:rsidR="001B70D6" w:rsidRDefault="001B70D6" w:rsidP="000022D9">
            <w:pPr>
              <w:ind w:firstLine="0"/>
              <w:jc w:val="left"/>
              <w:rPr>
                <w:color w:val="000000" w:themeColor="text1"/>
              </w:rPr>
            </w:pPr>
          </w:p>
        </w:tc>
      </w:tr>
      <w:tr w:rsidR="001B70D6" w:rsidTr="000022D9">
        <w:tc>
          <w:tcPr>
            <w:tcW w:w="594" w:type="dxa"/>
            <w:vAlign w:val="center"/>
          </w:tcPr>
          <w:p w:rsidR="001B70D6" w:rsidRDefault="001B70D6" w:rsidP="000022D9">
            <w:pPr>
              <w:ind w:firstLine="0"/>
              <w:jc w:val="center"/>
              <w:rPr>
                <w:color w:val="000000" w:themeColor="text1"/>
              </w:rPr>
            </w:pPr>
            <w:r>
              <w:rPr>
                <w:color w:val="000000" w:themeColor="text1"/>
              </w:rPr>
              <w:lastRenderedPageBreak/>
              <w:t>5</w:t>
            </w:r>
          </w:p>
        </w:tc>
        <w:tc>
          <w:tcPr>
            <w:tcW w:w="1782" w:type="dxa"/>
            <w:vAlign w:val="center"/>
          </w:tcPr>
          <w:p w:rsidR="001B70D6" w:rsidRDefault="001B70D6" w:rsidP="000022D9">
            <w:pPr>
              <w:ind w:firstLine="0"/>
              <w:jc w:val="left"/>
              <w:rPr>
                <w:color w:val="000000" w:themeColor="text1"/>
              </w:rPr>
            </w:pPr>
            <w:r>
              <w:rPr>
                <w:color w:val="000000" w:themeColor="text1"/>
              </w:rPr>
              <w:t>В. Салда</w:t>
            </w:r>
          </w:p>
        </w:tc>
        <w:tc>
          <w:tcPr>
            <w:tcW w:w="3261" w:type="dxa"/>
            <w:vAlign w:val="center"/>
          </w:tcPr>
          <w:p w:rsidR="001B70D6" w:rsidRDefault="001B70D6" w:rsidP="000022D9">
            <w:pPr>
              <w:ind w:firstLine="0"/>
              <w:jc w:val="left"/>
              <w:rPr>
                <w:color w:val="000000" w:themeColor="text1"/>
              </w:rPr>
            </w:pPr>
            <w:r>
              <w:rPr>
                <w:color w:val="000000" w:themeColor="text1"/>
              </w:rPr>
              <w:t>Тепловая сеть Молокозавода</w:t>
            </w:r>
          </w:p>
        </w:tc>
        <w:tc>
          <w:tcPr>
            <w:tcW w:w="3969" w:type="dxa"/>
            <w:vAlign w:val="center"/>
          </w:tcPr>
          <w:p w:rsidR="001B70D6" w:rsidRPr="001B70D6" w:rsidRDefault="001B70D6" w:rsidP="001B70D6">
            <w:pPr>
              <w:ind w:firstLine="0"/>
              <w:jc w:val="left"/>
              <w:rPr>
                <w:color w:val="000000" w:themeColor="text1"/>
                <w:sz w:val="24"/>
                <w:szCs w:val="24"/>
              </w:rPr>
            </w:pPr>
            <w:r>
              <w:rPr>
                <w:color w:val="000000" w:themeColor="text1"/>
              </w:rPr>
              <w:t>Трубопровод стальной: Ду</w:t>
            </w:r>
            <w:r>
              <w:rPr>
                <w:color w:val="000000" w:themeColor="text1"/>
              </w:rPr>
              <w:t>250</w:t>
            </w:r>
            <w:r>
              <w:rPr>
                <w:color w:val="000000" w:themeColor="text1"/>
              </w:rPr>
              <w:t xml:space="preserve">, протяженностью </w:t>
            </w:r>
            <w:r>
              <w:rPr>
                <w:color w:val="000000" w:themeColor="text1"/>
              </w:rPr>
              <w:t xml:space="preserve">501 </w:t>
            </w:r>
            <w:r>
              <w:rPr>
                <w:color w:val="000000" w:themeColor="text1"/>
              </w:rPr>
              <w:t>м, Ду</w:t>
            </w:r>
            <w:r>
              <w:rPr>
                <w:color w:val="000000" w:themeColor="text1"/>
              </w:rPr>
              <w:t>1</w:t>
            </w:r>
            <w:r>
              <w:rPr>
                <w:color w:val="000000" w:themeColor="text1"/>
              </w:rPr>
              <w:t>50 – протяженностью 10</w:t>
            </w:r>
            <w:r>
              <w:rPr>
                <w:color w:val="000000" w:themeColor="text1"/>
              </w:rPr>
              <w:t>85</w:t>
            </w:r>
            <w:r>
              <w:rPr>
                <w:color w:val="000000" w:themeColor="text1"/>
              </w:rPr>
              <w:t xml:space="preserve"> м</w:t>
            </w:r>
          </w:p>
        </w:tc>
        <w:tc>
          <w:tcPr>
            <w:tcW w:w="1417" w:type="dxa"/>
            <w:vAlign w:val="center"/>
          </w:tcPr>
          <w:p w:rsidR="001B70D6" w:rsidRDefault="004052E2" w:rsidP="000022D9">
            <w:pPr>
              <w:ind w:firstLine="0"/>
              <w:jc w:val="left"/>
              <w:rPr>
                <w:color w:val="000000" w:themeColor="text1"/>
              </w:rPr>
            </w:pPr>
            <w:proofErr w:type="spellStart"/>
            <w:r>
              <w:rPr>
                <w:color w:val="000000" w:themeColor="text1"/>
              </w:rPr>
              <w:t>Гормол</w:t>
            </w:r>
            <w:proofErr w:type="spellEnd"/>
            <w:r>
              <w:rPr>
                <w:color w:val="000000" w:themeColor="text1"/>
              </w:rPr>
              <w:t>-завод</w:t>
            </w:r>
          </w:p>
        </w:tc>
        <w:tc>
          <w:tcPr>
            <w:tcW w:w="851" w:type="dxa"/>
            <w:vAlign w:val="center"/>
          </w:tcPr>
          <w:p w:rsidR="001B70D6" w:rsidRDefault="001B70D6" w:rsidP="000022D9">
            <w:pPr>
              <w:ind w:firstLine="0"/>
              <w:jc w:val="left"/>
              <w:rPr>
                <w:color w:val="000000" w:themeColor="text1"/>
              </w:rPr>
            </w:pPr>
          </w:p>
        </w:tc>
        <w:tc>
          <w:tcPr>
            <w:tcW w:w="850" w:type="dxa"/>
            <w:vAlign w:val="center"/>
          </w:tcPr>
          <w:p w:rsidR="001B70D6" w:rsidRDefault="004052E2" w:rsidP="000022D9">
            <w:pPr>
              <w:ind w:firstLine="0"/>
              <w:jc w:val="left"/>
              <w:rPr>
                <w:color w:val="000000" w:themeColor="text1"/>
              </w:rPr>
            </w:pPr>
            <w:r>
              <w:rPr>
                <w:color w:val="000000" w:themeColor="text1"/>
              </w:rPr>
              <w:t>неуд.</w:t>
            </w:r>
          </w:p>
        </w:tc>
        <w:tc>
          <w:tcPr>
            <w:tcW w:w="2062" w:type="dxa"/>
            <w:vAlign w:val="center"/>
          </w:tcPr>
          <w:p w:rsidR="001B70D6" w:rsidRDefault="004052E2" w:rsidP="004052E2">
            <w:pPr>
              <w:ind w:firstLine="0"/>
              <w:jc w:val="left"/>
              <w:rPr>
                <w:color w:val="000000" w:themeColor="text1"/>
              </w:rPr>
            </w:pPr>
            <w:r>
              <w:rPr>
                <w:color w:val="000000" w:themeColor="text1"/>
              </w:rPr>
              <w:t>требует кап</w:t>
            </w:r>
            <w:proofErr w:type="gramStart"/>
            <w:r>
              <w:rPr>
                <w:color w:val="000000" w:themeColor="text1"/>
              </w:rPr>
              <w:t>.</w:t>
            </w:r>
            <w:proofErr w:type="gramEnd"/>
            <w:r>
              <w:rPr>
                <w:color w:val="000000" w:themeColor="text1"/>
              </w:rPr>
              <w:t xml:space="preserve"> </w:t>
            </w:r>
            <w:proofErr w:type="gramStart"/>
            <w:r>
              <w:rPr>
                <w:color w:val="000000" w:themeColor="text1"/>
              </w:rPr>
              <w:t>р</w:t>
            </w:r>
            <w:proofErr w:type="gramEnd"/>
            <w:r>
              <w:rPr>
                <w:color w:val="000000" w:themeColor="text1"/>
              </w:rPr>
              <w:t>емонта на 8,5 млн. руб.</w:t>
            </w:r>
          </w:p>
        </w:tc>
      </w:tr>
      <w:tr w:rsidR="001B70D6" w:rsidTr="000022D9">
        <w:tc>
          <w:tcPr>
            <w:tcW w:w="594" w:type="dxa"/>
            <w:vAlign w:val="center"/>
          </w:tcPr>
          <w:p w:rsidR="001B70D6" w:rsidRDefault="001B70D6" w:rsidP="000022D9">
            <w:pPr>
              <w:ind w:firstLine="0"/>
              <w:jc w:val="center"/>
              <w:rPr>
                <w:color w:val="000000" w:themeColor="text1"/>
              </w:rPr>
            </w:pPr>
            <w:r>
              <w:rPr>
                <w:color w:val="000000" w:themeColor="text1"/>
              </w:rPr>
              <w:t>6</w:t>
            </w:r>
          </w:p>
        </w:tc>
        <w:tc>
          <w:tcPr>
            <w:tcW w:w="1782" w:type="dxa"/>
            <w:vAlign w:val="center"/>
          </w:tcPr>
          <w:p w:rsidR="001B70D6" w:rsidRDefault="001B70D6" w:rsidP="000022D9">
            <w:pPr>
              <w:ind w:firstLine="0"/>
              <w:jc w:val="left"/>
              <w:rPr>
                <w:color w:val="000000" w:themeColor="text1"/>
              </w:rPr>
            </w:pPr>
            <w:r>
              <w:rPr>
                <w:color w:val="000000" w:themeColor="text1"/>
              </w:rPr>
              <w:t>В. Салда</w:t>
            </w:r>
          </w:p>
        </w:tc>
        <w:tc>
          <w:tcPr>
            <w:tcW w:w="3261" w:type="dxa"/>
            <w:vAlign w:val="center"/>
          </w:tcPr>
          <w:p w:rsidR="001B70D6" w:rsidRDefault="001B70D6" w:rsidP="000022D9">
            <w:pPr>
              <w:ind w:firstLine="0"/>
              <w:jc w:val="left"/>
              <w:rPr>
                <w:color w:val="000000" w:themeColor="text1"/>
              </w:rPr>
            </w:pPr>
            <w:proofErr w:type="gramStart"/>
            <w:r>
              <w:rPr>
                <w:color w:val="000000" w:themeColor="text1"/>
              </w:rPr>
              <w:t>Тепловая сеть (теплоснабжение жилых домов ул. Привокзальная, д.15</w:t>
            </w:r>
            <w:proofErr w:type="gramEnd"/>
          </w:p>
        </w:tc>
        <w:tc>
          <w:tcPr>
            <w:tcW w:w="3969" w:type="dxa"/>
            <w:vAlign w:val="center"/>
          </w:tcPr>
          <w:p w:rsidR="001B70D6" w:rsidRDefault="000F4823" w:rsidP="000F4823">
            <w:pPr>
              <w:ind w:firstLine="0"/>
              <w:jc w:val="left"/>
              <w:rPr>
                <w:color w:val="000000" w:themeColor="text1"/>
              </w:rPr>
            </w:pPr>
            <w:r>
              <w:rPr>
                <w:color w:val="000000" w:themeColor="text1"/>
              </w:rPr>
              <w:t>Трубопровод стальной: Ду</w:t>
            </w:r>
            <w:r>
              <w:rPr>
                <w:color w:val="000000" w:themeColor="text1"/>
              </w:rPr>
              <w:t>10</w:t>
            </w:r>
            <w:r>
              <w:rPr>
                <w:color w:val="000000" w:themeColor="text1"/>
              </w:rPr>
              <w:t xml:space="preserve">0, протяженностью </w:t>
            </w:r>
            <w:r>
              <w:rPr>
                <w:color w:val="000000" w:themeColor="text1"/>
              </w:rPr>
              <w:t>962</w:t>
            </w:r>
            <w:r>
              <w:rPr>
                <w:color w:val="000000" w:themeColor="text1"/>
              </w:rPr>
              <w:t xml:space="preserve"> м, Ду50 – протяженностью </w:t>
            </w:r>
            <w:r>
              <w:rPr>
                <w:color w:val="000000" w:themeColor="text1"/>
              </w:rPr>
              <w:t>50</w:t>
            </w:r>
            <w:r>
              <w:rPr>
                <w:color w:val="000000" w:themeColor="text1"/>
              </w:rPr>
              <w:t xml:space="preserve"> м</w:t>
            </w:r>
          </w:p>
        </w:tc>
        <w:tc>
          <w:tcPr>
            <w:tcW w:w="1417" w:type="dxa"/>
            <w:vAlign w:val="center"/>
          </w:tcPr>
          <w:p w:rsidR="001B70D6" w:rsidRDefault="00C37E42" w:rsidP="000022D9">
            <w:pPr>
              <w:ind w:firstLine="0"/>
              <w:jc w:val="left"/>
              <w:rPr>
                <w:color w:val="000000" w:themeColor="text1"/>
              </w:rPr>
            </w:pPr>
            <w:r>
              <w:rPr>
                <w:color w:val="000000" w:themeColor="text1"/>
              </w:rPr>
              <w:t>Нижне-</w:t>
            </w:r>
            <w:proofErr w:type="spellStart"/>
            <w:r>
              <w:rPr>
                <w:color w:val="000000" w:themeColor="text1"/>
              </w:rPr>
              <w:t>тагильс</w:t>
            </w:r>
            <w:proofErr w:type="spellEnd"/>
            <w:r>
              <w:rPr>
                <w:color w:val="000000" w:themeColor="text1"/>
              </w:rPr>
              <w:t xml:space="preserve">-кое </w:t>
            </w:r>
            <w:proofErr w:type="gramStart"/>
            <w:r>
              <w:rPr>
                <w:color w:val="000000" w:themeColor="text1"/>
              </w:rPr>
              <w:t>отделе-</w:t>
            </w:r>
            <w:proofErr w:type="spellStart"/>
            <w:r>
              <w:rPr>
                <w:color w:val="000000" w:themeColor="text1"/>
              </w:rPr>
              <w:t>ние</w:t>
            </w:r>
            <w:proofErr w:type="spellEnd"/>
            <w:proofErr w:type="gramEnd"/>
            <w:r>
              <w:rPr>
                <w:color w:val="000000" w:themeColor="text1"/>
              </w:rPr>
              <w:t xml:space="preserve"> (железная дорога)</w:t>
            </w:r>
          </w:p>
        </w:tc>
        <w:tc>
          <w:tcPr>
            <w:tcW w:w="851" w:type="dxa"/>
            <w:vAlign w:val="center"/>
          </w:tcPr>
          <w:p w:rsidR="001B70D6" w:rsidRDefault="00C37E42" w:rsidP="000022D9">
            <w:pPr>
              <w:ind w:firstLine="0"/>
              <w:jc w:val="left"/>
              <w:rPr>
                <w:color w:val="000000" w:themeColor="text1"/>
              </w:rPr>
            </w:pPr>
            <w:r>
              <w:rPr>
                <w:color w:val="000000" w:themeColor="text1"/>
              </w:rPr>
              <w:t>2006</w:t>
            </w:r>
          </w:p>
        </w:tc>
        <w:tc>
          <w:tcPr>
            <w:tcW w:w="850" w:type="dxa"/>
            <w:vAlign w:val="center"/>
          </w:tcPr>
          <w:p w:rsidR="001B70D6" w:rsidRDefault="00C37E42" w:rsidP="000022D9">
            <w:pPr>
              <w:ind w:firstLine="0"/>
              <w:jc w:val="left"/>
              <w:rPr>
                <w:color w:val="000000" w:themeColor="text1"/>
              </w:rPr>
            </w:pPr>
            <w:r>
              <w:rPr>
                <w:color w:val="000000" w:themeColor="text1"/>
              </w:rPr>
              <w:t>удов.</w:t>
            </w:r>
          </w:p>
        </w:tc>
        <w:tc>
          <w:tcPr>
            <w:tcW w:w="2062" w:type="dxa"/>
            <w:vAlign w:val="center"/>
          </w:tcPr>
          <w:p w:rsidR="001B70D6" w:rsidRDefault="001B70D6" w:rsidP="000022D9">
            <w:pPr>
              <w:ind w:firstLine="0"/>
              <w:jc w:val="left"/>
              <w:rPr>
                <w:color w:val="000000" w:themeColor="text1"/>
              </w:rPr>
            </w:pPr>
          </w:p>
        </w:tc>
      </w:tr>
      <w:tr w:rsidR="001B70D6" w:rsidTr="000022D9">
        <w:tc>
          <w:tcPr>
            <w:tcW w:w="594" w:type="dxa"/>
            <w:vAlign w:val="center"/>
          </w:tcPr>
          <w:p w:rsidR="001B70D6" w:rsidRDefault="001B70D6" w:rsidP="000022D9">
            <w:pPr>
              <w:ind w:firstLine="0"/>
              <w:jc w:val="center"/>
              <w:rPr>
                <w:color w:val="000000" w:themeColor="text1"/>
              </w:rPr>
            </w:pPr>
            <w:r>
              <w:rPr>
                <w:color w:val="000000" w:themeColor="text1"/>
              </w:rPr>
              <w:t>7</w:t>
            </w:r>
          </w:p>
        </w:tc>
        <w:tc>
          <w:tcPr>
            <w:tcW w:w="1782" w:type="dxa"/>
            <w:vAlign w:val="center"/>
          </w:tcPr>
          <w:p w:rsidR="001B70D6" w:rsidRDefault="001B70D6" w:rsidP="000022D9">
            <w:pPr>
              <w:ind w:firstLine="0"/>
              <w:jc w:val="left"/>
              <w:rPr>
                <w:color w:val="000000" w:themeColor="text1"/>
              </w:rPr>
            </w:pPr>
            <w:r>
              <w:rPr>
                <w:color w:val="000000" w:themeColor="text1"/>
              </w:rPr>
              <w:t>В. Салда</w:t>
            </w:r>
          </w:p>
        </w:tc>
        <w:tc>
          <w:tcPr>
            <w:tcW w:w="3261" w:type="dxa"/>
            <w:vAlign w:val="center"/>
          </w:tcPr>
          <w:p w:rsidR="001B70D6" w:rsidRDefault="001B70D6" w:rsidP="000022D9">
            <w:pPr>
              <w:ind w:firstLine="0"/>
              <w:jc w:val="left"/>
              <w:rPr>
                <w:color w:val="000000" w:themeColor="text1"/>
              </w:rPr>
            </w:pPr>
            <w:r>
              <w:rPr>
                <w:color w:val="000000" w:themeColor="text1"/>
              </w:rPr>
              <w:t>Тепловая сеть Южного городка</w:t>
            </w:r>
          </w:p>
        </w:tc>
        <w:tc>
          <w:tcPr>
            <w:tcW w:w="3969" w:type="dxa"/>
            <w:vAlign w:val="center"/>
          </w:tcPr>
          <w:p w:rsidR="001B70D6" w:rsidRDefault="000F4823" w:rsidP="000F4823">
            <w:pPr>
              <w:ind w:firstLine="0"/>
              <w:jc w:val="left"/>
              <w:rPr>
                <w:color w:val="000000" w:themeColor="text1"/>
              </w:rPr>
            </w:pPr>
            <w:r>
              <w:rPr>
                <w:color w:val="000000" w:themeColor="text1"/>
              </w:rPr>
              <w:t>Трубопровод стальной: Ду1</w:t>
            </w:r>
            <w:r>
              <w:rPr>
                <w:color w:val="000000" w:themeColor="text1"/>
              </w:rPr>
              <w:t>5</w:t>
            </w:r>
            <w:r>
              <w:rPr>
                <w:color w:val="000000" w:themeColor="text1"/>
              </w:rPr>
              <w:t xml:space="preserve">0, протяженностью </w:t>
            </w:r>
            <w:r>
              <w:rPr>
                <w:color w:val="000000" w:themeColor="text1"/>
              </w:rPr>
              <w:t>350</w:t>
            </w:r>
            <w:r>
              <w:rPr>
                <w:color w:val="000000" w:themeColor="text1"/>
              </w:rPr>
              <w:t xml:space="preserve"> м, </w:t>
            </w:r>
            <w:r>
              <w:rPr>
                <w:color w:val="000000" w:themeColor="text1"/>
              </w:rPr>
              <w:t xml:space="preserve"> </w:t>
            </w:r>
            <w:r>
              <w:rPr>
                <w:color w:val="000000" w:themeColor="text1"/>
              </w:rPr>
              <w:t>Ду</w:t>
            </w:r>
            <w:r>
              <w:rPr>
                <w:color w:val="000000" w:themeColor="text1"/>
              </w:rPr>
              <w:t>125</w:t>
            </w:r>
            <w:r>
              <w:rPr>
                <w:color w:val="000000" w:themeColor="text1"/>
              </w:rPr>
              <w:t xml:space="preserve"> –</w:t>
            </w:r>
            <w:r>
              <w:rPr>
                <w:color w:val="000000" w:themeColor="text1"/>
              </w:rPr>
              <w:t xml:space="preserve"> 458</w:t>
            </w:r>
            <w:r>
              <w:rPr>
                <w:color w:val="000000" w:themeColor="text1"/>
              </w:rPr>
              <w:t>м</w:t>
            </w:r>
            <w:r>
              <w:rPr>
                <w:color w:val="000000" w:themeColor="text1"/>
              </w:rPr>
              <w:t xml:space="preserve">,  </w:t>
            </w:r>
            <w:r>
              <w:rPr>
                <w:color w:val="000000" w:themeColor="text1"/>
              </w:rPr>
              <w:t>Ду1</w:t>
            </w:r>
            <w:r>
              <w:rPr>
                <w:color w:val="000000" w:themeColor="text1"/>
              </w:rPr>
              <w:t>00</w:t>
            </w:r>
            <w:r>
              <w:rPr>
                <w:color w:val="000000" w:themeColor="text1"/>
              </w:rPr>
              <w:t xml:space="preserve"> – </w:t>
            </w:r>
            <w:r>
              <w:rPr>
                <w:color w:val="000000" w:themeColor="text1"/>
              </w:rPr>
              <w:t>794</w:t>
            </w:r>
            <w:r>
              <w:rPr>
                <w:color w:val="000000" w:themeColor="text1"/>
              </w:rPr>
              <w:t>м,</w:t>
            </w:r>
            <w:r>
              <w:rPr>
                <w:color w:val="000000" w:themeColor="text1"/>
              </w:rPr>
              <w:t xml:space="preserve">  </w:t>
            </w:r>
            <w:r>
              <w:rPr>
                <w:color w:val="000000" w:themeColor="text1"/>
              </w:rPr>
              <w:t>Ду</w:t>
            </w:r>
            <w:r>
              <w:rPr>
                <w:color w:val="000000" w:themeColor="text1"/>
              </w:rPr>
              <w:t>80</w:t>
            </w:r>
            <w:r>
              <w:rPr>
                <w:color w:val="000000" w:themeColor="text1"/>
              </w:rPr>
              <w:t xml:space="preserve"> – </w:t>
            </w:r>
            <w:r>
              <w:rPr>
                <w:color w:val="000000" w:themeColor="text1"/>
              </w:rPr>
              <w:t>276</w:t>
            </w:r>
            <w:r>
              <w:rPr>
                <w:color w:val="000000" w:themeColor="text1"/>
              </w:rPr>
              <w:t>м,</w:t>
            </w:r>
            <w:r>
              <w:rPr>
                <w:color w:val="000000" w:themeColor="text1"/>
              </w:rPr>
              <w:t xml:space="preserve">  </w:t>
            </w:r>
            <w:r>
              <w:rPr>
                <w:color w:val="000000" w:themeColor="text1"/>
              </w:rPr>
              <w:t>Ду</w:t>
            </w:r>
            <w:r>
              <w:rPr>
                <w:color w:val="000000" w:themeColor="text1"/>
              </w:rPr>
              <w:t>70</w:t>
            </w:r>
            <w:r>
              <w:rPr>
                <w:color w:val="000000" w:themeColor="text1"/>
              </w:rPr>
              <w:t xml:space="preserve"> – </w:t>
            </w:r>
            <w:r>
              <w:rPr>
                <w:color w:val="000000" w:themeColor="text1"/>
              </w:rPr>
              <w:t>516</w:t>
            </w:r>
            <w:r>
              <w:rPr>
                <w:color w:val="000000" w:themeColor="text1"/>
              </w:rPr>
              <w:t>м,</w:t>
            </w:r>
            <w:r>
              <w:rPr>
                <w:color w:val="000000" w:themeColor="text1"/>
              </w:rPr>
              <w:t xml:space="preserve"> </w:t>
            </w:r>
            <w:r>
              <w:rPr>
                <w:color w:val="000000" w:themeColor="text1"/>
              </w:rPr>
              <w:t>Ду</w:t>
            </w:r>
            <w:r>
              <w:rPr>
                <w:color w:val="000000" w:themeColor="text1"/>
              </w:rPr>
              <w:t xml:space="preserve">50 </w:t>
            </w:r>
            <w:r>
              <w:rPr>
                <w:color w:val="000000" w:themeColor="text1"/>
              </w:rPr>
              <w:t xml:space="preserve">– </w:t>
            </w:r>
            <w:r>
              <w:rPr>
                <w:color w:val="000000" w:themeColor="text1"/>
              </w:rPr>
              <w:t>971</w:t>
            </w:r>
            <w:r>
              <w:rPr>
                <w:color w:val="000000" w:themeColor="text1"/>
              </w:rPr>
              <w:t>м,  Ду</w:t>
            </w:r>
            <w:r>
              <w:rPr>
                <w:color w:val="000000" w:themeColor="text1"/>
              </w:rPr>
              <w:t>40</w:t>
            </w:r>
            <w:r>
              <w:rPr>
                <w:color w:val="000000" w:themeColor="text1"/>
              </w:rPr>
              <w:t xml:space="preserve"> – </w:t>
            </w:r>
            <w:r>
              <w:rPr>
                <w:color w:val="000000" w:themeColor="text1"/>
              </w:rPr>
              <w:t>235</w:t>
            </w:r>
            <w:r>
              <w:rPr>
                <w:color w:val="000000" w:themeColor="text1"/>
              </w:rPr>
              <w:t>м,  Ду</w:t>
            </w:r>
            <w:r>
              <w:rPr>
                <w:color w:val="000000" w:themeColor="text1"/>
              </w:rPr>
              <w:t>32</w:t>
            </w:r>
            <w:r>
              <w:rPr>
                <w:color w:val="000000" w:themeColor="text1"/>
              </w:rPr>
              <w:t xml:space="preserve"> – </w:t>
            </w:r>
            <w:r>
              <w:rPr>
                <w:color w:val="000000" w:themeColor="text1"/>
              </w:rPr>
              <w:t>332</w:t>
            </w:r>
            <w:r>
              <w:rPr>
                <w:color w:val="000000" w:themeColor="text1"/>
              </w:rPr>
              <w:t>м,  Ду</w:t>
            </w:r>
            <w:r>
              <w:rPr>
                <w:color w:val="000000" w:themeColor="text1"/>
              </w:rPr>
              <w:t>25</w:t>
            </w:r>
            <w:r>
              <w:rPr>
                <w:color w:val="000000" w:themeColor="text1"/>
              </w:rPr>
              <w:t xml:space="preserve"> – </w:t>
            </w:r>
            <w:r>
              <w:rPr>
                <w:color w:val="000000" w:themeColor="text1"/>
              </w:rPr>
              <w:t>235</w:t>
            </w:r>
            <w:r>
              <w:rPr>
                <w:color w:val="000000" w:themeColor="text1"/>
              </w:rPr>
              <w:t>м,</w:t>
            </w:r>
          </w:p>
        </w:tc>
        <w:tc>
          <w:tcPr>
            <w:tcW w:w="1417" w:type="dxa"/>
            <w:vAlign w:val="center"/>
          </w:tcPr>
          <w:p w:rsidR="001B70D6" w:rsidRDefault="00C37E42" w:rsidP="000022D9">
            <w:pPr>
              <w:ind w:firstLine="0"/>
              <w:jc w:val="left"/>
              <w:rPr>
                <w:color w:val="000000" w:themeColor="text1"/>
              </w:rPr>
            </w:pPr>
            <w:r>
              <w:rPr>
                <w:color w:val="000000" w:themeColor="text1"/>
              </w:rPr>
              <w:t>Круглов И.В.</w:t>
            </w:r>
          </w:p>
        </w:tc>
        <w:tc>
          <w:tcPr>
            <w:tcW w:w="851" w:type="dxa"/>
            <w:vAlign w:val="center"/>
          </w:tcPr>
          <w:p w:rsidR="001B70D6" w:rsidRDefault="00C37E42" w:rsidP="000022D9">
            <w:pPr>
              <w:ind w:firstLine="0"/>
              <w:jc w:val="left"/>
              <w:rPr>
                <w:color w:val="000000" w:themeColor="text1"/>
              </w:rPr>
            </w:pPr>
            <w:r>
              <w:rPr>
                <w:color w:val="000000" w:themeColor="text1"/>
              </w:rPr>
              <w:t>2009</w:t>
            </w:r>
          </w:p>
        </w:tc>
        <w:tc>
          <w:tcPr>
            <w:tcW w:w="850" w:type="dxa"/>
            <w:vAlign w:val="center"/>
          </w:tcPr>
          <w:p w:rsidR="001B70D6" w:rsidRDefault="00C37E42" w:rsidP="000022D9">
            <w:pPr>
              <w:ind w:firstLine="0"/>
              <w:jc w:val="left"/>
              <w:rPr>
                <w:color w:val="000000" w:themeColor="text1"/>
              </w:rPr>
            </w:pPr>
            <w:r>
              <w:rPr>
                <w:color w:val="000000" w:themeColor="text1"/>
              </w:rPr>
              <w:t>неуд.</w:t>
            </w:r>
          </w:p>
        </w:tc>
        <w:tc>
          <w:tcPr>
            <w:tcW w:w="2062" w:type="dxa"/>
            <w:vAlign w:val="center"/>
          </w:tcPr>
          <w:p w:rsidR="001B70D6" w:rsidRDefault="00C37E42" w:rsidP="000022D9">
            <w:pPr>
              <w:ind w:firstLine="0"/>
              <w:jc w:val="left"/>
              <w:rPr>
                <w:color w:val="000000" w:themeColor="text1"/>
              </w:rPr>
            </w:pPr>
            <w:r>
              <w:rPr>
                <w:color w:val="000000" w:themeColor="text1"/>
              </w:rPr>
              <w:t>требует кап</w:t>
            </w:r>
            <w:proofErr w:type="gramStart"/>
            <w:r>
              <w:rPr>
                <w:color w:val="000000" w:themeColor="text1"/>
              </w:rPr>
              <w:t>.</w:t>
            </w:r>
            <w:proofErr w:type="gramEnd"/>
            <w:r>
              <w:rPr>
                <w:color w:val="000000" w:themeColor="text1"/>
              </w:rPr>
              <w:t xml:space="preserve"> </w:t>
            </w:r>
            <w:proofErr w:type="gramStart"/>
            <w:r>
              <w:rPr>
                <w:color w:val="000000" w:themeColor="text1"/>
              </w:rPr>
              <w:t>р</w:t>
            </w:r>
            <w:proofErr w:type="gramEnd"/>
            <w:r>
              <w:rPr>
                <w:color w:val="000000" w:themeColor="text1"/>
              </w:rPr>
              <w:t>емонта на 7,5 млн. руб.</w:t>
            </w:r>
          </w:p>
        </w:tc>
      </w:tr>
      <w:tr w:rsidR="001B70D6" w:rsidTr="000022D9">
        <w:tc>
          <w:tcPr>
            <w:tcW w:w="594" w:type="dxa"/>
            <w:vAlign w:val="center"/>
          </w:tcPr>
          <w:p w:rsidR="001B70D6" w:rsidRDefault="001B70D6" w:rsidP="000022D9">
            <w:pPr>
              <w:ind w:firstLine="0"/>
              <w:jc w:val="center"/>
              <w:rPr>
                <w:color w:val="000000" w:themeColor="text1"/>
              </w:rPr>
            </w:pPr>
            <w:r>
              <w:rPr>
                <w:color w:val="000000" w:themeColor="text1"/>
              </w:rPr>
              <w:t>8</w:t>
            </w:r>
          </w:p>
        </w:tc>
        <w:tc>
          <w:tcPr>
            <w:tcW w:w="1782" w:type="dxa"/>
            <w:vAlign w:val="center"/>
          </w:tcPr>
          <w:p w:rsidR="001B70D6" w:rsidRDefault="001B70D6" w:rsidP="000022D9">
            <w:pPr>
              <w:ind w:firstLine="0"/>
              <w:jc w:val="left"/>
              <w:rPr>
                <w:color w:val="000000" w:themeColor="text1"/>
              </w:rPr>
            </w:pPr>
            <w:r>
              <w:rPr>
                <w:color w:val="000000" w:themeColor="text1"/>
              </w:rPr>
              <w:t>В. Салда</w:t>
            </w:r>
          </w:p>
        </w:tc>
        <w:tc>
          <w:tcPr>
            <w:tcW w:w="3261" w:type="dxa"/>
            <w:vAlign w:val="center"/>
          </w:tcPr>
          <w:p w:rsidR="001B70D6" w:rsidRDefault="001B70D6" w:rsidP="000022D9">
            <w:pPr>
              <w:ind w:firstLine="0"/>
              <w:jc w:val="left"/>
              <w:rPr>
                <w:color w:val="000000" w:themeColor="text1"/>
              </w:rPr>
            </w:pPr>
            <w:r>
              <w:rPr>
                <w:color w:val="000000" w:themeColor="text1"/>
              </w:rPr>
              <w:t xml:space="preserve">Тепловая сеть здания </w:t>
            </w:r>
            <w:r>
              <w:rPr>
                <w:color w:val="000000" w:themeColor="text1"/>
              </w:rPr>
              <w:lastRenderedPageBreak/>
              <w:t>Управления бывшего УС-13</w:t>
            </w:r>
          </w:p>
        </w:tc>
        <w:tc>
          <w:tcPr>
            <w:tcW w:w="3969" w:type="dxa"/>
            <w:vAlign w:val="center"/>
          </w:tcPr>
          <w:p w:rsidR="001B70D6" w:rsidRDefault="001B70D6" w:rsidP="000022D9">
            <w:pPr>
              <w:ind w:firstLine="0"/>
              <w:jc w:val="left"/>
              <w:rPr>
                <w:color w:val="000000" w:themeColor="text1"/>
              </w:rPr>
            </w:pPr>
          </w:p>
        </w:tc>
        <w:tc>
          <w:tcPr>
            <w:tcW w:w="1417" w:type="dxa"/>
            <w:vAlign w:val="center"/>
          </w:tcPr>
          <w:p w:rsidR="001B70D6" w:rsidRDefault="00C37E42" w:rsidP="00C37E42">
            <w:pPr>
              <w:ind w:firstLine="0"/>
              <w:jc w:val="left"/>
              <w:rPr>
                <w:color w:val="000000" w:themeColor="text1"/>
              </w:rPr>
            </w:pPr>
            <w:r>
              <w:rPr>
                <w:color w:val="000000" w:themeColor="text1"/>
              </w:rPr>
              <w:t>нет</w:t>
            </w:r>
          </w:p>
        </w:tc>
        <w:tc>
          <w:tcPr>
            <w:tcW w:w="851" w:type="dxa"/>
            <w:vAlign w:val="center"/>
          </w:tcPr>
          <w:p w:rsidR="001B70D6" w:rsidRDefault="001B70D6" w:rsidP="000022D9">
            <w:pPr>
              <w:ind w:firstLine="0"/>
              <w:jc w:val="left"/>
              <w:rPr>
                <w:color w:val="000000" w:themeColor="text1"/>
              </w:rPr>
            </w:pPr>
          </w:p>
        </w:tc>
        <w:tc>
          <w:tcPr>
            <w:tcW w:w="850" w:type="dxa"/>
            <w:vAlign w:val="center"/>
          </w:tcPr>
          <w:p w:rsidR="001B70D6" w:rsidRDefault="001B70D6" w:rsidP="000022D9">
            <w:pPr>
              <w:ind w:firstLine="0"/>
              <w:jc w:val="left"/>
              <w:rPr>
                <w:color w:val="000000" w:themeColor="text1"/>
              </w:rPr>
            </w:pPr>
          </w:p>
        </w:tc>
        <w:tc>
          <w:tcPr>
            <w:tcW w:w="2062" w:type="dxa"/>
            <w:vAlign w:val="center"/>
          </w:tcPr>
          <w:p w:rsidR="001B70D6" w:rsidRDefault="001B70D6" w:rsidP="000022D9">
            <w:pPr>
              <w:ind w:firstLine="0"/>
              <w:jc w:val="left"/>
              <w:rPr>
                <w:color w:val="000000" w:themeColor="text1"/>
              </w:rPr>
            </w:pPr>
          </w:p>
        </w:tc>
      </w:tr>
      <w:tr w:rsidR="001B70D6" w:rsidTr="000022D9">
        <w:tc>
          <w:tcPr>
            <w:tcW w:w="594" w:type="dxa"/>
            <w:vAlign w:val="center"/>
          </w:tcPr>
          <w:p w:rsidR="001B70D6" w:rsidRDefault="001B70D6" w:rsidP="000022D9">
            <w:pPr>
              <w:ind w:firstLine="0"/>
              <w:jc w:val="center"/>
              <w:rPr>
                <w:color w:val="000000" w:themeColor="text1"/>
              </w:rPr>
            </w:pPr>
            <w:r>
              <w:rPr>
                <w:color w:val="000000" w:themeColor="text1"/>
              </w:rPr>
              <w:lastRenderedPageBreak/>
              <w:t>9</w:t>
            </w:r>
          </w:p>
        </w:tc>
        <w:tc>
          <w:tcPr>
            <w:tcW w:w="1782" w:type="dxa"/>
            <w:vAlign w:val="center"/>
          </w:tcPr>
          <w:p w:rsidR="001B70D6" w:rsidRDefault="001B70D6" w:rsidP="000022D9">
            <w:pPr>
              <w:ind w:firstLine="0"/>
              <w:jc w:val="left"/>
              <w:rPr>
                <w:color w:val="000000" w:themeColor="text1"/>
              </w:rPr>
            </w:pPr>
            <w:r>
              <w:rPr>
                <w:color w:val="000000" w:themeColor="text1"/>
              </w:rPr>
              <w:t>В. Салда</w:t>
            </w:r>
          </w:p>
        </w:tc>
        <w:tc>
          <w:tcPr>
            <w:tcW w:w="3261" w:type="dxa"/>
            <w:vAlign w:val="center"/>
          </w:tcPr>
          <w:p w:rsidR="001B70D6" w:rsidRDefault="001B70D6" w:rsidP="000022D9">
            <w:pPr>
              <w:ind w:firstLine="0"/>
              <w:jc w:val="left"/>
              <w:rPr>
                <w:color w:val="000000" w:themeColor="text1"/>
              </w:rPr>
            </w:pPr>
            <w:r>
              <w:rPr>
                <w:color w:val="000000" w:themeColor="text1"/>
              </w:rPr>
              <w:t xml:space="preserve">Тепловая сеть на бывший </w:t>
            </w:r>
            <w:proofErr w:type="spellStart"/>
            <w:r>
              <w:rPr>
                <w:color w:val="000000" w:themeColor="text1"/>
              </w:rPr>
              <w:t>Свинокомплекс</w:t>
            </w:r>
            <w:proofErr w:type="spellEnd"/>
            <w:r>
              <w:rPr>
                <w:color w:val="000000" w:themeColor="text1"/>
              </w:rPr>
              <w:t xml:space="preserve"> и Гор</w:t>
            </w:r>
            <w:proofErr w:type="gramStart"/>
            <w:r>
              <w:rPr>
                <w:color w:val="000000" w:themeColor="text1"/>
              </w:rPr>
              <w:t>.</w:t>
            </w:r>
            <w:proofErr w:type="gramEnd"/>
            <w:r>
              <w:rPr>
                <w:color w:val="000000" w:themeColor="text1"/>
              </w:rPr>
              <w:t xml:space="preserve">  </w:t>
            </w:r>
            <w:proofErr w:type="gramStart"/>
            <w:r>
              <w:rPr>
                <w:color w:val="000000" w:themeColor="text1"/>
              </w:rPr>
              <w:t>э</w:t>
            </w:r>
            <w:proofErr w:type="gramEnd"/>
            <w:r>
              <w:rPr>
                <w:color w:val="000000" w:themeColor="text1"/>
              </w:rPr>
              <w:t>лектросети</w:t>
            </w:r>
          </w:p>
        </w:tc>
        <w:tc>
          <w:tcPr>
            <w:tcW w:w="3969" w:type="dxa"/>
            <w:vAlign w:val="center"/>
          </w:tcPr>
          <w:p w:rsidR="001B70D6" w:rsidRDefault="001B70D6" w:rsidP="000022D9">
            <w:pPr>
              <w:ind w:firstLine="0"/>
              <w:jc w:val="left"/>
              <w:rPr>
                <w:color w:val="000000" w:themeColor="text1"/>
              </w:rPr>
            </w:pPr>
          </w:p>
        </w:tc>
        <w:tc>
          <w:tcPr>
            <w:tcW w:w="1417" w:type="dxa"/>
            <w:vAlign w:val="center"/>
          </w:tcPr>
          <w:p w:rsidR="001B70D6" w:rsidRDefault="00C37E42" w:rsidP="000022D9">
            <w:pPr>
              <w:ind w:firstLine="0"/>
              <w:jc w:val="left"/>
              <w:rPr>
                <w:color w:val="000000" w:themeColor="text1"/>
              </w:rPr>
            </w:pPr>
            <w:r>
              <w:rPr>
                <w:color w:val="000000" w:themeColor="text1"/>
              </w:rPr>
              <w:t>нет</w:t>
            </w:r>
          </w:p>
        </w:tc>
        <w:tc>
          <w:tcPr>
            <w:tcW w:w="851" w:type="dxa"/>
            <w:vAlign w:val="center"/>
          </w:tcPr>
          <w:p w:rsidR="001B70D6" w:rsidRDefault="001B70D6" w:rsidP="000022D9">
            <w:pPr>
              <w:ind w:firstLine="0"/>
              <w:jc w:val="left"/>
              <w:rPr>
                <w:color w:val="000000" w:themeColor="text1"/>
              </w:rPr>
            </w:pPr>
          </w:p>
        </w:tc>
        <w:tc>
          <w:tcPr>
            <w:tcW w:w="850" w:type="dxa"/>
            <w:vAlign w:val="center"/>
          </w:tcPr>
          <w:p w:rsidR="001B70D6" w:rsidRDefault="001B70D6" w:rsidP="000022D9">
            <w:pPr>
              <w:ind w:firstLine="0"/>
              <w:jc w:val="left"/>
              <w:rPr>
                <w:color w:val="000000" w:themeColor="text1"/>
              </w:rPr>
            </w:pPr>
          </w:p>
        </w:tc>
        <w:tc>
          <w:tcPr>
            <w:tcW w:w="2062" w:type="dxa"/>
            <w:vAlign w:val="center"/>
          </w:tcPr>
          <w:p w:rsidR="001B70D6" w:rsidRDefault="001B70D6" w:rsidP="000022D9">
            <w:pPr>
              <w:ind w:firstLine="0"/>
              <w:jc w:val="left"/>
              <w:rPr>
                <w:color w:val="000000" w:themeColor="text1"/>
              </w:rPr>
            </w:pPr>
          </w:p>
        </w:tc>
      </w:tr>
      <w:tr w:rsidR="001B70D6" w:rsidTr="000022D9">
        <w:tc>
          <w:tcPr>
            <w:tcW w:w="594" w:type="dxa"/>
            <w:vAlign w:val="center"/>
          </w:tcPr>
          <w:p w:rsidR="001B70D6" w:rsidRDefault="001B70D6" w:rsidP="000022D9">
            <w:pPr>
              <w:ind w:firstLine="0"/>
              <w:jc w:val="center"/>
              <w:rPr>
                <w:color w:val="000000" w:themeColor="text1"/>
              </w:rPr>
            </w:pPr>
            <w:r>
              <w:rPr>
                <w:color w:val="000000" w:themeColor="text1"/>
              </w:rPr>
              <w:t>10</w:t>
            </w:r>
          </w:p>
        </w:tc>
        <w:tc>
          <w:tcPr>
            <w:tcW w:w="1782" w:type="dxa"/>
            <w:vAlign w:val="center"/>
          </w:tcPr>
          <w:p w:rsidR="001B70D6" w:rsidRDefault="001B70D6" w:rsidP="000022D9">
            <w:pPr>
              <w:ind w:firstLine="0"/>
              <w:jc w:val="left"/>
              <w:rPr>
                <w:color w:val="000000" w:themeColor="text1"/>
              </w:rPr>
            </w:pPr>
            <w:r>
              <w:rPr>
                <w:color w:val="000000" w:themeColor="text1"/>
              </w:rPr>
              <w:t>В. Салда</w:t>
            </w:r>
          </w:p>
        </w:tc>
        <w:tc>
          <w:tcPr>
            <w:tcW w:w="3261" w:type="dxa"/>
            <w:vAlign w:val="center"/>
          </w:tcPr>
          <w:p w:rsidR="001B70D6" w:rsidRDefault="001B70D6" w:rsidP="000022D9">
            <w:pPr>
              <w:ind w:firstLine="0"/>
              <w:jc w:val="left"/>
              <w:rPr>
                <w:color w:val="000000" w:themeColor="text1"/>
              </w:rPr>
            </w:pPr>
            <w:r>
              <w:rPr>
                <w:color w:val="000000" w:themeColor="text1"/>
              </w:rPr>
              <w:t>Тепловая сеть ул. Энгельса</w:t>
            </w:r>
          </w:p>
        </w:tc>
        <w:tc>
          <w:tcPr>
            <w:tcW w:w="3969" w:type="dxa"/>
            <w:vAlign w:val="center"/>
          </w:tcPr>
          <w:p w:rsidR="001B70D6" w:rsidRDefault="00C37E42" w:rsidP="000022D9">
            <w:pPr>
              <w:ind w:firstLine="0"/>
              <w:jc w:val="left"/>
              <w:rPr>
                <w:color w:val="000000" w:themeColor="text1"/>
              </w:rPr>
            </w:pPr>
            <w:r>
              <w:rPr>
                <w:color w:val="000000" w:themeColor="text1"/>
              </w:rPr>
              <w:t xml:space="preserve">Трубопровод стальной </w:t>
            </w:r>
          </w:p>
          <w:p w:rsidR="00C37E42" w:rsidRDefault="00C37E42" w:rsidP="000022D9">
            <w:pPr>
              <w:ind w:firstLine="0"/>
              <w:jc w:val="left"/>
              <w:rPr>
                <w:color w:val="000000" w:themeColor="text1"/>
              </w:rPr>
            </w:pPr>
            <w:r>
              <w:rPr>
                <w:color w:val="000000" w:themeColor="text1"/>
              </w:rPr>
              <w:t>Ду500</w:t>
            </w:r>
          </w:p>
        </w:tc>
        <w:tc>
          <w:tcPr>
            <w:tcW w:w="1417" w:type="dxa"/>
            <w:vAlign w:val="center"/>
          </w:tcPr>
          <w:p w:rsidR="001B70D6" w:rsidRDefault="00C37E42" w:rsidP="000022D9">
            <w:pPr>
              <w:ind w:firstLine="0"/>
              <w:jc w:val="left"/>
              <w:rPr>
                <w:color w:val="000000" w:themeColor="text1"/>
              </w:rPr>
            </w:pPr>
            <w:r>
              <w:rPr>
                <w:color w:val="000000" w:themeColor="text1"/>
              </w:rPr>
              <w:t>Администрация ВГО</w:t>
            </w:r>
          </w:p>
        </w:tc>
        <w:tc>
          <w:tcPr>
            <w:tcW w:w="851" w:type="dxa"/>
            <w:vAlign w:val="center"/>
          </w:tcPr>
          <w:p w:rsidR="001B70D6" w:rsidRDefault="00C37E42" w:rsidP="000022D9">
            <w:pPr>
              <w:ind w:firstLine="0"/>
              <w:jc w:val="left"/>
              <w:rPr>
                <w:color w:val="000000" w:themeColor="text1"/>
              </w:rPr>
            </w:pPr>
            <w:r>
              <w:rPr>
                <w:color w:val="000000" w:themeColor="text1"/>
              </w:rPr>
              <w:t>2010</w:t>
            </w:r>
          </w:p>
        </w:tc>
        <w:tc>
          <w:tcPr>
            <w:tcW w:w="850" w:type="dxa"/>
            <w:vAlign w:val="center"/>
          </w:tcPr>
          <w:p w:rsidR="001B70D6" w:rsidRDefault="00C37E42" w:rsidP="000022D9">
            <w:pPr>
              <w:ind w:firstLine="0"/>
              <w:jc w:val="left"/>
              <w:rPr>
                <w:color w:val="000000" w:themeColor="text1"/>
              </w:rPr>
            </w:pPr>
            <w:r>
              <w:rPr>
                <w:color w:val="000000" w:themeColor="text1"/>
              </w:rPr>
              <w:t>удов.</w:t>
            </w:r>
          </w:p>
        </w:tc>
        <w:tc>
          <w:tcPr>
            <w:tcW w:w="2062" w:type="dxa"/>
            <w:vAlign w:val="center"/>
          </w:tcPr>
          <w:p w:rsidR="001B70D6" w:rsidRDefault="001B70D6" w:rsidP="000022D9">
            <w:pPr>
              <w:ind w:firstLine="0"/>
              <w:jc w:val="left"/>
              <w:rPr>
                <w:color w:val="000000" w:themeColor="text1"/>
              </w:rPr>
            </w:pPr>
          </w:p>
        </w:tc>
      </w:tr>
      <w:tr w:rsidR="001B70D6" w:rsidTr="00312F4D">
        <w:tc>
          <w:tcPr>
            <w:tcW w:w="594" w:type="dxa"/>
            <w:vAlign w:val="center"/>
          </w:tcPr>
          <w:p w:rsidR="001B70D6" w:rsidRDefault="001B70D6" w:rsidP="000022D9">
            <w:pPr>
              <w:ind w:firstLine="0"/>
              <w:jc w:val="center"/>
              <w:rPr>
                <w:color w:val="000000" w:themeColor="text1"/>
              </w:rPr>
            </w:pPr>
            <w:r>
              <w:rPr>
                <w:color w:val="000000" w:themeColor="text1"/>
              </w:rPr>
              <w:t>11</w:t>
            </w:r>
          </w:p>
        </w:tc>
        <w:tc>
          <w:tcPr>
            <w:tcW w:w="1782" w:type="dxa"/>
            <w:vAlign w:val="center"/>
          </w:tcPr>
          <w:p w:rsidR="001B70D6" w:rsidRDefault="001B70D6" w:rsidP="000022D9">
            <w:pPr>
              <w:ind w:firstLine="0"/>
              <w:jc w:val="left"/>
              <w:rPr>
                <w:color w:val="000000" w:themeColor="text1"/>
              </w:rPr>
            </w:pPr>
            <w:r>
              <w:rPr>
                <w:color w:val="000000" w:themeColor="text1"/>
              </w:rPr>
              <w:t>д. Никитино</w:t>
            </w:r>
          </w:p>
        </w:tc>
        <w:tc>
          <w:tcPr>
            <w:tcW w:w="3261" w:type="dxa"/>
            <w:vAlign w:val="center"/>
          </w:tcPr>
          <w:p w:rsidR="001B70D6" w:rsidRDefault="001B70D6" w:rsidP="000022D9">
            <w:pPr>
              <w:ind w:firstLine="0"/>
              <w:jc w:val="left"/>
              <w:rPr>
                <w:color w:val="000000" w:themeColor="text1"/>
              </w:rPr>
            </w:pPr>
            <w:r>
              <w:rPr>
                <w:color w:val="000000" w:themeColor="text1"/>
              </w:rPr>
              <w:t xml:space="preserve">Тепловая сеть от ТК наружного  исполнения до ввода в школу </w:t>
            </w:r>
            <w:proofErr w:type="spellStart"/>
            <w:r>
              <w:rPr>
                <w:color w:val="000000" w:themeColor="text1"/>
              </w:rPr>
              <w:t>д</w:t>
            </w:r>
            <w:proofErr w:type="gramStart"/>
            <w:r>
              <w:rPr>
                <w:color w:val="000000" w:themeColor="text1"/>
              </w:rPr>
              <w:t>.Н</w:t>
            </w:r>
            <w:proofErr w:type="gramEnd"/>
            <w:r>
              <w:rPr>
                <w:color w:val="000000" w:themeColor="text1"/>
              </w:rPr>
              <w:t>икитино</w:t>
            </w:r>
            <w:proofErr w:type="spellEnd"/>
          </w:p>
        </w:tc>
        <w:tc>
          <w:tcPr>
            <w:tcW w:w="3969" w:type="dxa"/>
            <w:vAlign w:val="center"/>
          </w:tcPr>
          <w:p w:rsidR="001B70D6" w:rsidRDefault="00C37E42" w:rsidP="00C37E42">
            <w:pPr>
              <w:ind w:firstLine="0"/>
              <w:jc w:val="left"/>
              <w:rPr>
                <w:color w:val="000000" w:themeColor="text1"/>
              </w:rPr>
            </w:pPr>
            <w:r>
              <w:rPr>
                <w:color w:val="000000" w:themeColor="text1"/>
              </w:rPr>
              <w:t xml:space="preserve">Трубопровод стальной, </w:t>
            </w:r>
            <w:r>
              <w:rPr>
                <w:color w:val="000000" w:themeColor="text1"/>
              </w:rPr>
              <w:t xml:space="preserve">Ду150, протяженностью </w:t>
            </w:r>
            <w:r>
              <w:rPr>
                <w:color w:val="000000" w:themeColor="text1"/>
              </w:rPr>
              <w:t>120 м</w:t>
            </w:r>
          </w:p>
        </w:tc>
        <w:tc>
          <w:tcPr>
            <w:tcW w:w="1417" w:type="dxa"/>
            <w:vAlign w:val="center"/>
          </w:tcPr>
          <w:p w:rsidR="001B70D6" w:rsidRDefault="00C37E42" w:rsidP="000022D9">
            <w:pPr>
              <w:ind w:firstLine="0"/>
              <w:jc w:val="left"/>
              <w:rPr>
                <w:color w:val="000000" w:themeColor="text1"/>
              </w:rPr>
            </w:pPr>
            <w:r>
              <w:rPr>
                <w:color w:val="000000" w:themeColor="text1"/>
              </w:rPr>
              <w:t>нет</w:t>
            </w:r>
          </w:p>
        </w:tc>
        <w:tc>
          <w:tcPr>
            <w:tcW w:w="851" w:type="dxa"/>
            <w:vAlign w:val="center"/>
          </w:tcPr>
          <w:p w:rsidR="001B70D6" w:rsidRDefault="001B70D6" w:rsidP="000022D9">
            <w:pPr>
              <w:ind w:firstLine="0"/>
              <w:jc w:val="left"/>
              <w:rPr>
                <w:color w:val="000000" w:themeColor="text1"/>
              </w:rPr>
            </w:pPr>
          </w:p>
        </w:tc>
        <w:tc>
          <w:tcPr>
            <w:tcW w:w="850" w:type="dxa"/>
            <w:vAlign w:val="center"/>
          </w:tcPr>
          <w:p w:rsidR="001B70D6" w:rsidRDefault="00C37E42" w:rsidP="000022D9">
            <w:pPr>
              <w:ind w:firstLine="0"/>
              <w:jc w:val="left"/>
              <w:rPr>
                <w:color w:val="000000" w:themeColor="text1"/>
              </w:rPr>
            </w:pPr>
            <w:r>
              <w:rPr>
                <w:color w:val="000000" w:themeColor="text1"/>
              </w:rPr>
              <w:t>неуд.</w:t>
            </w:r>
          </w:p>
        </w:tc>
        <w:tc>
          <w:tcPr>
            <w:tcW w:w="2062" w:type="dxa"/>
            <w:vAlign w:val="center"/>
          </w:tcPr>
          <w:p w:rsidR="001B70D6" w:rsidRDefault="00083EE6" w:rsidP="000022D9">
            <w:pPr>
              <w:ind w:firstLine="0"/>
              <w:jc w:val="left"/>
              <w:rPr>
                <w:color w:val="000000" w:themeColor="text1"/>
              </w:rPr>
            </w:pPr>
            <w:r>
              <w:rPr>
                <w:color w:val="000000" w:themeColor="text1"/>
              </w:rPr>
              <w:t>требует кап</w:t>
            </w:r>
            <w:proofErr w:type="gramStart"/>
            <w:r>
              <w:rPr>
                <w:color w:val="000000" w:themeColor="text1"/>
              </w:rPr>
              <w:t>.</w:t>
            </w:r>
            <w:proofErr w:type="gramEnd"/>
            <w:r>
              <w:rPr>
                <w:color w:val="000000" w:themeColor="text1"/>
              </w:rPr>
              <w:t xml:space="preserve"> </w:t>
            </w:r>
            <w:proofErr w:type="gramStart"/>
            <w:r>
              <w:rPr>
                <w:color w:val="000000" w:themeColor="text1"/>
              </w:rPr>
              <w:t>р</w:t>
            </w:r>
            <w:proofErr w:type="gramEnd"/>
            <w:r>
              <w:rPr>
                <w:color w:val="000000" w:themeColor="text1"/>
              </w:rPr>
              <w:t>емонта</w:t>
            </w:r>
          </w:p>
        </w:tc>
      </w:tr>
    </w:tbl>
    <w:p w:rsidR="00B5355D" w:rsidRPr="009E2249" w:rsidRDefault="00B5355D" w:rsidP="009E2249">
      <w:pPr>
        <w:rPr>
          <w:color w:val="000000" w:themeColor="text1"/>
        </w:rPr>
      </w:pPr>
    </w:p>
    <w:p w:rsidR="00B5355D" w:rsidRDefault="00B5355D" w:rsidP="007C464C">
      <w:pPr>
        <w:pStyle w:val="1"/>
        <w:rPr>
          <w:b/>
        </w:rPr>
        <w:sectPr w:rsidR="00B5355D" w:rsidSect="000F4823">
          <w:pgSz w:w="16838" w:h="11906" w:orient="landscape" w:code="9"/>
          <w:pgMar w:top="1276" w:right="1134" w:bottom="1134" w:left="1134" w:header="709" w:footer="709" w:gutter="0"/>
          <w:cols w:space="708"/>
          <w:titlePg/>
          <w:docGrid w:linePitch="381"/>
        </w:sectPr>
      </w:pPr>
    </w:p>
    <w:p w:rsidR="007C464C" w:rsidRPr="00EF33BF" w:rsidRDefault="007C464C" w:rsidP="007C464C">
      <w:pPr>
        <w:pStyle w:val="1"/>
        <w:rPr>
          <w:b/>
        </w:rPr>
      </w:pPr>
      <w:r w:rsidRPr="00EF33BF">
        <w:rPr>
          <w:b/>
        </w:rPr>
        <w:lastRenderedPageBreak/>
        <w:t>Заключение</w:t>
      </w:r>
    </w:p>
    <w:p w:rsidR="00856460" w:rsidRDefault="00856460" w:rsidP="00856460">
      <w:r>
        <w:t xml:space="preserve">В результате проделанной работы выполнен удовлетворяющий всем требованиям постановления Правительства </w:t>
      </w:r>
      <w:r w:rsidRPr="00B52855">
        <w:t>[</w:t>
      </w:r>
      <w:r w:rsidR="00842D67">
        <w:t>2</w:t>
      </w:r>
      <w:r w:rsidRPr="00B52855">
        <w:t>]</w:t>
      </w:r>
      <w:r>
        <w:t xml:space="preserve"> отчет по схеме теплоснабжения. Отчет в соответствии с </w:t>
      </w:r>
      <w:r w:rsidRPr="00B52855">
        <w:t>[2</w:t>
      </w:r>
      <w:r>
        <w:t>,3,4</w:t>
      </w:r>
      <w:r w:rsidRPr="00B52855">
        <w:t>]</w:t>
      </w:r>
      <w:r>
        <w:t xml:space="preserve"> состоит из 10 глав:</w:t>
      </w:r>
    </w:p>
    <w:p w:rsidR="00856460" w:rsidRPr="00482923" w:rsidRDefault="00856460" w:rsidP="009537F8">
      <w:pPr>
        <w:pStyle w:val="afb"/>
        <w:numPr>
          <w:ilvl w:val="0"/>
          <w:numId w:val="12"/>
        </w:numPr>
        <w:ind w:left="0" w:firstLine="567"/>
      </w:pPr>
      <w:r>
        <w:t>Глава 1 «</w:t>
      </w:r>
      <w:r w:rsidRPr="00B52855">
        <w:t>Показатели перспективного спроса на тепловую энергию (мощность) и теплоноситель в установленных границах территории поселения</w:t>
      </w:r>
      <w:r>
        <w:t xml:space="preserve">» содержит </w:t>
      </w:r>
      <w:r w:rsidRPr="00482923">
        <w:t>сведения о тарифах на тепловую энергию, о потреблении тепловой энергии потребителями,  о расходе теплоносителя по потребителям</w:t>
      </w:r>
      <w:r w:rsidR="00482923" w:rsidRPr="00482923">
        <w:t>, об отапливаемых площадях</w:t>
      </w:r>
      <w:r w:rsidRPr="00482923">
        <w:t xml:space="preserve">.  </w:t>
      </w:r>
    </w:p>
    <w:p w:rsidR="00856460" w:rsidRPr="005237D9" w:rsidRDefault="00856460" w:rsidP="009537F8">
      <w:pPr>
        <w:pStyle w:val="afb"/>
        <w:numPr>
          <w:ilvl w:val="0"/>
          <w:numId w:val="12"/>
        </w:numPr>
        <w:ind w:left="0" w:firstLine="567"/>
        <w:rPr>
          <w:iCs/>
        </w:rPr>
      </w:pPr>
      <w:proofErr w:type="gramStart"/>
      <w:r>
        <w:t xml:space="preserve">Глава 2 </w:t>
      </w:r>
      <w:r w:rsidRPr="005237D9">
        <w:t>«Перспективные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w:t>
      </w:r>
      <w:r>
        <w:t>ах</w:t>
      </w:r>
      <w:r w:rsidRPr="005237D9">
        <w:t xml:space="preserve"> действия индивидуальных источников тепловой энергии</w:t>
      </w:r>
      <w:r>
        <w:rPr>
          <w:iCs/>
        </w:rPr>
        <w:t>, о п</w:t>
      </w:r>
      <w:r w:rsidRPr="005237D9">
        <w:rPr>
          <w:iCs/>
        </w:rPr>
        <w:t>ерспективны</w:t>
      </w:r>
      <w:r>
        <w:rPr>
          <w:iCs/>
        </w:rPr>
        <w:t>х</w:t>
      </w:r>
      <w:r w:rsidRPr="005237D9">
        <w:rPr>
          <w:iCs/>
        </w:rPr>
        <w:t xml:space="preserve"> баланс</w:t>
      </w:r>
      <w:r>
        <w:rPr>
          <w:iCs/>
        </w:rPr>
        <w:t>ах</w:t>
      </w:r>
      <w:r w:rsidRPr="005237D9">
        <w:rPr>
          <w:iCs/>
        </w:rPr>
        <w:t xml:space="preserve"> тепловой мощности и тепловой нагрузки в перспективных зонах действия источников тепловой энергии</w:t>
      </w:r>
      <w:r>
        <w:rPr>
          <w:iCs/>
        </w:rPr>
        <w:t>.</w:t>
      </w:r>
      <w:proofErr w:type="gramEnd"/>
    </w:p>
    <w:p w:rsidR="00856460" w:rsidRPr="005237D9" w:rsidRDefault="00856460" w:rsidP="009537F8">
      <w:pPr>
        <w:pStyle w:val="afb"/>
        <w:numPr>
          <w:ilvl w:val="0"/>
          <w:numId w:val="12"/>
        </w:numPr>
        <w:ind w:left="0" w:firstLine="567"/>
        <w:rPr>
          <w:iCs/>
        </w:rPr>
      </w:pPr>
      <w:r>
        <w:t>Глава 3 «</w:t>
      </w:r>
      <w:r w:rsidRPr="00C94E01">
        <w:t>Перспективные балансы теплоносителя</w:t>
      </w:r>
      <w:r>
        <w:rPr>
          <w:iCs/>
        </w:rPr>
        <w:t>» содержит информацию о балансе теплоносителя в перспективе на будущее.</w:t>
      </w:r>
    </w:p>
    <w:p w:rsidR="00856460" w:rsidRDefault="00856460" w:rsidP="009537F8">
      <w:pPr>
        <w:pStyle w:val="afb"/>
        <w:numPr>
          <w:ilvl w:val="0"/>
          <w:numId w:val="12"/>
        </w:numPr>
        <w:ind w:left="0" w:firstLine="567"/>
        <w:rPr>
          <w:bCs/>
          <w:iCs/>
        </w:rPr>
      </w:pPr>
      <w:r>
        <w:rPr>
          <w:iCs/>
        </w:rPr>
        <w:t>Глава 4 «</w:t>
      </w:r>
      <w:r w:rsidRPr="005237D9">
        <w:rPr>
          <w:bCs/>
          <w:iCs/>
        </w:rPr>
        <w:t>Предложения по строительству, реконструкции и техническому перевооружению источников тепловой энергии</w:t>
      </w:r>
      <w:r>
        <w:rPr>
          <w:bCs/>
          <w:iCs/>
        </w:rPr>
        <w:t>» содержит предложения по новому строительству, реконструкции, техническому перевооружению</w:t>
      </w:r>
      <w:r w:rsidRPr="005237D9">
        <w:rPr>
          <w:bCs/>
          <w:iCs/>
        </w:rPr>
        <w:t xml:space="preserve"> источников тепловой энергии</w:t>
      </w:r>
      <w:r>
        <w:rPr>
          <w:bCs/>
          <w:iCs/>
        </w:rPr>
        <w:t>, по выводу из эксплуатации оборудования, по распределению нагрузки и т.д.</w:t>
      </w:r>
    </w:p>
    <w:p w:rsidR="00856460" w:rsidRDefault="00856460" w:rsidP="009537F8">
      <w:pPr>
        <w:pStyle w:val="afb"/>
        <w:numPr>
          <w:ilvl w:val="0"/>
          <w:numId w:val="12"/>
        </w:numPr>
        <w:ind w:left="0" w:firstLine="567"/>
        <w:rPr>
          <w:bCs/>
          <w:iCs/>
        </w:rPr>
      </w:pPr>
      <w:r>
        <w:rPr>
          <w:bCs/>
          <w:iCs/>
        </w:rPr>
        <w:t xml:space="preserve"> </w:t>
      </w:r>
      <w:r>
        <w:rPr>
          <w:iCs/>
        </w:rPr>
        <w:t xml:space="preserve">Глава 5 </w:t>
      </w:r>
      <w:r>
        <w:rPr>
          <w:bCs/>
          <w:iCs/>
        </w:rPr>
        <w:t>«</w:t>
      </w:r>
      <w:r w:rsidRPr="00F8254B">
        <w:rPr>
          <w:bCs/>
          <w:iCs/>
        </w:rPr>
        <w:t>Предложения по строительству и реконструкции тепловых сетей</w:t>
      </w:r>
      <w:r>
        <w:rPr>
          <w:bCs/>
          <w:iCs/>
        </w:rPr>
        <w:t xml:space="preserve">» содержит предложения по новому строительству, реконструкции </w:t>
      </w:r>
      <w:r w:rsidRPr="00F8254B">
        <w:rPr>
          <w:bCs/>
          <w:iCs/>
        </w:rPr>
        <w:t>тепловых сетей</w:t>
      </w:r>
      <w:r>
        <w:rPr>
          <w:bCs/>
          <w:iCs/>
        </w:rPr>
        <w:t>. Также глава содержит предложение по</w:t>
      </w:r>
      <w:r>
        <w:t xml:space="preserve"> регулировке гидравлического режима тепловой сети в целях совершенствования системы.</w:t>
      </w:r>
      <w:r>
        <w:rPr>
          <w:bCs/>
          <w:iCs/>
        </w:rPr>
        <w:t xml:space="preserve"> По данным гидравлического расчета построен пьезометрический график.</w:t>
      </w:r>
    </w:p>
    <w:p w:rsidR="005E6156" w:rsidRDefault="005E6156" w:rsidP="009537F8">
      <w:pPr>
        <w:pStyle w:val="afb"/>
        <w:numPr>
          <w:ilvl w:val="0"/>
          <w:numId w:val="12"/>
        </w:numPr>
        <w:ind w:left="0" w:firstLine="567"/>
        <w:rPr>
          <w:bCs/>
          <w:iCs/>
        </w:rPr>
      </w:pPr>
      <w:r>
        <w:rPr>
          <w:bCs/>
          <w:iCs/>
        </w:rPr>
        <w:lastRenderedPageBreak/>
        <w:t>Глава 6 «Перспективные топливные балансы»</w:t>
      </w:r>
    </w:p>
    <w:p w:rsidR="005E6156" w:rsidRDefault="005E6156" w:rsidP="009537F8">
      <w:pPr>
        <w:pStyle w:val="afb"/>
        <w:numPr>
          <w:ilvl w:val="0"/>
          <w:numId w:val="12"/>
        </w:numPr>
        <w:ind w:left="0" w:firstLine="567"/>
        <w:rPr>
          <w:bCs/>
          <w:iCs/>
        </w:rPr>
      </w:pPr>
      <w:r>
        <w:rPr>
          <w:bCs/>
          <w:iCs/>
        </w:rPr>
        <w:t>Глава 7 «Инвестиции в строительство, реконструкцию и техническое перевооружение».</w:t>
      </w:r>
    </w:p>
    <w:p w:rsidR="005E6156" w:rsidRDefault="005E6156" w:rsidP="009537F8">
      <w:pPr>
        <w:pStyle w:val="afb"/>
        <w:numPr>
          <w:ilvl w:val="0"/>
          <w:numId w:val="12"/>
        </w:numPr>
        <w:ind w:left="0" w:firstLine="567"/>
        <w:rPr>
          <w:bCs/>
          <w:iCs/>
        </w:rPr>
      </w:pPr>
      <w:r>
        <w:rPr>
          <w:bCs/>
          <w:iCs/>
        </w:rPr>
        <w:t>Глава 8 «Решение об определении единой теплоснабжающей организации».</w:t>
      </w:r>
    </w:p>
    <w:p w:rsidR="005E6156" w:rsidRDefault="005E6156" w:rsidP="009537F8">
      <w:pPr>
        <w:pStyle w:val="afb"/>
        <w:numPr>
          <w:ilvl w:val="0"/>
          <w:numId w:val="12"/>
        </w:numPr>
        <w:ind w:left="0" w:firstLine="567"/>
        <w:rPr>
          <w:bCs/>
          <w:iCs/>
        </w:rPr>
      </w:pPr>
      <w:r>
        <w:rPr>
          <w:bCs/>
          <w:iCs/>
        </w:rPr>
        <w:t>Глава 9 «</w:t>
      </w:r>
      <w:r w:rsidR="00DD710C">
        <w:rPr>
          <w:bCs/>
          <w:iCs/>
        </w:rPr>
        <w:t>Решение о распределении тепловой нагрузки между источниками тепловой энергии».</w:t>
      </w:r>
    </w:p>
    <w:p w:rsidR="00DD710C" w:rsidRPr="00F8254B" w:rsidRDefault="00DD710C" w:rsidP="009537F8">
      <w:pPr>
        <w:pStyle w:val="afb"/>
        <w:numPr>
          <w:ilvl w:val="0"/>
          <w:numId w:val="12"/>
        </w:numPr>
        <w:ind w:left="0" w:firstLine="567"/>
        <w:rPr>
          <w:bCs/>
          <w:iCs/>
        </w:rPr>
      </w:pPr>
      <w:r>
        <w:rPr>
          <w:bCs/>
          <w:iCs/>
        </w:rPr>
        <w:t>Глава 10 «Решение по бесхозным тепловым сетям».</w:t>
      </w:r>
    </w:p>
    <w:p w:rsidR="00856460" w:rsidRDefault="00856460" w:rsidP="00856460">
      <w:r>
        <w:t>На основании анализа выполненной работы сделан общий вывод о том, что существующие источники теплоснабжения и тепловые сети имеют возможность надежной работы на долгосрочную перспективу</w:t>
      </w:r>
      <w:r w:rsidR="004966D2">
        <w:t xml:space="preserve"> с учетом предложений модернизации тепловой сети, изложенные в данном отчете.</w:t>
      </w:r>
    </w:p>
    <w:p w:rsidR="007C464C" w:rsidRPr="00EF33BF" w:rsidRDefault="007C464C" w:rsidP="007C464C">
      <w:pPr>
        <w:pStyle w:val="1"/>
        <w:rPr>
          <w:b/>
        </w:rPr>
      </w:pPr>
      <w:r w:rsidRPr="00EF33BF">
        <w:rPr>
          <w:b/>
        </w:rPr>
        <w:lastRenderedPageBreak/>
        <w:t>СПИСОК ИСПОЛЬЗОВАННЫХ ИСТОЧНИКОВ</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85707A">
        <w:rPr>
          <w:spacing w:val="-1"/>
        </w:rPr>
        <w:t>О теплоснабжении</w:t>
      </w:r>
      <w:r w:rsidRPr="009E1FC6">
        <w:t xml:space="preserve">: </w:t>
      </w:r>
      <w:proofErr w:type="spellStart"/>
      <w:r w:rsidRPr="009E1FC6">
        <w:t>федер</w:t>
      </w:r>
      <w:proofErr w:type="spellEnd"/>
      <w:r w:rsidRPr="009E1FC6">
        <w:t xml:space="preserve">. </w:t>
      </w:r>
      <w:r>
        <w:t>з</w:t>
      </w:r>
      <w:r w:rsidRPr="009E1FC6">
        <w:t xml:space="preserve">акон от </w:t>
      </w:r>
      <w:r>
        <w:t>27</w:t>
      </w:r>
      <w:r w:rsidRPr="009E1FC6">
        <w:t>.0</w:t>
      </w:r>
      <w:r>
        <w:t>7</w:t>
      </w:r>
      <w:r w:rsidRPr="009E1FC6">
        <w:t>.20</w:t>
      </w:r>
      <w:r>
        <w:t>10</w:t>
      </w:r>
      <w:r w:rsidRPr="009E1FC6">
        <w:t xml:space="preserve"> № </w:t>
      </w:r>
      <w:r>
        <w:t>190</w:t>
      </w:r>
      <w:r w:rsidRPr="009E1FC6">
        <w:t xml:space="preserve">-ФЗ. </w:t>
      </w:r>
      <w:r>
        <w:t>–</w:t>
      </w:r>
      <w:r w:rsidRPr="009E1FC6">
        <w:t xml:space="preserve"> М.: </w:t>
      </w:r>
      <w:r>
        <w:t>Российская газета</w:t>
      </w:r>
      <w:r w:rsidRPr="009E1FC6">
        <w:t xml:space="preserve">, 2010. </w:t>
      </w:r>
      <w:r>
        <w:t>–</w:t>
      </w:r>
      <w:r w:rsidRPr="009E1FC6">
        <w:t xml:space="preserve"> </w:t>
      </w:r>
      <w:r>
        <w:t>45 </w:t>
      </w:r>
      <w:r w:rsidRPr="009E1FC6">
        <w:t>с.</w:t>
      </w:r>
    </w:p>
    <w:p w:rsidR="00676E30" w:rsidRPr="0085707A"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85707A">
        <w:rPr>
          <w:spacing w:val="-1"/>
        </w:rPr>
        <w:t>О требованиях к схемам теплоснабжения, порядку их разработки и утверждения:</w:t>
      </w:r>
      <w:r w:rsidRPr="0085707A">
        <w:t xml:space="preserve"> </w:t>
      </w:r>
      <w:r w:rsidRPr="001964E3">
        <w:t xml:space="preserve">постановление Правительства РФ от </w:t>
      </w:r>
      <w:r>
        <w:t>22</w:t>
      </w:r>
      <w:r w:rsidRPr="001964E3">
        <w:t>.0</w:t>
      </w:r>
      <w:r>
        <w:t>2</w:t>
      </w:r>
      <w:r w:rsidRPr="001964E3">
        <w:t>.201</w:t>
      </w:r>
      <w:r>
        <w:t>2</w:t>
      </w:r>
      <w:r w:rsidRPr="001964E3">
        <w:t xml:space="preserve"> № </w:t>
      </w:r>
      <w:r>
        <w:t>154</w:t>
      </w:r>
      <w:r w:rsidRPr="001964E3">
        <w:t xml:space="preserve"> //</w:t>
      </w:r>
      <w:r>
        <w:t xml:space="preserve"> Российская газета. – 2012. – 6 марта. – С. 34</w:t>
      </w:r>
      <w:r w:rsidRPr="00BD7178">
        <w:t>.</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Методические рекомендации по разработке схем теплоснабжения. Утверждены совместным Приказом Минэнерго России и </w:t>
      </w:r>
      <w:proofErr w:type="spellStart"/>
      <w:r>
        <w:rPr>
          <w:spacing w:val="-1"/>
        </w:rPr>
        <w:t>Минрегиона</w:t>
      </w:r>
      <w:proofErr w:type="spellEnd"/>
      <w:r>
        <w:rPr>
          <w:spacing w:val="-1"/>
        </w:rPr>
        <w:t xml:space="preserve"> России от 29 декабря 2012 года № 565/667. </w:t>
      </w:r>
      <w:r>
        <w:t>–</w:t>
      </w:r>
      <w:r w:rsidRPr="009E1FC6">
        <w:t xml:space="preserve"> М.: </w:t>
      </w:r>
      <w:r>
        <w:t>Российская газета</w:t>
      </w:r>
      <w:r w:rsidRPr="009E1FC6">
        <w:t>, 201</w:t>
      </w:r>
      <w:r>
        <w:t>2</w:t>
      </w:r>
      <w:r w:rsidRPr="009E1FC6">
        <w:t xml:space="preserve">. </w:t>
      </w:r>
      <w:r>
        <w:t>–</w:t>
      </w:r>
      <w:r w:rsidRPr="009E1FC6">
        <w:t xml:space="preserve"> </w:t>
      </w:r>
      <w:r>
        <w:t>70 </w:t>
      </w:r>
      <w:r w:rsidRPr="009E1FC6">
        <w:t>с.</w:t>
      </w:r>
    </w:p>
    <w:p w:rsidR="00842D67" w:rsidRDefault="00842D67"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Федеральный портал </w:t>
      </w:r>
      <w:proofErr w:type="spellStart"/>
      <w:r>
        <w:rPr>
          <w:spacing w:val="-1"/>
          <w:lang w:val="en-US"/>
        </w:rPr>
        <w:t>ProTown</w:t>
      </w:r>
      <w:proofErr w:type="spellEnd"/>
      <w:r w:rsidRPr="008D6700">
        <w:rPr>
          <w:spacing w:val="-1"/>
        </w:rPr>
        <w:t>.</w:t>
      </w:r>
      <w:proofErr w:type="spellStart"/>
      <w:r>
        <w:rPr>
          <w:spacing w:val="-1"/>
          <w:lang w:val="en-US"/>
        </w:rPr>
        <w:t>ru</w:t>
      </w:r>
      <w:proofErr w:type="spellEnd"/>
      <w:r>
        <w:t xml:space="preserve"> </w:t>
      </w:r>
      <w:r w:rsidRPr="00B13F5F">
        <w:t>[Электронный ресурс]: офиц</w:t>
      </w:r>
      <w:r>
        <w:t>.</w:t>
      </w:r>
      <w:r w:rsidRPr="00B13F5F">
        <w:t xml:space="preserve"> сайт. – Режим доступа:</w:t>
      </w:r>
      <w:r w:rsidRPr="008D6700">
        <w:t xml:space="preserve"> </w:t>
      </w:r>
      <w:r w:rsidRPr="0085707A">
        <w:t>http://protown.ru</w:t>
      </w:r>
      <w:r>
        <w:t>.</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proofErr w:type="spellStart"/>
      <w:r>
        <w:rPr>
          <w:spacing w:val="-1"/>
        </w:rPr>
        <w:t>РосТепло</w:t>
      </w:r>
      <w:proofErr w:type="spellEnd"/>
      <w:r>
        <w:rPr>
          <w:spacing w:val="-1"/>
        </w:rPr>
        <w:t>.</w:t>
      </w:r>
      <w:proofErr w:type="spellStart"/>
      <w:r>
        <w:rPr>
          <w:spacing w:val="-1"/>
          <w:lang w:val="en-US"/>
        </w:rPr>
        <w:t>ru</w:t>
      </w:r>
      <w:proofErr w:type="spellEnd"/>
      <w:r w:rsidRPr="004F63B7">
        <w:rPr>
          <w:spacing w:val="-1"/>
        </w:rPr>
        <w:t xml:space="preserve"> </w:t>
      </w:r>
      <w:r w:rsidRPr="00B13F5F">
        <w:t xml:space="preserve">[Электронный ресурс]: </w:t>
      </w:r>
      <w:r>
        <w:t>информационная система по теплоснабжению</w:t>
      </w:r>
      <w:r w:rsidRPr="00B13F5F">
        <w:t xml:space="preserve"> – Режим доступа:</w:t>
      </w:r>
      <w:r w:rsidRPr="008D6700">
        <w:t xml:space="preserve"> </w:t>
      </w:r>
      <w:r w:rsidRPr="004F63B7">
        <w:t>http://www.rosteplo.ru</w:t>
      </w:r>
      <w:r>
        <w:t>.</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Российская Газета </w:t>
      </w:r>
      <w:r w:rsidRPr="00B13F5F">
        <w:t>[Электронный ресурс]: офиц</w:t>
      </w:r>
      <w:r>
        <w:t>.</w:t>
      </w:r>
      <w:r w:rsidRPr="00B13F5F">
        <w:t xml:space="preserve"> сайт. – Режим доступа:</w:t>
      </w:r>
      <w:r w:rsidRPr="008D6700">
        <w:t xml:space="preserve"> </w:t>
      </w:r>
      <w:r>
        <w:t>http://www.rg.ru.</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proofErr w:type="spellStart"/>
      <w:r>
        <w:rPr>
          <w:spacing w:val="-1"/>
        </w:rPr>
        <w:t>Энергоэффективная</w:t>
      </w:r>
      <w:proofErr w:type="spellEnd"/>
      <w:r>
        <w:rPr>
          <w:spacing w:val="-1"/>
        </w:rPr>
        <w:t xml:space="preserve"> Россия </w:t>
      </w:r>
      <w:r w:rsidRPr="00B13F5F">
        <w:t>[Электронный ресурс]:</w:t>
      </w:r>
      <w:r>
        <w:rPr>
          <w:spacing w:val="-1"/>
        </w:rPr>
        <w:t xml:space="preserve"> многофункциональный общественный портал / </w:t>
      </w:r>
      <w:r w:rsidRPr="00E35FA6">
        <w:rPr>
          <w:spacing w:val="-1"/>
        </w:rPr>
        <w:t>ФГУ «Российское энергетическое агентство»</w:t>
      </w:r>
      <w:r w:rsidRPr="00E35FA6">
        <w:rPr>
          <w:rFonts w:ascii="Arial" w:hAnsi="Arial" w:cs="Arial"/>
          <w:color w:val="373635"/>
          <w:sz w:val="15"/>
        </w:rPr>
        <w:t xml:space="preserve"> </w:t>
      </w:r>
      <w:r>
        <w:rPr>
          <w:spacing w:val="-1"/>
        </w:rPr>
        <w:t xml:space="preserve"> (Минэнерго России). </w:t>
      </w:r>
      <w:r w:rsidRPr="00B13F5F">
        <w:t>– Режим доступа:</w:t>
      </w:r>
      <w:r w:rsidRPr="00E35FA6">
        <w:t xml:space="preserve"> http://energosber.info/index.php</w:t>
      </w:r>
      <w:r>
        <w:rPr>
          <w:spacing w:val="-1"/>
        </w:rPr>
        <w:t>.</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E35FA6">
        <w:rPr>
          <w:spacing w:val="-1"/>
        </w:rPr>
        <w:t>Государственная информационная система</w:t>
      </w:r>
      <w:r>
        <w:rPr>
          <w:spacing w:val="-1"/>
        </w:rPr>
        <w:t xml:space="preserve"> </w:t>
      </w:r>
      <w:r w:rsidRPr="00E35FA6">
        <w:rPr>
          <w:spacing w:val="-1"/>
        </w:rPr>
        <w:t>в области энергосбережения и повышения энергетической эффективности</w:t>
      </w:r>
      <w:r>
        <w:rPr>
          <w:spacing w:val="-1"/>
        </w:rPr>
        <w:t xml:space="preserve"> </w:t>
      </w:r>
      <w:r w:rsidRPr="00B13F5F">
        <w:t>[Электронный ресурс]:</w:t>
      </w:r>
      <w:r>
        <w:rPr>
          <w:spacing w:val="-1"/>
        </w:rPr>
        <w:t xml:space="preserve"> </w:t>
      </w:r>
      <w:r w:rsidRPr="00E35FA6">
        <w:t>Эксперт</w:t>
      </w:r>
      <w:r>
        <w:t xml:space="preserve">ный </w:t>
      </w:r>
      <w:r w:rsidRPr="00E35FA6">
        <w:t>портал</w:t>
      </w:r>
      <w:r>
        <w:t xml:space="preserve"> по </w:t>
      </w:r>
      <w:r w:rsidRPr="00E35FA6">
        <w:t>вопросам</w:t>
      </w:r>
      <w:r>
        <w:t xml:space="preserve"> </w:t>
      </w:r>
      <w:r w:rsidRPr="00E35FA6">
        <w:t>энергосбережения</w:t>
      </w:r>
      <w:r w:rsidRPr="00B13F5F">
        <w:t xml:space="preserve"> – Режим доступа:</w:t>
      </w:r>
      <w:r w:rsidRPr="00E35FA6">
        <w:t xml:space="preserve"> </w:t>
      </w:r>
      <w:r>
        <w:rPr>
          <w:spacing w:val="-1"/>
        </w:rPr>
        <w:t>http://gisee.ru/audit.</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spellStart"/>
      <w:r w:rsidRPr="009E1FC6">
        <w:t>федер</w:t>
      </w:r>
      <w:proofErr w:type="spellEnd"/>
      <w:r w:rsidRPr="009E1FC6">
        <w:t xml:space="preserve">. </w:t>
      </w:r>
      <w:r>
        <w:t>з</w:t>
      </w:r>
      <w:r w:rsidRPr="009E1FC6">
        <w:t xml:space="preserve">акон от </w:t>
      </w:r>
      <w:r>
        <w:t>23</w:t>
      </w:r>
      <w:r w:rsidRPr="009E1FC6">
        <w:t>.</w:t>
      </w:r>
      <w:r>
        <w:t>11</w:t>
      </w:r>
      <w:r w:rsidRPr="009E1FC6">
        <w:t>.20</w:t>
      </w:r>
      <w:r>
        <w:t>09</w:t>
      </w:r>
      <w:r w:rsidRPr="009E1FC6">
        <w:t xml:space="preserve"> № </w:t>
      </w:r>
      <w:r>
        <w:t>261</w:t>
      </w:r>
      <w:r w:rsidRPr="009E1FC6">
        <w:t xml:space="preserve">-ФЗ. </w:t>
      </w:r>
      <w:r>
        <w:t>–</w:t>
      </w:r>
      <w:r w:rsidRPr="009E1FC6">
        <w:t xml:space="preserve"> М.: Омега-Л, 20</w:t>
      </w:r>
      <w:r>
        <w:t>09</w:t>
      </w:r>
      <w:r w:rsidRPr="009E1FC6">
        <w:t xml:space="preserve">. </w:t>
      </w:r>
      <w:r>
        <w:t>–</w:t>
      </w:r>
      <w:r w:rsidRPr="009E1FC6">
        <w:t xml:space="preserve"> </w:t>
      </w:r>
      <w:r>
        <w:t>60 </w:t>
      </w:r>
      <w:r w:rsidRPr="009E1FC6">
        <w:t>с.</w:t>
      </w:r>
    </w:p>
    <w:p w:rsidR="00676E30" w:rsidRPr="0085707A"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E123AC">
        <w:rPr>
          <w:spacing w:val="-1"/>
        </w:rPr>
        <w:t>Об организации теплоснабжения в Российской Федерации и о внесении изменений в некоторые акты Правительства Российской Федерации:</w:t>
      </w:r>
      <w:r w:rsidRPr="00E123AC">
        <w:t xml:space="preserve"> постановление</w:t>
      </w:r>
      <w:r w:rsidRPr="001964E3">
        <w:t xml:space="preserve"> Правительства РФ от </w:t>
      </w:r>
      <w:r>
        <w:t>08</w:t>
      </w:r>
      <w:r w:rsidRPr="001964E3">
        <w:t>.</w:t>
      </w:r>
      <w:r>
        <w:t>08</w:t>
      </w:r>
      <w:r w:rsidRPr="001964E3">
        <w:t>.20</w:t>
      </w:r>
      <w:r>
        <w:t>12</w:t>
      </w:r>
      <w:r w:rsidRPr="001964E3">
        <w:t xml:space="preserve"> № </w:t>
      </w:r>
      <w:r>
        <w:t>808</w:t>
      </w:r>
      <w:r w:rsidRPr="001964E3">
        <w:t xml:space="preserve"> //</w:t>
      </w:r>
      <w:r>
        <w:t xml:space="preserve"> Российская газета. – 2012. – 8 августа. – С. 29</w:t>
      </w:r>
      <w:r w:rsidRPr="00BD7178">
        <w:t>.</w:t>
      </w:r>
    </w:p>
    <w:p w:rsidR="00676E30" w:rsidRPr="003F2F16"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7646A9">
        <w:t>Гражданск</w:t>
      </w:r>
      <w:r>
        <w:t>ий кодекс</w:t>
      </w:r>
      <w:r w:rsidRPr="007646A9">
        <w:t xml:space="preserve"> Р</w:t>
      </w:r>
      <w:r>
        <w:t xml:space="preserve">оссийской </w:t>
      </w:r>
      <w:r w:rsidRPr="007646A9">
        <w:t>Ф</w:t>
      </w:r>
      <w:r>
        <w:rPr>
          <w:spacing w:val="-1"/>
        </w:rPr>
        <w:t>едерации.</w:t>
      </w:r>
      <w:r w:rsidRPr="003F2F16">
        <w:rPr>
          <w:spacing w:val="-1"/>
        </w:rPr>
        <w:t xml:space="preserve"> </w:t>
      </w:r>
      <w:r>
        <w:rPr>
          <w:spacing w:val="-1"/>
        </w:rPr>
        <w:t>Ч.1, от 21.10.1994г. №51-ФЗ и Ч.2 от 26.01.1996г. №15-ФЗ. – 462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 государственном кадастре недвижимости: </w:t>
      </w:r>
      <w:proofErr w:type="spellStart"/>
      <w:r w:rsidRPr="009E1FC6">
        <w:t>федер</w:t>
      </w:r>
      <w:proofErr w:type="spellEnd"/>
      <w:r w:rsidRPr="009E1FC6">
        <w:t xml:space="preserve">. </w:t>
      </w:r>
      <w:r>
        <w:t>з</w:t>
      </w:r>
      <w:r w:rsidRPr="009E1FC6">
        <w:t xml:space="preserve">акон от </w:t>
      </w:r>
      <w:r>
        <w:t>24</w:t>
      </w:r>
      <w:r w:rsidRPr="009E1FC6">
        <w:t>.</w:t>
      </w:r>
      <w:r>
        <w:t>07</w:t>
      </w:r>
      <w:r w:rsidRPr="009E1FC6">
        <w:t>.20</w:t>
      </w:r>
      <w:r>
        <w:t>07</w:t>
      </w:r>
      <w:r w:rsidRPr="009E1FC6">
        <w:t xml:space="preserve"> № </w:t>
      </w:r>
      <w:r>
        <w:t>221</w:t>
      </w:r>
      <w:r w:rsidRPr="009E1FC6">
        <w:t xml:space="preserve">-ФЗ. </w:t>
      </w:r>
      <w:r>
        <w:t>–</w:t>
      </w:r>
      <w:r w:rsidRPr="009E1FC6">
        <w:t xml:space="preserve"> М.: Омега-Л, 20</w:t>
      </w:r>
      <w:r>
        <w:t>07</w:t>
      </w:r>
      <w:r w:rsidRPr="009E1FC6">
        <w:t xml:space="preserve">. </w:t>
      </w:r>
      <w:r>
        <w:t>–</w:t>
      </w:r>
      <w:r w:rsidRPr="009E1FC6">
        <w:t xml:space="preserve"> </w:t>
      </w:r>
      <w:r>
        <w:t>36 </w:t>
      </w:r>
      <w:r w:rsidRPr="009E1FC6">
        <w:t>с.</w:t>
      </w:r>
    </w:p>
    <w:p w:rsidR="00676E30" w:rsidRPr="0085707A"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О схемах и программах перспективного развития электроэнергетики</w:t>
      </w:r>
      <w:r w:rsidRPr="0085707A">
        <w:rPr>
          <w:spacing w:val="-1"/>
        </w:rPr>
        <w:t>:</w:t>
      </w:r>
      <w:r w:rsidRPr="0085707A">
        <w:t xml:space="preserve"> </w:t>
      </w:r>
      <w:r w:rsidRPr="001964E3">
        <w:lastRenderedPageBreak/>
        <w:t xml:space="preserve">постановление Правительства РФ от </w:t>
      </w:r>
      <w:r>
        <w:t>17</w:t>
      </w:r>
      <w:r w:rsidRPr="001964E3">
        <w:t>.</w:t>
      </w:r>
      <w:r>
        <w:t>10</w:t>
      </w:r>
      <w:r w:rsidRPr="001964E3">
        <w:t>.20</w:t>
      </w:r>
      <w:r>
        <w:t>09</w:t>
      </w:r>
      <w:r w:rsidRPr="001964E3">
        <w:t xml:space="preserve"> № </w:t>
      </w:r>
      <w:r>
        <w:t>823</w:t>
      </w:r>
      <w:r w:rsidRPr="001964E3">
        <w:t xml:space="preserve"> //</w:t>
      </w:r>
      <w:r>
        <w:t xml:space="preserve"> Российская газета. – 2009. – 17 октября. – С. 44</w:t>
      </w:r>
      <w:r w:rsidRPr="00BD7178">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О внесении изменений в некоторые акты Правительства РФ по вопросам функционирования оптового рынка электрической энергии и мощности</w:t>
      </w:r>
      <w:r w:rsidRPr="0085707A">
        <w:rPr>
          <w:spacing w:val="-1"/>
        </w:rPr>
        <w:t>:</w:t>
      </w:r>
      <w:r w:rsidRPr="0085707A">
        <w:t xml:space="preserve"> </w:t>
      </w:r>
      <w:r w:rsidRPr="001964E3">
        <w:t xml:space="preserve">постановление Правительства РФ от </w:t>
      </w:r>
      <w:r>
        <w:t>04</w:t>
      </w:r>
      <w:r w:rsidRPr="001964E3">
        <w:t>.</w:t>
      </w:r>
      <w:r>
        <w:t>05</w:t>
      </w:r>
      <w:r w:rsidRPr="001964E3">
        <w:t>.20</w:t>
      </w:r>
      <w:r>
        <w:t>12</w:t>
      </w:r>
      <w:r w:rsidRPr="001964E3">
        <w:t xml:space="preserve"> № </w:t>
      </w:r>
      <w:r>
        <w:t>437</w:t>
      </w:r>
      <w:r w:rsidRPr="001964E3">
        <w:t xml:space="preserve"> //</w:t>
      </w:r>
      <w:r>
        <w:t xml:space="preserve"> Российская газета. – 2012. – 4 мая. – С. 56</w:t>
      </w:r>
      <w:r w:rsidRPr="00BD7178">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t xml:space="preserve">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w:t>
      </w:r>
      <w:r w:rsidRPr="001964E3">
        <w:t xml:space="preserve">от </w:t>
      </w:r>
      <w:r>
        <w:t>27</w:t>
      </w:r>
      <w:r w:rsidRPr="001964E3">
        <w:t>.</w:t>
      </w:r>
      <w:r>
        <w:t>12</w:t>
      </w:r>
      <w:r w:rsidRPr="001964E3">
        <w:t>.20</w:t>
      </w:r>
      <w:r>
        <w:t>10</w:t>
      </w:r>
      <w:r w:rsidRPr="001964E3">
        <w:t xml:space="preserve"> № </w:t>
      </w:r>
      <w:r>
        <w:t>2446-р</w:t>
      </w:r>
      <w:r w:rsidRPr="001964E3">
        <w:t xml:space="preserve"> //</w:t>
      </w:r>
      <w:r>
        <w:t xml:space="preserve"> Российская газета. – 2010. – 30 декабря. – С. 62</w:t>
      </w:r>
      <w:r w:rsidRPr="00BD7178">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Об энергетической стратегии России на период до 2030 года</w:t>
      </w:r>
      <w:r>
        <w:t xml:space="preserve">: распоряжение Правительства РФ </w:t>
      </w:r>
      <w:r w:rsidRPr="001964E3">
        <w:t xml:space="preserve">от </w:t>
      </w:r>
      <w:r>
        <w:t>13</w:t>
      </w:r>
      <w:r w:rsidRPr="001964E3">
        <w:t>.</w:t>
      </w:r>
      <w:r>
        <w:t>11</w:t>
      </w:r>
      <w:r w:rsidRPr="001964E3">
        <w:t>.20</w:t>
      </w:r>
      <w:r>
        <w:t>09</w:t>
      </w:r>
      <w:r w:rsidRPr="001964E3">
        <w:t xml:space="preserve"> № </w:t>
      </w:r>
      <w:r>
        <w:rPr>
          <w:spacing w:val="-1"/>
        </w:rPr>
        <w:t>1715-р</w:t>
      </w:r>
      <w:r w:rsidRPr="001964E3">
        <w:t xml:space="preserve"> //</w:t>
      </w:r>
      <w:r>
        <w:t xml:space="preserve"> Российская газета. – 2009. – 15 ноября. – С. 62</w:t>
      </w:r>
      <w:r w:rsidRPr="00BD7178">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Об установлении перечня видов и состава сведений публичных кадастровых карт: </w:t>
      </w:r>
      <w:r w:rsidRPr="002B5087">
        <w:rPr>
          <w:spacing w:val="-1"/>
        </w:rPr>
        <w:t>приказ М-</w:t>
      </w:r>
      <w:proofErr w:type="spellStart"/>
      <w:r w:rsidRPr="002B5087">
        <w:rPr>
          <w:spacing w:val="-1"/>
        </w:rPr>
        <w:t>ва</w:t>
      </w:r>
      <w:proofErr w:type="spellEnd"/>
      <w:r w:rsidRPr="002B5087">
        <w:rPr>
          <w:spacing w:val="-1"/>
        </w:rPr>
        <w:t xml:space="preserve"> </w:t>
      </w:r>
      <w:r>
        <w:rPr>
          <w:spacing w:val="-1"/>
        </w:rPr>
        <w:t>эконом</w:t>
      </w:r>
      <w:proofErr w:type="gramStart"/>
      <w:r w:rsidRPr="002B5087">
        <w:rPr>
          <w:spacing w:val="-1"/>
        </w:rPr>
        <w:t>.</w:t>
      </w:r>
      <w:proofErr w:type="gramEnd"/>
      <w:r w:rsidRPr="002B5087">
        <w:rPr>
          <w:spacing w:val="-1"/>
        </w:rPr>
        <w:t xml:space="preserve"> </w:t>
      </w:r>
      <w:proofErr w:type="gramStart"/>
      <w:r w:rsidRPr="002B5087">
        <w:rPr>
          <w:spacing w:val="-1"/>
        </w:rPr>
        <w:t>р</w:t>
      </w:r>
      <w:proofErr w:type="gramEnd"/>
      <w:r w:rsidRPr="002B5087">
        <w:rPr>
          <w:spacing w:val="-1"/>
        </w:rPr>
        <w:t xml:space="preserve">азвития РФ от </w:t>
      </w:r>
      <w:r>
        <w:rPr>
          <w:spacing w:val="-1"/>
        </w:rPr>
        <w:t>19</w:t>
      </w:r>
      <w:r w:rsidRPr="002B5087">
        <w:rPr>
          <w:spacing w:val="-1"/>
        </w:rPr>
        <w:t>.</w:t>
      </w:r>
      <w:r>
        <w:rPr>
          <w:spacing w:val="-1"/>
        </w:rPr>
        <w:t>12</w:t>
      </w:r>
      <w:r w:rsidRPr="002B5087">
        <w:rPr>
          <w:spacing w:val="-1"/>
        </w:rPr>
        <w:t>.20</w:t>
      </w:r>
      <w:r>
        <w:rPr>
          <w:spacing w:val="-1"/>
        </w:rPr>
        <w:t>09</w:t>
      </w:r>
      <w:r w:rsidRPr="002B5087">
        <w:rPr>
          <w:spacing w:val="-1"/>
        </w:rPr>
        <w:t xml:space="preserve"> № </w:t>
      </w:r>
      <w:r>
        <w:rPr>
          <w:spacing w:val="-1"/>
        </w:rPr>
        <w:t>416</w:t>
      </w:r>
      <w:r w:rsidRPr="002B5087">
        <w:rPr>
          <w:spacing w:val="-1"/>
        </w:rPr>
        <w:t xml:space="preserve"> // Российская газета. – 20</w:t>
      </w:r>
      <w:r>
        <w:rPr>
          <w:spacing w:val="-1"/>
        </w:rPr>
        <w:t>09</w:t>
      </w:r>
      <w:r w:rsidRPr="002B5087">
        <w:rPr>
          <w:spacing w:val="-1"/>
        </w:rPr>
        <w:t>. – 2</w:t>
      </w:r>
      <w:r>
        <w:rPr>
          <w:spacing w:val="-1"/>
        </w:rPr>
        <w:t>5</w:t>
      </w:r>
      <w:r w:rsidRPr="002B5087">
        <w:rPr>
          <w:spacing w:val="-1"/>
        </w:rPr>
        <w:t xml:space="preserve"> </w:t>
      </w:r>
      <w:r>
        <w:t>декабря</w:t>
      </w:r>
      <w:r w:rsidRPr="002B5087">
        <w:rPr>
          <w:spacing w:val="-1"/>
        </w:rPr>
        <w:t>. – С. 23.</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 требованиях энергетической эффективности зданий, строений и сооружений: </w:t>
      </w:r>
      <w:r w:rsidRPr="002B5087">
        <w:rPr>
          <w:spacing w:val="-1"/>
        </w:rPr>
        <w:t>приказ М-</w:t>
      </w:r>
      <w:proofErr w:type="spellStart"/>
      <w:r w:rsidRPr="002B5087">
        <w:rPr>
          <w:spacing w:val="-1"/>
        </w:rPr>
        <w:t>ва</w:t>
      </w:r>
      <w:proofErr w:type="spellEnd"/>
      <w:r w:rsidRPr="002B5087">
        <w:rPr>
          <w:spacing w:val="-1"/>
        </w:rPr>
        <w:t xml:space="preserve"> </w:t>
      </w:r>
      <w:r>
        <w:rPr>
          <w:spacing w:val="-1"/>
        </w:rPr>
        <w:t>регион</w:t>
      </w:r>
      <w:proofErr w:type="gramStart"/>
      <w:r w:rsidRPr="002B5087">
        <w:rPr>
          <w:spacing w:val="-1"/>
        </w:rPr>
        <w:t>.</w:t>
      </w:r>
      <w:proofErr w:type="gramEnd"/>
      <w:r w:rsidRPr="002B5087">
        <w:rPr>
          <w:spacing w:val="-1"/>
        </w:rPr>
        <w:t xml:space="preserve"> </w:t>
      </w:r>
      <w:proofErr w:type="gramStart"/>
      <w:r w:rsidRPr="002B5087">
        <w:rPr>
          <w:spacing w:val="-1"/>
        </w:rPr>
        <w:t>р</w:t>
      </w:r>
      <w:proofErr w:type="gramEnd"/>
      <w:r w:rsidRPr="002B5087">
        <w:rPr>
          <w:spacing w:val="-1"/>
        </w:rPr>
        <w:t xml:space="preserve">азвития РФ от </w:t>
      </w:r>
      <w:r>
        <w:rPr>
          <w:spacing w:val="-1"/>
        </w:rPr>
        <w:t>28</w:t>
      </w:r>
      <w:r w:rsidRPr="002B5087">
        <w:rPr>
          <w:spacing w:val="-1"/>
        </w:rPr>
        <w:t>.</w:t>
      </w:r>
      <w:r>
        <w:rPr>
          <w:spacing w:val="-1"/>
        </w:rPr>
        <w:t>05</w:t>
      </w:r>
      <w:r w:rsidRPr="002B5087">
        <w:rPr>
          <w:spacing w:val="-1"/>
        </w:rPr>
        <w:t>.20</w:t>
      </w:r>
      <w:r>
        <w:rPr>
          <w:spacing w:val="-1"/>
        </w:rPr>
        <w:t>10</w:t>
      </w:r>
      <w:r w:rsidRPr="002B5087">
        <w:rPr>
          <w:spacing w:val="-1"/>
        </w:rPr>
        <w:t xml:space="preserve"> № </w:t>
      </w:r>
      <w:r>
        <w:rPr>
          <w:spacing w:val="-1"/>
        </w:rPr>
        <w:t>262</w:t>
      </w:r>
      <w:r w:rsidRPr="002B5087">
        <w:rPr>
          <w:spacing w:val="-1"/>
        </w:rPr>
        <w:t xml:space="preserve"> // Российская газета. – 20</w:t>
      </w:r>
      <w:r>
        <w:rPr>
          <w:spacing w:val="-1"/>
        </w:rPr>
        <w:t>10</w:t>
      </w:r>
      <w:r w:rsidRPr="002B5087">
        <w:rPr>
          <w:spacing w:val="-1"/>
        </w:rPr>
        <w:t xml:space="preserve">. – </w:t>
      </w:r>
      <w:r>
        <w:rPr>
          <w:spacing w:val="-1"/>
        </w:rPr>
        <w:t>5</w:t>
      </w:r>
      <w:r w:rsidRPr="002B5087">
        <w:rPr>
          <w:spacing w:val="-1"/>
        </w:rPr>
        <w:t xml:space="preserve"> </w:t>
      </w:r>
      <w:r>
        <w:t>июня</w:t>
      </w:r>
      <w:r w:rsidRPr="002B5087">
        <w:rPr>
          <w:spacing w:val="-1"/>
        </w:rPr>
        <w:t>. – С. </w:t>
      </w:r>
      <w:r>
        <w:rPr>
          <w:spacing w:val="-1"/>
        </w:rPr>
        <w:t>33</w:t>
      </w:r>
      <w:r w:rsidRPr="002B5087">
        <w:rPr>
          <w:spacing w:val="-1"/>
        </w:rPr>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w:t>
      </w:r>
      <w:r w:rsidRPr="002B5087">
        <w:rPr>
          <w:spacing w:val="-1"/>
        </w:rPr>
        <w:t>приказ М-</w:t>
      </w:r>
      <w:proofErr w:type="spellStart"/>
      <w:r w:rsidRPr="002B5087">
        <w:rPr>
          <w:spacing w:val="-1"/>
        </w:rPr>
        <w:t>ва</w:t>
      </w:r>
      <w:proofErr w:type="spellEnd"/>
      <w:r w:rsidRPr="002B5087">
        <w:rPr>
          <w:spacing w:val="-1"/>
        </w:rPr>
        <w:t xml:space="preserve"> </w:t>
      </w:r>
      <w:proofErr w:type="spellStart"/>
      <w:r>
        <w:rPr>
          <w:spacing w:val="-1"/>
        </w:rPr>
        <w:t>энергет</w:t>
      </w:r>
      <w:proofErr w:type="spellEnd"/>
      <w:r>
        <w:rPr>
          <w:spacing w:val="-1"/>
        </w:rPr>
        <w:t>.</w:t>
      </w:r>
      <w:r w:rsidRPr="002B5087">
        <w:rPr>
          <w:spacing w:val="-1"/>
        </w:rPr>
        <w:t xml:space="preserve"> РФ от </w:t>
      </w:r>
      <w:r>
        <w:rPr>
          <w:spacing w:val="-1"/>
        </w:rPr>
        <w:t>30</w:t>
      </w:r>
      <w:r w:rsidRPr="002B5087">
        <w:rPr>
          <w:spacing w:val="-1"/>
        </w:rPr>
        <w:t>.</w:t>
      </w:r>
      <w:r>
        <w:rPr>
          <w:spacing w:val="-1"/>
        </w:rPr>
        <w:t>12</w:t>
      </w:r>
      <w:r w:rsidRPr="002B5087">
        <w:rPr>
          <w:spacing w:val="-1"/>
        </w:rPr>
        <w:t>.20</w:t>
      </w:r>
      <w:r>
        <w:rPr>
          <w:spacing w:val="-1"/>
        </w:rPr>
        <w:t>08</w:t>
      </w:r>
      <w:r w:rsidRPr="002B5087">
        <w:rPr>
          <w:spacing w:val="-1"/>
        </w:rPr>
        <w:t xml:space="preserve"> № </w:t>
      </w:r>
      <w:r>
        <w:rPr>
          <w:spacing w:val="-1"/>
        </w:rPr>
        <w:t>323</w:t>
      </w:r>
      <w:r w:rsidRPr="002B5087">
        <w:rPr>
          <w:spacing w:val="-1"/>
        </w:rPr>
        <w:t xml:space="preserve"> // Российская газета. – 20</w:t>
      </w:r>
      <w:r>
        <w:rPr>
          <w:spacing w:val="-1"/>
        </w:rPr>
        <w:t>08</w:t>
      </w:r>
      <w:r w:rsidRPr="002B5087">
        <w:rPr>
          <w:spacing w:val="-1"/>
        </w:rPr>
        <w:t xml:space="preserve">. – </w:t>
      </w:r>
      <w:r>
        <w:rPr>
          <w:spacing w:val="-1"/>
        </w:rPr>
        <w:t>30</w:t>
      </w:r>
      <w:r w:rsidRPr="006057A2">
        <w:rPr>
          <w:spacing w:val="-1"/>
        </w:rPr>
        <w:t xml:space="preserve"> </w:t>
      </w:r>
      <w:r>
        <w:rPr>
          <w:spacing w:val="-1"/>
        </w:rPr>
        <w:t>декабря</w:t>
      </w:r>
      <w:r w:rsidRPr="002B5087">
        <w:rPr>
          <w:spacing w:val="-1"/>
        </w:rPr>
        <w:t>. – С. </w:t>
      </w:r>
      <w:r>
        <w:rPr>
          <w:spacing w:val="-1"/>
        </w:rPr>
        <w:t>26</w:t>
      </w:r>
      <w:r w:rsidRPr="002B5087">
        <w:rPr>
          <w:spacing w:val="-1"/>
        </w:rPr>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w:t>
      </w:r>
      <w:r w:rsidRPr="002B5087">
        <w:rPr>
          <w:spacing w:val="-1"/>
        </w:rPr>
        <w:t>приказ М-</w:t>
      </w:r>
      <w:proofErr w:type="spellStart"/>
      <w:r w:rsidRPr="002B5087">
        <w:rPr>
          <w:spacing w:val="-1"/>
        </w:rPr>
        <w:t>ва</w:t>
      </w:r>
      <w:proofErr w:type="spellEnd"/>
      <w:r w:rsidRPr="002B5087">
        <w:rPr>
          <w:spacing w:val="-1"/>
        </w:rPr>
        <w:t xml:space="preserve"> </w:t>
      </w:r>
      <w:proofErr w:type="spellStart"/>
      <w:r>
        <w:rPr>
          <w:spacing w:val="-1"/>
        </w:rPr>
        <w:t>энергет</w:t>
      </w:r>
      <w:proofErr w:type="spellEnd"/>
      <w:r>
        <w:rPr>
          <w:spacing w:val="-1"/>
        </w:rPr>
        <w:t>.</w:t>
      </w:r>
      <w:r w:rsidRPr="002B5087">
        <w:rPr>
          <w:spacing w:val="-1"/>
        </w:rPr>
        <w:t xml:space="preserve"> РФ от </w:t>
      </w:r>
      <w:r>
        <w:rPr>
          <w:spacing w:val="-1"/>
        </w:rPr>
        <w:t>04</w:t>
      </w:r>
      <w:r w:rsidRPr="002B5087">
        <w:rPr>
          <w:spacing w:val="-1"/>
        </w:rPr>
        <w:t>.</w:t>
      </w:r>
      <w:r>
        <w:rPr>
          <w:spacing w:val="-1"/>
        </w:rPr>
        <w:t>09</w:t>
      </w:r>
      <w:r w:rsidRPr="002B5087">
        <w:rPr>
          <w:spacing w:val="-1"/>
        </w:rPr>
        <w:t>.20</w:t>
      </w:r>
      <w:r>
        <w:rPr>
          <w:spacing w:val="-1"/>
        </w:rPr>
        <w:t>08</w:t>
      </w:r>
      <w:r w:rsidRPr="002B5087">
        <w:rPr>
          <w:spacing w:val="-1"/>
        </w:rPr>
        <w:t xml:space="preserve"> № </w:t>
      </w:r>
      <w:r>
        <w:rPr>
          <w:spacing w:val="-1"/>
        </w:rPr>
        <w:t>66</w:t>
      </w:r>
      <w:r w:rsidRPr="002B5087">
        <w:rPr>
          <w:spacing w:val="-1"/>
        </w:rPr>
        <w:t xml:space="preserve"> // Российская газета. – 20</w:t>
      </w:r>
      <w:r>
        <w:rPr>
          <w:spacing w:val="-1"/>
        </w:rPr>
        <w:t>08</w:t>
      </w:r>
      <w:r w:rsidRPr="002B5087">
        <w:rPr>
          <w:spacing w:val="-1"/>
        </w:rPr>
        <w:t xml:space="preserve">. – </w:t>
      </w:r>
      <w:r>
        <w:rPr>
          <w:spacing w:val="-1"/>
        </w:rPr>
        <w:t>10</w:t>
      </w:r>
      <w:r w:rsidRPr="006057A2">
        <w:rPr>
          <w:spacing w:val="-1"/>
        </w:rPr>
        <w:t xml:space="preserve"> </w:t>
      </w:r>
      <w:r>
        <w:rPr>
          <w:spacing w:val="-1"/>
        </w:rPr>
        <w:t>сентября</w:t>
      </w:r>
      <w:r w:rsidRPr="002B5087">
        <w:rPr>
          <w:spacing w:val="-1"/>
        </w:rPr>
        <w:t>. – С. </w:t>
      </w:r>
      <w:r>
        <w:rPr>
          <w:spacing w:val="-1"/>
        </w:rPr>
        <w:t>26</w:t>
      </w:r>
      <w:r w:rsidRPr="002B5087">
        <w:rPr>
          <w:spacing w:val="-1"/>
        </w:rPr>
        <w:t>.</w:t>
      </w:r>
    </w:p>
    <w:p w:rsidR="00676E30" w:rsidRPr="002B5087"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w:t>
      </w:r>
      <w:r w:rsidRPr="002B5087">
        <w:rPr>
          <w:spacing w:val="-1"/>
        </w:rPr>
        <w:t>приказ М-</w:t>
      </w:r>
      <w:proofErr w:type="spellStart"/>
      <w:r w:rsidRPr="002B5087">
        <w:rPr>
          <w:spacing w:val="-1"/>
        </w:rPr>
        <w:t>ва</w:t>
      </w:r>
      <w:proofErr w:type="spellEnd"/>
      <w:r w:rsidRPr="002B5087">
        <w:rPr>
          <w:spacing w:val="-1"/>
        </w:rPr>
        <w:t xml:space="preserve"> </w:t>
      </w:r>
      <w:proofErr w:type="spellStart"/>
      <w:r>
        <w:rPr>
          <w:spacing w:val="-1"/>
        </w:rPr>
        <w:t>энергет</w:t>
      </w:r>
      <w:proofErr w:type="spellEnd"/>
      <w:r>
        <w:rPr>
          <w:spacing w:val="-1"/>
        </w:rPr>
        <w:t>.</w:t>
      </w:r>
      <w:r w:rsidRPr="002B5087">
        <w:rPr>
          <w:spacing w:val="-1"/>
        </w:rPr>
        <w:t xml:space="preserve"> РФ от </w:t>
      </w:r>
      <w:r>
        <w:rPr>
          <w:spacing w:val="-1"/>
        </w:rPr>
        <w:t>30</w:t>
      </w:r>
      <w:r w:rsidRPr="002B5087">
        <w:rPr>
          <w:spacing w:val="-1"/>
        </w:rPr>
        <w:t>.</w:t>
      </w:r>
      <w:r>
        <w:rPr>
          <w:spacing w:val="-1"/>
        </w:rPr>
        <w:t>12</w:t>
      </w:r>
      <w:r w:rsidRPr="002B5087">
        <w:rPr>
          <w:spacing w:val="-1"/>
        </w:rPr>
        <w:t>.20</w:t>
      </w:r>
      <w:r>
        <w:rPr>
          <w:spacing w:val="-1"/>
        </w:rPr>
        <w:t>08</w:t>
      </w:r>
      <w:r w:rsidRPr="002B5087">
        <w:rPr>
          <w:spacing w:val="-1"/>
        </w:rPr>
        <w:t xml:space="preserve"> № </w:t>
      </w:r>
      <w:r>
        <w:rPr>
          <w:spacing w:val="-1"/>
        </w:rPr>
        <w:t>325</w:t>
      </w:r>
      <w:r w:rsidRPr="002B5087">
        <w:rPr>
          <w:spacing w:val="-1"/>
        </w:rPr>
        <w:t xml:space="preserve"> // Российская газета. – 20</w:t>
      </w:r>
      <w:r>
        <w:rPr>
          <w:spacing w:val="-1"/>
        </w:rPr>
        <w:t>08</w:t>
      </w:r>
      <w:r w:rsidRPr="002B5087">
        <w:rPr>
          <w:spacing w:val="-1"/>
        </w:rPr>
        <w:t xml:space="preserve">. – </w:t>
      </w:r>
      <w:r>
        <w:rPr>
          <w:spacing w:val="-1"/>
        </w:rPr>
        <w:t>30</w:t>
      </w:r>
      <w:r w:rsidRPr="006057A2">
        <w:rPr>
          <w:spacing w:val="-1"/>
        </w:rPr>
        <w:t xml:space="preserve"> </w:t>
      </w:r>
      <w:r>
        <w:rPr>
          <w:spacing w:val="-1"/>
        </w:rPr>
        <w:t>декабря</w:t>
      </w:r>
      <w:r w:rsidRPr="002B5087">
        <w:rPr>
          <w:spacing w:val="-1"/>
        </w:rPr>
        <w:t>. – С. </w:t>
      </w:r>
      <w:r>
        <w:rPr>
          <w:spacing w:val="-1"/>
        </w:rPr>
        <w:t>46</w:t>
      </w:r>
      <w:r w:rsidRPr="002B5087">
        <w:rPr>
          <w:spacing w:val="-1"/>
        </w:rPr>
        <w:t>.</w:t>
      </w:r>
    </w:p>
    <w:p w:rsidR="00676E30" w:rsidRPr="002C2B43" w:rsidRDefault="00676E30" w:rsidP="009537F8">
      <w:pPr>
        <w:widowControl w:val="0"/>
        <w:numPr>
          <w:ilvl w:val="0"/>
          <w:numId w:val="10"/>
        </w:numPr>
        <w:shd w:val="clear" w:color="auto" w:fill="FFFFFF"/>
        <w:autoSpaceDE w:val="0"/>
        <w:autoSpaceDN w:val="0"/>
        <w:adjustRightInd w:val="0"/>
        <w:spacing w:line="288" w:lineRule="auto"/>
        <w:ind w:left="0" w:firstLine="709"/>
        <w:rPr>
          <w:bCs/>
          <w:spacing w:val="-1"/>
        </w:rPr>
      </w:pPr>
      <w:r>
        <w:rPr>
          <w:spacing w:val="-1"/>
        </w:rPr>
        <w:t xml:space="preserve">СНиП 23-02-2003. </w:t>
      </w:r>
      <w:r w:rsidRPr="006057A2">
        <w:rPr>
          <w:bCs/>
          <w:spacing w:val="-1"/>
        </w:rPr>
        <w:t xml:space="preserve">Строительные нормы и правила. </w:t>
      </w:r>
      <w:r>
        <w:rPr>
          <w:spacing w:val="-1"/>
        </w:rPr>
        <w:t>Тепловая защита зданий</w:t>
      </w:r>
      <w:r w:rsidRPr="00C260F5">
        <w:rPr>
          <w:bCs/>
        </w:rPr>
        <w:t>: утв.</w:t>
      </w:r>
      <w:r>
        <w:rPr>
          <w:spacing w:val="-1"/>
        </w:rPr>
        <w:t xml:space="preserve"> </w:t>
      </w:r>
      <w:r w:rsidRPr="00CD38E8">
        <w:rPr>
          <w:bCs/>
        </w:rPr>
        <w:t>Госстроем России</w:t>
      </w:r>
      <w:r>
        <w:rPr>
          <w:spacing w:val="-1"/>
        </w:rPr>
        <w:t xml:space="preserve"> </w:t>
      </w:r>
      <w:r w:rsidRPr="006057A2">
        <w:rPr>
          <w:spacing w:val="-1"/>
        </w:rPr>
        <w:t xml:space="preserve">26.06.2003 г. </w:t>
      </w:r>
      <w:r>
        <w:rPr>
          <w:spacing w:val="-1"/>
        </w:rPr>
        <w:t xml:space="preserve">№ </w:t>
      </w:r>
      <w:r w:rsidRPr="006057A2">
        <w:rPr>
          <w:spacing w:val="-1"/>
        </w:rPr>
        <w:t>113</w:t>
      </w:r>
      <w:r>
        <w:rPr>
          <w:spacing w:val="-1"/>
        </w:rPr>
        <w:t xml:space="preserve"> </w:t>
      </w:r>
      <w:r w:rsidRPr="002C2B43">
        <w:rPr>
          <w:bCs/>
          <w:spacing w:val="-1"/>
        </w:rPr>
        <w:t xml:space="preserve">– Взамен СНиП II-3-79*; </w:t>
      </w:r>
      <w:proofErr w:type="spellStart"/>
      <w:r w:rsidRPr="002C2B43">
        <w:rPr>
          <w:bCs/>
          <w:spacing w:val="-1"/>
        </w:rPr>
        <w:t>введ</w:t>
      </w:r>
      <w:proofErr w:type="spellEnd"/>
      <w:r w:rsidRPr="002C2B43">
        <w:rPr>
          <w:bCs/>
          <w:spacing w:val="-1"/>
        </w:rPr>
        <w:t>. 01.</w:t>
      </w:r>
      <w:r>
        <w:rPr>
          <w:bCs/>
          <w:spacing w:val="-1"/>
        </w:rPr>
        <w:t>10</w:t>
      </w:r>
      <w:r w:rsidRPr="002C2B43">
        <w:rPr>
          <w:bCs/>
          <w:spacing w:val="-1"/>
        </w:rPr>
        <w:t>.</w:t>
      </w:r>
      <w:r>
        <w:rPr>
          <w:bCs/>
          <w:spacing w:val="-1"/>
        </w:rPr>
        <w:t>2003</w:t>
      </w:r>
      <w:r w:rsidRPr="002C2B43">
        <w:rPr>
          <w:bCs/>
          <w:spacing w:val="-1"/>
        </w:rPr>
        <w:t>.</w:t>
      </w:r>
      <w:r>
        <w:rPr>
          <w:bCs/>
          <w:spacing w:val="-1"/>
        </w:rPr>
        <w:t xml:space="preserve"> – М.: </w:t>
      </w:r>
      <w:r w:rsidRPr="002C2B43">
        <w:rPr>
          <w:bCs/>
          <w:spacing w:val="-1"/>
        </w:rPr>
        <w:t>ГУП ЦПП, 200</w:t>
      </w:r>
      <w:r>
        <w:rPr>
          <w:bCs/>
          <w:spacing w:val="-1"/>
        </w:rPr>
        <w:t>3</w:t>
      </w:r>
      <w:r w:rsidRPr="002C2B43">
        <w:rPr>
          <w:bCs/>
          <w:spacing w:val="-1"/>
        </w:rPr>
        <w:t xml:space="preserve">. – </w:t>
      </w:r>
      <w:r>
        <w:rPr>
          <w:bCs/>
          <w:spacing w:val="-1"/>
        </w:rPr>
        <w:t>46</w:t>
      </w:r>
      <w:r w:rsidRPr="002C2B43">
        <w:rPr>
          <w:bCs/>
          <w:spacing w:val="-1"/>
        </w:rPr>
        <w:t> с.</w:t>
      </w:r>
    </w:p>
    <w:p w:rsidR="00676E30" w:rsidRPr="002C2B43" w:rsidRDefault="00676E30" w:rsidP="009537F8">
      <w:pPr>
        <w:widowControl w:val="0"/>
        <w:numPr>
          <w:ilvl w:val="0"/>
          <w:numId w:val="10"/>
        </w:numPr>
        <w:shd w:val="clear" w:color="auto" w:fill="FFFFFF"/>
        <w:autoSpaceDE w:val="0"/>
        <w:autoSpaceDN w:val="0"/>
        <w:adjustRightInd w:val="0"/>
        <w:spacing w:line="288" w:lineRule="auto"/>
        <w:ind w:left="0" w:firstLine="709"/>
        <w:rPr>
          <w:bCs/>
          <w:spacing w:val="-1"/>
        </w:rPr>
      </w:pPr>
      <w:r>
        <w:rPr>
          <w:spacing w:val="-1"/>
        </w:rPr>
        <w:t xml:space="preserve">СНиП 41-02-2003. </w:t>
      </w:r>
      <w:r w:rsidRPr="006057A2">
        <w:rPr>
          <w:bCs/>
          <w:spacing w:val="-1"/>
        </w:rPr>
        <w:t xml:space="preserve">Строительные нормы и правила. </w:t>
      </w:r>
      <w:r>
        <w:rPr>
          <w:spacing w:val="-1"/>
        </w:rPr>
        <w:t>Тепловые сети:</w:t>
      </w:r>
      <w:r w:rsidRPr="002C2B43">
        <w:rPr>
          <w:rFonts w:ascii="Arial" w:hAnsi="Arial" w:cs="Arial"/>
          <w:color w:val="000000"/>
          <w:sz w:val="15"/>
          <w:szCs w:val="15"/>
        </w:rPr>
        <w:t xml:space="preserve"> </w:t>
      </w:r>
      <w:r w:rsidRPr="00C260F5">
        <w:rPr>
          <w:bCs/>
        </w:rPr>
        <w:lastRenderedPageBreak/>
        <w:t>утв.</w:t>
      </w:r>
      <w:r>
        <w:rPr>
          <w:spacing w:val="-1"/>
        </w:rPr>
        <w:t xml:space="preserve"> </w:t>
      </w:r>
      <w:r w:rsidRPr="00CD38E8">
        <w:rPr>
          <w:bCs/>
        </w:rPr>
        <w:t>Госстроем России</w:t>
      </w:r>
      <w:r>
        <w:rPr>
          <w:spacing w:val="-1"/>
        </w:rPr>
        <w:t xml:space="preserve"> </w:t>
      </w:r>
      <w:r w:rsidRPr="002C2B43">
        <w:rPr>
          <w:spacing w:val="-1"/>
        </w:rPr>
        <w:t>24.06.2003 г. № 110</w:t>
      </w:r>
      <w:r>
        <w:rPr>
          <w:spacing w:val="-1"/>
        </w:rPr>
        <w:t xml:space="preserve"> </w:t>
      </w:r>
      <w:r w:rsidRPr="002C2B43">
        <w:rPr>
          <w:bCs/>
          <w:spacing w:val="-1"/>
        </w:rPr>
        <w:t>– Взамен</w:t>
      </w:r>
      <w:r>
        <w:rPr>
          <w:bCs/>
          <w:spacing w:val="-1"/>
        </w:rPr>
        <w:t xml:space="preserve"> </w:t>
      </w:r>
      <w:r w:rsidRPr="002C2B43">
        <w:rPr>
          <w:bCs/>
          <w:spacing w:val="-1"/>
        </w:rPr>
        <w:t>СНиП 2.04.07-86*</w:t>
      </w:r>
      <w:r>
        <w:rPr>
          <w:spacing w:val="-1"/>
        </w:rPr>
        <w:t xml:space="preserve">; </w:t>
      </w:r>
      <w:proofErr w:type="spellStart"/>
      <w:r w:rsidRPr="002C2B43">
        <w:rPr>
          <w:bCs/>
          <w:spacing w:val="-1"/>
        </w:rPr>
        <w:t>введ</w:t>
      </w:r>
      <w:proofErr w:type="spellEnd"/>
      <w:r w:rsidRPr="002C2B43">
        <w:rPr>
          <w:bCs/>
          <w:spacing w:val="-1"/>
        </w:rPr>
        <w:t>. 01.</w:t>
      </w:r>
      <w:r>
        <w:rPr>
          <w:bCs/>
          <w:spacing w:val="-1"/>
        </w:rPr>
        <w:t>09</w:t>
      </w:r>
      <w:r w:rsidRPr="002C2B43">
        <w:rPr>
          <w:bCs/>
          <w:spacing w:val="-1"/>
        </w:rPr>
        <w:t>.</w:t>
      </w:r>
      <w:r>
        <w:rPr>
          <w:bCs/>
          <w:spacing w:val="-1"/>
        </w:rPr>
        <w:t>2003</w:t>
      </w:r>
      <w:r w:rsidRPr="002C2B43">
        <w:rPr>
          <w:bCs/>
          <w:spacing w:val="-1"/>
        </w:rPr>
        <w:t>.</w:t>
      </w:r>
      <w:r>
        <w:rPr>
          <w:bCs/>
          <w:spacing w:val="-1"/>
        </w:rPr>
        <w:t xml:space="preserve"> – М.: </w:t>
      </w:r>
      <w:r w:rsidRPr="002C2B43">
        <w:rPr>
          <w:bCs/>
          <w:spacing w:val="-1"/>
        </w:rPr>
        <w:t>ГУП ЦПП, 200</w:t>
      </w:r>
      <w:r>
        <w:rPr>
          <w:bCs/>
          <w:spacing w:val="-1"/>
        </w:rPr>
        <w:t>3</w:t>
      </w:r>
      <w:r w:rsidRPr="002C2B43">
        <w:rPr>
          <w:bCs/>
          <w:spacing w:val="-1"/>
        </w:rPr>
        <w:t xml:space="preserve">. – </w:t>
      </w:r>
      <w:r>
        <w:rPr>
          <w:bCs/>
          <w:spacing w:val="-1"/>
        </w:rPr>
        <w:t>37</w:t>
      </w:r>
      <w:r w:rsidRPr="002C2B43">
        <w:rPr>
          <w:bCs/>
          <w:spacing w:val="-1"/>
        </w:rPr>
        <w:t> с.</w:t>
      </w:r>
    </w:p>
    <w:p w:rsidR="00676E30" w:rsidRPr="00604F00" w:rsidRDefault="00676E30" w:rsidP="009537F8">
      <w:pPr>
        <w:widowControl w:val="0"/>
        <w:numPr>
          <w:ilvl w:val="0"/>
          <w:numId w:val="10"/>
        </w:numPr>
        <w:shd w:val="clear" w:color="auto" w:fill="FFFFFF"/>
        <w:autoSpaceDE w:val="0"/>
        <w:autoSpaceDN w:val="0"/>
        <w:adjustRightInd w:val="0"/>
        <w:spacing w:line="288" w:lineRule="auto"/>
        <w:ind w:left="0" w:firstLine="709"/>
        <w:rPr>
          <w:spacing w:val="-1"/>
        </w:rPr>
      </w:pPr>
      <w:r w:rsidRPr="00604F00">
        <w:rPr>
          <w:spacing w:val="-1"/>
        </w:rPr>
        <w:t xml:space="preserve">СП-41-101-95. </w:t>
      </w:r>
      <w:r>
        <w:rPr>
          <w:spacing w:val="-1"/>
        </w:rPr>
        <w:t>Свод</w:t>
      </w:r>
      <w:r w:rsidRPr="00604F00">
        <w:rPr>
          <w:spacing w:val="-1"/>
        </w:rPr>
        <w:t xml:space="preserve"> правил по проектированию и строительству. Проектирование тепловых пунктов</w:t>
      </w:r>
      <w:r>
        <w:rPr>
          <w:spacing w:val="-1"/>
        </w:rPr>
        <w:t>:</w:t>
      </w:r>
      <w:r w:rsidRPr="00604F00">
        <w:rPr>
          <w:bCs/>
        </w:rPr>
        <w:t xml:space="preserve"> </w:t>
      </w:r>
      <w:r w:rsidRPr="00C260F5">
        <w:rPr>
          <w:bCs/>
        </w:rPr>
        <w:t>утв.</w:t>
      </w:r>
      <w:r>
        <w:rPr>
          <w:spacing w:val="-1"/>
        </w:rPr>
        <w:t xml:space="preserve"> </w:t>
      </w:r>
      <w:r w:rsidRPr="00604F00">
        <w:rPr>
          <w:spacing w:val="-1"/>
        </w:rPr>
        <w:t>Минстро</w:t>
      </w:r>
      <w:r>
        <w:rPr>
          <w:spacing w:val="-1"/>
        </w:rPr>
        <w:t>ем</w:t>
      </w:r>
      <w:r w:rsidRPr="00604F00">
        <w:rPr>
          <w:spacing w:val="-1"/>
        </w:rPr>
        <w:t xml:space="preserve"> России</w:t>
      </w:r>
      <w:r>
        <w:rPr>
          <w:spacing w:val="-1"/>
        </w:rPr>
        <w:t xml:space="preserve">; </w:t>
      </w:r>
      <w:proofErr w:type="spellStart"/>
      <w:r w:rsidRPr="002C2B43">
        <w:rPr>
          <w:bCs/>
          <w:spacing w:val="-1"/>
        </w:rPr>
        <w:t>введ</w:t>
      </w:r>
      <w:proofErr w:type="spellEnd"/>
      <w:r w:rsidRPr="002C2B43">
        <w:rPr>
          <w:bCs/>
          <w:spacing w:val="-1"/>
        </w:rPr>
        <w:t>. 01.</w:t>
      </w:r>
      <w:r>
        <w:rPr>
          <w:bCs/>
          <w:spacing w:val="-1"/>
        </w:rPr>
        <w:t>07</w:t>
      </w:r>
      <w:r w:rsidRPr="002C2B43">
        <w:rPr>
          <w:bCs/>
          <w:spacing w:val="-1"/>
        </w:rPr>
        <w:t>.</w:t>
      </w:r>
      <w:r>
        <w:rPr>
          <w:bCs/>
          <w:spacing w:val="-1"/>
        </w:rPr>
        <w:t>1996</w:t>
      </w:r>
      <w:r w:rsidRPr="002C2B43">
        <w:rPr>
          <w:bCs/>
          <w:spacing w:val="-1"/>
        </w:rPr>
        <w:t>.</w:t>
      </w:r>
      <w:r w:rsidRPr="00604F00">
        <w:rPr>
          <w:spacing w:val="-1"/>
        </w:rPr>
        <w:t xml:space="preserve"> – М.: ГУП ЦПП, 199</w:t>
      </w:r>
      <w:r>
        <w:rPr>
          <w:spacing w:val="-1"/>
        </w:rPr>
        <w:t>6</w:t>
      </w:r>
      <w:r w:rsidRPr="00604F00">
        <w:rPr>
          <w:spacing w:val="-1"/>
        </w:rPr>
        <w:t xml:space="preserve">.-78 с. </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Наладка и эксплуатация водяных тепловых сетей: справочник / В.И. </w:t>
      </w:r>
      <w:proofErr w:type="spellStart"/>
      <w:r>
        <w:rPr>
          <w:spacing w:val="-1"/>
        </w:rPr>
        <w:t>Манюк</w:t>
      </w:r>
      <w:proofErr w:type="spellEnd"/>
      <w:r>
        <w:rPr>
          <w:spacing w:val="-1"/>
        </w:rPr>
        <w:t xml:space="preserve">, Я.И. </w:t>
      </w:r>
      <w:proofErr w:type="spellStart"/>
      <w:r>
        <w:rPr>
          <w:spacing w:val="-1"/>
        </w:rPr>
        <w:t>Каплинский</w:t>
      </w:r>
      <w:proofErr w:type="spellEnd"/>
      <w:r>
        <w:rPr>
          <w:spacing w:val="-1"/>
        </w:rPr>
        <w:t xml:space="preserve">, Э.Б. </w:t>
      </w:r>
      <w:proofErr w:type="spellStart"/>
      <w:r>
        <w:rPr>
          <w:spacing w:val="-1"/>
        </w:rPr>
        <w:t>Хиж</w:t>
      </w:r>
      <w:proofErr w:type="spellEnd"/>
      <w:r>
        <w:rPr>
          <w:spacing w:val="-1"/>
        </w:rPr>
        <w:t xml:space="preserve"> </w:t>
      </w:r>
      <w:r w:rsidRPr="00A515D3">
        <w:rPr>
          <w:bCs/>
        </w:rPr>
        <w:t>[и др.]</w:t>
      </w:r>
      <w:r>
        <w:rPr>
          <w:bCs/>
        </w:rPr>
        <w:t>.</w:t>
      </w:r>
      <w:r w:rsidRPr="00A515D3">
        <w:rPr>
          <w:bCs/>
        </w:rPr>
        <w:t xml:space="preserve"> –</w:t>
      </w:r>
      <w:r>
        <w:rPr>
          <w:bCs/>
        </w:rPr>
        <w:t xml:space="preserve"> </w:t>
      </w:r>
      <w:r w:rsidRPr="00A515D3">
        <w:rPr>
          <w:bCs/>
        </w:rPr>
        <w:t xml:space="preserve">Изд. </w:t>
      </w:r>
      <w:r>
        <w:rPr>
          <w:bCs/>
        </w:rPr>
        <w:t>3</w:t>
      </w:r>
      <w:r w:rsidRPr="00A515D3">
        <w:rPr>
          <w:bCs/>
        </w:rPr>
        <w:t>-е</w:t>
      </w:r>
      <w:r>
        <w:rPr>
          <w:bCs/>
        </w:rPr>
        <w:t xml:space="preserve"> </w:t>
      </w:r>
      <w:proofErr w:type="spellStart"/>
      <w:r>
        <w:rPr>
          <w:bCs/>
        </w:rPr>
        <w:t>перераб</w:t>
      </w:r>
      <w:proofErr w:type="spellEnd"/>
      <w:r>
        <w:rPr>
          <w:bCs/>
        </w:rPr>
        <w:t>. и доп</w:t>
      </w:r>
      <w:r w:rsidRPr="00A515D3">
        <w:rPr>
          <w:bCs/>
        </w:rPr>
        <w:t>. –</w:t>
      </w:r>
      <w:r w:rsidRPr="0080425B">
        <w:rPr>
          <w:spacing w:val="-1"/>
        </w:rPr>
        <w:t xml:space="preserve"> </w:t>
      </w:r>
      <w:r>
        <w:rPr>
          <w:spacing w:val="-1"/>
        </w:rPr>
        <w:t xml:space="preserve">М.: </w:t>
      </w:r>
      <w:proofErr w:type="spellStart"/>
      <w:r>
        <w:rPr>
          <w:spacing w:val="-1"/>
        </w:rPr>
        <w:t>Стройиздат</w:t>
      </w:r>
      <w:proofErr w:type="spellEnd"/>
      <w:r>
        <w:rPr>
          <w:spacing w:val="-1"/>
        </w:rPr>
        <w:t>, 1988. – 432 с.</w:t>
      </w:r>
    </w:p>
    <w:p w:rsidR="00676E30" w:rsidRPr="003F2F16"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Справочник по теплоснабжению и вентиляции. Кн. 1. / Р.В. </w:t>
      </w:r>
      <w:r w:rsidRPr="003F2F16">
        <w:rPr>
          <w:spacing w:val="-1"/>
        </w:rPr>
        <w:t>Щекин</w:t>
      </w:r>
      <w:r>
        <w:rPr>
          <w:spacing w:val="-1"/>
        </w:rPr>
        <w:t xml:space="preserve">, С.М. </w:t>
      </w:r>
      <w:proofErr w:type="spellStart"/>
      <w:r>
        <w:rPr>
          <w:spacing w:val="-1"/>
        </w:rPr>
        <w:t>Кореневский</w:t>
      </w:r>
      <w:proofErr w:type="spellEnd"/>
      <w:r>
        <w:rPr>
          <w:spacing w:val="-1"/>
        </w:rPr>
        <w:t xml:space="preserve">, Г.Е. </w:t>
      </w:r>
      <w:proofErr w:type="spellStart"/>
      <w:r>
        <w:rPr>
          <w:spacing w:val="-1"/>
        </w:rPr>
        <w:t>Бем</w:t>
      </w:r>
      <w:proofErr w:type="spellEnd"/>
      <w:r>
        <w:rPr>
          <w:spacing w:val="-1"/>
        </w:rPr>
        <w:t xml:space="preserve"> </w:t>
      </w:r>
      <w:r w:rsidRPr="004C42C9">
        <w:rPr>
          <w:bCs/>
          <w:spacing w:val="-1"/>
        </w:rPr>
        <w:t>[и др.]. –</w:t>
      </w:r>
      <w:r>
        <w:rPr>
          <w:bCs/>
          <w:spacing w:val="-1"/>
        </w:rPr>
        <w:t xml:space="preserve"> </w:t>
      </w:r>
      <w:r>
        <w:rPr>
          <w:bCs/>
        </w:rPr>
        <w:t xml:space="preserve">Изд. 4-е </w:t>
      </w:r>
      <w:proofErr w:type="spellStart"/>
      <w:r>
        <w:rPr>
          <w:bCs/>
        </w:rPr>
        <w:t>перераб</w:t>
      </w:r>
      <w:proofErr w:type="spellEnd"/>
      <w:r>
        <w:rPr>
          <w:bCs/>
        </w:rPr>
        <w:t xml:space="preserve">. и доп. – </w:t>
      </w:r>
      <w:r>
        <w:rPr>
          <w:spacing w:val="-1"/>
        </w:rPr>
        <w:t>Киев: Изд-во «Буд</w:t>
      </w:r>
      <w:proofErr w:type="spellStart"/>
      <w:proofErr w:type="gramStart"/>
      <w:r>
        <w:rPr>
          <w:spacing w:val="-1"/>
          <w:lang w:val="en-US"/>
        </w:rPr>
        <w:t>i</w:t>
      </w:r>
      <w:proofErr w:type="gramEnd"/>
      <w:r>
        <w:rPr>
          <w:spacing w:val="-1"/>
        </w:rPr>
        <w:t>вельник</w:t>
      </w:r>
      <w:proofErr w:type="spellEnd"/>
      <w:r>
        <w:rPr>
          <w:spacing w:val="-1"/>
        </w:rPr>
        <w:t>», 1976. – 416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Соколов, Е.Я. Теплофикация и тепловые сети /</w:t>
      </w:r>
      <w:r w:rsidRPr="00E35FA6">
        <w:rPr>
          <w:spacing w:val="-1"/>
        </w:rPr>
        <w:t xml:space="preserve"> </w:t>
      </w:r>
      <w:r>
        <w:rPr>
          <w:spacing w:val="-1"/>
        </w:rPr>
        <w:t xml:space="preserve">Е.Я. Соколов. </w:t>
      </w:r>
      <w:r w:rsidRPr="00A515D3">
        <w:rPr>
          <w:bCs/>
        </w:rPr>
        <w:t>–</w:t>
      </w:r>
      <w:r>
        <w:rPr>
          <w:bCs/>
        </w:rPr>
        <w:t xml:space="preserve"> </w:t>
      </w:r>
      <w:r w:rsidRPr="00A515D3">
        <w:rPr>
          <w:bCs/>
        </w:rPr>
        <w:t xml:space="preserve">Изд. </w:t>
      </w:r>
      <w:r>
        <w:rPr>
          <w:spacing w:val="-1"/>
        </w:rPr>
        <w:t xml:space="preserve">6-е </w:t>
      </w:r>
      <w:r w:rsidRPr="00A515D3">
        <w:rPr>
          <w:bCs/>
        </w:rPr>
        <w:t>–</w:t>
      </w:r>
      <w:r>
        <w:rPr>
          <w:spacing w:val="-1"/>
        </w:rPr>
        <w:t xml:space="preserve"> М.: </w:t>
      </w:r>
      <w:proofErr w:type="spellStart"/>
      <w:r>
        <w:rPr>
          <w:spacing w:val="-1"/>
        </w:rPr>
        <w:t>Энергоиздат</w:t>
      </w:r>
      <w:proofErr w:type="spellEnd"/>
      <w:r>
        <w:rPr>
          <w:spacing w:val="-1"/>
        </w:rPr>
        <w:t>, 2005. – 472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Теплоснабжение: учеб</w:t>
      </w:r>
      <w:proofErr w:type="gramStart"/>
      <w:r>
        <w:rPr>
          <w:spacing w:val="-1"/>
        </w:rPr>
        <w:t>.</w:t>
      </w:r>
      <w:proofErr w:type="gramEnd"/>
      <w:r>
        <w:rPr>
          <w:spacing w:val="-1"/>
        </w:rPr>
        <w:t xml:space="preserve"> </w:t>
      </w:r>
      <w:proofErr w:type="gramStart"/>
      <w:r>
        <w:rPr>
          <w:spacing w:val="-1"/>
        </w:rPr>
        <w:t>п</w:t>
      </w:r>
      <w:proofErr w:type="gramEnd"/>
      <w:r>
        <w:rPr>
          <w:spacing w:val="-1"/>
        </w:rPr>
        <w:t xml:space="preserve">особие / </w:t>
      </w:r>
      <w:r w:rsidRPr="00E910E6">
        <w:rPr>
          <w:bCs/>
          <w:spacing w:val="-1"/>
        </w:rPr>
        <w:t>В.Е. Козин, Т.А. Левина, А.П. Марков</w:t>
      </w:r>
      <w:r w:rsidRPr="00E910E6">
        <w:rPr>
          <w:spacing w:val="-1"/>
        </w:rPr>
        <w:t xml:space="preserve"> </w:t>
      </w:r>
      <w:r w:rsidRPr="00A515D3">
        <w:rPr>
          <w:bCs/>
        </w:rPr>
        <w:t>[и др.]</w:t>
      </w:r>
      <w:r>
        <w:rPr>
          <w:bCs/>
        </w:rPr>
        <w:t>.</w:t>
      </w:r>
      <w:r w:rsidRPr="00A515D3">
        <w:rPr>
          <w:bCs/>
        </w:rPr>
        <w:t xml:space="preserve"> –</w:t>
      </w:r>
      <w:r>
        <w:rPr>
          <w:bCs/>
        </w:rPr>
        <w:t xml:space="preserve"> </w:t>
      </w:r>
      <w:r>
        <w:rPr>
          <w:spacing w:val="-1"/>
        </w:rPr>
        <w:t xml:space="preserve">М.: </w:t>
      </w:r>
      <w:proofErr w:type="spellStart"/>
      <w:r>
        <w:rPr>
          <w:spacing w:val="-1"/>
        </w:rPr>
        <w:t>Высш</w:t>
      </w:r>
      <w:proofErr w:type="spellEnd"/>
      <w:r>
        <w:rPr>
          <w:spacing w:val="-1"/>
        </w:rPr>
        <w:t>. школа, 1980.</w:t>
      </w:r>
      <w:r w:rsidRPr="00E910E6">
        <w:rPr>
          <w:spacing w:val="-1"/>
        </w:rPr>
        <w:t xml:space="preserve"> </w:t>
      </w:r>
      <w:r>
        <w:rPr>
          <w:spacing w:val="-1"/>
        </w:rPr>
        <w:t>– 408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E910E6">
        <w:rPr>
          <w:spacing w:val="-1"/>
        </w:rPr>
        <w:t xml:space="preserve">Варфоломеев, Ю. М. Отопление и тепловые сети / Ю. М. Варфоломеев, О. Я. Кокорин. </w:t>
      </w:r>
      <w:r w:rsidRPr="00A515D3">
        <w:rPr>
          <w:bCs/>
        </w:rPr>
        <w:t>–</w:t>
      </w:r>
      <w:r>
        <w:rPr>
          <w:bCs/>
        </w:rPr>
        <w:t xml:space="preserve"> </w:t>
      </w:r>
      <w:r>
        <w:rPr>
          <w:spacing w:val="-1"/>
        </w:rPr>
        <w:t xml:space="preserve">М.: </w:t>
      </w:r>
      <w:r w:rsidRPr="00E910E6">
        <w:rPr>
          <w:spacing w:val="-1"/>
        </w:rPr>
        <w:t>Изд-во Инфра</w:t>
      </w:r>
      <w:r>
        <w:rPr>
          <w:spacing w:val="-1"/>
        </w:rPr>
        <w:t>, 2006. – 425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E910E6">
        <w:rPr>
          <w:spacing w:val="-1"/>
        </w:rPr>
        <w:t xml:space="preserve">Копко, В.М. Теплоснабжение и вентиляция: </w:t>
      </w:r>
      <w:r>
        <w:rPr>
          <w:spacing w:val="-1"/>
        </w:rPr>
        <w:t>учеб</w:t>
      </w:r>
      <w:proofErr w:type="gramStart"/>
      <w:r>
        <w:rPr>
          <w:spacing w:val="-1"/>
        </w:rPr>
        <w:t>.</w:t>
      </w:r>
      <w:proofErr w:type="gramEnd"/>
      <w:r>
        <w:rPr>
          <w:spacing w:val="-1"/>
        </w:rPr>
        <w:t xml:space="preserve"> </w:t>
      </w:r>
      <w:proofErr w:type="gramStart"/>
      <w:r>
        <w:rPr>
          <w:spacing w:val="-1"/>
        </w:rPr>
        <w:t>п</w:t>
      </w:r>
      <w:proofErr w:type="gramEnd"/>
      <w:r>
        <w:rPr>
          <w:spacing w:val="-1"/>
        </w:rPr>
        <w:t xml:space="preserve">особие / </w:t>
      </w:r>
      <w:r w:rsidRPr="00E910E6">
        <w:rPr>
          <w:spacing w:val="-1"/>
        </w:rPr>
        <w:t>В.М. Копко</w:t>
      </w:r>
      <w:r>
        <w:rPr>
          <w:spacing w:val="-1"/>
        </w:rPr>
        <w:t>,</w:t>
      </w:r>
      <w:r w:rsidRPr="00E910E6">
        <w:rPr>
          <w:spacing w:val="-1"/>
        </w:rPr>
        <w:t xml:space="preserve"> Ю.Я. Кувшинов</w:t>
      </w:r>
      <w:r>
        <w:rPr>
          <w:spacing w:val="-1"/>
        </w:rPr>
        <w:t>,</w:t>
      </w:r>
      <w:r w:rsidRPr="00E910E6">
        <w:rPr>
          <w:spacing w:val="-1"/>
        </w:rPr>
        <w:t xml:space="preserve"> Б.М. Хрусталев</w:t>
      </w:r>
      <w:r>
        <w:rPr>
          <w:spacing w:val="-1"/>
        </w:rPr>
        <w:t xml:space="preserve">. </w:t>
      </w:r>
      <w:r w:rsidRPr="00A515D3">
        <w:rPr>
          <w:bCs/>
        </w:rPr>
        <w:t>–</w:t>
      </w:r>
      <w:r>
        <w:rPr>
          <w:bCs/>
        </w:rPr>
        <w:t xml:space="preserve"> </w:t>
      </w:r>
      <w:r>
        <w:rPr>
          <w:spacing w:val="-1"/>
        </w:rPr>
        <w:t>М.:</w:t>
      </w:r>
      <w:r w:rsidRPr="00DF31CE">
        <w:rPr>
          <w:spacing w:val="-1"/>
        </w:rPr>
        <w:t xml:space="preserve"> </w:t>
      </w:r>
      <w:r w:rsidRPr="00E910E6">
        <w:rPr>
          <w:spacing w:val="-1"/>
        </w:rPr>
        <w:t>Изд-во АСВ</w:t>
      </w:r>
      <w:r>
        <w:rPr>
          <w:spacing w:val="-1"/>
        </w:rPr>
        <w:t xml:space="preserve">, </w:t>
      </w:r>
      <w:r w:rsidRPr="00E910E6">
        <w:rPr>
          <w:spacing w:val="-1"/>
        </w:rPr>
        <w:t>2007</w:t>
      </w:r>
      <w:r>
        <w:rPr>
          <w:spacing w:val="-1"/>
        </w:rPr>
        <w:t>. – 487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 xml:space="preserve">Водяные тепловые сети: справочное пособие по проектированию / под ред. Н.К. Громова, Е.П. Шубина. - М.: </w:t>
      </w:r>
      <w:proofErr w:type="spellStart"/>
      <w:r>
        <w:rPr>
          <w:spacing w:val="-1"/>
        </w:rPr>
        <w:t>Энергоатомиздат</w:t>
      </w:r>
      <w:proofErr w:type="spellEnd"/>
      <w:r>
        <w:rPr>
          <w:spacing w:val="-1"/>
        </w:rPr>
        <w:t>, 1988. – 364 с.</w:t>
      </w:r>
    </w:p>
    <w:p w:rsidR="00676E30" w:rsidRDefault="00676E30"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Pr>
          <w:spacing w:val="-1"/>
        </w:rPr>
        <w:t>Зингер, Н.М. Гидравлические и тепловые режимы теплофикационных сетей / Н.М.</w:t>
      </w:r>
      <w:r w:rsidRPr="00DF31CE">
        <w:rPr>
          <w:spacing w:val="-1"/>
        </w:rPr>
        <w:t xml:space="preserve"> </w:t>
      </w:r>
      <w:r>
        <w:rPr>
          <w:spacing w:val="-1"/>
        </w:rPr>
        <w:t xml:space="preserve">Зингер. – М.: </w:t>
      </w:r>
      <w:proofErr w:type="spellStart"/>
      <w:r>
        <w:rPr>
          <w:spacing w:val="-1"/>
        </w:rPr>
        <w:t>Энергоатомиздат</w:t>
      </w:r>
      <w:proofErr w:type="spellEnd"/>
      <w:r>
        <w:rPr>
          <w:spacing w:val="-1"/>
        </w:rPr>
        <w:t>, 1986 – 319 с.</w:t>
      </w:r>
    </w:p>
    <w:p w:rsidR="00745E32" w:rsidRPr="000D2488" w:rsidRDefault="00745E32" w:rsidP="009537F8">
      <w:pPr>
        <w:widowControl w:val="0"/>
        <w:numPr>
          <w:ilvl w:val="0"/>
          <w:numId w:val="10"/>
        </w:numPr>
        <w:shd w:val="clear" w:color="auto" w:fill="FFFFFF"/>
        <w:autoSpaceDE w:val="0"/>
        <w:autoSpaceDN w:val="0"/>
        <w:adjustRightInd w:val="0"/>
        <w:spacing w:line="288" w:lineRule="auto"/>
        <w:ind w:left="0" w:firstLine="709"/>
        <w:contextualSpacing w:val="0"/>
        <w:rPr>
          <w:spacing w:val="-1"/>
        </w:rPr>
      </w:pPr>
      <w:r w:rsidRPr="000D2488">
        <w:rPr>
          <w:spacing w:val="-1"/>
        </w:rPr>
        <w:t>Технико-экономическая оценка энергосберегающих мероприятий в системах теплоснабжения: Методические указания к выполнению курсовых и дипломных ра</w:t>
      </w:r>
      <w:r>
        <w:rPr>
          <w:spacing w:val="-1"/>
        </w:rPr>
        <w:t xml:space="preserve">бот / </w:t>
      </w:r>
      <w:r>
        <w:rPr>
          <w:bCs/>
        </w:rPr>
        <w:t>сост.: В.А.</w:t>
      </w:r>
      <w:r w:rsidRPr="000D2488">
        <w:rPr>
          <w:spacing w:val="-1"/>
        </w:rPr>
        <w:t xml:space="preserve"> </w:t>
      </w:r>
      <w:proofErr w:type="spellStart"/>
      <w:r>
        <w:rPr>
          <w:bCs/>
        </w:rPr>
        <w:t>Петринчик</w:t>
      </w:r>
      <w:proofErr w:type="spellEnd"/>
      <w:r>
        <w:rPr>
          <w:bCs/>
        </w:rPr>
        <w:t xml:space="preserve"> </w:t>
      </w:r>
      <w:r w:rsidRPr="000D2488">
        <w:rPr>
          <w:spacing w:val="-1"/>
        </w:rPr>
        <w:t>– Вологда</w:t>
      </w:r>
      <w:r>
        <w:rPr>
          <w:spacing w:val="-1"/>
        </w:rPr>
        <w:t>:</w:t>
      </w:r>
      <w:r w:rsidRPr="000D2488">
        <w:rPr>
          <w:spacing w:val="-1"/>
        </w:rPr>
        <w:t xml:space="preserve"> </w:t>
      </w:r>
      <w:proofErr w:type="spellStart"/>
      <w:r w:rsidRPr="000D2488">
        <w:rPr>
          <w:spacing w:val="-1"/>
        </w:rPr>
        <w:t>ВоГТУ</w:t>
      </w:r>
      <w:proofErr w:type="spellEnd"/>
      <w:r>
        <w:rPr>
          <w:spacing w:val="-1"/>
        </w:rPr>
        <w:t>,</w:t>
      </w:r>
      <w:r w:rsidRPr="000D2488">
        <w:rPr>
          <w:spacing w:val="-1"/>
        </w:rPr>
        <w:t xml:space="preserve"> 2007. </w:t>
      </w:r>
      <w:r>
        <w:rPr>
          <w:spacing w:val="-1"/>
        </w:rPr>
        <w:t>–</w:t>
      </w:r>
      <w:r w:rsidRPr="000D2488">
        <w:rPr>
          <w:spacing w:val="-1"/>
        </w:rPr>
        <w:t xml:space="preserve"> </w:t>
      </w:r>
      <w:r>
        <w:rPr>
          <w:spacing w:val="-1"/>
        </w:rPr>
        <w:t>25</w:t>
      </w:r>
      <w:r w:rsidRPr="000D2488">
        <w:rPr>
          <w:spacing w:val="-1"/>
        </w:rPr>
        <w:t xml:space="preserve"> с.</w:t>
      </w:r>
    </w:p>
    <w:p w:rsidR="00745E32" w:rsidRDefault="00745E32" w:rsidP="00745E32">
      <w:pPr>
        <w:widowControl w:val="0"/>
        <w:shd w:val="clear" w:color="auto" w:fill="FFFFFF"/>
        <w:autoSpaceDE w:val="0"/>
        <w:autoSpaceDN w:val="0"/>
        <w:adjustRightInd w:val="0"/>
        <w:spacing w:line="288" w:lineRule="auto"/>
        <w:ind w:left="709" w:firstLine="0"/>
        <w:contextualSpacing w:val="0"/>
        <w:rPr>
          <w:spacing w:val="-1"/>
        </w:rPr>
      </w:pPr>
    </w:p>
    <w:p w:rsidR="007C464C" w:rsidRPr="007C464C" w:rsidRDefault="007C464C" w:rsidP="007C464C"/>
    <w:p w:rsidR="00C3618A" w:rsidRDefault="00C3618A" w:rsidP="00C3618A"/>
    <w:p w:rsidR="00FD34A8" w:rsidRPr="00FD34A8" w:rsidRDefault="00FD34A8" w:rsidP="00FD34A8">
      <w:pPr>
        <w:pageBreakBefore/>
        <w:jc w:val="center"/>
        <w:rPr>
          <w:caps/>
        </w:rPr>
      </w:pPr>
      <w:r w:rsidRPr="00FD34A8">
        <w:rPr>
          <w:caps/>
        </w:rPr>
        <w:lastRenderedPageBreak/>
        <w:t xml:space="preserve">Приложение </w:t>
      </w:r>
      <w:r w:rsidR="00160A34">
        <w:rPr>
          <w:caps/>
        </w:rPr>
        <w:t>1</w:t>
      </w:r>
    </w:p>
    <w:p w:rsidR="00FD34A8" w:rsidRPr="00FD34A8" w:rsidRDefault="00421B6B" w:rsidP="008D5672">
      <w:pPr>
        <w:jc w:val="center"/>
      </w:pPr>
      <w:r>
        <w:t>Т</w:t>
      </w:r>
      <w:r w:rsidR="008D5672" w:rsidRPr="002415B7">
        <w:t xml:space="preserve">епловые нагрузки </w:t>
      </w:r>
      <w:r>
        <w:t>котельных.</w:t>
      </w:r>
    </w:p>
    <w:tbl>
      <w:tblPr>
        <w:tblW w:w="10206" w:type="dxa"/>
        <w:tblInd w:w="108" w:type="dxa"/>
        <w:tblLayout w:type="fixed"/>
        <w:tblLook w:val="04A0" w:firstRow="1" w:lastRow="0" w:firstColumn="1" w:lastColumn="0" w:noHBand="0" w:noVBand="1"/>
      </w:tblPr>
      <w:tblGrid>
        <w:gridCol w:w="1134"/>
        <w:gridCol w:w="4395"/>
        <w:gridCol w:w="1559"/>
        <w:gridCol w:w="1559"/>
        <w:gridCol w:w="1559"/>
      </w:tblGrid>
      <w:tr w:rsidR="00857494" w:rsidRPr="002415B7" w:rsidTr="00857494">
        <w:trPr>
          <w:trHeight w:val="560"/>
          <w:tblHeader/>
        </w:trPr>
        <w:tc>
          <w:tcPr>
            <w:tcW w:w="1134" w:type="dxa"/>
            <w:vMerge w:val="restart"/>
            <w:tcBorders>
              <w:top w:val="single" w:sz="8" w:space="0" w:color="auto"/>
              <w:left w:val="single" w:sz="8" w:space="0" w:color="auto"/>
              <w:right w:val="single" w:sz="4" w:space="0" w:color="auto"/>
            </w:tcBorders>
            <w:shd w:val="clear" w:color="auto" w:fill="auto"/>
            <w:vAlign w:val="center"/>
            <w:hideMark/>
          </w:tcPr>
          <w:p w:rsidR="00857494" w:rsidRPr="002415B7" w:rsidRDefault="00857494" w:rsidP="001E485D">
            <w:pPr>
              <w:spacing w:line="240" w:lineRule="auto"/>
              <w:ind w:firstLine="0"/>
              <w:contextualSpacing w:val="0"/>
              <w:jc w:val="center"/>
              <w:rPr>
                <w:sz w:val="24"/>
                <w:szCs w:val="24"/>
              </w:rPr>
            </w:pPr>
            <w:r w:rsidRPr="002415B7">
              <w:rPr>
                <w:sz w:val="24"/>
                <w:szCs w:val="24"/>
              </w:rPr>
              <w:t xml:space="preserve">Номер </w:t>
            </w:r>
            <w:proofErr w:type="gramStart"/>
            <w:r>
              <w:rPr>
                <w:sz w:val="24"/>
                <w:szCs w:val="24"/>
              </w:rPr>
              <w:t>п</w:t>
            </w:r>
            <w:proofErr w:type="gramEnd"/>
            <w:r>
              <w:rPr>
                <w:sz w:val="24"/>
                <w:szCs w:val="24"/>
              </w:rPr>
              <w:t>/п</w:t>
            </w:r>
          </w:p>
        </w:tc>
        <w:tc>
          <w:tcPr>
            <w:tcW w:w="4395" w:type="dxa"/>
            <w:vMerge w:val="restart"/>
            <w:tcBorders>
              <w:top w:val="single" w:sz="8" w:space="0" w:color="auto"/>
              <w:left w:val="nil"/>
              <w:right w:val="single" w:sz="4" w:space="0" w:color="auto"/>
            </w:tcBorders>
            <w:shd w:val="clear" w:color="auto" w:fill="auto"/>
            <w:vAlign w:val="center"/>
            <w:hideMark/>
          </w:tcPr>
          <w:p w:rsidR="00857494" w:rsidRPr="002415B7" w:rsidRDefault="00857494" w:rsidP="002415B7">
            <w:pPr>
              <w:spacing w:line="240" w:lineRule="auto"/>
              <w:ind w:firstLine="0"/>
              <w:contextualSpacing w:val="0"/>
              <w:jc w:val="center"/>
              <w:rPr>
                <w:sz w:val="24"/>
                <w:szCs w:val="24"/>
              </w:rPr>
            </w:pPr>
            <w:r>
              <w:rPr>
                <w:sz w:val="24"/>
                <w:szCs w:val="24"/>
              </w:rPr>
              <w:t>Наименование котельной</w:t>
            </w:r>
          </w:p>
        </w:tc>
        <w:tc>
          <w:tcPr>
            <w:tcW w:w="4677" w:type="dxa"/>
            <w:gridSpan w:val="3"/>
            <w:tcBorders>
              <w:top w:val="single" w:sz="8" w:space="0" w:color="auto"/>
              <w:left w:val="nil"/>
              <w:bottom w:val="nil"/>
              <w:right w:val="single" w:sz="8" w:space="0" w:color="auto"/>
            </w:tcBorders>
            <w:shd w:val="clear" w:color="auto" w:fill="auto"/>
            <w:vAlign w:val="center"/>
            <w:hideMark/>
          </w:tcPr>
          <w:p w:rsidR="00857494" w:rsidRDefault="00857494" w:rsidP="001D7F9E">
            <w:pPr>
              <w:spacing w:line="240" w:lineRule="auto"/>
              <w:ind w:firstLine="0"/>
              <w:contextualSpacing w:val="0"/>
              <w:jc w:val="center"/>
              <w:rPr>
                <w:sz w:val="24"/>
                <w:szCs w:val="24"/>
              </w:rPr>
            </w:pPr>
            <w:r>
              <w:rPr>
                <w:sz w:val="24"/>
                <w:szCs w:val="24"/>
              </w:rPr>
              <w:t>Установленная мощность</w:t>
            </w:r>
            <w:r w:rsidRPr="002415B7">
              <w:rPr>
                <w:sz w:val="24"/>
                <w:szCs w:val="24"/>
              </w:rPr>
              <w:t xml:space="preserve">, </w:t>
            </w:r>
            <w:r>
              <w:rPr>
                <w:sz w:val="24"/>
                <w:szCs w:val="24"/>
              </w:rPr>
              <w:t>Г</w:t>
            </w:r>
            <w:r w:rsidRPr="002415B7">
              <w:rPr>
                <w:sz w:val="24"/>
                <w:szCs w:val="24"/>
              </w:rPr>
              <w:t>кал/</w:t>
            </w:r>
            <w:proofErr w:type="gramStart"/>
            <w:r w:rsidRPr="002415B7">
              <w:rPr>
                <w:sz w:val="24"/>
                <w:szCs w:val="24"/>
              </w:rPr>
              <w:t>ч</w:t>
            </w:r>
            <w:proofErr w:type="gramEnd"/>
          </w:p>
        </w:tc>
      </w:tr>
      <w:tr w:rsidR="00857494" w:rsidRPr="002415B7" w:rsidTr="00857494">
        <w:trPr>
          <w:trHeight w:val="559"/>
          <w:tblHeader/>
        </w:trPr>
        <w:tc>
          <w:tcPr>
            <w:tcW w:w="1134" w:type="dxa"/>
            <w:vMerge/>
            <w:tcBorders>
              <w:left w:val="single" w:sz="8" w:space="0" w:color="auto"/>
              <w:bottom w:val="single" w:sz="8" w:space="0" w:color="auto"/>
              <w:right w:val="single" w:sz="4" w:space="0" w:color="auto"/>
            </w:tcBorders>
            <w:shd w:val="clear" w:color="auto" w:fill="auto"/>
            <w:vAlign w:val="center"/>
          </w:tcPr>
          <w:p w:rsidR="00857494" w:rsidRPr="002415B7" w:rsidRDefault="00857494" w:rsidP="00857494">
            <w:pPr>
              <w:spacing w:line="240" w:lineRule="auto"/>
              <w:ind w:firstLine="0"/>
              <w:contextualSpacing w:val="0"/>
              <w:jc w:val="center"/>
              <w:rPr>
                <w:sz w:val="24"/>
                <w:szCs w:val="24"/>
              </w:rPr>
            </w:pPr>
          </w:p>
        </w:tc>
        <w:tc>
          <w:tcPr>
            <w:tcW w:w="4395" w:type="dxa"/>
            <w:vMerge/>
            <w:tcBorders>
              <w:left w:val="nil"/>
              <w:bottom w:val="single" w:sz="8" w:space="0" w:color="auto"/>
              <w:right w:val="single" w:sz="4" w:space="0" w:color="auto"/>
            </w:tcBorders>
            <w:shd w:val="clear" w:color="auto" w:fill="auto"/>
            <w:vAlign w:val="center"/>
          </w:tcPr>
          <w:p w:rsidR="00857494" w:rsidRPr="002415B7" w:rsidRDefault="00857494" w:rsidP="00857494">
            <w:pPr>
              <w:spacing w:line="240" w:lineRule="auto"/>
              <w:ind w:firstLine="0"/>
              <w:contextualSpacing w:val="0"/>
              <w:jc w:val="center"/>
              <w:rPr>
                <w:sz w:val="24"/>
                <w:szCs w:val="24"/>
              </w:rPr>
            </w:pPr>
          </w:p>
        </w:tc>
        <w:tc>
          <w:tcPr>
            <w:tcW w:w="1559" w:type="dxa"/>
            <w:tcBorders>
              <w:top w:val="single" w:sz="8" w:space="0" w:color="auto"/>
              <w:left w:val="nil"/>
              <w:bottom w:val="single" w:sz="8" w:space="0" w:color="auto"/>
              <w:right w:val="single" w:sz="8" w:space="0" w:color="auto"/>
            </w:tcBorders>
            <w:shd w:val="clear" w:color="auto" w:fill="auto"/>
            <w:vAlign w:val="center"/>
          </w:tcPr>
          <w:p w:rsidR="00857494" w:rsidRDefault="00857494" w:rsidP="00857494">
            <w:pPr>
              <w:spacing w:line="240" w:lineRule="auto"/>
              <w:ind w:firstLine="0"/>
              <w:contextualSpacing w:val="0"/>
              <w:jc w:val="center"/>
              <w:rPr>
                <w:sz w:val="24"/>
                <w:szCs w:val="24"/>
              </w:rPr>
            </w:pPr>
            <w:r>
              <w:rPr>
                <w:sz w:val="24"/>
                <w:szCs w:val="24"/>
              </w:rPr>
              <w:t>В горячей воде</w:t>
            </w:r>
          </w:p>
        </w:tc>
        <w:tc>
          <w:tcPr>
            <w:tcW w:w="1559" w:type="dxa"/>
            <w:tcBorders>
              <w:top w:val="single" w:sz="8" w:space="0" w:color="auto"/>
              <w:left w:val="nil"/>
              <w:bottom w:val="single" w:sz="8"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В паре</w:t>
            </w:r>
          </w:p>
        </w:tc>
        <w:tc>
          <w:tcPr>
            <w:tcW w:w="1559" w:type="dxa"/>
            <w:tcBorders>
              <w:top w:val="single" w:sz="8" w:space="0" w:color="auto"/>
              <w:left w:val="nil"/>
              <w:bottom w:val="single" w:sz="8"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Всего</w:t>
            </w:r>
          </w:p>
        </w:tc>
      </w:tr>
      <w:tr w:rsidR="00857494" w:rsidRPr="002415B7" w:rsidTr="00857494">
        <w:trPr>
          <w:trHeight w:val="330"/>
          <w:tblHeader/>
        </w:trPr>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57494" w:rsidRPr="002415B7" w:rsidRDefault="00857494" w:rsidP="002415B7">
            <w:pPr>
              <w:spacing w:line="240" w:lineRule="auto"/>
              <w:ind w:firstLine="0"/>
              <w:contextualSpacing w:val="0"/>
              <w:jc w:val="center"/>
              <w:rPr>
                <w:sz w:val="24"/>
                <w:szCs w:val="24"/>
              </w:rPr>
            </w:pPr>
            <w:r w:rsidRPr="002415B7">
              <w:rPr>
                <w:sz w:val="24"/>
                <w:szCs w:val="24"/>
              </w:rPr>
              <w:t>1</w:t>
            </w:r>
          </w:p>
        </w:tc>
        <w:tc>
          <w:tcPr>
            <w:tcW w:w="4395" w:type="dxa"/>
            <w:tcBorders>
              <w:top w:val="single" w:sz="8" w:space="0" w:color="auto"/>
              <w:left w:val="nil"/>
              <w:bottom w:val="single" w:sz="8" w:space="0" w:color="auto"/>
              <w:right w:val="single" w:sz="4" w:space="0" w:color="auto"/>
            </w:tcBorders>
            <w:shd w:val="clear" w:color="auto" w:fill="auto"/>
            <w:vAlign w:val="center"/>
            <w:hideMark/>
          </w:tcPr>
          <w:p w:rsidR="00857494" w:rsidRPr="002415B7" w:rsidRDefault="00857494" w:rsidP="002415B7">
            <w:pPr>
              <w:spacing w:line="240" w:lineRule="auto"/>
              <w:ind w:firstLine="0"/>
              <w:contextualSpacing w:val="0"/>
              <w:jc w:val="center"/>
              <w:rPr>
                <w:sz w:val="24"/>
                <w:szCs w:val="24"/>
              </w:rPr>
            </w:pPr>
            <w:r w:rsidRPr="002415B7">
              <w:rPr>
                <w:sz w:val="24"/>
                <w:szCs w:val="24"/>
              </w:rPr>
              <w:t>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57494" w:rsidRPr="002415B7" w:rsidRDefault="00857494" w:rsidP="00857494">
            <w:pPr>
              <w:spacing w:line="240" w:lineRule="auto"/>
              <w:ind w:firstLine="0"/>
              <w:contextualSpacing w:val="0"/>
              <w:jc w:val="center"/>
              <w:rPr>
                <w:sz w:val="24"/>
                <w:szCs w:val="24"/>
              </w:rPr>
            </w:pPr>
            <w:r>
              <w:rPr>
                <w:sz w:val="24"/>
                <w:szCs w:val="24"/>
              </w:rPr>
              <w:t>3</w:t>
            </w:r>
          </w:p>
        </w:tc>
        <w:tc>
          <w:tcPr>
            <w:tcW w:w="1559" w:type="dxa"/>
            <w:tcBorders>
              <w:top w:val="single" w:sz="8" w:space="0" w:color="auto"/>
              <w:left w:val="nil"/>
              <w:bottom w:val="single" w:sz="8"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4</w:t>
            </w:r>
          </w:p>
        </w:tc>
        <w:tc>
          <w:tcPr>
            <w:tcW w:w="1559" w:type="dxa"/>
            <w:tcBorders>
              <w:top w:val="single" w:sz="8" w:space="0" w:color="auto"/>
              <w:left w:val="nil"/>
              <w:bottom w:val="single" w:sz="8"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5</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857494" w:rsidRPr="002415B7" w:rsidRDefault="00857494" w:rsidP="002415B7">
            <w:pPr>
              <w:spacing w:line="240" w:lineRule="auto"/>
              <w:ind w:firstLine="0"/>
              <w:contextualSpacing w:val="0"/>
              <w:jc w:val="center"/>
              <w:rPr>
                <w:sz w:val="24"/>
                <w:szCs w:val="24"/>
              </w:rPr>
            </w:pPr>
            <w:r w:rsidRPr="002415B7">
              <w:rPr>
                <w:sz w:val="24"/>
                <w:szCs w:val="24"/>
              </w:rPr>
              <w:t>1</w:t>
            </w:r>
          </w:p>
        </w:tc>
        <w:tc>
          <w:tcPr>
            <w:tcW w:w="4395" w:type="dxa"/>
            <w:tcBorders>
              <w:top w:val="nil"/>
              <w:left w:val="nil"/>
              <w:bottom w:val="single" w:sz="4" w:space="0" w:color="auto"/>
              <w:right w:val="single" w:sz="4" w:space="0" w:color="auto"/>
            </w:tcBorders>
            <w:shd w:val="clear" w:color="auto" w:fill="auto"/>
            <w:vAlign w:val="center"/>
          </w:tcPr>
          <w:p w:rsidR="00857494" w:rsidRPr="002415B7" w:rsidRDefault="00857494" w:rsidP="001D7F9E">
            <w:pPr>
              <w:spacing w:line="240" w:lineRule="auto"/>
              <w:ind w:firstLine="0"/>
              <w:contextualSpacing w:val="0"/>
              <w:jc w:val="left"/>
              <w:rPr>
                <w:sz w:val="24"/>
                <w:szCs w:val="24"/>
              </w:rPr>
            </w:pPr>
            <w:r>
              <w:rPr>
                <w:sz w:val="24"/>
                <w:szCs w:val="24"/>
              </w:rPr>
              <w:t>Котельная №1</w:t>
            </w:r>
          </w:p>
        </w:tc>
        <w:tc>
          <w:tcPr>
            <w:tcW w:w="1559" w:type="dxa"/>
            <w:tcBorders>
              <w:top w:val="nil"/>
              <w:left w:val="nil"/>
              <w:bottom w:val="single" w:sz="4" w:space="0" w:color="auto"/>
              <w:right w:val="single" w:sz="8" w:space="0" w:color="auto"/>
            </w:tcBorders>
            <w:shd w:val="clear" w:color="auto" w:fill="auto"/>
            <w:vAlign w:val="center"/>
          </w:tcPr>
          <w:p w:rsidR="00857494" w:rsidRPr="002415B7" w:rsidRDefault="00857494" w:rsidP="00857494">
            <w:pPr>
              <w:spacing w:line="240" w:lineRule="auto"/>
              <w:ind w:firstLine="0"/>
              <w:contextualSpacing w:val="0"/>
              <w:jc w:val="center"/>
              <w:rPr>
                <w:sz w:val="24"/>
                <w:szCs w:val="24"/>
              </w:rPr>
            </w:pPr>
            <w:r>
              <w:rPr>
                <w:sz w:val="24"/>
                <w:szCs w:val="24"/>
              </w:rPr>
              <w:t>250</w:t>
            </w:r>
          </w:p>
        </w:tc>
        <w:tc>
          <w:tcPr>
            <w:tcW w:w="1559" w:type="dxa"/>
            <w:tcBorders>
              <w:top w:val="nil"/>
              <w:left w:val="nil"/>
              <w:bottom w:val="single" w:sz="4" w:space="0" w:color="auto"/>
              <w:right w:val="single" w:sz="8" w:space="0" w:color="auto"/>
            </w:tcBorders>
            <w:vAlign w:val="center"/>
          </w:tcPr>
          <w:p w:rsidR="00857494" w:rsidRPr="002415B7" w:rsidRDefault="00857494" w:rsidP="00857494">
            <w:pPr>
              <w:spacing w:line="240" w:lineRule="auto"/>
              <w:ind w:firstLine="0"/>
              <w:contextualSpacing w:val="0"/>
              <w:jc w:val="center"/>
              <w:rPr>
                <w:sz w:val="24"/>
                <w:szCs w:val="24"/>
              </w:rPr>
            </w:pPr>
            <w:r>
              <w:rPr>
                <w:sz w:val="24"/>
                <w:szCs w:val="24"/>
              </w:rPr>
              <w:t>55,7</w:t>
            </w:r>
          </w:p>
        </w:tc>
        <w:tc>
          <w:tcPr>
            <w:tcW w:w="1559" w:type="dxa"/>
            <w:tcBorders>
              <w:top w:val="nil"/>
              <w:left w:val="nil"/>
              <w:bottom w:val="single" w:sz="4" w:space="0" w:color="auto"/>
              <w:right w:val="single" w:sz="8" w:space="0" w:color="auto"/>
            </w:tcBorders>
            <w:vAlign w:val="center"/>
          </w:tcPr>
          <w:p w:rsidR="00857494" w:rsidRPr="002415B7" w:rsidRDefault="00857494" w:rsidP="00857494">
            <w:pPr>
              <w:spacing w:line="240" w:lineRule="auto"/>
              <w:ind w:firstLine="0"/>
              <w:contextualSpacing w:val="0"/>
              <w:jc w:val="center"/>
              <w:rPr>
                <w:sz w:val="24"/>
                <w:szCs w:val="24"/>
              </w:rPr>
            </w:pPr>
            <w:r>
              <w:rPr>
                <w:sz w:val="24"/>
                <w:szCs w:val="24"/>
              </w:rPr>
              <w:t>305,7</w:t>
            </w:r>
          </w:p>
        </w:tc>
      </w:tr>
      <w:tr w:rsidR="00857494" w:rsidRPr="002415B7" w:rsidTr="00857494">
        <w:trPr>
          <w:trHeight w:val="538"/>
        </w:trPr>
        <w:tc>
          <w:tcPr>
            <w:tcW w:w="1134" w:type="dxa"/>
            <w:tcBorders>
              <w:top w:val="nil"/>
              <w:left w:val="single" w:sz="8" w:space="0" w:color="auto"/>
              <w:bottom w:val="single" w:sz="4" w:space="0" w:color="000000"/>
              <w:right w:val="single" w:sz="4" w:space="0" w:color="auto"/>
            </w:tcBorders>
            <w:vAlign w:val="center"/>
            <w:hideMark/>
          </w:tcPr>
          <w:p w:rsidR="00857494" w:rsidRPr="002415B7" w:rsidRDefault="00857494" w:rsidP="00421B6B">
            <w:pPr>
              <w:spacing w:line="240" w:lineRule="auto"/>
              <w:ind w:firstLine="0"/>
              <w:contextualSpacing w:val="0"/>
              <w:jc w:val="center"/>
              <w:rPr>
                <w:sz w:val="24"/>
                <w:szCs w:val="24"/>
              </w:rPr>
            </w:pPr>
            <w:r>
              <w:rPr>
                <w:sz w:val="24"/>
                <w:szCs w:val="24"/>
              </w:rPr>
              <w:t>2</w:t>
            </w:r>
          </w:p>
        </w:tc>
        <w:tc>
          <w:tcPr>
            <w:tcW w:w="4395" w:type="dxa"/>
            <w:tcBorders>
              <w:top w:val="nil"/>
              <w:left w:val="nil"/>
              <w:bottom w:val="single" w:sz="4" w:space="0" w:color="auto"/>
              <w:right w:val="single" w:sz="4" w:space="0" w:color="auto"/>
            </w:tcBorders>
            <w:shd w:val="clear" w:color="auto" w:fill="auto"/>
            <w:vAlign w:val="center"/>
          </w:tcPr>
          <w:p w:rsidR="00857494" w:rsidRPr="002415B7" w:rsidRDefault="00857494" w:rsidP="001D7F9E">
            <w:pPr>
              <w:spacing w:line="240" w:lineRule="auto"/>
              <w:ind w:firstLine="0"/>
              <w:contextualSpacing w:val="0"/>
              <w:jc w:val="left"/>
              <w:rPr>
                <w:sz w:val="24"/>
                <w:szCs w:val="24"/>
              </w:rPr>
            </w:pPr>
            <w:r>
              <w:rPr>
                <w:sz w:val="24"/>
                <w:szCs w:val="24"/>
              </w:rPr>
              <w:t xml:space="preserve">Котельная №3 (ул. </w:t>
            </w:r>
            <w:proofErr w:type="gramStart"/>
            <w:r>
              <w:rPr>
                <w:sz w:val="24"/>
                <w:szCs w:val="24"/>
              </w:rPr>
              <w:t>Северный</w:t>
            </w:r>
            <w:proofErr w:type="gramEnd"/>
            <w:r>
              <w:rPr>
                <w:sz w:val="24"/>
                <w:szCs w:val="24"/>
              </w:rPr>
              <w:t xml:space="preserve"> пос. 36)</w:t>
            </w:r>
          </w:p>
        </w:tc>
        <w:tc>
          <w:tcPr>
            <w:tcW w:w="1559" w:type="dxa"/>
            <w:tcBorders>
              <w:top w:val="nil"/>
              <w:left w:val="nil"/>
              <w:bottom w:val="single" w:sz="4" w:space="0" w:color="auto"/>
              <w:right w:val="single" w:sz="8" w:space="0" w:color="auto"/>
            </w:tcBorders>
            <w:shd w:val="clear" w:color="auto" w:fill="auto"/>
            <w:vAlign w:val="center"/>
          </w:tcPr>
          <w:p w:rsidR="00857494" w:rsidRPr="002415B7" w:rsidRDefault="00857494" w:rsidP="00857494">
            <w:pPr>
              <w:spacing w:line="240" w:lineRule="auto"/>
              <w:ind w:firstLine="0"/>
              <w:contextualSpacing w:val="0"/>
              <w:jc w:val="center"/>
              <w:rPr>
                <w:sz w:val="24"/>
                <w:szCs w:val="24"/>
              </w:rPr>
            </w:pPr>
            <w:r>
              <w:rPr>
                <w:sz w:val="24"/>
                <w:szCs w:val="24"/>
              </w:rPr>
              <w:t>130</w:t>
            </w:r>
          </w:p>
        </w:tc>
        <w:tc>
          <w:tcPr>
            <w:tcW w:w="1559" w:type="dxa"/>
            <w:tcBorders>
              <w:top w:val="nil"/>
              <w:left w:val="nil"/>
              <w:bottom w:val="single" w:sz="4" w:space="0" w:color="auto"/>
              <w:right w:val="single" w:sz="8" w:space="0" w:color="auto"/>
            </w:tcBorders>
            <w:vAlign w:val="center"/>
          </w:tcPr>
          <w:p w:rsidR="00857494" w:rsidRPr="002415B7" w:rsidRDefault="00857494" w:rsidP="00857494">
            <w:pPr>
              <w:spacing w:line="240" w:lineRule="auto"/>
              <w:ind w:firstLine="0"/>
              <w:contextualSpacing w:val="0"/>
              <w:jc w:val="center"/>
              <w:rPr>
                <w:sz w:val="24"/>
                <w:szCs w:val="24"/>
              </w:rPr>
            </w:pPr>
            <w:r>
              <w:rPr>
                <w:sz w:val="24"/>
                <w:szCs w:val="24"/>
              </w:rPr>
              <w:t>26,2</w:t>
            </w:r>
          </w:p>
        </w:tc>
        <w:tc>
          <w:tcPr>
            <w:tcW w:w="1559" w:type="dxa"/>
            <w:tcBorders>
              <w:top w:val="nil"/>
              <w:left w:val="nil"/>
              <w:bottom w:val="single" w:sz="4" w:space="0" w:color="auto"/>
              <w:right w:val="single" w:sz="8" w:space="0" w:color="auto"/>
            </w:tcBorders>
            <w:vAlign w:val="center"/>
          </w:tcPr>
          <w:p w:rsidR="00857494" w:rsidRPr="002415B7" w:rsidRDefault="00857494" w:rsidP="00857494">
            <w:pPr>
              <w:spacing w:line="240" w:lineRule="auto"/>
              <w:ind w:firstLine="0"/>
              <w:contextualSpacing w:val="0"/>
              <w:jc w:val="center"/>
              <w:rPr>
                <w:sz w:val="24"/>
                <w:szCs w:val="24"/>
              </w:rPr>
            </w:pPr>
            <w:r>
              <w:rPr>
                <w:sz w:val="24"/>
                <w:szCs w:val="24"/>
              </w:rPr>
              <w:t>156,2</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857494" w:rsidRPr="002415B7" w:rsidRDefault="00857494" w:rsidP="00421B6B">
            <w:pPr>
              <w:spacing w:line="240" w:lineRule="auto"/>
              <w:ind w:firstLine="0"/>
              <w:contextualSpacing w:val="0"/>
              <w:jc w:val="center"/>
              <w:rPr>
                <w:sz w:val="24"/>
                <w:szCs w:val="24"/>
              </w:rPr>
            </w:pPr>
            <w:r>
              <w:rPr>
                <w:sz w:val="24"/>
                <w:szCs w:val="24"/>
              </w:rPr>
              <w:t>3</w:t>
            </w:r>
          </w:p>
        </w:tc>
        <w:tc>
          <w:tcPr>
            <w:tcW w:w="4395" w:type="dxa"/>
            <w:tcBorders>
              <w:top w:val="nil"/>
              <w:left w:val="nil"/>
              <w:bottom w:val="single" w:sz="4" w:space="0" w:color="auto"/>
              <w:right w:val="single" w:sz="4" w:space="0" w:color="auto"/>
            </w:tcBorders>
            <w:shd w:val="clear" w:color="auto" w:fill="auto"/>
            <w:vAlign w:val="center"/>
          </w:tcPr>
          <w:p w:rsidR="00857494" w:rsidRPr="002415B7" w:rsidRDefault="00857494" w:rsidP="001E485D">
            <w:pPr>
              <w:spacing w:line="240" w:lineRule="auto"/>
              <w:ind w:firstLine="0"/>
              <w:contextualSpacing w:val="0"/>
              <w:jc w:val="left"/>
              <w:rPr>
                <w:sz w:val="24"/>
                <w:szCs w:val="24"/>
              </w:rPr>
            </w:pPr>
            <w:r>
              <w:rPr>
                <w:sz w:val="24"/>
                <w:szCs w:val="24"/>
              </w:rPr>
              <w:t>Котельная №5 (ул. Н. Стройка 1а)</w:t>
            </w:r>
          </w:p>
        </w:tc>
        <w:tc>
          <w:tcPr>
            <w:tcW w:w="1559" w:type="dxa"/>
            <w:tcBorders>
              <w:top w:val="nil"/>
              <w:left w:val="nil"/>
              <w:bottom w:val="single" w:sz="4" w:space="0" w:color="auto"/>
              <w:right w:val="single" w:sz="8" w:space="0" w:color="auto"/>
            </w:tcBorders>
            <w:shd w:val="clear" w:color="auto" w:fill="auto"/>
            <w:vAlign w:val="center"/>
          </w:tcPr>
          <w:p w:rsidR="00857494" w:rsidRPr="002415B7" w:rsidRDefault="00857494" w:rsidP="00857494">
            <w:pPr>
              <w:spacing w:line="240" w:lineRule="auto"/>
              <w:ind w:firstLine="0"/>
              <w:contextualSpacing w:val="0"/>
              <w:jc w:val="center"/>
              <w:rPr>
                <w:sz w:val="24"/>
                <w:szCs w:val="24"/>
              </w:rPr>
            </w:pPr>
            <w:r>
              <w:rPr>
                <w:sz w:val="24"/>
                <w:szCs w:val="24"/>
              </w:rPr>
              <w:t>20</w:t>
            </w:r>
          </w:p>
        </w:tc>
        <w:tc>
          <w:tcPr>
            <w:tcW w:w="1559" w:type="dxa"/>
            <w:tcBorders>
              <w:top w:val="nil"/>
              <w:left w:val="nil"/>
              <w:bottom w:val="single" w:sz="4" w:space="0" w:color="auto"/>
              <w:right w:val="single" w:sz="8" w:space="0" w:color="auto"/>
            </w:tcBorders>
            <w:vAlign w:val="center"/>
          </w:tcPr>
          <w:p w:rsidR="00857494" w:rsidRPr="002415B7" w:rsidRDefault="00857494" w:rsidP="00857494">
            <w:pPr>
              <w:spacing w:line="240" w:lineRule="auto"/>
              <w:ind w:firstLine="0"/>
              <w:contextualSpacing w:val="0"/>
              <w:jc w:val="center"/>
              <w:rPr>
                <w:sz w:val="24"/>
                <w:szCs w:val="24"/>
              </w:rPr>
            </w:pPr>
            <w:r>
              <w:rPr>
                <w:sz w:val="24"/>
                <w:szCs w:val="24"/>
              </w:rPr>
              <w:t>8,5</w:t>
            </w:r>
          </w:p>
        </w:tc>
        <w:tc>
          <w:tcPr>
            <w:tcW w:w="1559" w:type="dxa"/>
            <w:tcBorders>
              <w:top w:val="nil"/>
              <w:left w:val="nil"/>
              <w:bottom w:val="single" w:sz="4" w:space="0" w:color="auto"/>
              <w:right w:val="single" w:sz="8" w:space="0" w:color="auto"/>
            </w:tcBorders>
            <w:vAlign w:val="center"/>
          </w:tcPr>
          <w:p w:rsidR="00857494" w:rsidRPr="002415B7" w:rsidRDefault="00857494" w:rsidP="00857494">
            <w:pPr>
              <w:spacing w:line="240" w:lineRule="auto"/>
              <w:ind w:firstLine="0"/>
              <w:contextualSpacing w:val="0"/>
              <w:jc w:val="center"/>
              <w:rPr>
                <w:sz w:val="24"/>
                <w:szCs w:val="24"/>
              </w:rPr>
            </w:pPr>
            <w:r>
              <w:rPr>
                <w:sz w:val="24"/>
                <w:szCs w:val="24"/>
              </w:rPr>
              <w:t>28,5</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4</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E485D">
            <w:pPr>
              <w:spacing w:line="240" w:lineRule="auto"/>
              <w:ind w:firstLine="0"/>
              <w:contextualSpacing w:val="0"/>
              <w:jc w:val="left"/>
              <w:rPr>
                <w:sz w:val="24"/>
                <w:szCs w:val="24"/>
              </w:rPr>
            </w:pPr>
            <w:r>
              <w:rPr>
                <w:sz w:val="24"/>
                <w:szCs w:val="24"/>
              </w:rPr>
              <w:t>Котельная №2 (ул. Труда, 8)</w:t>
            </w:r>
          </w:p>
        </w:tc>
        <w:tc>
          <w:tcPr>
            <w:tcW w:w="1559" w:type="dxa"/>
            <w:tcBorders>
              <w:top w:val="nil"/>
              <w:left w:val="nil"/>
              <w:bottom w:val="single" w:sz="4" w:space="0" w:color="auto"/>
              <w:right w:val="single" w:sz="8" w:space="0" w:color="auto"/>
            </w:tcBorders>
            <w:shd w:val="clear" w:color="auto" w:fill="auto"/>
            <w:vAlign w:val="center"/>
          </w:tcPr>
          <w:p w:rsidR="00857494" w:rsidRDefault="00857494" w:rsidP="00857494">
            <w:pPr>
              <w:spacing w:line="240" w:lineRule="auto"/>
              <w:ind w:firstLine="0"/>
              <w:contextualSpacing w:val="0"/>
              <w:jc w:val="center"/>
              <w:rPr>
                <w:sz w:val="24"/>
                <w:szCs w:val="24"/>
              </w:rPr>
            </w:pPr>
            <w:r>
              <w:rPr>
                <w:sz w:val="24"/>
                <w:szCs w:val="24"/>
              </w:rPr>
              <w:t>2,208</w:t>
            </w:r>
          </w:p>
        </w:tc>
        <w:tc>
          <w:tcPr>
            <w:tcW w:w="1559" w:type="dxa"/>
            <w:tcBorders>
              <w:top w:val="nil"/>
              <w:left w:val="nil"/>
              <w:bottom w:val="single" w:sz="4"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2,208</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5</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Котельная бани «Кристалл»</w:t>
            </w:r>
          </w:p>
        </w:tc>
        <w:tc>
          <w:tcPr>
            <w:tcW w:w="1559" w:type="dxa"/>
            <w:tcBorders>
              <w:top w:val="nil"/>
              <w:left w:val="nil"/>
              <w:bottom w:val="single" w:sz="4" w:space="0" w:color="auto"/>
              <w:right w:val="single" w:sz="8" w:space="0" w:color="auto"/>
            </w:tcBorders>
            <w:shd w:val="clear" w:color="auto" w:fill="auto"/>
            <w:vAlign w:val="center"/>
          </w:tcPr>
          <w:p w:rsidR="00857494" w:rsidRDefault="00857494"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1,324</w:t>
            </w:r>
          </w:p>
        </w:tc>
        <w:tc>
          <w:tcPr>
            <w:tcW w:w="1559" w:type="dxa"/>
            <w:tcBorders>
              <w:top w:val="nil"/>
              <w:left w:val="nil"/>
              <w:bottom w:val="single" w:sz="4"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1,324</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6</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Котельная мкр. 10 (ул. Лесная 14/1)</w:t>
            </w:r>
          </w:p>
        </w:tc>
        <w:tc>
          <w:tcPr>
            <w:tcW w:w="1559" w:type="dxa"/>
            <w:tcBorders>
              <w:top w:val="nil"/>
              <w:left w:val="nil"/>
              <w:bottom w:val="single" w:sz="4" w:space="0" w:color="auto"/>
              <w:right w:val="single" w:sz="8" w:space="0" w:color="auto"/>
            </w:tcBorders>
            <w:shd w:val="clear" w:color="auto" w:fill="auto"/>
            <w:vAlign w:val="center"/>
          </w:tcPr>
          <w:p w:rsidR="00857494" w:rsidRDefault="00857494" w:rsidP="00857494">
            <w:pPr>
              <w:spacing w:line="240" w:lineRule="auto"/>
              <w:ind w:firstLine="0"/>
              <w:contextualSpacing w:val="0"/>
              <w:jc w:val="center"/>
              <w:rPr>
                <w:sz w:val="24"/>
                <w:szCs w:val="24"/>
              </w:rPr>
            </w:pPr>
            <w:r>
              <w:rPr>
                <w:sz w:val="24"/>
                <w:szCs w:val="24"/>
              </w:rPr>
              <w:t>1,74</w:t>
            </w:r>
          </w:p>
        </w:tc>
        <w:tc>
          <w:tcPr>
            <w:tcW w:w="1559" w:type="dxa"/>
            <w:tcBorders>
              <w:top w:val="nil"/>
              <w:left w:val="nil"/>
              <w:bottom w:val="single" w:sz="4"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1,74</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7</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 xml:space="preserve">Котельная д. </w:t>
            </w:r>
            <w:proofErr w:type="gramStart"/>
            <w:r>
              <w:rPr>
                <w:sz w:val="24"/>
                <w:szCs w:val="24"/>
              </w:rPr>
              <w:t>Никитино</w:t>
            </w:r>
            <w:proofErr w:type="gramEnd"/>
          </w:p>
        </w:tc>
        <w:tc>
          <w:tcPr>
            <w:tcW w:w="1559" w:type="dxa"/>
            <w:tcBorders>
              <w:top w:val="nil"/>
              <w:left w:val="nil"/>
              <w:bottom w:val="single" w:sz="4" w:space="0" w:color="auto"/>
              <w:right w:val="single" w:sz="8" w:space="0" w:color="auto"/>
            </w:tcBorders>
            <w:shd w:val="clear" w:color="auto" w:fill="auto"/>
            <w:vAlign w:val="center"/>
          </w:tcPr>
          <w:p w:rsidR="00857494" w:rsidRDefault="00857494" w:rsidP="00857494">
            <w:pPr>
              <w:spacing w:line="240" w:lineRule="auto"/>
              <w:ind w:firstLine="0"/>
              <w:contextualSpacing w:val="0"/>
              <w:jc w:val="center"/>
              <w:rPr>
                <w:sz w:val="24"/>
                <w:szCs w:val="24"/>
              </w:rPr>
            </w:pPr>
            <w:r>
              <w:rPr>
                <w:sz w:val="24"/>
                <w:szCs w:val="24"/>
              </w:rPr>
              <w:t>2,028</w:t>
            </w:r>
          </w:p>
        </w:tc>
        <w:tc>
          <w:tcPr>
            <w:tcW w:w="1559" w:type="dxa"/>
            <w:tcBorders>
              <w:top w:val="nil"/>
              <w:left w:val="nil"/>
              <w:bottom w:val="single" w:sz="4"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857494" w:rsidP="00857494">
            <w:pPr>
              <w:spacing w:line="240" w:lineRule="auto"/>
              <w:ind w:firstLine="0"/>
              <w:contextualSpacing w:val="0"/>
              <w:jc w:val="center"/>
              <w:rPr>
                <w:sz w:val="24"/>
                <w:szCs w:val="24"/>
              </w:rPr>
            </w:pPr>
            <w:r>
              <w:rPr>
                <w:sz w:val="24"/>
                <w:szCs w:val="24"/>
              </w:rPr>
              <w:t>2,028</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8</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Котельная п. Басьяновский</w:t>
            </w:r>
          </w:p>
        </w:tc>
        <w:tc>
          <w:tcPr>
            <w:tcW w:w="1559" w:type="dxa"/>
            <w:tcBorders>
              <w:top w:val="nil"/>
              <w:left w:val="nil"/>
              <w:bottom w:val="single" w:sz="4" w:space="0" w:color="auto"/>
              <w:right w:val="single" w:sz="8" w:space="0" w:color="auto"/>
            </w:tcBorders>
            <w:shd w:val="clear" w:color="auto" w:fill="auto"/>
            <w:vAlign w:val="center"/>
          </w:tcPr>
          <w:p w:rsidR="00857494" w:rsidRDefault="00C62DCC" w:rsidP="00857494">
            <w:pPr>
              <w:spacing w:line="240" w:lineRule="auto"/>
              <w:ind w:firstLine="0"/>
              <w:contextualSpacing w:val="0"/>
              <w:jc w:val="center"/>
              <w:rPr>
                <w:sz w:val="24"/>
                <w:szCs w:val="24"/>
              </w:rPr>
            </w:pPr>
            <w:r>
              <w:rPr>
                <w:sz w:val="24"/>
                <w:szCs w:val="24"/>
              </w:rPr>
              <w:t>6,15</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6,15</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9</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 xml:space="preserve">Котельная п. </w:t>
            </w:r>
            <w:proofErr w:type="gramStart"/>
            <w:r>
              <w:rPr>
                <w:sz w:val="24"/>
                <w:szCs w:val="24"/>
              </w:rPr>
              <w:t>Песчаный</w:t>
            </w:r>
            <w:proofErr w:type="gramEnd"/>
          </w:p>
        </w:tc>
        <w:tc>
          <w:tcPr>
            <w:tcW w:w="1559" w:type="dxa"/>
            <w:tcBorders>
              <w:top w:val="nil"/>
              <w:left w:val="nil"/>
              <w:bottom w:val="single" w:sz="4" w:space="0" w:color="auto"/>
              <w:right w:val="single" w:sz="8" w:space="0" w:color="auto"/>
            </w:tcBorders>
            <w:shd w:val="clear" w:color="auto" w:fill="auto"/>
            <w:vAlign w:val="center"/>
          </w:tcPr>
          <w:p w:rsidR="00857494" w:rsidRDefault="00C62DCC" w:rsidP="00857494">
            <w:pPr>
              <w:spacing w:line="240" w:lineRule="auto"/>
              <w:ind w:firstLine="0"/>
              <w:contextualSpacing w:val="0"/>
              <w:jc w:val="center"/>
              <w:rPr>
                <w:sz w:val="24"/>
                <w:szCs w:val="24"/>
              </w:rPr>
            </w:pPr>
            <w:r>
              <w:rPr>
                <w:sz w:val="24"/>
                <w:szCs w:val="24"/>
              </w:rPr>
              <w:t>2,16</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2,16</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10</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Котельная д. Северная</w:t>
            </w:r>
          </w:p>
        </w:tc>
        <w:tc>
          <w:tcPr>
            <w:tcW w:w="1559" w:type="dxa"/>
            <w:tcBorders>
              <w:top w:val="nil"/>
              <w:left w:val="nil"/>
              <w:bottom w:val="single" w:sz="4" w:space="0" w:color="auto"/>
              <w:right w:val="single" w:sz="8" w:space="0" w:color="auto"/>
            </w:tcBorders>
            <w:shd w:val="clear" w:color="auto" w:fill="auto"/>
            <w:vAlign w:val="center"/>
          </w:tcPr>
          <w:p w:rsidR="00857494" w:rsidRDefault="00C62DCC" w:rsidP="00857494">
            <w:pPr>
              <w:spacing w:line="240" w:lineRule="auto"/>
              <w:ind w:firstLine="0"/>
              <w:contextualSpacing w:val="0"/>
              <w:jc w:val="center"/>
              <w:rPr>
                <w:sz w:val="24"/>
                <w:szCs w:val="24"/>
              </w:rPr>
            </w:pPr>
            <w:r>
              <w:rPr>
                <w:sz w:val="24"/>
                <w:szCs w:val="24"/>
              </w:rPr>
              <w:t>2,208</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2,208</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11</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 xml:space="preserve">Котельная п. </w:t>
            </w:r>
            <w:proofErr w:type="spellStart"/>
            <w:r>
              <w:rPr>
                <w:sz w:val="24"/>
                <w:szCs w:val="24"/>
              </w:rPr>
              <w:t>Ломовка</w:t>
            </w:r>
            <w:proofErr w:type="spellEnd"/>
          </w:p>
        </w:tc>
        <w:tc>
          <w:tcPr>
            <w:tcW w:w="1559" w:type="dxa"/>
            <w:tcBorders>
              <w:top w:val="nil"/>
              <w:left w:val="nil"/>
              <w:bottom w:val="single" w:sz="4" w:space="0" w:color="auto"/>
              <w:right w:val="single" w:sz="8" w:space="0" w:color="auto"/>
            </w:tcBorders>
            <w:shd w:val="clear" w:color="auto" w:fill="auto"/>
            <w:vAlign w:val="center"/>
          </w:tcPr>
          <w:p w:rsidR="00857494" w:rsidRDefault="00C62DCC" w:rsidP="00857494">
            <w:pPr>
              <w:spacing w:line="240" w:lineRule="auto"/>
              <w:ind w:firstLine="0"/>
              <w:contextualSpacing w:val="0"/>
              <w:jc w:val="center"/>
              <w:rPr>
                <w:sz w:val="24"/>
                <w:szCs w:val="24"/>
              </w:rPr>
            </w:pPr>
            <w:r>
              <w:rPr>
                <w:sz w:val="24"/>
                <w:szCs w:val="24"/>
              </w:rPr>
              <w:t>0,596</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0,596</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12</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Котельная фильтровальной станции</w:t>
            </w:r>
          </w:p>
        </w:tc>
        <w:tc>
          <w:tcPr>
            <w:tcW w:w="1559" w:type="dxa"/>
            <w:tcBorders>
              <w:top w:val="nil"/>
              <w:left w:val="nil"/>
              <w:bottom w:val="single" w:sz="4" w:space="0" w:color="auto"/>
              <w:right w:val="single" w:sz="8" w:space="0" w:color="auto"/>
            </w:tcBorders>
            <w:shd w:val="clear" w:color="auto" w:fill="auto"/>
            <w:vAlign w:val="center"/>
          </w:tcPr>
          <w:p w:rsidR="00857494" w:rsidRDefault="00C62DCC" w:rsidP="00857494">
            <w:pPr>
              <w:spacing w:line="240" w:lineRule="auto"/>
              <w:ind w:firstLine="0"/>
              <w:contextualSpacing w:val="0"/>
              <w:jc w:val="center"/>
              <w:rPr>
                <w:sz w:val="24"/>
                <w:szCs w:val="24"/>
              </w:rPr>
            </w:pPr>
            <w:r>
              <w:rPr>
                <w:sz w:val="24"/>
                <w:szCs w:val="24"/>
              </w:rPr>
              <w:t>1,104</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1,104</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13</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Котельная ОС ХБК</w:t>
            </w:r>
          </w:p>
        </w:tc>
        <w:tc>
          <w:tcPr>
            <w:tcW w:w="1559" w:type="dxa"/>
            <w:tcBorders>
              <w:top w:val="nil"/>
              <w:left w:val="nil"/>
              <w:bottom w:val="single" w:sz="4" w:space="0" w:color="auto"/>
              <w:right w:val="single" w:sz="8" w:space="0" w:color="auto"/>
            </w:tcBorders>
            <w:shd w:val="clear" w:color="auto" w:fill="auto"/>
            <w:vAlign w:val="center"/>
          </w:tcPr>
          <w:p w:rsidR="00857494" w:rsidRDefault="00C62DCC"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3,275</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3,275</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14</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Котельная ОУ №9 (ул. Фрунзе, 23)</w:t>
            </w:r>
          </w:p>
        </w:tc>
        <w:tc>
          <w:tcPr>
            <w:tcW w:w="1559" w:type="dxa"/>
            <w:tcBorders>
              <w:top w:val="nil"/>
              <w:left w:val="nil"/>
              <w:bottom w:val="single" w:sz="4" w:space="0" w:color="auto"/>
              <w:right w:val="single" w:sz="8" w:space="0" w:color="auto"/>
            </w:tcBorders>
            <w:shd w:val="clear" w:color="auto" w:fill="auto"/>
            <w:vAlign w:val="center"/>
          </w:tcPr>
          <w:p w:rsidR="00857494" w:rsidRDefault="00C62DCC" w:rsidP="00857494">
            <w:pPr>
              <w:spacing w:line="240" w:lineRule="auto"/>
              <w:ind w:firstLine="0"/>
              <w:contextualSpacing w:val="0"/>
              <w:jc w:val="center"/>
              <w:rPr>
                <w:sz w:val="24"/>
                <w:szCs w:val="24"/>
              </w:rPr>
            </w:pPr>
            <w:r>
              <w:rPr>
                <w:sz w:val="24"/>
                <w:szCs w:val="24"/>
              </w:rPr>
              <w:t>0,915</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0,915</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15</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 xml:space="preserve">Котельная д. </w:t>
            </w:r>
            <w:proofErr w:type="spellStart"/>
            <w:r>
              <w:rPr>
                <w:sz w:val="24"/>
                <w:szCs w:val="24"/>
              </w:rPr>
              <w:t>Нелоба</w:t>
            </w:r>
            <w:proofErr w:type="spellEnd"/>
          </w:p>
        </w:tc>
        <w:tc>
          <w:tcPr>
            <w:tcW w:w="1559" w:type="dxa"/>
            <w:tcBorders>
              <w:top w:val="nil"/>
              <w:left w:val="nil"/>
              <w:bottom w:val="single" w:sz="4" w:space="0" w:color="auto"/>
              <w:right w:val="single" w:sz="8" w:space="0" w:color="auto"/>
            </w:tcBorders>
            <w:shd w:val="clear" w:color="auto" w:fill="auto"/>
            <w:vAlign w:val="center"/>
          </w:tcPr>
          <w:p w:rsidR="00857494" w:rsidRDefault="00C62DCC" w:rsidP="00857494">
            <w:pPr>
              <w:spacing w:line="240" w:lineRule="auto"/>
              <w:ind w:firstLine="0"/>
              <w:contextualSpacing w:val="0"/>
              <w:jc w:val="center"/>
              <w:rPr>
                <w:sz w:val="24"/>
                <w:szCs w:val="24"/>
              </w:rPr>
            </w:pPr>
            <w:r>
              <w:rPr>
                <w:sz w:val="24"/>
                <w:szCs w:val="24"/>
              </w:rPr>
              <w:t>0,54</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0,54</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16</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Котельная МУ «ИМЦ» (ул. Ленина, 31)</w:t>
            </w:r>
          </w:p>
        </w:tc>
        <w:tc>
          <w:tcPr>
            <w:tcW w:w="1559" w:type="dxa"/>
            <w:tcBorders>
              <w:top w:val="nil"/>
              <w:left w:val="nil"/>
              <w:bottom w:val="single" w:sz="4" w:space="0" w:color="auto"/>
              <w:right w:val="single" w:sz="8" w:space="0" w:color="auto"/>
            </w:tcBorders>
            <w:shd w:val="clear" w:color="auto" w:fill="auto"/>
            <w:vAlign w:val="center"/>
          </w:tcPr>
          <w:p w:rsidR="00857494" w:rsidRDefault="00C62DCC" w:rsidP="00857494">
            <w:pPr>
              <w:spacing w:line="240" w:lineRule="auto"/>
              <w:ind w:firstLine="0"/>
              <w:contextualSpacing w:val="0"/>
              <w:jc w:val="center"/>
              <w:rPr>
                <w:sz w:val="24"/>
                <w:szCs w:val="24"/>
              </w:rPr>
            </w:pPr>
            <w:r>
              <w:rPr>
                <w:sz w:val="24"/>
                <w:szCs w:val="24"/>
              </w:rPr>
              <w:t>0,2</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0,2</w:t>
            </w:r>
          </w:p>
        </w:tc>
      </w:tr>
      <w:tr w:rsidR="00857494" w:rsidRPr="002415B7" w:rsidTr="00857494">
        <w:trPr>
          <w:trHeight w:val="538"/>
        </w:trPr>
        <w:tc>
          <w:tcPr>
            <w:tcW w:w="1134" w:type="dxa"/>
            <w:tcBorders>
              <w:top w:val="nil"/>
              <w:left w:val="single" w:sz="8" w:space="0" w:color="auto"/>
              <w:bottom w:val="single" w:sz="4" w:space="0" w:color="auto"/>
              <w:right w:val="single" w:sz="4" w:space="0" w:color="auto"/>
            </w:tcBorders>
            <w:shd w:val="clear" w:color="auto" w:fill="auto"/>
            <w:vAlign w:val="center"/>
          </w:tcPr>
          <w:p w:rsidR="00857494" w:rsidRDefault="00857494" w:rsidP="00421B6B">
            <w:pPr>
              <w:spacing w:line="240" w:lineRule="auto"/>
              <w:ind w:firstLine="0"/>
              <w:contextualSpacing w:val="0"/>
              <w:jc w:val="center"/>
              <w:rPr>
                <w:sz w:val="24"/>
                <w:szCs w:val="24"/>
              </w:rPr>
            </w:pPr>
            <w:r>
              <w:rPr>
                <w:sz w:val="24"/>
                <w:szCs w:val="24"/>
              </w:rPr>
              <w:t>17</w:t>
            </w:r>
          </w:p>
        </w:tc>
        <w:tc>
          <w:tcPr>
            <w:tcW w:w="4395" w:type="dxa"/>
            <w:tcBorders>
              <w:top w:val="nil"/>
              <w:left w:val="nil"/>
              <w:bottom w:val="single" w:sz="4" w:space="0" w:color="auto"/>
              <w:right w:val="single" w:sz="4" w:space="0" w:color="auto"/>
            </w:tcBorders>
            <w:shd w:val="clear" w:color="auto" w:fill="auto"/>
            <w:vAlign w:val="center"/>
          </w:tcPr>
          <w:p w:rsidR="00857494" w:rsidRDefault="00857494" w:rsidP="001D7F9E">
            <w:pPr>
              <w:spacing w:line="240" w:lineRule="auto"/>
              <w:ind w:firstLine="0"/>
              <w:contextualSpacing w:val="0"/>
              <w:jc w:val="left"/>
              <w:rPr>
                <w:sz w:val="24"/>
                <w:szCs w:val="24"/>
              </w:rPr>
            </w:pPr>
            <w:r>
              <w:rPr>
                <w:sz w:val="24"/>
                <w:szCs w:val="24"/>
              </w:rPr>
              <w:t>Котельная «</w:t>
            </w:r>
            <w:proofErr w:type="spellStart"/>
            <w:r>
              <w:rPr>
                <w:sz w:val="24"/>
                <w:szCs w:val="24"/>
              </w:rPr>
              <w:t>Тирус</w:t>
            </w:r>
            <w:proofErr w:type="spellEnd"/>
            <w:r>
              <w:rPr>
                <w:sz w:val="24"/>
                <w:szCs w:val="24"/>
              </w:rPr>
              <w:t>»</w:t>
            </w:r>
          </w:p>
        </w:tc>
        <w:tc>
          <w:tcPr>
            <w:tcW w:w="1559" w:type="dxa"/>
            <w:tcBorders>
              <w:top w:val="nil"/>
              <w:left w:val="nil"/>
              <w:bottom w:val="single" w:sz="4" w:space="0" w:color="auto"/>
              <w:right w:val="single" w:sz="8" w:space="0" w:color="auto"/>
            </w:tcBorders>
            <w:shd w:val="clear" w:color="auto" w:fill="auto"/>
            <w:vAlign w:val="center"/>
          </w:tcPr>
          <w:p w:rsidR="00857494" w:rsidRDefault="00C62DCC" w:rsidP="00857494">
            <w:pPr>
              <w:spacing w:line="240" w:lineRule="auto"/>
              <w:ind w:firstLine="0"/>
              <w:contextualSpacing w:val="0"/>
              <w:jc w:val="center"/>
              <w:rPr>
                <w:sz w:val="24"/>
                <w:szCs w:val="24"/>
              </w:rPr>
            </w:pPr>
            <w:r>
              <w:rPr>
                <w:sz w:val="24"/>
                <w:szCs w:val="24"/>
              </w:rPr>
              <w:t>4,33</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0</w:t>
            </w:r>
          </w:p>
        </w:tc>
        <w:tc>
          <w:tcPr>
            <w:tcW w:w="1559" w:type="dxa"/>
            <w:tcBorders>
              <w:top w:val="nil"/>
              <w:left w:val="nil"/>
              <w:bottom w:val="single" w:sz="4" w:space="0" w:color="auto"/>
              <w:right w:val="single" w:sz="8" w:space="0" w:color="auto"/>
            </w:tcBorders>
            <w:vAlign w:val="center"/>
          </w:tcPr>
          <w:p w:rsidR="00857494" w:rsidRDefault="00C62DCC" w:rsidP="00857494">
            <w:pPr>
              <w:spacing w:line="240" w:lineRule="auto"/>
              <w:ind w:firstLine="0"/>
              <w:contextualSpacing w:val="0"/>
              <w:jc w:val="center"/>
              <w:rPr>
                <w:sz w:val="24"/>
                <w:szCs w:val="24"/>
              </w:rPr>
            </w:pPr>
            <w:r>
              <w:rPr>
                <w:sz w:val="24"/>
                <w:szCs w:val="24"/>
              </w:rPr>
              <w:t>4,33</w:t>
            </w:r>
          </w:p>
        </w:tc>
      </w:tr>
      <w:tr w:rsidR="00857494" w:rsidRPr="002415B7" w:rsidTr="00857494">
        <w:trPr>
          <w:trHeight w:val="538"/>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494" w:rsidRPr="002415B7" w:rsidRDefault="00857494" w:rsidP="002415B7">
            <w:pPr>
              <w:spacing w:line="240" w:lineRule="auto"/>
              <w:ind w:firstLine="0"/>
              <w:contextualSpacing w:val="0"/>
              <w:jc w:val="center"/>
              <w:rPr>
                <w:sz w:val="24"/>
                <w:szCs w:val="24"/>
              </w:rPr>
            </w:pPr>
            <w:r>
              <w:rPr>
                <w:sz w:val="24"/>
                <w:szCs w:val="24"/>
              </w:rPr>
              <w:t>Итого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7494" w:rsidRPr="00F270A5" w:rsidRDefault="00C62DCC" w:rsidP="00857494">
            <w:pPr>
              <w:spacing w:line="240" w:lineRule="auto"/>
              <w:ind w:firstLine="0"/>
              <w:contextualSpacing w:val="0"/>
              <w:jc w:val="center"/>
              <w:rPr>
                <w:sz w:val="24"/>
                <w:szCs w:val="24"/>
              </w:rPr>
            </w:pPr>
            <w:r>
              <w:rPr>
                <w:sz w:val="24"/>
                <w:szCs w:val="24"/>
              </w:rPr>
              <w:t>424,18</w:t>
            </w:r>
          </w:p>
        </w:tc>
        <w:tc>
          <w:tcPr>
            <w:tcW w:w="1559" w:type="dxa"/>
            <w:tcBorders>
              <w:top w:val="single" w:sz="4" w:space="0" w:color="auto"/>
              <w:left w:val="nil"/>
              <w:bottom w:val="single" w:sz="4" w:space="0" w:color="auto"/>
              <w:right w:val="single" w:sz="4" w:space="0" w:color="auto"/>
            </w:tcBorders>
            <w:vAlign w:val="center"/>
          </w:tcPr>
          <w:p w:rsidR="00857494" w:rsidRPr="00F270A5" w:rsidRDefault="00C62DCC" w:rsidP="00857494">
            <w:pPr>
              <w:spacing w:line="240" w:lineRule="auto"/>
              <w:ind w:firstLine="0"/>
              <w:contextualSpacing w:val="0"/>
              <w:jc w:val="center"/>
              <w:rPr>
                <w:sz w:val="24"/>
                <w:szCs w:val="24"/>
              </w:rPr>
            </w:pPr>
            <w:r>
              <w:rPr>
                <w:sz w:val="24"/>
                <w:szCs w:val="24"/>
              </w:rPr>
              <w:t>95,0</w:t>
            </w:r>
          </w:p>
        </w:tc>
        <w:tc>
          <w:tcPr>
            <w:tcW w:w="1559" w:type="dxa"/>
            <w:tcBorders>
              <w:top w:val="single" w:sz="4" w:space="0" w:color="auto"/>
              <w:left w:val="nil"/>
              <w:bottom w:val="single" w:sz="4" w:space="0" w:color="auto"/>
              <w:right w:val="single" w:sz="4" w:space="0" w:color="auto"/>
            </w:tcBorders>
            <w:vAlign w:val="center"/>
          </w:tcPr>
          <w:p w:rsidR="00857494" w:rsidRPr="00F270A5" w:rsidRDefault="00C62DCC" w:rsidP="00857494">
            <w:pPr>
              <w:spacing w:line="240" w:lineRule="auto"/>
              <w:ind w:firstLine="0"/>
              <w:contextualSpacing w:val="0"/>
              <w:jc w:val="center"/>
              <w:rPr>
                <w:sz w:val="24"/>
                <w:szCs w:val="24"/>
              </w:rPr>
            </w:pPr>
            <w:r>
              <w:rPr>
                <w:sz w:val="24"/>
                <w:szCs w:val="24"/>
              </w:rPr>
              <w:t>519,18</w:t>
            </w:r>
          </w:p>
        </w:tc>
      </w:tr>
    </w:tbl>
    <w:p w:rsidR="002415B7" w:rsidRDefault="002415B7" w:rsidP="002C77A6"/>
    <w:p w:rsidR="00C3618A" w:rsidRDefault="00C3618A" w:rsidP="00A5556A">
      <w:pPr>
        <w:pageBreakBefore/>
        <w:jc w:val="center"/>
        <w:rPr>
          <w:caps/>
        </w:rPr>
        <w:sectPr w:rsidR="00C3618A" w:rsidSect="000F4823">
          <w:pgSz w:w="11906" w:h="16838"/>
          <w:pgMar w:top="1134" w:right="1274" w:bottom="1134" w:left="1134" w:header="709" w:footer="709" w:gutter="0"/>
          <w:cols w:space="708"/>
          <w:titlePg/>
          <w:docGrid w:linePitch="381"/>
        </w:sectPr>
      </w:pPr>
    </w:p>
    <w:p w:rsidR="00C3618A" w:rsidRPr="00FD34A8" w:rsidRDefault="00C3618A" w:rsidP="00C3618A">
      <w:pPr>
        <w:pageBreakBefore/>
        <w:jc w:val="center"/>
        <w:rPr>
          <w:caps/>
        </w:rPr>
      </w:pPr>
      <w:r w:rsidRPr="00FD34A8">
        <w:rPr>
          <w:caps/>
        </w:rPr>
        <w:lastRenderedPageBreak/>
        <w:t xml:space="preserve">Приложение </w:t>
      </w:r>
      <w:r w:rsidR="00160A34">
        <w:rPr>
          <w:caps/>
        </w:rPr>
        <w:t>2</w:t>
      </w:r>
    </w:p>
    <w:p w:rsidR="00C3618A" w:rsidRDefault="00C3618A" w:rsidP="00C3618A">
      <w:pPr>
        <w:jc w:val="center"/>
      </w:pPr>
      <w:r>
        <w:t xml:space="preserve">Гистограмма потребления тепловой энергии </w:t>
      </w:r>
      <w:r w:rsidR="00DB0137">
        <w:t>Верхнесалдинского городского округа по котельным</w:t>
      </w:r>
      <w:r w:rsidR="00B14020">
        <w:t>.</w:t>
      </w:r>
    </w:p>
    <w:p w:rsidR="00B14020" w:rsidRDefault="00B14020" w:rsidP="00C3618A">
      <w:pPr>
        <w:jc w:val="center"/>
      </w:pPr>
    </w:p>
    <w:p w:rsidR="00C3618A" w:rsidRDefault="00DB0137" w:rsidP="00C3618A">
      <w:pPr>
        <w:ind w:firstLine="0"/>
        <w:jc w:val="center"/>
      </w:pPr>
      <w:r>
        <w:rPr>
          <w:noProof/>
        </w:rPr>
        <w:drawing>
          <wp:inline distT="0" distB="0" distL="0" distR="0">
            <wp:extent cx="7656394" cy="395785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618A" w:rsidRDefault="00C3618A" w:rsidP="00C3618A">
      <w:pPr>
        <w:sectPr w:rsidR="00C3618A" w:rsidSect="00EF7CF3">
          <w:footerReference w:type="default" r:id="rId16"/>
          <w:pgSz w:w="16838" w:h="11906" w:orient="landscape"/>
          <w:pgMar w:top="1134" w:right="567" w:bottom="1134" w:left="1701" w:header="709" w:footer="142" w:gutter="0"/>
          <w:cols w:space="708"/>
          <w:docGrid w:linePitch="381"/>
        </w:sectPr>
      </w:pPr>
    </w:p>
    <w:p w:rsidR="00C3618A" w:rsidRDefault="00C3618A" w:rsidP="00C3618A">
      <w:pPr>
        <w:pageBreakBefore/>
        <w:jc w:val="center"/>
        <w:rPr>
          <w:caps/>
        </w:rPr>
      </w:pPr>
      <w:r w:rsidRPr="00FD34A8">
        <w:rPr>
          <w:caps/>
        </w:rPr>
        <w:lastRenderedPageBreak/>
        <w:t xml:space="preserve">Приложение </w:t>
      </w:r>
      <w:r w:rsidR="00E558A2">
        <w:rPr>
          <w:caps/>
        </w:rPr>
        <w:t>3</w:t>
      </w:r>
    </w:p>
    <w:p w:rsidR="00EC6D9C" w:rsidRDefault="00EC6D9C" w:rsidP="00EC6D9C">
      <w:pPr>
        <w:tabs>
          <w:tab w:val="center" w:pos="7568"/>
          <w:tab w:val="right" w:pos="14570"/>
        </w:tabs>
        <w:jc w:val="left"/>
      </w:pPr>
      <w:r>
        <w:tab/>
      </w:r>
      <w:r w:rsidR="00C3618A">
        <w:t xml:space="preserve">Процентное соотношение нагрузок на тепловую энергию </w:t>
      </w:r>
      <w:r w:rsidR="00BD1F84">
        <w:t xml:space="preserve">Верхнесалдинского городского округа </w:t>
      </w:r>
      <w:r>
        <w:t xml:space="preserve">по </w:t>
      </w:r>
      <w:r w:rsidR="00BD1F84">
        <w:t>котельным.</w:t>
      </w:r>
    </w:p>
    <w:p w:rsidR="00BD1F84" w:rsidRDefault="00BD1F84" w:rsidP="00EC6D9C">
      <w:pPr>
        <w:tabs>
          <w:tab w:val="center" w:pos="7568"/>
          <w:tab w:val="right" w:pos="14570"/>
        </w:tabs>
        <w:jc w:val="left"/>
      </w:pPr>
      <w:r>
        <w:t xml:space="preserve">                               </w:t>
      </w:r>
    </w:p>
    <w:p w:rsidR="00EC6D9C" w:rsidRDefault="00BD1F84" w:rsidP="00BD1F84">
      <w:pPr>
        <w:tabs>
          <w:tab w:val="center" w:pos="7568"/>
          <w:tab w:val="right" w:pos="14570"/>
        </w:tabs>
        <w:jc w:val="center"/>
      </w:pPr>
      <w:r>
        <w:rPr>
          <w:noProof/>
        </w:rPr>
        <w:drawing>
          <wp:inline distT="0" distB="0" distL="0" distR="0">
            <wp:extent cx="8011236" cy="3725839"/>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618A" w:rsidRDefault="00C3618A" w:rsidP="00AE7888">
      <w:pPr>
        <w:jc w:val="center"/>
        <w:sectPr w:rsidR="00C3618A" w:rsidSect="00EF7CF3">
          <w:footerReference w:type="first" r:id="rId18"/>
          <w:pgSz w:w="16838" w:h="11906" w:orient="landscape"/>
          <w:pgMar w:top="1134" w:right="567" w:bottom="1134" w:left="1701" w:header="709" w:footer="142" w:gutter="0"/>
          <w:cols w:space="708"/>
          <w:docGrid w:linePitch="381"/>
        </w:sectPr>
      </w:pPr>
    </w:p>
    <w:p w:rsidR="00703779" w:rsidRPr="002C77A6" w:rsidRDefault="00703779" w:rsidP="00AE7888">
      <w:pPr>
        <w:pageBreakBefore/>
        <w:ind w:firstLine="0"/>
      </w:pPr>
      <w:bookmarkStart w:id="7" w:name="_GoBack"/>
      <w:bookmarkEnd w:id="7"/>
    </w:p>
    <w:sectPr w:rsidR="00703779" w:rsidRPr="002C77A6" w:rsidSect="00BD1F84">
      <w:footerReference w:type="default" r:id="rId19"/>
      <w:pgSz w:w="16838" w:h="11906" w:orient="landscape"/>
      <w:pgMar w:top="535" w:right="1134" w:bottom="567" w:left="1134" w:header="709" w:footer="22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15" w:rsidRDefault="00B54F15">
      <w:r>
        <w:separator/>
      </w:r>
    </w:p>
  </w:endnote>
  <w:endnote w:type="continuationSeparator" w:id="0">
    <w:p w:rsidR="00B54F15" w:rsidRDefault="00B5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Demi">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anklin Gothic Book">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Andale Sans UI">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5D" w:rsidRDefault="00B5355D" w:rsidP="0087036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5355D" w:rsidRDefault="00B535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594739"/>
      <w:docPartObj>
        <w:docPartGallery w:val="Page Numbers (Bottom of Page)"/>
        <w:docPartUnique/>
      </w:docPartObj>
    </w:sdtPr>
    <w:sdtContent>
      <w:p w:rsidR="005F4FE3" w:rsidRDefault="005F4FE3">
        <w:pPr>
          <w:pStyle w:val="ae"/>
          <w:jc w:val="center"/>
        </w:pPr>
        <w:r>
          <w:fldChar w:fldCharType="begin"/>
        </w:r>
        <w:r>
          <w:instrText>PAGE   \* MERGEFORMAT</w:instrText>
        </w:r>
        <w:r>
          <w:fldChar w:fldCharType="separate"/>
        </w:r>
        <w:r w:rsidR="00083EE6">
          <w:rPr>
            <w:noProof/>
          </w:rPr>
          <w:t>76</w:t>
        </w:r>
        <w:r>
          <w:fldChar w:fldCharType="end"/>
        </w:r>
      </w:p>
    </w:sdtContent>
  </w:sdt>
  <w:p w:rsidR="005F4FE3" w:rsidRDefault="005F4FE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E3" w:rsidRDefault="000F4823" w:rsidP="000F4823">
    <w:pPr>
      <w:pStyle w:val="ae"/>
      <w:tabs>
        <w:tab w:val="left" w:pos="4578"/>
        <w:tab w:val="left" w:pos="6792"/>
      </w:tabs>
    </w:pPr>
    <w:r>
      <w:tab/>
    </w:r>
    <w:r>
      <w:tab/>
    </w:r>
    <w:r>
      <w:tab/>
    </w:r>
  </w:p>
  <w:p w:rsidR="00B5355D" w:rsidRDefault="00B5355D">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5D" w:rsidRDefault="00B5355D">
    <w:pPr>
      <w:pStyle w:val="a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9644"/>
      <w:docPartObj>
        <w:docPartGallery w:val="Page Numbers (Bottom of Page)"/>
        <w:docPartUnique/>
      </w:docPartObj>
    </w:sdtPr>
    <w:sdtContent>
      <w:p w:rsidR="00B5355D" w:rsidRDefault="00B5355D">
        <w:pPr>
          <w:pStyle w:val="ae"/>
          <w:jc w:val="center"/>
        </w:pPr>
        <w:r>
          <w:fldChar w:fldCharType="begin"/>
        </w:r>
        <w:r>
          <w:instrText xml:space="preserve"> PAGE   \* MERGEFORMAT </w:instrText>
        </w:r>
        <w:r>
          <w:fldChar w:fldCharType="separate"/>
        </w:r>
        <w:r>
          <w:rPr>
            <w:noProof/>
          </w:rPr>
          <w:t>79</w:t>
        </w:r>
        <w:r>
          <w:rPr>
            <w:noProof/>
          </w:rPr>
          <w:fldChar w:fldCharType="end"/>
        </w:r>
      </w:p>
    </w:sdtContent>
  </w:sdt>
  <w:p w:rsidR="00B5355D" w:rsidRDefault="00B5355D">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5D" w:rsidRDefault="00B5355D">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15" w:rsidRDefault="00B54F15">
      <w:r>
        <w:separator/>
      </w:r>
    </w:p>
  </w:footnote>
  <w:footnote w:type="continuationSeparator" w:id="0">
    <w:p w:rsidR="00B54F15" w:rsidRDefault="00B5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8626F8"/>
    <w:lvl w:ilvl="0">
      <w:numFmt w:val="bullet"/>
      <w:lvlText w:val="*"/>
      <w:lvlJc w:val="left"/>
    </w:lvl>
  </w:abstractNum>
  <w:abstractNum w:abstractNumId="1">
    <w:nsid w:val="06E105D0"/>
    <w:multiLevelType w:val="hybridMultilevel"/>
    <w:tmpl w:val="4DFACBB0"/>
    <w:lvl w:ilvl="0" w:tplc="ACBAF34C">
      <w:start w:val="1"/>
      <w:numFmt w:val="decimal"/>
      <w:suff w:val="space"/>
      <w:lvlText w:val="%1)"/>
      <w:lvlJc w:val="left"/>
      <w:pPr>
        <w:ind w:left="284" w:firstLine="643"/>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A85FC3"/>
    <w:multiLevelType w:val="hybridMultilevel"/>
    <w:tmpl w:val="1046A594"/>
    <w:lvl w:ilvl="0" w:tplc="C1C41BAC">
      <w:start w:val="1"/>
      <w:numFmt w:val="decimal"/>
      <w:suff w:val="space"/>
      <w:lvlText w:val="%1."/>
      <w:lvlJc w:val="left"/>
      <w:pPr>
        <w:ind w:left="284" w:hanging="284"/>
      </w:pPr>
      <w:rPr>
        <w:rFonts w:hint="default"/>
        <w:b w:val="0"/>
      </w:rPr>
    </w:lvl>
    <w:lvl w:ilvl="1" w:tplc="04190001">
      <w:start w:val="1"/>
      <w:numFmt w:val="bullet"/>
      <w:lvlText w:val=""/>
      <w:lvlJc w:val="left"/>
      <w:pPr>
        <w:tabs>
          <w:tab w:val="num" w:pos="1080"/>
        </w:tabs>
        <w:ind w:left="1080" w:hanging="360"/>
      </w:pPr>
      <w:rPr>
        <w:rFonts w:ascii="Symbol" w:hAnsi="Symbol"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2422C99"/>
    <w:multiLevelType w:val="multilevel"/>
    <w:tmpl w:val="AAD07144"/>
    <w:styleLink w:val="a"/>
    <w:lvl w:ilvl="0">
      <w:start w:val="1"/>
      <w:numFmt w:val="bullet"/>
      <w:lvlText w:val=""/>
      <w:lvlJc w:val="left"/>
      <w:pPr>
        <w:tabs>
          <w:tab w:val="num" w:pos="851"/>
        </w:tabs>
        <w:ind w:left="0" w:firstLine="567"/>
      </w:pPr>
      <w:rPr>
        <w:rFonts w:ascii="Symbol" w:hAnsi="Symbol" w:hint="default"/>
        <w:sz w:val="28"/>
        <w:szCs w:val="28"/>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15F769C8"/>
    <w:multiLevelType w:val="hybridMultilevel"/>
    <w:tmpl w:val="4FD41134"/>
    <w:lvl w:ilvl="0" w:tplc="3FC27B54">
      <w:start w:val="1"/>
      <w:numFmt w:val="decimal"/>
      <w:suff w:val="space"/>
      <w:lvlText w:val="%1)"/>
      <w:lvlJc w:val="left"/>
      <w:pPr>
        <w:ind w:left="284" w:firstLine="643"/>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7652DA5"/>
    <w:multiLevelType w:val="multilevel"/>
    <w:tmpl w:val="9D7E67EC"/>
    <w:lvl w:ilvl="0">
      <w:start w:val="1"/>
      <w:numFmt w:val="decimal"/>
      <w:suff w:val="space"/>
      <w:lvlText w:val="%1."/>
      <w:lvlJc w:val="left"/>
      <w:pPr>
        <w:ind w:left="284" w:firstLine="643"/>
      </w:pPr>
      <w:rPr>
        <w:rFonts w:hint="default"/>
      </w:rPr>
    </w:lvl>
    <w:lvl w:ilvl="1">
      <w:start w:val="1"/>
      <w:numFmt w:val="decimal"/>
      <w:isLgl/>
      <w:lvlText w:val="%1.%2"/>
      <w:lvlJc w:val="left"/>
      <w:pPr>
        <w:ind w:left="1977" w:hanging="1050"/>
      </w:pPr>
      <w:rPr>
        <w:rFonts w:hint="default"/>
      </w:rPr>
    </w:lvl>
    <w:lvl w:ilvl="2">
      <w:start w:val="1"/>
      <w:numFmt w:val="decimal"/>
      <w:isLgl/>
      <w:lvlText w:val="%1.%2.%3"/>
      <w:lvlJc w:val="left"/>
      <w:pPr>
        <w:ind w:left="1977" w:hanging="105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18593565"/>
    <w:multiLevelType w:val="multilevel"/>
    <w:tmpl w:val="9D7E67EC"/>
    <w:lvl w:ilvl="0">
      <w:start w:val="1"/>
      <w:numFmt w:val="decimal"/>
      <w:suff w:val="space"/>
      <w:lvlText w:val="%1."/>
      <w:lvlJc w:val="left"/>
      <w:pPr>
        <w:ind w:left="284" w:firstLine="643"/>
      </w:pPr>
      <w:rPr>
        <w:rFonts w:hint="default"/>
      </w:rPr>
    </w:lvl>
    <w:lvl w:ilvl="1">
      <w:start w:val="1"/>
      <w:numFmt w:val="decimal"/>
      <w:isLgl/>
      <w:lvlText w:val="%1.%2"/>
      <w:lvlJc w:val="left"/>
      <w:pPr>
        <w:ind w:left="1977" w:hanging="1050"/>
      </w:pPr>
      <w:rPr>
        <w:rFonts w:hint="default"/>
      </w:rPr>
    </w:lvl>
    <w:lvl w:ilvl="2">
      <w:start w:val="1"/>
      <w:numFmt w:val="decimal"/>
      <w:isLgl/>
      <w:lvlText w:val="%1.%2.%3"/>
      <w:lvlJc w:val="left"/>
      <w:pPr>
        <w:ind w:left="1977" w:hanging="105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19BB5DF2"/>
    <w:multiLevelType w:val="multilevel"/>
    <w:tmpl w:val="501CB8B8"/>
    <w:styleLink w:val="a0"/>
    <w:lvl w:ilvl="0">
      <w:start w:val="1"/>
      <w:numFmt w:val="decimal"/>
      <w:lvlText w:val="%1."/>
      <w:lvlJc w:val="left"/>
      <w:pPr>
        <w:tabs>
          <w:tab w:val="num" w:pos="964"/>
        </w:tabs>
        <w:ind w:left="0" w:firstLine="624"/>
      </w:pPr>
      <w:rPr>
        <w:rFonts w:ascii="Times New Roman" w:hAnsi="Times New Roman" w:hint="default"/>
        <w:sz w:val="28"/>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8">
    <w:nsid w:val="1D0C13A8"/>
    <w:multiLevelType w:val="hybridMultilevel"/>
    <w:tmpl w:val="75F4A1A4"/>
    <w:lvl w:ilvl="0" w:tplc="0E74B7BE">
      <w:start w:val="1"/>
      <w:numFmt w:val="bullet"/>
      <w:lvlText w:val="-"/>
      <w:lvlJc w:val="left"/>
      <w:pPr>
        <w:ind w:left="1725" w:hanging="360"/>
      </w:pPr>
      <w:rPr>
        <w:rFonts w:ascii="Times New Roman" w:hAnsi="Times New Roman" w:cs="Times New Roman"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9">
    <w:nsid w:val="1FA41141"/>
    <w:multiLevelType w:val="hybridMultilevel"/>
    <w:tmpl w:val="355A0844"/>
    <w:lvl w:ilvl="0" w:tplc="AE4287B2">
      <w:start w:val="1"/>
      <w:numFmt w:val="decimal"/>
      <w:suff w:val="space"/>
      <w:lvlText w:val="%1)"/>
      <w:lvlJc w:val="left"/>
      <w:pPr>
        <w:ind w:left="284" w:firstLine="643"/>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396B97"/>
    <w:multiLevelType w:val="hybridMultilevel"/>
    <w:tmpl w:val="CBA05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4B4994"/>
    <w:multiLevelType w:val="hybridMultilevel"/>
    <w:tmpl w:val="E0C0A872"/>
    <w:lvl w:ilvl="0" w:tplc="8CA2BC54">
      <w:start w:val="1"/>
      <w:numFmt w:val="decimal"/>
      <w:suff w:val="space"/>
      <w:lvlText w:val="%1."/>
      <w:lvlJc w:val="left"/>
      <w:pPr>
        <w:ind w:left="284" w:firstLine="643"/>
      </w:pPr>
      <w:rPr>
        <w:rFonts w:hint="default"/>
        <w:color w:val="000000" w:themeColor="text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AD72BC3"/>
    <w:multiLevelType w:val="hybridMultilevel"/>
    <w:tmpl w:val="0728FB3E"/>
    <w:lvl w:ilvl="0" w:tplc="A6465EE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0C4F52"/>
    <w:multiLevelType w:val="hybridMultilevel"/>
    <w:tmpl w:val="4F6C7426"/>
    <w:lvl w:ilvl="0" w:tplc="1D9EB3B8">
      <w:start w:val="1"/>
      <w:numFmt w:val="decimal"/>
      <w:suff w:val="space"/>
      <w:lvlText w:val="%1."/>
      <w:lvlJc w:val="left"/>
      <w:pPr>
        <w:ind w:left="284" w:firstLine="12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0E75DCF"/>
    <w:multiLevelType w:val="hybridMultilevel"/>
    <w:tmpl w:val="C3D0AFC0"/>
    <w:lvl w:ilvl="0" w:tplc="3FF89D08">
      <w:start w:val="1"/>
      <w:numFmt w:val="decimal"/>
      <w:suff w:val="space"/>
      <w:lvlText w:val="%1)"/>
      <w:lvlJc w:val="left"/>
      <w:pPr>
        <w:ind w:left="284" w:firstLine="643"/>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F4D2756"/>
    <w:multiLevelType w:val="hybridMultilevel"/>
    <w:tmpl w:val="A048962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8B68BE"/>
    <w:multiLevelType w:val="hybridMultilevel"/>
    <w:tmpl w:val="97CCD97C"/>
    <w:lvl w:ilvl="0" w:tplc="8CBA5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0A06A4B"/>
    <w:multiLevelType w:val="hybridMultilevel"/>
    <w:tmpl w:val="F7B46D0A"/>
    <w:lvl w:ilvl="0" w:tplc="BBF0786A">
      <w:start w:val="1"/>
      <w:numFmt w:val="decimal"/>
      <w:suff w:val="space"/>
      <w:lvlText w:val="%1."/>
      <w:lvlJc w:val="left"/>
      <w:pPr>
        <w:ind w:left="284" w:firstLine="1081"/>
      </w:pPr>
      <w:rPr>
        <w:rFont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8">
    <w:nsid w:val="4F622B2B"/>
    <w:multiLevelType w:val="hybridMultilevel"/>
    <w:tmpl w:val="355A0844"/>
    <w:lvl w:ilvl="0" w:tplc="AE4287B2">
      <w:start w:val="1"/>
      <w:numFmt w:val="decimal"/>
      <w:suff w:val="space"/>
      <w:lvlText w:val="%1)"/>
      <w:lvlJc w:val="left"/>
      <w:pPr>
        <w:ind w:left="284" w:firstLine="643"/>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8574E41"/>
    <w:multiLevelType w:val="hybridMultilevel"/>
    <w:tmpl w:val="989C0D6E"/>
    <w:lvl w:ilvl="0" w:tplc="1060A280">
      <w:start w:val="1"/>
      <w:numFmt w:val="decimal"/>
      <w:pStyle w:val="a1"/>
      <w:isLgl/>
      <w:lvlText w:val="%1."/>
      <w:lvlJc w:val="left"/>
      <w:pPr>
        <w:tabs>
          <w:tab w:val="num" w:pos="964"/>
        </w:tabs>
        <w:ind w:left="0" w:firstLine="567"/>
      </w:pPr>
      <w:rPr>
        <w:rFonts w:ascii="Times New Roman" w:hAnsi="Times New Roman" w:hint="default"/>
        <w:b/>
        <w:i w:val="0"/>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3C5F2B"/>
    <w:multiLevelType w:val="hybridMultilevel"/>
    <w:tmpl w:val="7E82E380"/>
    <w:lvl w:ilvl="0" w:tplc="098A6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88D442B"/>
    <w:multiLevelType w:val="hybridMultilevel"/>
    <w:tmpl w:val="56322AC2"/>
    <w:lvl w:ilvl="0" w:tplc="1C987718">
      <w:start w:val="1"/>
      <w:numFmt w:val="decimal"/>
      <w:suff w:val="space"/>
      <w:lvlText w:val="%1)"/>
      <w:lvlJc w:val="left"/>
      <w:pPr>
        <w:ind w:left="284" w:firstLine="12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3B834BE"/>
    <w:multiLevelType w:val="multilevel"/>
    <w:tmpl w:val="9D7E67EC"/>
    <w:lvl w:ilvl="0">
      <w:start w:val="1"/>
      <w:numFmt w:val="decimal"/>
      <w:suff w:val="space"/>
      <w:lvlText w:val="%1."/>
      <w:lvlJc w:val="left"/>
      <w:pPr>
        <w:ind w:left="284" w:firstLine="643"/>
      </w:pPr>
      <w:rPr>
        <w:rFonts w:hint="default"/>
      </w:rPr>
    </w:lvl>
    <w:lvl w:ilvl="1">
      <w:start w:val="1"/>
      <w:numFmt w:val="decimal"/>
      <w:isLgl/>
      <w:lvlText w:val="%1.%2"/>
      <w:lvlJc w:val="left"/>
      <w:pPr>
        <w:ind w:left="1977" w:hanging="1050"/>
      </w:pPr>
      <w:rPr>
        <w:rFonts w:hint="default"/>
      </w:rPr>
    </w:lvl>
    <w:lvl w:ilvl="2">
      <w:start w:val="1"/>
      <w:numFmt w:val="decimal"/>
      <w:isLgl/>
      <w:lvlText w:val="%1.%2.%3"/>
      <w:lvlJc w:val="left"/>
      <w:pPr>
        <w:ind w:left="1977" w:hanging="105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3">
    <w:nsid w:val="77280987"/>
    <w:multiLevelType w:val="hybridMultilevel"/>
    <w:tmpl w:val="0D3AE574"/>
    <w:lvl w:ilvl="0" w:tplc="56EE40E6">
      <w:start w:val="1"/>
      <w:numFmt w:val="decimal"/>
      <w:suff w:val="space"/>
      <w:lvlText w:val="%1)"/>
      <w:lvlJc w:val="left"/>
      <w:pPr>
        <w:ind w:left="-75" w:firstLine="643"/>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D934AC1"/>
    <w:multiLevelType w:val="multilevel"/>
    <w:tmpl w:val="81B2213A"/>
    <w:lvl w:ilvl="0">
      <w:start w:val="6"/>
      <w:numFmt w:val="decimal"/>
      <w:lvlText w:val="%1"/>
      <w:lvlJc w:val="left"/>
      <w:pPr>
        <w:tabs>
          <w:tab w:val="num" w:pos="720"/>
        </w:tabs>
        <w:ind w:left="720" w:hanging="360"/>
      </w:pPr>
      <w:rPr>
        <w:rFonts w:hint="default"/>
        <w:w w:val="137"/>
      </w:rPr>
    </w:lvl>
    <w:lvl w:ilvl="1">
      <w:start w:val="2"/>
      <w:numFmt w:val="decimal"/>
      <w:isLgl/>
      <w:lvlText w:val="%1.%2."/>
      <w:lvlJc w:val="left"/>
      <w:pPr>
        <w:tabs>
          <w:tab w:val="num" w:pos="1095"/>
        </w:tabs>
        <w:ind w:left="1095" w:hanging="735"/>
      </w:pPr>
      <w:rPr>
        <w:rFonts w:hint="default"/>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7FD5731B"/>
    <w:multiLevelType w:val="hybridMultilevel"/>
    <w:tmpl w:val="D58AAFA2"/>
    <w:lvl w:ilvl="0" w:tplc="15B656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7"/>
  </w:num>
  <w:num w:numId="3">
    <w:abstractNumId w:val="3"/>
  </w:num>
  <w:num w:numId="4">
    <w:abstractNumId w:val="6"/>
  </w:num>
  <w:num w:numId="5">
    <w:abstractNumId w:val="14"/>
  </w:num>
  <w:num w:numId="6">
    <w:abstractNumId w:val="11"/>
  </w:num>
  <w:num w:numId="7">
    <w:abstractNumId w:val="18"/>
  </w:num>
  <w:num w:numId="8">
    <w:abstractNumId w:val="9"/>
  </w:num>
  <w:num w:numId="9">
    <w:abstractNumId w:val="23"/>
  </w:num>
  <w:num w:numId="10">
    <w:abstractNumId w:val="2"/>
  </w:num>
  <w:num w:numId="11">
    <w:abstractNumId w:val="8"/>
  </w:num>
  <w:num w:numId="12">
    <w:abstractNumId w:val="17"/>
  </w:num>
  <w:num w:numId="13">
    <w:abstractNumId w:val="1"/>
  </w:num>
  <w:num w:numId="14">
    <w:abstractNumId w:val="13"/>
  </w:num>
  <w:num w:numId="15">
    <w:abstractNumId w:val="21"/>
  </w:num>
  <w:num w:numId="16">
    <w:abstractNumId w:val="4"/>
  </w:num>
  <w:num w:numId="17">
    <w:abstractNumId w:val="22"/>
  </w:num>
  <w:num w:numId="18">
    <w:abstractNumId w:val="5"/>
  </w:num>
  <w:num w:numId="19">
    <w:abstractNumId w:val="12"/>
  </w:num>
  <w:num w:numId="20">
    <w:abstractNumId w:val="16"/>
  </w:num>
  <w:num w:numId="21">
    <w:abstractNumId w:val="24"/>
  </w:num>
  <w:num w:numId="22">
    <w:abstractNumId w:val="10"/>
  </w:num>
  <w:num w:numId="23">
    <w:abstractNumId w:val="0"/>
    <w:lvlOverride w:ilvl="0">
      <w:lvl w:ilvl="0">
        <w:start w:val="65535"/>
        <w:numFmt w:val="bullet"/>
        <w:lvlText w:val="•"/>
        <w:legacy w:legacy="1" w:legacySpace="0" w:legacyIndent="360"/>
        <w:lvlJc w:val="left"/>
        <w:rPr>
          <w:rFonts w:ascii="Arial" w:hAnsi="Arial" w:cs="Arial" w:hint="default"/>
        </w:rPr>
      </w:lvl>
    </w:lvlOverride>
  </w:num>
  <w:num w:numId="24">
    <w:abstractNumId w:val="15"/>
  </w:num>
  <w:num w:numId="25">
    <w:abstractNumId w:val="25"/>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357"/>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4587"/>
    <w:rsid w:val="000020C3"/>
    <w:rsid w:val="000022D9"/>
    <w:rsid w:val="00003180"/>
    <w:rsid w:val="00003B78"/>
    <w:rsid w:val="00004FAE"/>
    <w:rsid w:val="00005659"/>
    <w:rsid w:val="0000758D"/>
    <w:rsid w:val="0001010A"/>
    <w:rsid w:val="00010CCA"/>
    <w:rsid w:val="000112B7"/>
    <w:rsid w:val="000112E6"/>
    <w:rsid w:val="00011448"/>
    <w:rsid w:val="000115B0"/>
    <w:rsid w:val="0001170D"/>
    <w:rsid w:val="0001214B"/>
    <w:rsid w:val="0001292E"/>
    <w:rsid w:val="00012DD8"/>
    <w:rsid w:val="0001310A"/>
    <w:rsid w:val="000131AB"/>
    <w:rsid w:val="000134CA"/>
    <w:rsid w:val="000135F3"/>
    <w:rsid w:val="00013953"/>
    <w:rsid w:val="00014033"/>
    <w:rsid w:val="000142D3"/>
    <w:rsid w:val="0001451F"/>
    <w:rsid w:val="00014B43"/>
    <w:rsid w:val="00014D08"/>
    <w:rsid w:val="00015AA9"/>
    <w:rsid w:val="00016968"/>
    <w:rsid w:val="000169A0"/>
    <w:rsid w:val="00016EB3"/>
    <w:rsid w:val="00017EDE"/>
    <w:rsid w:val="000209DE"/>
    <w:rsid w:val="0002361A"/>
    <w:rsid w:val="00024591"/>
    <w:rsid w:val="00024B3D"/>
    <w:rsid w:val="00024DD7"/>
    <w:rsid w:val="00024E1D"/>
    <w:rsid w:val="00024EE0"/>
    <w:rsid w:val="0002522B"/>
    <w:rsid w:val="000263CC"/>
    <w:rsid w:val="00027316"/>
    <w:rsid w:val="000278B2"/>
    <w:rsid w:val="00030D4A"/>
    <w:rsid w:val="00031C4A"/>
    <w:rsid w:val="000329A6"/>
    <w:rsid w:val="00032E46"/>
    <w:rsid w:val="00032FE5"/>
    <w:rsid w:val="00033075"/>
    <w:rsid w:val="0003451E"/>
    <w:rsid w:val="000345F2"/>
    <w:rsid w:val="00034893"/>
    <w:rsid w:val="00035B0E"/>
    <w:rsid w:val="000361E0"/>
    <w:rsid w:val="00036621"/>
    <w:rsid w:val="00036D52"/>
    <w:rsid w:val="00037033"/>
    <w:rsid w:val="00040183"/>
    <w:rsid w:val="00041BCB"/>
    <w:rsid w:val="00041FBA"/>
    <w:rsid w:val="00042AC4"/>
    <w:rsid w:val="00043314"/>
    <w:rsid w:val="00043E98"/>
    <w:rsid w:val="000440A3"/>
    <w:rsid w:val="00044120"/>
    <w:rsid w:val="0004426C"/>
    <w:rsid w:val="00044F59"/>
    <w:rsid w:val="000450A5"/>
    <w:rsid w:val="00045ED2"/>
    <w:rsid w:val="00045FF2"/>
    <w:rsid w:val="000506EE"/>
    <w:rsid w:val="00051FC2"/>
    <w:rsid w:val="00051FF9"/>
    <w:rsid w:val="00052163"/>
    <w:rsid w:val="00052584"/>
    <w:rsid w:val="00052837"/>
    <w:rsid w:val="00052944"/>
    <w:rsid w:val="00053206"/>
    <w:rsid w:val="00053E11"/>
    <w:rsid w:val="00054119"/>
    <w:rsid w:val="00054A14"/>
    <w:rsid w:val="00054B66"/>
    <w:rsid w:val="00055643"/>
    <w:rsid w:val="00055675"/>
    <w:rsid w:val="00055F5F"/>
    <w:rsid w:val="0005614F"/>
    <w:rsid w:val="0005657A"/>
    <w:rsid w:val="000574E3"/>
    <w:rsid w:val="00060668"/>
    <w:rsid w:val="00060689"/>
    <w:rsid w:val="000614B7"/>
    <w:rsid w:val="00061AC6"/>
    <w:rsid w:val="00061DC3"/>
    <w:rsid w:val="00061E5D"/>
    <w:rsid w:val="00061FBF"/>
    <w:rsid w:val="00062089"/>
    <w:rsid w:val="00062F88"/>
    <w:rsid w:val="000630BD"/>
    <w:rsid w:val="00063274"/>
    <w:rsid w:val="000645EF"/>
    <w:rsid w:val="00064B3E"/>
    <w:rsid w:val="0006587F"/>
    <w:rsid w:val="00065BE4"/>
    <w:rsid w:val="0006748F"/>
    <w:rsid w:val="00070212"/>
    <w:rsid w:val="000711EE"/>
    <w:rsid w:val="00071780"/>
    <w:rsid w:val="00071E36"/>
    <w:rsid w:val="000720E5"/>
    <w:rsid w:val="0007334D"/>
    <w:rsid w:val="00073620"/>
    <w:rsid w:val="0007368C"/>
    <w:rsid w:val="00075762"/>
    <w:rsid w:val="00076420"/>
    <w:rsid w:val="000767F6"/>
    <w:rsid w:val="00076D74"/>
    <w:rsid w:val="000772A2"/>
    <w:rsid w:val="00077417"/>
    <w:rsid w:val="00077ED1"/>
    <w:rsid w:val="000813E4"/>
    <w:rsid w:val="00081CF7"/>
    <w:rsid w:val="00083EE6"/>
    <w:rsid w:val="00084318"/>
    <w:rsid w:val="0008474F"/>
    <w:rsid w:val="00085075"/>
    <w:rsid w:val="00085EFA"/>
    <w:rsid w:val="00086A25"/>
    <w:rsid w:val="0008729A"/>
    <w:rsid w:val="00087B59"/>
    <w:rsid w:val="000911A2"/>
    <w:rsid w:val="0009224A"/>
    <w:rsid w:val="00092BE6"/>
    <w:rsid w:val="000934EB"/>
    <w:rsid w:val="00093C3C"/>
    <w:rsid w:val="00095232"/>
    <w:rsid w:val="0009743C"/>
    <w:rsid w:val="000A0353"/>
    <w:rsid w:val="000A07B9"/>
    <w:rsid w:val="000A0926"/>
    <w:rsid w:val="000A108A"/>
    <w:rsid w:val="000A3C7A"/>
    <w:rsid w:val="000A41FA"/>
    <w:rsid w:val="000A42B4"/>
    <w:rsid w:val="000A44A2"/>
    <w:rsid w:val="000A4504"/>
    <w:rsid w:val="000A47C2"/>
    <w:rsid w:val="000A505C"/>
    <w:rsid w:val="000A5A40"/>
    <w:rsid w:val="000A5EE1"/>
    <w:rsid w:val="000A62C5"/>
    <w:rsid w:val="000A6361"/>
    <w:rsid w:val="000A6505"/>
    <w:rsid w:val="000A6BD3"/>
    <w:rsid w:val="000A7F47"/>
    <w:rsid w:val="000B0135"/>
    <w:rsid w:val="000B0B87"/>
    <w:rsid w:val="000B128D"/>
    <w:rsid w:val="000B1A50"/>
    <w:rsid w:val="000B1BAF"/>
    <w:rsid w:val="000B2F2C"/>
    <w:rsid w:val="000B33B9"/>
    <w:rsid w:val="000B3B23"/>
    <w:rsid w:val="000B4160"/>
    <w:rsid w:val="000B44AF"/>
    <w:rsid w:val="000B46CC"/>
    <w:rsid w:val="000B4F31"/>
    <w:rsid w:val="000B52B3"/>
    <w:rsid w:val="000B740E"/>
    <w:rsid w:val="000C09B8"/>
    <w:rsid w:val="000C09D2"/>
    <w:rsid w:val="000C0E6F"/>
    <w:rsid w:val="000C133F"/>
    <w:rsid w:val="000C18EA"/>
    <w:rsid w:val="000C2057"/>
    <w:rsid w:val="000C35B6"/>
    <w:rsid w:val="000C35E8"/>
    <w:rsid w:val="000C38CD"/>
    <w:rsid w:val="000C3981"/>
    <w:rsid w:val="000C3E80"/>
    <w:rsid w:val="000C413B"/>
    <w:rsid w:val="000C503F"/>
    <w:rsid w:val="000C574C"/>
    <w:rsid w:val="000C5FDA"/>
    <w:rsid w:val="000C6DC8"/>
    <w:rsid w:val="000C6ED5"/>
    <w:rsid w:val="000C7075"/>
    <w:rsid w:val="000D14D4"/>
    <w:rsid w:val="000D1E4B"/>
    <w:rsid w:val="000D3C79"/>
    <w:rsid w:val="000D3F9E"/>
    <w:rsid w:val="000D4AE9"/>
    <w:rsid w:val="000D4E3C"/>
    <w:rsid w:val="000D4E82"/>
    <w:rsid w:val="000D5B71"/>
    <w:rsid w:val="000D5FD7"/>
    <w:rsid w:val="000D6389"/>
    <w:rsid w:val="000D7688"/>
    <w:rsid w:val="000D7720"/>
    <w:rsid w:val="000D77ED"/>
    <w:rsid w:val="000D7EC1"/>
    <w:rsid w:val="000E0305"/>
    <w:rsid w:val="000E0CA8"/>
    <w:rsid w:val="000E1370"/>
    <w:rsid w:val="000E156F"/>
    <w:rsid w:val="000E2309"/>
    <w:rsid w:val="000E2D85"/>
    <w:rsid w:val="000E3FE5"/>
    <w:rsid w:val="000E4555"/>
    <w:rsid w:val="000E45B1"/>
    <w:rsid w:val="000E4DCA"/>
    <w:rsid w:val="000E51F5"/>
    <w:rsid w:val="000E6A3A"/>
    <w:rsid w:val="000F08E8"/>
    <w:rsid w:val="000F0AFD"/>
    <w:rsid w:val="000F18FC"/>
    <w:rsid w:val="000F2228"/>
    <w:rsid w:val="000F294B"/>
    <w:rsid w:val="000F2BA8"/>
    <w:rsid w:val="000F3229"/>
    <w:rsid w:val="000F3BC3"/>
    <w:rsid w:val="000F3EEF"/>
    <w:rsid w:val="000F4362"/>
    <w:rsid w:val="000F46C7"/>
    <w:rsid w:val="000F4823"/>
    <w:rsid w:val="000F5228"/>
    <w:rsid w:val="000F538E"/>
    <w:rsid w:val="000F53A8"/>
    <w:rsid w:val="000F5499"/>
    <w:rsid w:val="000F570A"/>
    <w:rsid w:val="000F5EE9"/>
    <w:rsid w:val="000F5FB9"/>
    <w:rsid w:val="000F63DE"/>
    <w:rsid w:val="000F6AC4"/>
    <w:rsid w:val="000F6BCB"/>
    <w:rsid w:val="001008B8"/>
    <w:rsid w:val="001008E4"/>
    <w:rsid w:val="001017C1"/>
    <w:rsid w:val="001024D3"/>
    <w:rsid w:val="0010269D"/>
    <w:rsid w:val="00102A12"/>
    <w:rsid w:val="001044C2"/>
    <w:rsid w:val="001046FF"/>
    <w:rsid w:val="00104B92"/>
    <w:rsid w:val="00104BA3"/>
    <w:rsid w:val="0010526C"/>
    <w:rsid w:val="00105638"/>
    <w:rsid w:val="00106F52"/>
    <w:rsid w:val="00110587"/>
    <w:rsid w:val="001106F6"/>
    <w:rsid w:val="001108AA"/>
    <w:rsid w:val="0011159A"/>
    <w:rsid w:val="00112BAF"/>
    <w:rsid w:val="00112F10"/>
    <w:rsid w:val="001134B3"/>
    <w:rsid w:val="00114FFE"/>
    <w:rsid w:val="00115965"/>
    <w:rsid w:val="0011645E"/>
    <w:rsid w:val="001168EB"/>
    <w:rsid w:val="00116BED"/>
    <w:rsid w:val="00117B44"/>
    <w:rsid w:val="00117E6C"/>
    <w:rsid w:val="001203C5"/>
    <w:rsid w:val="00122061"/>
    <w:rsid w:val="00123316"/>
    <w:rsid w:val="001242CB"/>
    <w:rsid w:val="00124334"/>
    <w:rsid w:val="0012440C"/>
    <w:rsid w:val="001245CE"/>
    <w:rsid w:val="00124692"/>
    <w:rsid w:val="00124EB8"/>
    <w:rsid w:val="001255C0"/>
    <w:rsid w:val="00127177"/>
    <w:rsid w:val="001275D3"/>
    <w:rsid w:val="00127A30"/>
    <w:rsid w:val="0013067E"/>
    <w:rsid w:val="001308CF"/>
    <w:rsid w:val="00131D1B"/>
    <w:rsid w:val="00131D78"/>
    <w:rsid w:val="00135751"/>
    <w:rsid w:val="001357BE"/>
    <w:rsid w:val="00135A05"/>
    <w:rsid w:val="00136835"/>
    <w:rsid w:val="00136B72"/>
    <w:rsid w:val="00136CCD"/>
    <w:rsid w:val="00136CED"/>
    <w:rsid w:val="00137A9C"/>
    <w:rsid w:val="00140017"/>
    <w:rsid w:val="00140E41"/>
    <w:rsid w:val="0014264E"/>
    <w:rsid w:val="00142CB2"/>
    <w:rsid w:val="00143791"/>
    <w:rsid w:val="00143A93"/>
    <w:rsid w:val="00144716"/>
    <w:rsid w:val="00144B0C"/>
    <w:rsid w:val="00144C94"/>
    <w:rsid w:val="00145C39"/>
    <w:rsid w:val="00146111"/>
    <w:rsid w:val="00146322"/>
    <w:rsid w:val="001469B4"/>
    <w:rsid w:val="00146B5A"/>
    <w:rsid w:val="0014752D"/>
    <w:rsid w:val="00147669"/>
    <w:rsid w:val="00147768"/>
    <w:rsid w:val="00150316"/>
    <w:rsid w:val="001506C7"/>
    <w:rsid w:val="00150899"/>
    <w:rsid w:val="00150F68"/>
    <w:rsid w:val="001542A2"/>
    <w:rsid w:val="001543CC"/>
    <w:rsid w:val="00154D0F"/>
    <w:rsid w:val="00154FB1"/>
    <w:rsid w:val="0015513D"/>
    <w:rsid w:val="00155558"/>
    <w:rsid w:val="001569FF"/>
    <w:rsid w:val="00156AD3"/>
    <w:rsid w:val="00156BB6"/>
    <w:rsid w:val="00156F1D"/>
    <w:rsid w:val="0015700C"/>
    <w:rsid w:val="00157059"/>
    <w:rsid w:val="00157D9E"/>
    <w:rsid w:val="0016081E"/>
    <w:rsid w:val="00160A34"/>
    <w:rsid w:val="00160BBA"/>
    <w:rsid w:val="00160D5B"/>
    <w:rsid w:val="0016198F"/>
    <w:rsid w:val="001622C0"/>
    <w:rsid w:val="001625E1"/>
    <w:rsid w:val="00164C0A"/>
    <w:rsid w:val="00164C66"/>
    <w:rsid w:val="00165B65"/>
    <w:rsid w:val="00166253"/>
    <w:rsid w:val="0016646A"/>
    <w:rsid w:val="001666DA"/>
    <w:rsid w:val="00167C30"/>
    <w:rsid w:val="001707CA"/>
    <w:rsid w:val="00171AA3"/>
    <w:rsid w:val="00172CEF"/>
    <w:rsid w:val="00172EF8"/>
    <w:rsid w:val="00172F81"/>
    <w:rsid w:val="00173399"/>
    <w:rsid w:val="00173EEB"/>
    <w:rsid w:val="001744DC"/>
    <w:rsid w:val="00174876"/>
    <w:rsid w:val="00174AB5"/>
    <w:rsid w:val="00175BA3"/>
    <w:rsid w:val="0017634D"/>
    <w:rsid w:val="00176883"/>
    <w:rsid w:val="00176FDD"/>
    <w:rsid w:val="001774E3"/>
    <w:rsid w:val="001775FA"/>
    <w:rsid w:val="00177A77"/>
    <w:rsid w:val="00180BF9"/>
    <w:rsid w:val="00181DE4"/>
    <w:rsid w:val="00182690"/>
    <w:rsid w:val="001828BB"/>
    <w:rsid w:val="001830A9"/>
    <w:rsid w:val="001830C1"/>
    <w:rsid w:val="001831C2"/>
    <w:rsid w:val="00183BEF"/>
    <w:rsid w:val="00183DEC"/>
    <w:rsid w:val="0018428F"/>
    <w:rsid w:val="0018463D"/>
    <w:rsid w:val="0018626C"/>
    <w:rsid w:val="00186F14"/>
    <w:rsid w:val="00186F4D"/>
    <w:rsid w:val="00187260"/>
    <w:rsid w:val="00191497"/>
    <w:rsid w:val="001918E2"/>
    <w:rsid w:val="00191A76"/>
    <w:rsid w:val="0019226F"/>
    <w:rsid w:val="00192A07"/>
    <w:rsid w:val="00192CB2"/>
    <w:rsid w:val="0019302D"/>
    <w:rsid w:val="00195A72"/>
    <w:rsid w:val="00195C44"/>
    <w:rsid w:val="001973AB"/>
    <w:rsid w:val="001974CD"/>
    <w:rsid w:val="00197919"/>
    <w:rsid w:val="00197F8A"/>
    <w:rsid w:val="001A0032"/>
    <w:rsid w:val="001A03A3"/>
    <w:rsid w:val="001A09EC"/>
    <w:rsid w:val="001A1B08"/>
    <w:rsid w:val="001A1C9A"/>
    <w:rsid w:val="001A2584"/>
    <w:rsid w:val="001A3718"/>
    <w:rsid w:val="001A37DD"/>
    <w:rsid w:val="001B0FD8"/>
    <w:rsid w:val="001B11FD"/>
    <w:rsid w:val="001B1375"/>
    <w:rsid w:val="001B173B"/>
    <w:rsid w:val="001B1D7C"/>
    <w:rsid w:val="001B2671"/>
    <w:rsid w:val="001B4038"/>
    <w:rsid w:val="001B440D"/>
    <w:rsid w:val="001B4B6D"/>
    <w:rsid w:val="001B4E76"/>
    <w:rsid w:val="001B5096"/>
    <w:rsid w:val="001B5429"/>
    <w:rsid w:val="001B5F8F"/>
    <w:rsid w:val="001B6521"/>
    <w:rsid w:val="001B6A8C"/>
    <w:rsid w:val="001B6CB8"/>
    <w:rsid w:val="001B6EEA"/>
    <w:rsid w:val="001B70D6"/>
    <w:rsid w:val="001B70EA"/>
    <w:rsid w:val="001B751D"/>
    <w:rsid w:val="001B7704"/>
    <w:rsid w:val="001C0BEB"/>
    <w:rsid w:val="001C14BB"/>
    <w:rsid w:val="001C1E51"/>
    <w:rsid w:val="001C248E"/>
    <w:rsid w:val="001C29E5"/>
    <w:rsid w:val="001C3E60"/>
    <w:rsid w:val="001C4F0A"/>
    <w:rsid w:val="001C5BA3"/>
    <w:rsid w:val="001C5E02"/>
    <w:rsid w:val="001C6048"/>
    <w:rsid w:val="001C6C4F"/>
    <w:rsid w:val="001C705E"/>
    <w:rsid w:val="001D0084"/>
    <w:rsid w:val="001D0EE5"/>
    <w:rsid w:val="001D1069"/>
    <w:rsid w:val="001D15BE"/>
    <w:rsid w:val="001D161B"/>
    <w:rsid w:val="001D17CA"/>
    <w:rsid w:val="001D2505"/>
    <w:rsid w:val="001D2674"/>
    <w:rsid w:val="001D26A8"/>
    <w:rsid w:val="001D2B56"/>
    <w:rsid w:val="001D2D03"/>
    <w:rsid w:val="001D3125"/>
    <w:rsid w:val="001D38D0"/>
    <w:rsid w:val="001D3B70"/>
    <w:rsid w:val="001D3F4C"/>
    <w:rsid w:val="001D5657"/>
    <w:rsid w:val="001D7F9E"/>
    <w:rsid w:val="001E01C9"/>
    <w:rsid w:val="001E0224"/>
    <w:rsid w:val="001E1011"/>
    <w:rsid w:val="001E11A3"/>
    <w:rsid w:val="001E1C60"/>
    <w:rsid w:val="001E22E6"/>
    <w:rsid w:val="001E24BB"/>
    <w:rsid w:val="001E25DD"/>
    <w:rsid w:val="001E276B"/>
    <w:rsid w:val="001E2ABA"/>
    <w:rsid w:val="001E3560"/>
    <w:rsid w:val="001E3B09"/>
    <w:rsid w:val="001E485D"/>
    <w:rsid w:val="001E4995"/>
    <w:rsid w:val="001E5986"/>
    <w:rsid w:val="001E661D"/>
    <w:rsid w:val="001E7F04"/>
    <w:rsid w:val="001F121C"/>
    <w:rsid w:val="001F2653"/>
    <w:rsid w:val="001F2CF0"/>
    <w:rsid w:val="001F2EB4"/>
    <w:rsid w:val="001F4498"/>
    <w:rsid w:val="001F44C4"/>
    <w:rsid w:val="001F4C05"/>
    <w:rsid w:val="001F4C4B"/>
    <w:rsid w:val="001F54D3"/>
    <w:rsid w:val="001F5874"/>
    <w:rsid w:val="001F59E7"/>
    <w:rsid w:val="001F7E9B"/>
    <w:rsid w:val="002001B2"/>
    <w:rsid w:val="002006F0"/>
    <w:rsid w:val="00201382"/>
    <w:rsid w:val="00201538"/>
    <w:rsid w:val="00201981"/>
    <w:rsid w:val="00204F55"/>
    <w:rsid w:val="002054FD"/>
    <w:rsid w:val="002058B5"/>
    <w:rsid w:val="0020590E"/>
    <w:rsid w:val="00205B85"/>
    <w:rsid w:val="00206470"/>
    <w:rsid w:val="00206B8D"/>
    <w:rsid w:val="002075AC"/>
    <w:rsid w:val="00207C14"/>
    <w:rsid w:val="00210531"/>
    <w:rsid w:val="00210975"/>
    <w:rsid w:val="0021137E"/>
    <w:rsid w:val="0021164B"/>
    <w:rsid w:val="00211A6E"/>
    <w:rsid w:val="00211DDC"/>
    <w:rsid w:val="00213D56"/>
    <w:rsid w:val="00213E02"/>
    <w:rsid w:val="00213FC4"/>
    <w:rsid w:val="0021413B"/>
    <w:rsid w:val="002147D2"/>
    <w:rsid w:val="00214F43"/>
    <w:rsid w:val="002150A4"/>
    <w:rsid w:val="00215909"/>
    <w:rsid w:val="00215D77"/>
    <w:rsid w:val="00216845"/>
    <w:rsid w:val="002208F9"/>
    <w:rsid w:val="00221660"/>
    <w:rsid w:val="002217BD"/>
    <w:rsid w:val="002219C5"/>
    <w:rsid w:val="002223E6"/>
    <w:rsid w:val="00222E78"/>
    <w:rsid w:val="0022321D"/>
    <w:rsid w:val="00223F67"/>
    <w:rsid w:val="00224C7A"/>
    <w:rsid w:val="00224DDA"/>
    <w:rsid w:val="0022547D"/>
    <w:rsid w:val="002254AE"/>
    <w:rsid w:val="0022604E"/>
    <w:rsid w:val="002265B2"/>
    <w:rsid w:val="00226752"/>
    <w:rsid w:val="0022685F"/>
    <w:rsid w:val="0022785A"/>
    <w:rsid w:val="00227D60"/>
    <w:rsid w:val="00227E79"/>
    <w:rsid w:val="00231167"/>
    <w:rsid w:val="0023281D"/>
    <w:rsid w:val="00232CCB"/>
    <w:rsid w:val="002330DF"/>
    <w:rsid w:val="002330FD"/>
    <w:rsid w:val="0023354A"/>
    <w:rsid w:val="00233873"/>
    <w:rsid w:val="002347C9"/>
    <w:rsid w:val="00234A50"/>
    <w:rsid w:val="00235AD4"/>
    <w:rsid w:val="00236925"/>
    <w:rsid w:val="00237708"/>
    <w:rsid w:val="0024137F"/>
    <w:rsid w:val="002415B7"/>
    <w:rsid w:val="002423CC"/>
    <w:rsid w:val="00242A48"/>
    <w:rsid w:val="00242B20"/>
    <w:rsid w:val="0024317A"/>
    <w:rsid w:val="00243589"/>
    <w:rsid w:val="0024359D"/>
    <w:rsid w:val="0024465B"/>
    <w:rsid w:val="00244B5D"/>
    <w:rsid w:val="00245D66"/>
    <w:rsid w:val="00246504"/>
    <w:rsid w:val="00246ABB"/>
    <w:rsid w:val="002477AF"/>
    <w:rsid w:val="00250E8E"/>
    <w:rsid w:val="00250F6C"/>
    <w:rsid w:val="00251331"/>
    <w:rsid w:val="00251B43"/>
    <w:rsid w:val="00251CF3"/>
    <w:rsid w:val="00251F61"/>
    <w:rsid w:val="00252622"/>
    <w:rsid w:val="002527DD"/>
    <w:rsid w:val="00252931"/>
    <w:rsid w:val="00252A85"/>
    <w:rsid w:val="00253026"/>
    <w:rsid w:val="002533B7"/>
    <w:rsid w:val="00253E24"/>
    <w:rsid w:val="002542C0"/>
    <w:rsid w:val="002545E0"/>
    <w:rsid w:val="0025476E"/>
    <w:rsid w:val="00254EB4"/>
    <w:rsid w:val="00254F03"/>
    <w:rsid w:val="00255532"/>
    <w:rsid w:val="002567F9"/>
    <w:rsid w:val="00256EC6"/>
    <w:rsid w:val="00256F69"/>
    <w:rsid w:val="002579DC"/>
    <w:rsid w:val="002603A2"/>
    <w:rsid w:val="00260A37"/>
    <w:rsid w:val="00260BE7"/>
    <w:rsid w:val="00261746"/>
    <w:rsid w:val="0026195C"/>
    <w:rsid w:val="00262336"/>
    <w:rsid w:val="002623DA"/>
    <w:rsid w:val="00262755"/>
    <w:rsid w:val="002628C8"/>
    <w:rsid w:val="00263B49"/>
    <w:rsid w:val="00264527"/>
    <w:rsid w:val="00264566"/>
    <w:rsid w:val="002650C2"/>
    <w:rsid w:val="002652B4"/>
    <w:rsid w:val="00265662"/>
    <w:rsid w:val="00265B70"/>
    <w:rsid w:val="00267315"/>
    <w:rsid w:val="0027006C"/>
    <w:rsid w:val="00271173"/>
    <w:rsid w:val="00271639"/>
    <w:rsid w:val="00271C89"/>
    <w:rsid w:val="00272662"/>
    <w:rsid w:val="00272737"/>
    <w:rsid w:val="00272970"/>
    <w:rsid w:val="00273353"/>
    <w:rsid w:val="002748CC"/>
    <w:rsid w:val="00274CC8"/>
    <w:rsid w:val="00274D62"/>
    <w:rsid w:val="00275114"/>
    <w:rsid w:val="0027549F"/>
    <w:rsid w:val="0027644C"/>
    <w:rsid w:val="002764CE"/>
    <w:rsid w:val="00276A3C"/>
    <w:rsid w:val="00276D8A"/>
    <w:rsid w:val="00280810"/>
    <w:rsid w:val="00280E81"/>
    <w:rsid w:val="00281169"/>
    <w:rsid w:val="002818F6"/>
    <w:rsid w:val="0028394F"/>
    <w:rsid w:val="00283B70"/>
    <w:rsid w:val="00285241"/>
    <w:rsid w:val="002853E1"/>
    <w:rsid w:val="0028628E"/>
    <w:rsid w:val="00287223"/>
    <w:rsid w:val="00287A82"/>
    <w:rsid w:val="00287E99"/>
    <w:rsid w:val="00290A85"/>
    <w:rsid w:val="0029264D"/>
    <w:rsid w:val="00293118"/>
    <w:rsid w:val="0029318D"/>
    <w:rsid w:val="00293238"/>
    <w:rsid w:val="0029371B"/>
    <w:rsid w:val="002937FA"/>
    <w:rsid w:val="00293EBE"/>
    <w:rsid w:val="002944B3"/>
    <w:rsid w:val="0029589C"/>
    <w:rsid w:val="002970AD"/>
    <w:rsid w:val="0029732C"/>
    <w:rsid w:val="002A118B"/>
    <w:rsid w:val="002A11C9"/>
    <w:rsid w:val="002A1323"/>
    <w:rsid w:val="002A2DBA"/>
    <w:rsid w:val="002A33A2"/>
    <w:rsid w:val="002A3585"/>
    <w:rsid w:val="002A498C"/>
    <w:rsid w:val="002A4A93"/>
    <w:rsid w:val="002A4EBC"/>
    <w:rsid w:val="002A591F"/>
    <w:rsid w:val="002A6EF9"/>
    <w:rsid w:val="002A774C"/>
    <w:rsid w:val="002A7EA8"/>
    <w:rsid w:val="002B092F"/>
    <w:rsid w:val="002B1587"/>
    <w:rsid w:val="002B1690"/>
    <w:rsid w:val="002B19E0"/>
    <w:rsid w:val="002B1A84"/>
    <w:rsid w:val="002B1CBF"/>
    <w:rsid w:val="002B1E22"/>
    <w:rsid w:val="002B34BD"/>
    <w:rsid w:val="002B401C"/>
    <w:rsid w:val="002B4966"/>
    <w:rsid w:val="002B4D2F"/>
    <w:rsid w:val="002B4DBD"/>
    <w:rsid w:val="002B4FD1"/>
    <w:rsid w:val="002B565E"/>
    <w:rsid w:val="002B63F4"/>
    <w:rsid w:val="002B765E"/>
    <w:rsid w:val="002B7E8B"/>
    <w:rsid w:val="002C02F1"/>
    <w:rsid w:val="002C17AE"/>
    <w:rsid w:val="002C1815"/>
    <w:rsid w:val="002C18E7"/>
    <w:rsid w:val="002C1A57"/>
    <w:rsid w:val="002C1E84"/>
    <w:rsid w:val="002C2A46"/>
    <w:rsid w:val="002C3440"/>
    <w:rsid w:val="002C35B5"/>
    <w:rsid w:val="002C3740"/>
    <w:rsid w:val="002C4DCC"/>
    <w:rsid w:val="002C525B"/>
    <w:rsid w:val="002C769D"/>
    <w:rsid w:val="002C77A6"/>
    <w:rsid w:val="002C7F4B"/>
    <w:rsid w:val="002D06D5"/>
    <w:rsid w:val="002D1180"/>
    <w:rsid w:val="002D169C"/>
    <w:rsid w:val="002D19B1"/>
    <w:rsid w:val="002D2309"/>
    <w:rsid w:val="002D274C"/>
    <w:rsid w:val="002D2D26"/>
    <w:rsid w:val="002D313F"/>
    <w:rsid w:val="002D320F"/>
    <w:rsid w:val="002D37F1"/>
    <w:rsid w:val="002D483B"/>
    <w:rsid w:val="002D522A"/>
    <w:rsid w:val="002D5396"/>
    <w:rsid w:val="002D53CA"/>
    <w:rsid w:val="002D5657"/>
    <w:rsid w:val="002D5950"/>
    <w:rsid w:val="002D5CDD"/>
    <w:rsid w:val="002D5CF4"/>
    <w:rsid w:val="002D6725"/>
    <w:rsid w:val="002D6838"/>
    <w:rsid w:val="002D6946"/>
    <w:rsid w:val="002E061B"/>
    <w:rsid w:val="002E0AD3"/>
    <w:rsid w:val="002E0F11"/>
    <w:rsid w:val="002E1408"/>
    <w:rsid w:val="002E29B7"/>
    <w:rsid w:val="002E3500"/>
    <w:rsid w:val="002E35F1"/>
    <w:rsid w:val="002E431A"/>
    <w:rsid w:val="002E43EC"/>
    <w:rsid w:val="002E4663"/>
    <w:rsid w:val="002E4A52"/>
    <w:rsid w:val="002E4D6B"/>
    <w:rsid w:val="002E5C05"/>
    <w:rsid w:val="002E7420"/>
    <w:rsid w:val="002E7A94"/>
    <w:rsid w:val="002F074C"/>
    <w:rsid w:val="002F0C02"/>
    <w:rsid w:val="002F192A"/>
    <w:rsid w:val="002F2B68"/>
    <w:rsid w:val="002F2D79"/>
    <w:rsid w:val="002F4064"/>
    <w:rsid w:val="002F4CFF"/>
    <w:rsid w:val="002F66FB"/>
    <w:rsid w:val="002F7372"/>
    <w:rsid w:val="002F769F"/>
    <w:rsid w:val="002F7ED9"/>
    <w:rsid w:val="003010F8"/>
    <w:rsid w:val="00301721"/>
    <w:rsid w:val="00302520"/>
    <w:rsid w:val="00302C45"/>
    <w:rsid w:val="0030371B"/>
    <w:rsid w:val="00303A18"/>
    <w:rsid w:val="00303D46"/>
    <w:rsid w:val="00305C78"/>
    <w:rsid w:val="00306F01"/>
    <w:rsid w:val="00307515"/>
    <w:rsid w:val="003077C4"/>
    <w:rsid w:val="00311F0D"/>
    <w:rsid w:val="0031369D"/>
    <w:rsid w:val="00313A65"/>
    <w:rsid w:val="00313E23"/>
    <w:rsid w:val="00313E28"/>
    <w:rsid w:val="00314465"/>
    <w:rsid w:val="003150FC"/>
    <w:rsid w:val="003157DB"/>
    <w:rsid w:val="00315E16"/>
    <w:rsid w:val="00316159"/>
    <w:rsid w:val="00316287"/>
    <w:rsid w:val="00316DA0"/>
    <w:rsid w:val="003172B9"/>
    <w:rsid w:val="003172CD"/>
    <w:rsid w:val="003177E7"/>
    <w:rsid w:val="00317E89"/>
    <w:rsid w:val="003205B6"/>
    <w:rsid w:val="0032081A"/>
    <w:rsid w:val="00320A33"/>
    <w:rsid w:val="003220E1"/>
    <w:rsid w:val="003227DB"/>
    <w:rsid w:val="0032447B"/>
    <w:rsid w:val="00325073"/>
    <w:rsid w:val="0032564F"/>
    <w:rsid w:val="00325F0A"/>
    <w:rsid w:val="00330ADE"/>
    <w:rsid w:val="00330EB0"/>
    <w:rsid w:val="0033111E"/>
    <w:rsid w:val="0033124E"/>
    <w:rsid w:val="00332CB5"/>
    <w:rsid w:val="0033333F"/>
    <w:rsid w:val="003342DE"/>
    <w:rsid w:val="00334587"/>
    <w:rsid w:val="0033499F"/>
    <w:rsid w:val="00335B08"/>
    <w:rsid w:val="00336846"/>
    <w:rsid w:val="003377F3"/>
    <w:rsid w:val="00340848"/>
    <w:rsid w:val="00341353"/>
    <w:rsid w:val="00341A3C"/>
    <w:rsid w:val="003429A8"/>
    <w:rsid w:val="0034302C"/>
    <w:rsid w:val="00344430"/>
    <w:rsid w:val="0034487A"/>
    <w:rsid w:val="00344FC8"/>
    <w:rsid w:val="003451D2"/>
    <w:rsid w:val="003451D5"/>
    <w:rsid w:val="003451F2"/>
    <w:rsid w:val="00345969"/>
    <w:rsid w:val="00346750"/>
    <w:rsid w:val="00346800"/>
    <w:rsid w:val="00346DA5"/>
    <w:rsid w:val="00346F22"/>
    <w:rsid w:val="00347A92"/>
    <w:rsid w:val="00347CE6"/>
    <w:rsid w:val="00351C97"/>
    <w:rsid w:val="00352376"/>
    <w:rsid w:val="00352C4C"/>
    <w:rsid w:val="00353DA8"/>
    <w:rsid w:val="00354C0D"/>
    <w:rsid w:val="003562A7"/>
    <w:rsid w:val="003579E7"/>
    <w:rsid w:val="00361719"/>
    <w:rsid w:val="00363875"/>
    <w:rsid w:val="003639C9"/>
    <w:rsid w:val="00363BC6"/>
    <w:rsid w:val="00363E58"/>
    <w:rsid w:val="00364008"/>
    <w:rsid w:val="0036412E"/>
    <w:rsid w:val="00364394"/>
    <w:rsid w:val="003645B4"/>
    <w:rsid w:val="00364636"/>
    <w:rsid w:val="003646F7"/>
    <w:rsid w:val="003652C8"/>
    <w:rsid w:val="00365DFC"/>
    <w:rsid w:val="003662FB"/>
    <w:rsid w:val="00366CCC"/>
    <w:rsid w:val="00366D82"/>
    <w:rsid w:val="0036766B"/>
    <w:rsid w:val="00367A1E"/>
    <w:rsid w:val="0037006D"/>
    <w:rsid w:val="003700BC"/>
    <w:rsid w:val="00370E92"/>
    <w:rsid w:val="00371A4C"/>
    <w:rsid w:val="00371B69"/>
    <w:rsid w:val="0037284D"/>
    <w:rsid w:val="00372C86"/>
    <w:rsid w:val="00373056"/>
    <w:rsid w:val="00373C59"/>
    <w:rsid w:val="00374EE2"/>
    <w:rsid w:val="00375044"/>
    <w:rsid w:val="003752A9"/>
    <w:rsid w:val="00377989"/>
    <w:rsid w:val="003805D5"/>
    <w:rsid w:val="00380D15"/>
    <w:rsid w:val="00380EA1"/>
    <w:rsid w:val="003810C2"/>
    <w:rsid w:val="003816CC"/>
    <w:rsid w:val="00381878"/>
    <w:rsid w:val="00381AC0"/>
    <w:rsid w:val="00381C94"/>
    <w:rsid w:val="00383135"/>
    <w:rsid w:val="003835DF"/>
    <w:rsid w:val="00383623"/>
    <w:rsid w:val="00383869"/>
    <w:rsid w:val="00383AFE"/>
    <w:rsid w:val="003848AA"/>
    <w:rsid w:val="003850AF"/>
    <w:rsid w:val="00385CEF"/>
    <w:rsid w:val="00385E45"/>
    <w:rsid w:val="003867F9"/>
    <w:rsid w:val="00386C49"/>
    <w:rsid w:val="0038731A"/>
    <w:rsid w:val="003874F2"/>
    <w:rsid w:val="003876F9"/>
    <w:rsid w:val="00387EA0"/>
    <w:rsid w:val="0039096A"/>
    <w:rsid w:val="00391225"/>
    <w:rsid w:val="00391FE8"/>
    <w:rsid w:val="00392BB0"/>
    <w:rsid w:val="003936FA"/>
    <w:rsid w:val="00393F61"/>
    <w:rsid w:val="003943CC"/>
    <w:rsid w:val="00394ADF"/>
    <w:rsid w:val="00394E93"/>
    <w:rsid w:val="003959D6"/>
    <w:rsid w:val="00395F8C"/>
    <w:rsid w:val="00396A9F"/>
    <w:rsid w:val="00397575"/>
    <w:rsid w:val="003A0259"/>
    <w:rsid w:val="003A120C"/>
    <w:rsid w:val="003A1922"/>
    <w:rsid w:val="003A32F9"/>
    <w:rsid w:val="003A3A3A"/>
    <w:rsid w:val="003A404C"/>
    <w:rsid w:val="003A58D7"/>
    <w:rsid w:val="003A5D50"/>
    <w:rsid w:val="003A6258"/>
    <w:rsid w:val="003A6D71"/>
    <w:rsid w:val="003B0085"/>
    <w:rsid w:val="003B0BF2"/>
    <w:rsid w:val="003B10E5"/>
    <w:rsid w:val="003B13F7"/>
    <w:rsid w:val="003B15C3"/>
    <w:rsid w:val="003B1C4D"/>
    <w:rsid w:val="003B1E72"/>
    <w:rsid w:val="003B23FB"/>
    <w:rsid w:val="003B33E2"/>
    <w:rsid w:val="003B3A33"/>
    <w:rsid w:val="003B440A"/>
    <w:rsid w:val="003B49AE"/>
    <w:rsid w:val="003B5116"/>
    <w:rsid w:val="003B5971"/>
    <w:rsid w:val="003B6797"/>
    <w:rsid w:val="003B681F"/>
    <w:rsid w:val="003B6C49"/>
    <w:rsid w:val="003B7433"/>
    <w:rsid w:val="003C0AD5"/>
    <w:rsid w:val="003C1EBE"/>
    <w:rsid w:val="003C2602"/>
    <w:rsid w:val="003C2A77"/>
    <w:rsid w:val="003C3143"/>
    <w:rsid w:val="003C3591"/>
    <w:rsid w:val="003C4B80"/>
    <w:rsid w:val="003C4FCC"/>
    <w:rsid w:val="003C5257"/>
    <w:rsid w:val="003C538D"/>
    <w:rsid w:val="003C6457"/>
    <w:rsid w:val="003C64EE"/>
    <w:rsid w:val="003C733B"/>
    <w:rsid w:val="003D01F4"/>
    <w:rsid w:val="003D04D7"/>
    <w:rsid w:val="003D0F5E"/>
    <w:rsid w:val="003D1D29"/>
    <w:rsid w:val="003D1F72"/>
    <w:rsid w:val="003D30C3"/>
    <w:rsid w:val="003D365B"/>
    <w:rsid w:val="003D3DD4"/>
    <w:rsid w:val="003D4863"/>
    <w:rsid w:val="003D4C7F"/>
    <w:rsid w:val="003D59E3"/>
    <w:rsid w:val="003D5D38"/>
    <w:rsid w:val="003D621D"/>
    <w:rsid w:val="003D7341"/>
    <w:rsid w:val="003D7860"/>
    <w:rsid w:val="003E0099"/>
    <w:rsid w:val="003E113A"/>
    <w:rsid w:val="003E1685"/>
    <w:rsid w:val="003E278B"/>
    <w:rsid w:val="003E2AD3"/>
    <w:rsid w:val="003E33BD"/>
    <w:rsid w:val="003E3E87"/>
    <w:rsid w:val="003E4FE0"/>
    <w:rsid w:val="003E5317"/>
    <w:rsid w:val="003E59D8"/>
    <w:rsid w:val="003E5BAB"/>
    <w:rsid w:val="003E7097"/>
    <w:rsid w:val="003E7581"/>
    <w:rsid w:val="003E761D"/>
    <w:rsid w:val="003E7972"/>
    <w:rsid w:val="003F0958"/>
    <w:rsid w:val="003F0E68"/>
    <w:rsid w:val="003F3211"/>
    <w:rsid w:val="003F3D50"/>
    <w:rsid w:val="003F59D2"/>
    <w:rsid w:val="003F5B1D"/>
    <w:rsid w:val="003F6D5A"/>
    <w:rsid w:val="003F7546"/>
    <w:rsid w:val="003F763E"/>
    <w:rsid w:val="003F7C0C"/>
    <w:rsid w:val="00400133"/>
    <w:rsid w:val="004004F8"/>
    <w:rsid w:val="00401DA5"/>
    <w:rsid w:val="00402BB4"/>
    <w:rsid w:val="004031C5"/>
    <w:rsid w:val="00404B61"/>
    <w:rsid w:val="00404C16"/>
    <w:rsid w:val="004052E2"/>
    <w:rsid w:val="00406668"/>
    <w:rsid w:val="00406BF8"/>
    <w:rsid w:val="00406E70"/>
    <w:rsid w:val="00406FB5"/>
    <w:rsid w:val="00407210"/>
    <w:rsid w:val="00410D08"/>
    <w:rsid w:val="004112B2"/>
    <w:rsid w:val="00412801"/>
    <w:rsid w:val="00412CF0"/>
    <w:rsid w:val="004133B8"/>
    <w:rsid w:val="0041380C"/>
    <w:rsid w:val="00413830"/>
    <w:rsid w:val="004139C3"/>
    <w:rsid w:val="00414137"/>
    <w:rsid w:val="004141C3"/>
    <w:rsid w:val="0041424A"/>
    <w:rsid w:val="00414305"/>
    <w:rsid w:val="0041547A"/>
    <w:rsid w:val="00415DF3"/>
    <w:rsid w:val="004164C9"/>
    <w:rsid w:val="00416860"/>
    <w:rsid w:val="00417020"/>
    <w:rsid w:val="00417501"/>
    <w:rsid w:val="0041750F"/>
    <w:rsid w:val="004176F2"/>
    <w:rsid w:val="00417A40"/>
    <w:rsid w:val="00417DCE"/>
    <w:rsid w:val="004201F7"/>
    <w:rsid w:val="00420225"/>
    <w:rsid w:val="004207CA"/>
    <w:rsid w:val="004214EA"/>
    <w:rsid w:val="0042157B"/>
    <w:rsid w:val="00421B6B"/>
    <w:rsid w:val="0042311D"/>
    <w:rsid w:val="00423C9C"/>
    <w:rsid w:val="00424744"/>
    <w:rsid w:val="00424A6F"/>
    <w:rsid w:val="00425207"/>
    <w:rsid w:val="00426038"/>
    <w:rsid w:val="00426C3C"/>
    <w:rsid w:val="004273E6"/>
    <w:rsid w:val="00427DFE"/>
    <w:rsid w:val="00430DA1"/>
    <w:rsid w:val="00431797"/>
    <w:rsid w:val="00431F7A"/>
    <w:rsid w:val="00432133"/>
    <w:rsid w:val="00434441"/>
    <w:rsid w:val="0043516E"/>
    <w:rsid w:val="0043595D"/>
    <w:rsid w:val="00435CAD"/>
    <w:rsid w:val="004364D7"/>
    <w:rsid w:val="00437599"/>
    <w:rsid w:val="00437714"/>
    <w:rsid w:val="004405A1"/>
    <w:rsid w:val="00441729"/>
    <w:rsid w:val="00442437"/>
    <w:rsid w:val="00442737"/>
    <w:rsid w:val="00442D01"/>
    <w:rsid w:val="00443062"/>
    <w:rsid w:val="00443C66"/>
    <w:rsid w:val="004447F9"/>
    <w:rsid w:val="0044491A"/>
    <w:rsid w:val="00445051"/>
    <w:rsid w:val="00445BA4"/>
    <w:rsid w:val="0044606E"/>
    <w:rsid w:val="00446C66"/>
    <w:rsid w:val="00447E5E"/>
    <w:rsid w:val="00450CA9"/>
    <w:rsid w:val="00451526"/>
    <w:rsid w:val="00451851"/>
    <w:rsid w:val="004520D4"/>
    <w:rsid w:val="004529B7"/>
    <w:rsid w:val="004529C3"/>
    <w:rsid w:val="00453CA8"/>
    <w:rsid w:val="00454AAC"/>
    <w:rsid w:val="00454FF0"/>
    <w:rsid w:val="00456329"/>
    <w:rsid w:val="0045657F"/>
    <w:rsid w:val="0045679B"/>
    <w:rsid w:val="00457080"/>
    <w:rsid w:val="004577D3"/>
    <w:rsid w:val="0045782A"/>
    <w:rsid w:val="00457992"/>
    <w:rsid w:val="00460053"/>
    <w:rsid w:val="0046058E"/>
    <w:rsid w:val="0046080F"/>
    <w:rsid w:val="00460972"/>
    <w:rsid w:val="00460CB1"/>
    <w:rsid w:val="00460F2A"/>
    <w:rsid w:val="00460FF3"/>
    <w:rsid w:val="004611D4"/>
    <w:rsid w:val="0046173E"/>
    <w:rsid w:val="00461D3C"/>
    <w:rsid w:val="004635B2"/>
    <w:rsid w:val="00464DFE"/>
    <w:rsid w:val="004650BC"/>
    <w:rsid w:val="00465DC4"/>
    <w:rsid w:val="004671BB"/>
    <w:rsid w:val="0046755B"/>
    <w:rsid w:val="00467AA4"/>
    <w:rsid w:val="0047036B"/>
    <w:rsid w:val="004705DF"/>
    <w:rsid w:val="00470A64"/>
    <w:rsid w:val="00470E2C"/>
    <w:rsid w:val="004711ED"/>
    <w:rsid w:val="0047180A"/>
    <w:rsid w:val="0047229A"/>
    <w:rsid w:val="00472790"/>
    <w:rsid w:val="00473319"/>
    <w:rsid w:val="00473763"/>
    <w:rsid w:val="0047392D"/>
    <w:rsid w:val="0047438E"/>
    <w:rsid w:val="00474EEA"/>
    <w:rsid w:val="004750DA"/>
    <w:rsid w:val="00477D33"/>
    <w:rsid w:val="00480239"/>
    <w:rsid w:val="00480872"/>
    <w:rsid w:val="00480DFB"/>
    <w:rsid w:val="004816DD"/>
    <w:rsid w:val="004828CB"/>
    <w:rsid w:val="00482923"/>
    <w:rsid w:val="00482B7B"/>
    <w:rsid w:val="00483510"/>
    <w:rsid w:val="004837F9"/>
    <w:rsid w:val="00483E1A"/>
    <w:rsid w:val="004848A9"/>
    <w:rsid w:val="00484F2B"/>
    <w:rsid w:val="00486CB0"/>
    <w:rsid w:val="004874EC"/>
    <w:rsid w:val="004877F6"/>
    <w:rsid w:val="00490939"/>
    <w:rsid w:val="00491DA9"/>
    <w:rsid w:val="004920B9"/>
    <w:rsid w:val="0049247D"/>
    <w:rsid w:val="00492573"/>
    <w:rsid w:val="00492580"/>
    <w:rsid w:val="004945B2"/>
    <w:rsid w:val="00495DF5"/>
    <w:rsid w:val="00495FB3"/>
    <w:rsid w:val="004966D2"/>
    <w:rsid w:val="00496DA7"/>
    <w:rsid w:val="004A16B1"/>
    <w:rsid w:val="004A2269"/>
    <w:rsid w:val="004A2307"/>
    <w:rsid w:val="004A3124"/>
    <w:rsid w:val="004A3854"/>
    <w:rsid w:val="004A4B18"/>
    <w:rsid w:val="004A4C07"/>
    <w:rsid w:val="004A51B7"/>
    <w:rsid w:val="004A5453"/>
    <w:rsid w:val="004A5D57"/>
    <w:rsid w:val="004A5E30"/>
    <w:rsid w:val="004A6050"/>
    <w:rsid w:val="004A6A3B"/>
    <w:rsid w:val="004A724D"/>
    <w:rsid w:val="004B1393"/>
    <w:rsid w:val="004B1D2B"/>
    <w:rsid w:val="004B210F"/>
    <w:rsid w:val="004B2340"/>
    <w:rsid w:val="004B2F65"/>
    <w:rsid w:val="004B41BB"/>
    <w:rsid w:val="004B475C"/>
    <w:rsid w:val="004B4D78"/>
    <w:rsid w:val="004B6485"/>
    <w:rsid w:val="004B6EC2"/>
    <w:rsid w:val="004B70CC"/>
    <w:rsid w:val="004C132D"/>
    <w:rsid w:val="004C2597"/>
    <w:rsid w:val="004C4B99"/>
    <w:rsid w:val="004C557B"/>
    <w:rsid w:val="004C5609"/>
    <w:rsid w:val="004C5F79"/>
    <w:rsid w:val="004D0AC6"/>
    <w:rsid w:val="004D0DDD"/>
    <w:rsid w:val="004D1B93"/>
    <w:rsid w:val="004D1C31"/>
    <w:rsid w:val="004D1D30"/>
    <w:rsid w:val="004D2967"/>
    <w:rsid w:val="004D2A39"/>
    <w:rsid w:val="004D33A2"/>
    <w:rsid w:val="004D387E"/>
    <w:rsid w:val="004D3D33"/>
    <w:rsid w:val="004D4254"/>
    <w:rsid w:val="004D4DA6"/>
    <w:rsid w:val="004D5F41"/>
    <w:rsid w:val="004D6A74"/>
    <w:rsid w:val="004D6C21"/>
    <w:rsid w:val="004D6FA7"/>
    <w:rsid w:val="004D7D98"/>
    <w:rsid w:val="004E0D0F"/>
    <w:rsid w:val="004E124D"/>
    <w:rsid w:val="004E14C8"/>
    <w:rsid w:val="004E1CC8"/>
    <w:rsid w:val="004E2CA0"/>
    <w:rsid w:val="004E355B"/>
    <w:rsid w:val="004E467A"/>
    <w:rsid w:val="004E50D5"/>
    <w:rsid w:val="004E5983"/>
    <w:rsid w:val="004E6042"/>
    <w:rsid w:val="004E61DD"/>
    <w:rsid w:val="004E6404"/>
    <w:rsid w:val="004E670F"/>
    <w:rsid w:val="004E6DF0"/>
    <w:rsid w:val="004E7D02"/>
    <w:rsid w:val="004E7EAC"/>
    <w:rsid w:val="004E7F39"/>
    <w:rsid w:val="004E7F97"/>
    <w:rsid w:val="004F0628"/>
    <w:rsid w:val="004F18E2"/>
    <w:rsid w:val="004F20B5"/>
    <w:rsid w:val="004F3F08"/>
    <w:rsid w:val="004F4961"/>
    <w:rsid w:val="004F506A"/>
    <w:rsid w:val="004F568F"/>
    <w:rsid w:val="004F5BE8"/>
    <w:rsid w:val="004F5E34"/>
    <w:rsid w:val="004F6AF6"/>
    <w:rsid w:val="004F759D"/>
    <w:rsid w:val="004F7729"/>
    <w:rsid w:val="004F78D2"/>
    <w:rsid w:val="004F797A"/>
    <w:rsid w:val="00500EB2"/>
    <w:rsid w:val="00502702"/>
    <w:rsid w:val="005027C0"/>
    <w:rsid w:val="005028C5"/>
    <w:rsid w:val="00504001"/>
    <w:rsid w:val="00504A68"/>
    <w:rsid w:val="00504D90"/>
    <w:rsid w:val="00504F74"/>
    <w:rsid w:val="00505191"/>
    <w:rsid w:val="005051AA"/>
    <w:rsid w:val="0050534A"/>
    <w:rsid w:val="00505E31"/>
    <w:rsid w:val="00506014"/>
    <w:rsid w:val="00506A7A"/>
    <w:rsid w:val="00507694"/>
    <w:rsid w:val="005109E3"/>
    <w:rsid w:val="005112CC"/>
    <w:rsid w:val="005113C1"/>
    <w:rsid w:val="00511B4E"/>
    <w:rsid w:val="00511B81"/>
    <w:rsid w:val="00512AAA"/>
    <w:rsid w:val="00512B44"/>
    <w:rsid w:val="00512D72"/>
    <w:rsid w:val="00514750"/>
    <w:rsid w:val="00514DA8"/>
    <w:rsid w:val="005153D0"/>
    <w:rsid w:val="00515E9B"/>
    <w:rsid w:val="005160FF"/>
    <w:rsid w:val="00516211"/>
    <w:rsid w:val="00516515"/>
    <w:rsid w:val="005165B7"/>
    <w:rsid w:val="0051670A"/>
    <w:rsid w:val="00521228"/>
    <w:rsid w:val="00521B3F"/>
    <w:rsid w:val="00522145"/>
    <w:rsid w:val="00522227"/>
    <w:rsid w:val="00522241"/>
    <w:rsid w:val="0052251C"/>
    <w:rsid w:val="005225E4"/>
    <w:rsid w:val="0052369C"/>
    <w:rsid w:val="0052420D"/>
    <w:rsid w:val="005242DF"/>
    <w:rsid w:val="005245CC"/>
    <w:rsid w:val="005249F6"/>
    <w:rsid w:val="005250C6"/>
    <w:rsid w:val="005255F6"/>
    <w:rsid w:val="00526E4C"/>
    <w:rsid w:val="005271AA"/>
    <w:rsid w:val="00527219"/>
    <w:rsid w:val="005275DE"/>
    <w:rsid w:val="00527894"/>
    <w:rsid w:val="00527CCC"/>
    <w:rsid w:val="00530A6B"/>
    <w:rsid w:val="00531B33"/>
    <w:rsid w:val="00531D92"/>
    <w:rsid w:val="0053249A"/>
    <w:rsid w:val="00532BA6"/>
    <w:rsid w:val="00533701"/>
    <w:rsid w:val="00533879"/>
    <w:rsid w:val="00534384"/>
    <w:rsid w:val="0053444E"/>
    <w:rsid w:val="00535E3E"/>
    <w:rsid w:val="005360C2"/>
    <w:rsid w:val="005365A4"/>
    <w:rsid w:val="00536BAA"/>
    <w:rsid w:val="00536C00"/>
    <w:rsid w:val="00537E92"/>
    <w:rsid w:val="005400A7"/>
    <w:rsid w:val="00540425"/>
    <w:rsid w:val="0054081B"/>
    <w:rsid w:val="0054173E"/>
    <w:rsid w:val="00541F43"/>
    <w:rsid w:val="0054482F"/>
    <w:rsid w:val="0054538E"/>
    <w:rsid w:val="00545FCB"/>
    <w:rsid w:val="0054613B"/>
    <w:rsid w:val="00546239"/>
    <w:rsid w:val="00546F60"/>
    <w:rsid w:val="00547BC0"/>
    <w:rsid w:val="00550035"/>
    <w:rsid w:val="005501BD"/>
    <w:rsid w:val="00550748"/>
    <w:rsid w:val="0055298B"/>
    <w:rsid w:val="00553A2B"/>
    <w:rsid w:val="0055433C"/>
    <w:rsid w:val="005545A0"/>
    <w:rsid w:val="00554AC5"/>
    <w:rsid w:val="00554DCA"/>
    <w:rsid w:val="0055519D"/>
    <w:rsid w:val="0055676B"/>
    <w:rsid w:val="00556C1F"/>
    <w:rsid w:val="00556DB2"/>
    <w:rsid w:val="00557234"/>
    <w:rsid w:val="0055760F"/>
    <w:rsid w:val="0056007D"/>
    <w:rsid w:val="00560CBE"/>
    <w:rsid w:val="00560E87"/>
    <w:rsid w:val="00561D35"/>
    <w:rsid w:val="00561D42"/>
    <w:rsid w:val="005627C8"/>
    <w:rsid w:val="005634F6"/>
    <w:rsid w:val="00563E0A"/>
    <w:rsid w:val="005652AB"/>
    <w:rsid w:val="0056564C"/>
    <w:rsid w:val="00565D51"/>
    <w:rsid w:val="005665E7"/>
    <w:rsid w:val="00566DAF"/>
    <w:rsid w:val="00567A62"/>
    <w:rsid w:val="00567A91"/>
    <w:rsid w:val="00570BA3"/>
    <w:rsid w:val="00570F34"/>
    <w:rsid w:val="00571BE9"/>
    <w:rsid w:val="00571DAB"/>
    <w:rsid w:val="00572310"/>
    <w:rsid w:val="0057264C"/>
    <w:rsid w:val="00573F8E"/>
    <w:rsid w:val="005744A6"/>
    <w:rsid w:val="005763F0"/>
    <w:rsid w:val="005766F0"/>
    <w:rsid w:val="00576A6C"/>
    <w:rsid w:val="00576EFE"/>
    <w:rsid w:val="005770B7"/>
    <w:rsid w:val="00577DC4"/>
    <w:rsid w:val="00580E4E"/>
    <w:rsid w:val="005817A6"/>
    <w:rsid w:val="00581C2C"/>
    <w:rsid w:val="0058203A"/>
    <w:rsid w:val="00582E4F"/>
    <w:rsid w:val="00584593"/>
    <w:rsid w:val="00584756"/>
    <w:rsid w:val="00584D2A"/>
    <w:rsid w:val="00585971"/>
    <w:rsid w:val="00585FCF"/>
    <w:rsid w:val="00586FE3"/>
    <w:rsid w:val="00587D16"/>
    <w:rsid w:val="00587D5A"/>
    <w:rsid w:val="00590A9D"/>
    <w:rsid w:val="00590C11"/>
    <w:rsid w:val="005910E0"/>
    <w:rsid w:val="005920F4"/>
    <w:rsid w:val="0059322A"/>
    <w:rsid w:val="005935CD"/>
    <w:rsid w:val="00593A70"/>
    <w:rsid w:val="00593AED"/>
    <w:rsid w:val="005940D9"/>
    <w:rsid w:val="005955DC"/>
    <w:rsid w:val="00595A00"/>
    <w:rsid w:val="00595D4A"/>
    <w:rsid w:val="005964DF"/>
    <w:rsid w:val="00596B44"/>
    <w:rsid w:val="00596DF4"/>
    <w:rsid w:val="00597246"/>
    <w:rsid w:val="005975CC"/>
    <w:rsid w:val="005975E3"/>
    <w:rsid w:val="00597616"/>
    <w:rsid w:val="005977E2"/>
    <w:rsid w:val="00597DE4"/>
    <w:rsid w:val="005A0FF0"/>
    <w:rsid w:val="005A1A4C"/>
    <w:rsid w:val="005A1F7E"/>
    <w:rsid w:val="005A33EE"/>
    <w:rsid w:val="005A3C3C"/>
    <w:rsid w:val="005A3F3C"/>
    <w:rsid w:val="005A46BC"/>
    <w:rsid w:val="005A49A1"/>
    <w:rsid w:val="005A4FE2"/>
    <w:rsid w:val="005A5041"/>
    <w:rsid w:val="005A5480"/>
    <w:rsid w:val="005A6B32"/>
    <w:rsid w:val="005A6E86"/>
    <w:rsid w:val="005A7772"/>
    <w:rsid w:val="005A7ABE"/>
    <w:rsid w:val="005B07B2"/>
    <w:rsid w:val="005B0C57"/>
    <w:rsid w:val="005B18CF"/>
    <w:rsid w:val="005B1B0C"/>
    <w:rsid w:val="005B1DB0"/>
    <w:rsid w:val="005B1F57"/>
    <w:rsid w:val="005B2276"/>
    <w:rsid w:val="005B3033"/>
    <w:rsid w:val="005B352F"/>
    <w:rsid w:val="005B3B47"/>
    <w:rsid w:val="005B3EB5"/>
    <w:rsid w:val="005B4900"/>
    <w:rsid w:val="005B588C"/>
    <w:rsid w:val="005B5EFA"/>
    <w:rsid w:val="005B6834"/>
    <w:rsid w:val="005B6AA8"/>
    <w:rsid w:val="005C22E3"/>
    <w:rsid w:val="005C2D00"/>
    <w:rsid w:val="005C2F29"/>
    <w:rsid w:val="005C393F"/>
    <w:rsid w:val="005C404C"/>
    <w:rsid w:val="005C4600"/>
    <w:rsid w:val="005C4845"/>
    <w:rsid w:val="005C4EAC"/>
    <w:rsid w:val="005C542D"/>
    <w:rsid w:val="005C54A1"/>
    <w:rsid w:val="005C6E17"/>
    <w:rsid w:val="005C772E"/>
    <w:rsid w:val="005D0506"/>
    <w:rsid w:val="005D0706"/>
    <w:rsid w:val="005D14ED"/>
    <w:rsid w:val="005D1E85"/>
    <w:rsid w:val="005D227C"/>
    <w:rsid w:val="005D3760"/>
    <w:rsid w:val="005D3A60"/>
    <w:rsid w:val="005D3C57"/>
    <w:rsid w:val="005D4914"/>
    <w:rsid w:val="005D4CA8"/>
    <w:rsid w:val="005D52E2"/>
    <w:rsid w:val="005E0810"/>
    <w:rsid w:val="005E0887"/>
    <w:rsid w:val="005E1585"/>
    <w:rsid w:val="005E20C8"/>
    <w:rsid w:val="005E23EB"/>
    <w:rsid w:val="005E3940"/>
    <w:rsid w:val="005E3DD9"/>
    <w:rsid w:val="005E3E53"/>
    <w:rsid w:val="005E4D20"/>
    <w:rsid w:val="005E4DAA"/>
    <w:rsid w:val="005E4E23"/>
    <w:rsid w:val="005E5037"/>
    <w:rsid w:val="005E6156"/>
    <w:rsid w:val="005E6BE2"/>
    <w:rsid w:val="005E7396"/>
    <w:rsid w:val="005F0270"/>
    <w:rsid w:val="005F168C"/>
    <w:rsid w:val="005F1ABB"/>
    <w:rsid w:val="005F2794"/>
    <w:rsid w:val="005F28C8"/>
    <w:rsid w:val="005F2BD5"/>
    <w:rsid w:val="005F32C6"/>
    <w:rsid w:val="005F36EC"/>
    <w:rsid w:val="005F4FE3"/>
    <w:rsid w:val="005F5066"/>
    <w:rsid w:val="005F5396"/>
    <w:rsid w:val="005F56E1"/>
    <w:rsid w:val="005F586D"/>
    <w:rsid w:val="005F63A2"/>
    <w:rsid w:val="005F6C6F"/>
    <w:rsid w:val="005F794C"/>
    <w:rsid w:val="005F7A8D"/>
    <w:rsid w:val="005F7AB7"/>
    <w:rsid w:val="005F7E04"/>
    <w:rsid w:val="00600108"/>
    <w:rsid w:val="006003F3"/>
    <w:rsid w:val="006009E3"/>
    <w:rsid w:val="00601258"/>
    <w:rsid w:val="00602027"/>
    <w:rsid w:val="00602AB0"/>
    <w:rsid w:val="00602BD3"/>
    <w:rsid w:val="00602F75"/>
    <w:rsid w:val="006033B9"/>
    <w:rsid w:val="006034AE"/>
    <w:rsid w:val="00604642"/>
    <w:rsid w:val="00604B71"/>
    <w:rsid w:val="006050DB"/>
    <w:rsid w:val="00606618"/>
    <w:rsid w:val="00606665"/>
    <w:rsid w:val="00607775"/>
    <w:rsid w:val="00607C8F"/>
    <w:rsid w:val="0061182E"/>
    <w:rsid w:val="006123B1"/>
    <w:rsid w:val="00612900"/>
    <w:rsid w:val="00612D01"/>
    <w:rsid w:val="006138A7"/>
    <w:rsid w:val="00613AE4"/>
    <w:rsid w:val="00613C2B"/>
    <w:rsid w:val="00613E71"/>
    <w:rsid w:val="006144BF"/>
    <w:rsid w:val="00615A8F"/>
    <w:rsid w:val="006177BE"/>
    <w:rsid w:val="00617966"/>
    <w:rsid w:val="00620050"/>
    <w:rsid w:val="006203D4"/>
    <w:rsid w:val="00620B7B"/>
    <w:rsid w:val="00621970"/>
    <w:rsid w:val="00622104"/>
    <w:rsid w:val="00622412"/>
    <w:rsid w:val="00622CC4"/>
    <w:rsid w:val="00622E45"/>
    <w:rsid w:val="006232D2"/>
    <w:rsid w:val="00623321"/>
    <w:rsid w:val="0062678B"/>
    <w:rsid w:val="0062717B"/>
    <w:rsid w:val="00631158"/>
    <w:rsid w:val="0063239B"/>
    <w:rsid w:val="00632786"/>
    <w:rsid w:val="006332B8"/>
    <w:rsid w:val="006336A3"/>
    <w:rsid w:val="006337E1"/>
    <w:rsid w:val="00634D27"/>
    <w:rsid w:val="00635115"/>
    <w:rsid w:val="00636425"/>
    <w:rsid w:val="00636567"/>
    <w:rsid w:val="00636B16"/>
    <w:rsid w:val="00636DDD"/>
    <w:rsid w:val="0063733A"/>
    <w:rsid w:val="00641305"/>
    <w:rsid w:val="00641981"/>
    <w:rsid w:val="00641E63"/>
    <w:rsid w:val="0064273A"/>
    <w:rsid w:val="00642909"/>
    <w:rsid w:val="00643030"/>
    <w:rsid w:val="0064333A"/>
    <w:rsid w:val="006435E1"/>
    <w:rsid w:val="0064394E"/>
    <w:rsid w:val="00643BE9"/>
    <w:rsid w:val="00644A3B"/>
    <w:rsid w:val="00645191"/>
    <w:rsid w:val="00645357"/>
    <w:rsid w:val="006455F7"/>
    <w:rsid w:val="00645B38"/>
    <w:rsid w:val="00646E0C"/>
    <w:rsid w:val="006475A1"/>
    <w:rsid w:val="0065000C"/>
    <w:rsid w:val="00650372"/>
    <w:rsid w:val="00650401"/>
    <w:rsid w:val="00650463"/>
    <w:rsid w:val="00650EC9"/>
    <w:rsid w:val="006510DD"/>
    <w:rsid w:val="00651853"/>
    <w:rsid w:val="00651F42"/>
    <w:rsid w:val="00652CB2"/>
    <w:rsid w:val="00652FDD"/>
    <w:rsid w:val="0065504A"/>
    <w:rsid w:val="0065517B"/>
    <w:rsid w:val="00655B63"/>
    <w:rsid w:val="00656811"/>
    <w:rsid w:val="00656BF7"/>
    <w:rsid w:val="0065769F"/>
    <w:rsid w:val="006576F5"/>
    <w:rsid w:val="00657DCE"/>
    <w:rsid w:val="00660996"/>
    <w:rsid w:val="006615D3"/>
    <w:rsid w:val="0066235E"/>
    <w:rsid w:val="00662B2D"/>
    <w:rsid w:val="00662B82"/>
    <w:rsid w:val="00663609"/>
    <w:rsid w:val="00663BE8"/>
    <w:rsid w:val="00664192"/>
    <w:rsid w:val="00664291"/>
    <w:rsid w:val="00664404"/>
    <w:rsid w:val="006651FF"/>
    <w:rsid w:val="00665A32"/>
    <w:rsid w:val="006662AF"/>
    <w:rsid w:val="006664E6"/>
    <w:rsid w:val="0066716E"/>
    <w:rsid w:val="00670545"/>
    <w:rsid w:val="00670843"/>
    <w:rsid w:val="00671ADE"/>
    <w:rsid w:val="00671D6F"/>
    <w:rsid w:val="006724CF"/>
    <w:rsid w:val="00672E80"/>
    <w:rsid w:val="0067345A"/>
    <w:rsid w:val="00673BAC"/>
    <w:rsid w:val="00673C46"/>
    <w:rsid w:val="0067428A"/>
    <w:rsid w:val="006743B9"/>
    <w:rsid w:val="006755B8"/>
    <w:rsid w:val="006755E7"/>
    <w:rsid w:val="0067589B"/>
    <w:rsid w:val="00675B0F"/>
    <w:rsid w:val="0067616A"/>
    <w:rsid w:val="006764DA"/>
    <w:rsid w:val="00676885"/>
    <w:rsid w:val="00676C95"/>
    <w:rsid w:val="00676E30"/>
    <w:rsid w:val="006772A2"/>
    <w:rsid w:val="00677D84"/>
    <w:rsid w:val="006803CA"/>
    <w:rsid w:val="00681422"/>
    <w:rsid w:val="006814DE"/>
    <w:rsid w:val="00681A5C"/>
    <w:rsid w:val="00681E98"/>
    <w:rsid w:val="006827F5"/>
    <w:rsid w:val="00682E7C"/>
    <w:rsid w:val="00682EE6"/>
    <w:rsid w:val="00683215"/>
    <w:rsid w:val="00683541"/>
    <w:rsid w:val="006838BC"/>
    <w:rsid w:val="00683A44"/>
    <w:rsid w:val="00683FCD"/>
    <w:rsid w:val="00684300"/>
    <w:rsid w:val="006848CA"/>
    <w:rsid w:val="0068493A"/>
    <w:rsid w:val="00684F59"/>
    <w:rsid w:val="00685FA6"/>
    <w:rsid w:val="00686ADC"/>
    <w:rsid w:val="00687127"/>
    <w:rsid w:val="00687AF6"/>
    <w:rsid w:val="0069009E"/>
    <w:rsid w:val="00693B30"/>
    <w:rsid w:val="0069501F"/>
    <w:rsid w:val="006956C7"/>
    <w:rsid w:val="006959FC"/>
    <w:rsid w:val="00695D9C"/>
    <w:rsid w:val="006967DC"/>
    <w:rsid w:val="00697330"/>
    <w:rsid w:val="006974EC"/>
    <w:rsid w:val="006A26AF"/>
    <w:rsid w:val="006A510E"/>
    <w:rsid w:val="006A57D6"/>
    <w:rsid w:val="006A72AB"/>
    <w:rsid w:val="006B0133"/>
    <w:rsid w:val="006B0546"/>
    <w:rsid w:val="006B0CFD"/>
    <w:rsid w:val="006B0EFC"/>
    <w:rsid w:val="006B0F4A"/>
    <w:rsid w:val="006B17C8"/>
    <w:rsid w:val="006B1B59"/>
    <w:rsid w:val="006B1D60"/>
    <w:rsid w:val="006B1F1A"/>
    <w:rsid w:val="006B2C21"/>
    <w:rsid w:val="006B3627"/>
    <w:rsid w:val="006B4B70"/>
    <w:rsid w:val="006B5A7A"/>
    <w:rsid w:val="006B5A9C"/>
    <w:rsid w:val="006B5EEE"/>
    <w:rsid w:val="006B6FDA"/>
    <w:rsid w:val="006B7178"/>
    <w:rsid w:val="006B760F"/>
    <w:rsid w:val="006B7B08"/>
    <w:rsid w:val="006B7E00"/>
    <w:rsid w:val="006C10F1"/>
    <w:rsid w:val="006C1883"/>
    <w:rsid w:val="006C2FF0"/>
    <w:rsid w:val="006C3778"/>
    <w:rsid w:val="006C3CBE"/>
    <w:rsid w:val="006C3EC1"/>
    <w:rsid w:val="006C47B4"/>
    <w:rsid w:val="006C53BD"/>
    <w:rsid w:val="006C5597"/>
    <w:rsid w:val="006C56D4"/>
    <w:rsid w:val="006C5F1E"/>
    <w:rsid w:val="006C6E84"/>
    <w:rsid w:val="006C7D57"/>
    <w:rsid w:val="006D1053"/>
    <w:rsid w:val="006D1073"/>
    <w:rsid w:val="006D122A"/>
    <w:rsid w:val="006D1998"/>
    <w:rsid w:val="006D1E39"/>
    <w:rsid w:val="006D1E8C"/>
    <w:rsid w:val="006D2BF7"/>
    <w:rsid w:val="006D2FDC"/>
    <w:rsid w:val="006D333F"/>
    <w:rsid w:val="006D3947"/>
    <w:rsid w:val="006D3999"/>
    <w:rsid w:val="006D413B"/>
    <w:rsid w:val="006D5BAA"/>
    <w:rsid w:val="006D6FC0"/>
    <w:rsid w:val="006D7B1C"/>
    <w:rsid w:val="006D7B1E"/>
    <w:rsid w:val="006E00F9"/>
    <w:rsid w:val="006E0894"/>
    <w:rsid w:val="006E1129"/>
    <w:rsid w:val="006E3087"/>
    <w:rsid w:val="006E3102"/>
    <w:rsid w:val="006E394C"/>
    <w:rsid w:val="006E43D2"/>
    <w:rsid w:val="006E5337"/>
    <w:rsid w:val="006E5B37"/>
    <w:rsid w:val="006E72B7"/>
    <w:rsid w:val="006F088D"/>
    <w:rsid w:val="006F0BC8"/>
    <w:rsid w:val="006F2937"/>
    <w:rsid w:val="006F41CC"/>
    <w:rsid w:val="006F4386"/>
    <w:rsid w:val="006F5029"/>
    <w:rsid w:val="006F5505"/>
    <w:rsid w:val="006F6540"/>
    <w:rsid w:val="006F7678"/>
    <w:rsid w:val="006F7A1E"/>
    <w:rsid w:val="00700256"/>
    <w:rsid w:val="0070067D"/>
    <w:rsid w:val="00700A04"/>
    <w:rsid w:val="00701E02"/>
    <w:rsid w:val="00701FC1"/>
    <w:rsid w:val="0070206A"/>
    <w:rsid w:val="00702804"/>
    <w:rsid w:val="00702C34"/>
    <w:rsid w:val="00703779"/>
    <w:rsid w:val="007046DD"/>
    <w:rsid w:val="00704DBB"/>
    <w:rsid w:val="007055F0"/>
    <w:rsid w:val="007058FE"/>
    <w:rsid w:val="007059A6"/>
    <w:rsid w:val="00705BD8"/>
    <w:rsid w:val="00705E2D"/>
    <w:rsid w:val="00705FCC"/>
    <w:rsid w:val="00706898"/>
    <w:rsid w:val="00707F3B"/>
    <w:rsid w:val="007110CC"/>
    <w:rsid w:val="007115FB"/>
    <w:rsid w:val="00711723"/>
    <w:rsid w:val="00711BA8"/>
    <w:rsid w:val="0071244D"/>
    <w:rsid w:val="00712DEF"/>
    <w:rsid w:val="00712F8C"/>
    <w:rsid w:val="00713449"/>
    <w:rsid w:val="0071386E"/>
    <w:rsid w:val="00713F67"/>
    <w:rsid w:val="00714A61"/>
    <w:rsid w:val="00714BDE"/>
    <w:rsid w:val="00715307"/>
    <w:rsid w:val="007167E6"/>
    <w:rsid w:val="00716924"/>
    <w:rsid w:val="00717667"/>
    <w:rsid w:val="0071791E"/>
    <w:rsid w:val="007179DA"/>
    <w:rsid w:val="00720170"/>
    <w:rsid w:val="00721E1E"/>
    <w:rsid w:val="00722004"/>
    <w:rsid w:val="007222AD"/>
    <w:rsid w:val="00723C9B"/>
    <w:rsid w:val="007243D2"/>
    <w:rsid w:val="00724E76"/>
    <w:rsid w:val="00727578"/>
    <w:rsid w:val="0072769E"/>
    <w:rsid w:val="007305C2"/>
    <w:rsid w:val="00730643"/>
    <w:rsid w:val="0073150B"/>
    <w:rsid w:val="00731901"/>
    <w:rsid w:val="00731E6D"/>
    <w:rsid w:val="007336CC"/>
    <w:rsid w:val="0073429E"/>
    <w:rsid w:val="007342BD"/>
    <w:rsid w:val="0073442E"/>
    <w:rsid w:val="0073489D"/>
    <w:rsid w:val="007348A8"/>
    <w:rsid w:val="00734A4E"/>
    <w:rsid w:val="00735564"/>
    <w:rsid w:val="007359EB"/>
    <w:rsid w:val="00735FDA"/>
    <w:rsid w:val="007367D1"/>
    <w:rsid w:val="007378FF"/>
    <w:rsid w:val="0074134E"/>
    <w:rsid w:val="007417A0"/>
    <w:rsid w:val="00742F9C"/>
    <w:rsid w:val="007437AF"/>
    <w:rsid w:val="007437C0"/>
    <w:rsid w:val="00744114"/>
    <w:rsid w:val="00745984"/>
    <w:rsid w:val="00745E32"/>
    <w:rsid w:val="0074713B"/>
    <w:rsid w:val="007471D8"/>
    <w:rsid w:val="007473D3"/>
    <w:rsid w:val="00747B43"/>
    <w:rsid w:val="0075005F"/>
    <w:rsid w:val="00750CE3"/>
    <w:rsid w:val="00751458"/>
    <w:rsid w:val="0075209D"/>
    <w:rsid w:val="00752BC2"/>
    <w:rsid w:val="00752EF7"/>
    <w:rsid w:val="0075300C"/>
    <w:rsid w:val="0075310F"/>
    <w:rsid w:val="00753EE1"/>
    <w:rsid w:val="0075406D"/>
    <w:rsid w:val="007547E6"/>
    <w:rsid w:val="007547F9"/>
    <w:rsid w:val="00754CAB"/>
    <w:rsid w:val="00755092"/>
    <w:rsid w:val="00755544"/>
    <w:rsid w:val="00755AEF"/>
    <w:rsid w:val="00755F31"/>
    <w:rsid w:val="00756448"/>
    <w:rsid w:val="007566D8"/>
    <w:rsid w:val="00760E8F"/>
    <w:rsid w:val="00761493"/>
    <w:rsid w:val="00762246"/>
    <w:rsid w:val="007622A2"/>
    <w:rsid w:val="007623D9"/>
    <w:rsid w:val="00762692"/>
    <w:rsid w:val="007641A0"/>
    <w:rsid w:val="007646A9"/>
    <w:rsid w:val="00764847"/>
    <w:rsid w:val="0076487E"/>
    <w:rsid w:val="007649D4"/>
    <w:rsid w:val="00764A59"/>
    <w:rsid w:val="00764DBC"/>
    <w:rsid w:val="00764EDF"/>
    <w:rsid w:val="00766468"/>
    <w:rsid w:val="00766E37"/>
    <w:rsid w:val="00767358"/>
    <w:rsid w:val="00767E44"/>
    <w:rsid w:val="00767EFC"/>
    <w:rsid w:val="007707D6"/>
    <w:rsid w:val="00771791"/>
    <w:rsid w:val="00771FB9"/>
    <w:rsid w:val="00772A1A"/>
    <w:rsid w:val="00772F94"/>
    <w:rsid w:val="007737A3"/>
    <w:rsid w:val="00773A15"/>
    <w:rsid w:val="00774756"/>
    <w:rsid w:val="007747D3"/>
    <w:rsid w:val="007749EB"/>
    <w:rsid w:val="00774D49"/>
    <w:rsid w:val="00775E5B"/>
    <w:rsid w:val="00776523"/>
    <w:rsid w:val="00776F48"/>
    <w:rsid w:val="00777CE8"/>
    <w:rsid w:val="00777D29"/>
    <w:rsid w:val="0078027C"/>
    <w:rsid w:val="00781483"/>
    <w:rsid w:val="0078269C"/>
    <w:rsid w:val="007837D1"/>
    <w:rsid w:val="007854FF"/>
    <w:rsid w:val="00785725"/>
    <w:rsid w:val="0078594D"/>
    <w:rsid w:val="0078626A"/>
    <w:rsid w:val="00786436"/>
    <w:rsid w:val="00786D9C"/>
    <w:rsid w:val="007874F4"/>
    <w:rsid w:val="00787852"/>
    <w:rsid w:val="007879EE"/>
    <w:rsid w:val="00787DE1"/>
    <w:rsid w:val="00790F66"/>
    <w:rsid w:val="00791AB5"/>
    <w:rsid w:val="007934F1"/>
    <w:rsid w:val="00793999"/>
    <w:rsid w:val="00794739"/>
    <w:rsid w:val="00795050"/>
    <w:rsid w:val="007957AA"/>
    <w:rsid w:val="00795BD2"/>
    <w:rsid w:val="00796631"/>
    <w:rsid w:val="007966E6"/>
    <w:rsid w:val="00796F98"/>
    <w:rsid w:val="00797010"/>
    <w:rsid w:val="007970B0"/>
    <w:rsid w:val="0079734D"/>
    <w:rsid w:val="00797E29"/>
    <w:rsid w:val="007A0114"/>
    <w:rsid w:val="007A0418"/>
    <w:rsid w:val="007A1F90"/>
    <w:rsid w:val="007A2024"/>
    <w:rsid w:val="007A2BD9"/>
    <w:rsid w:val="007A2C59"/>
    <w:rsid w:val="007A3150"/>
    <w:rsid w:val="007A3270"/>
    <w:rsid w:val="007A374F"/>
    <w:rsid w:val="007A3DCC"/>
    <w:rsid w:val="007A3F9D"/>
    <w:rsid w:val="007A57F6"/>
    <w:rsid w:val="007A5B5D"/>
    <w:rsid w:val="007A6008"/>
    <w:rsid w:val="007A6086"/>
    <w:rsid w:val="007A7788"/>
    <w:rsid w:val="007A7A73"/>
    <w:rsid w:val="007A7B83"/>
    <w:rsid w:val="007B0968"/>
    <w:rsid w:val="007B1325"/>
    <w:rsid w:val="007B23D8"/>
    <w:rsid w:val="007B31C4"/>
    <w:rsid w:val="007B337F"/>
    <w:rsid w:val="007B38A8"/>
    <w:rsid w:val="007B3E93"/>
    <w:rsid w:val="007B412D"/>
    <w:rsid w:val="007B4D3F"/>
    <w:rsid w:val="007B63D0"/>
    <w:rsid w:val="007B6D8C"/>
    <w:rsid w:val="007B712D"/>
    <w:rsid w:val="007B779D"/>
    <w:rsid w:val="007B7894"/>
    <w:rsid w:val="007C1040"/>
    <w:rsid w:val="007C10A6"/>
    <w:rsid w:val="007C1A71"/>
    <w:rsid w:val="007C2047"/>
    <w:rsid w:val="007C2FEB"/>
    <w:rsid w:val="007C3AD1"/>
    <w:rsid w:val="007C4320"/>
    <w:rsid w:val="007C454A"/>
    <w:rsid w:val="007C464C"/>
    <w:rsid w:val="007C48BD"/>
    <w:rsid w:val="007C4B98"/>
    <w:rsid w:val="007C4C3A"/>
    <w:rsid w:val="007C6976"/>
    <w:rsid w:val="007C758D"/>
    <w:rsid w:val="007C75DF"/>
    <w:rsid w:val="007D080C"/>
    <w:rsid w:val="007D14FF"/>
    <w:rsid w:val="007D19A3"/>
    <w:rsid w:val="007D1A88"/>
    <w:rsid w:val="007D235F"/>
    <w:rsid w:val="007D2A81"/>
    <w:rsid w:val="007D2A98"/>
    <w:rsid w:val="007D3148"/>
    <w:rsid w:val="007D3B33"/>
    <w:rsid w:val="007D4286"/>
    <w:rsid w:val="007D479A"/>
    <w:rsid w:val="007D4C4C"/>
    <w:rsid w:val="007D5866"/>
    <w:rsid w:val="007D5A4F"/>
    <w:rsid w:val="007D5B25"/>
    <w:rsid w:val="007D614D"/>
    <w:rsid w:val="007D7836"/>
    <w:rsid w:val="007D7C97"/>
    <w:rsid w:val="007E0499"/>
    <w:rsid w:val="007E06AA"/>
    <w:rsid w:val="007E0C1F"/>
    <w:rsid w:val="007E13CD"/>
    <w:rsid w:val="007E190C"/>
    <w:rsid w:val="007E1DBF"/>
    <w:rsid w:val="007E3920"/>
    <w:rsid w:val="007E3FD8"/>
    <w:rsid w:val="007E3FE5"/>
    <w:rsid w:val="007E4B3F"/>
    <w:rsid w:val="007E56D0"/>
    <w:rsid w:val="007E6A3E"/>
    <w:rsid w:val="007E6F99"/>
    <w:rsid w:val="007F0F00"/>
    <w:rsid w:val="007F21EA"/>
    <w:rsid w:val="007F22D9"/>
    <w:rsid w:val="007F25E6"/>
    <w:rsid w:val="007F2A74"/>
    <w:rsid w:val="007F3250"/>
    <w:rsid w:val="007F34BF"/>
    <w:rsid w:val="007F37C8"/>
    <w:rsid w:val="007F4F75"/>
    <w:rsid w:val="007F5622"/>
    <w:rsid w:val="007F64D1"/>
    <w:rsid w:val="007F65AF"/>
    <w:rsid w:val="007F6B4D"/>
    <w:rsid w:val="007F7ED7"/>
    <w:rsid w:val="008002A3"/>
    <w:rsid w:val="00801068"/>
    <w:rsid w:val="00801133"/>
    <w:rsid w:val="008012B9"/>
    <w:rsid w:val="008012C7"/>
    <w:rsid w:val="0080169B"/>
    <w:rsid w:val="00802536"/>
    <w:rsid w:val="00802638"/>
    <w:rsid w:val="00802B6F"/>
    <w:rsid w:val="00802C5E"/>
    <w:rsid w:val="00802E7F"/>
    <w:rsid w:val="00803AB4"/>
    <w:rsid w:val="008067AF"/>
    <w:rsid w:val="008071B7"/>
    <w:rsid w:val="00807423"/>
    <w:rsid w:val="00807636"/>
    <w:rsid w:val="0080789E"/>
    <w:rsid w:val="00807CC2"/>
    <w:rsid w:val="00807D3B"/>
    <w:rsid w:val="00807E72"/>
    <w:rsid w:val="00810991"/>
    <w:rsid w:val="00812AD0"/>
    <w:rsid w:val="00812B81"/>
    <w:rsid w:val="00812D6B"/>
    <w:rsid w:val="00812E52"/>
    <w:rsid w:val="00813AC8"/>
    <w:rsid w:val="00814362"/>
    <w:rsid w:val="00814416"/>
    <w:rsid w:val="008156EC"/>
    <w:rsid w:val="00815BE5"/>
    <w:rsid w:val="0081673B"/>
    <w:rsid w:val="00816ADF"/>
    <w:rsid w:val="00816BD0"/>
    <w:rsid w:val="0081731F"/>
    <w:rsid w:val="0082146A"/>
    <w:rsid w:val="0082160F"/>
    <w:rsid w:val="00821A2E"/>
    <w:rsid w:val="008221AC"/>
    <w:rsid w:val="008224A0"/>
    <w:rsid w:val="008225D1"/>
    <w:rsid w:val="00823166"/>
    <w:rsid w:val="00823187"/>
    <w:rsid w:val="008236D0"/>
    <w:rsid w:val="008243DC"/>
    <w:rsid w:val="008243ED"/>
    <w:rsid w:val="00824EEA"/>
    <w:rsid w:val="008265C9"/>
    <w:rsid w:val="00826919"/>
    <w:rsid w:val="00826D9B"/>
    <w:rsid w:val="0082775A"/>
    <w:rsid w:val="00830054"/>
    <w:rsid w:val="0083204C"/>
    <w:rsid w:val="00832A9A"/>
    <w:rsid w:val="00832F56"/>
    <w:rsid w:val="0083323E"/>
    <w:rsid w:val="00833488"/>
    <w:rsid w:val="00833703"/>
    <w:rsid w:val="00833F39"/>
    <w:rsid w:val="00834735"/>
    <w:rsid w:val="00834A36"/>
    <w:rsid w:val="0083531B"/>
    <w:rsid w:val="00835366"/>
    <w:rsid w:val="00835989"/>
    <w:rsid w:val="00835E8D"/>
    <w:rsid w:val="00836028"/>
    <w:rsid w:val="008363E5"/>
    <w:rsid w:val="00836732"/>
    <w:rsid w:val="008371A7"/>
    <w:rsid w:val="00837312"/>
    <w:rsid w:val="008378F3"/>
    <w:rsid w:val="00837D4B"/>
    <w:rsid w:val="00840484"/>
    <w:rsid w:val="00840706"/>
    <w:rsid w:val="00840C62"/>
    <w:rsid w:val="00841C01"/>
    <w:rsid w:val="008426C6"/>
    <w:rsid w:val="00842955"/>
    <w:rsid w:val="00842D67"/>
    <w:rsid w:val="00842EB7"/>
    <w:rsid w:val="00843806"/>
    <w:rsid w:val="00844188"/>
    <w:rsid w:val="0084442F"/>
    <w:rsid w:val="00844BE6"/>
    <w:rsid w:val="00844FB1"/>
    <w:rsid w:val="0084520F"/>
    <w:rsid w:val="00845F94"/>
    <w:rsid w:val="008466B6"/>
    <w:rsid w:val="008472F5"/>
    <w:rsid w:val="00847C15"/>
    <w:rsid w:val="0085100E"/>
    <w:rsid w:val="008517A1"/>
    <w:rsid w:val="008525DF"/>
    <w:rsid w:val="008527B7"/>
    <w:rsid w:val="00852AA2"/>
    <w:rsid w:val="00852B4E"/>
    <w:rsid w:val="008535DE"/>
    <w:rsid w:val="0085393B"/>
    <w:rsid w:val="008545C7"/>
    <w:rsid w:val="00855731"/>
    <w:rsid w:val="0085582E"/>
    <w:rsid w:val="00855969"/>
    <w:rsid w:val="00856460"/>
    <w:rsid w:val="00857494"/>
    <w:rsid w:val="00860873"/>
    <w:rsid w:val="008609BF"/>
    <w:rsid w:val="00861BB2"/>
    <w:rsid w:val="008626BB"/>
    <w:rsid w:val="00862913"/>
    <w:rsid w:val="00862AC7"/>
    <w:rsid w:val="00862B2C"/>
    <w:rsid w:val="00863580"/>
    <w:rsid w:val="00863675"/>
    <w:rsid w:val="00863AF2"/>
    <w:rsid w:val="00863CB8"/>
    <w:rsid w:val="00863DA3"/>
    <w:rsid w:val="00864410"/>
    <w:rsid w:val="008645D7"/>
    <w:rsid w:val="008649F0"/>
    <w:rsid w:val="00864E14"/>
    <w:rsid w:val="0086574E"/>
    <w:rsid w:val="008658FF"/>
    <w:rsid w:val="00865AF9"/>
    <w:rsid w:val="00866917"/>
    <w:rsid w:val="00866BA1"/>
    <w:rsid w:val="008673BD"/>
    <w:rsid w:val="00870177"/>
    <w:rsid w:val="0087036C"/>
    <w:rsid w:val="008704AD"/>
    <w:rsid w:val="00871E7E"/>
    <w:rsid w:val="008732B5"/>
    <w:rsid w:val="00873A04"/>
    <w:rsid w:val="0087419F"/>
    <w:rsid w:val="0087456B"/>
    <w:rsid w:val="008749B3"/>
    <w:rsid w:val="00874D41"/>
    <w:rsid w:val="008751D2"/>
    <w:rsid w:val="00875622"/>
    <w:rsid w:val="00876B3F"/>
    <w:rsid w:val="00876C3D"/>
    <w:rsid w:val="0088187F"/>
    <w:rsid w:val="00881D7B"/>
    <w:rsid w:val="00883499"/>
    <w:rsid w:val="008835E3"/>
    <w:rsid w:val="0088407D"/>
    <w:rsid w:val="00884448"/>
    <w:rsid w:val="00884738"/>
    <w:rsid w:val="00884E21"/>
    <w:rsid w:val="008867D0"/>
    <w:rsid w:val="00886C08"/>
    <w:rsid w:val="008923FA"/>
    <w:rsid w:val="00892808"/>
    <w:rsid w:val="00892D55"/>
    <w:rsid w:val="00893087"/>
    <w:rsid w:val="00893F21"/>
    <w:rsid w:val="00894086"/>
    <w:rsid w:val="0089410A"/>
    <w:rsid w:val="00895A59"/>
    <w:rsid w:val="00895C23"/>
    <w:rsid w:val="008969F7"/>
    <w:rsid w:val="00896F51"/>
    <w:rsid w:val="008A26C7"/>
    <w:rsid w:val="008A32C2"/>
    <w:rsid w:val="008A3918"/>
    <w:rsid w:val="008A5D38"/>
    <w:rsid w:val="008A67F9"/>
    <w:rsid w:val="008A71CB"/>
    <w:rsid w:val="008A7378"/>
    <w:rsid w:val="008A7623"/>
    <w:rsid w:val="008A770D"/>
    <w:rsid w:val="008A7924"/>
    <w:rsid w:val="008A7FCC"/>
    <w:rsid w:val="008B036C"/>
    <w:rsid w:val="008B0D37"/>
    <w:rsid w:val="008B22AD"/>
    <w:rsid w:val="008B4248"/>
    <w:rsid w:val="008B4BB5"/>
    <w:rsid w:val="008B4CF4"/>
    <w:rsid w:val="008B64E2"/>
    <w:rsid w:val="008B725C"/>
    <w:rsid w:val="008B734C"/>
    <w:rsid w:val="008B7616"/>
    <w:rsid w:val="008B7733"/>
    <w:rsid w:val="008C02AE"/>
    <w:rsid w:val="008C0677"/>
    <w:rsid w:val="008C0930"/>
    <w:rsid w:val="008C1F24"/>
    <w:rsid w:val="008C1F96"/>
    <w:rsid w:val="008C228A"/>
    <w:rsid w:val="008C228F"/>
    <w:rsid w:val="008C2319"/>
    <w:rsid w:val="008C2353"/>
    <w:rsid w:val="008C26C5"/>
    <w:rsid w:val="008C2E83"/>
    <w:rsid w:val="008C4417"/>
    <w:rsid w:val="008C5A70"/>
    <w:rsid w:val="008C649B"/>
    <w:rsid w:val="008C6544"/>
    <w:rsid w:val="008C68EB"/>
    <w:rsid w:val="008C6CBF"/>
    <w:rsid w:val="008C74C5"/>
    <w:rsid w:val="008C7C48"/>
    <w:rsid w:val="008D030E"/>
    <w:rsid w:val="008D384D"/>
    <w:rsid w:val="008D39A7"/>
    <w:rsid w:val="008D3C03"/>
    <w:rsid w:val="008D3E50"/>
    <w:rsid w:val="008D479C"/>
    <w:rsid w:val="008D47B4"/>
    <w:rsid w:val="008D4D65"/>
    <w:rsid w:val="008D5672"/>
    <w:rsid w:val="008D618E"/>
    <w:rsid w:val="008D7B5C"/>
    <w:rsid w:val="008E0470"/>
    <w:rsid w:val="008E0641"/>
    <w:rsid w:val="008E107F"/>
    <w:rsid w:val="008E1520"/>
    <w:rsid w:val="008E17D6"/>
    <w:rsid w:val="008E1907"/>
    <w:rsid w:val="008E2618"/>
    <w:rsid w:val="008E266F"/>
    <w:rsid w:val="008E26A7"/>
    <w:rsid w:val="008E3653"/>
    <w:rsid w:val="008E39D1"/>
    <w:rsid w:val="008E3A16"/>
    <w:rsid w:val="008E5637"/>
    <w:rsid w:val="008E7503"/>
    <w:rsid w:val="008E78E5"/>
    <w:rsid w:val="008E7A93"/>
    <w:rsid w:val="008F00F9"/>
    <w:rsid w:val="008F02CC"/>
    <w:rsid w:val="008F1027"/>
    <w:rsid w:val="008F1799"/>
    <w:rsid w:val="008F2878"/>
    <w:rsid w:val="008F29D6"/>
    <w:rsid w:val="008F3DE2"/>
    <w:rsid w:val="008F3E43"/>
    <w:rsid w:val="008F42DD"/>
    <w:rsid w:val="008F465D"/>
    <w:rsid w:val="008F4B56"/>
    <w:rsid w:val="008F5D23"/>
    <w:rsid w:val="008F637F"/>
    <w:rsid w:val="008F6E35"/>
    <w:rsid w:val="008F6E78"/>
    <w:rsid w:val="008F726E"/>
    <w:rsid w:val="008F7E45"/>
    <w:rsid w:val="009006D8"/>
    <w:rsid w:val="009006E6"/>
    <w:rsid w:val="00900903"/>
    <w:rsid w:val="00901920"/>
    <w:rsid w:val="00901CBC"/>
    <w:rsid w:val="009020A4"/>
    <w:rsid w:val="009020F2"/>
    <w:rsid w:val="00902545"/>
    <w:rsid w:val="00902859"/>
    <w:rsid w:val="00903C26"/>
    <w:rsid w:val="00904DA2"/>
    <w:rsid w:val="009057C3"/>
    <w:rsid w:val="00905ADF"/>
    <w:rsid w:val="00905B78"/>
    <w:rsid w:val="00906825"/>
    <w:rsid w:val="009068C5"/>
    <w:rsid w:val="00907A4C"/>
    <w:rsid w:val="009104A0"/>
    <w:rsid w:val="009105F0"/>
    <w:rsid w:val="00911140"/>
    <w:rsid w:val="009111E3"/>
    <w:rsid w:val="00911FF7"/>
    <w:rsid w:val="0091284D"/>
    <w:rsid w:val="00912ACB"/>
    <w:rsid w:val="0091310C"/>
    <w:rsid w:val="009144EA"/>
    <w:rsid w:val="00914A22"/>
    <w:rsid w:val="009159ED"/>
    <w:rsid w:val="0091671A"/>
    <w:rsid w:val="00916F6C"/>
    <w:rsid w:val="009174D9"/>
    <w:rsid w:val="00917D6D"/>
    <w:rsid w:val="00920381"/>
    <w:rsid w:val="00920BA6"/>
    <w:rsid w:val="0092141D"/>
    <w:rsid w:val="00921536"/>
    <w:rsid w:val="00921B2D"/>
    <w:rsid w:val="00922CAE"/>
    <w:rsid w:val="00925D89"/>
    <w:rsid w:val="00926096"/>
    <w:rsid w:val="00926283"/>
    <w:rsid w:val="0092641B"/>
    <w:rsid w:val="009268AF"/>
    <w:rsid w:val="00926C93"/>
    <w:rsid w:val="00926D8D"/>
    <w:rsid w:val="00926FDF"/>
    <w:rsid w:val="00930021"/>
    <w:rsid w:val="0093027F"/>
    <w:rsid w:val="00930C2A"/>
    <w:rsid w:val="00931B9C"/>
    <w:rsid w:val="00931CAA"/>
    <w:rsid w:val="009320C3"/>
    <w:rsid w:val="0093273E"/>
    <w:rsid w:val="00933C25"/>
    <w:rsid w:val="00933F58"/>
    <w:rsid w:val="009343C6"/>
    <w:rsid w:val="00934D3A"/>
    <w:rsid w:val="0093526E"/>
    <w:rsid w:val="009367C4"/>
    <w:rsid w:val="00940AFF"/>
    <w:rsid w:val="009410B2"/>
    <w:rsid w:val="00943A94"/>
    <w:rsid w:val="00943FC2"/>
    <w:rsid w:val="009459CA"/>
    <w:rsid w:val="00945A1D"/>
    <w:rsid w:val="009464C9"/>
    <w:rsid w:val="00946501"/>
    <w:rsid w:val="00946C33"/>
    <w:rsid w:val="00946F74"/>
    <w:rsid w:val="00947B6B"/>
    <w:rsid w:val="00951A4F"/>
    <w:rsid w:val="00952472"/>
    <w:rsid w:val="009534C1"/>
    <w:rsid w:val="00953666"/>
    <w:rsid w:val="009537F8"/>
    <w:rsid w:val="00953FB9"/>
    <w:rsid w:val="00954457"/>
    <w:rsid w:val="009547F1"/>
    <w:rsid w:val="00955127"/>
    <w:rsid w:val="0095549B"/>
    <w:rsid w:val="009559F1"/>
    <w:rsid w:val="00955C1D"/>
    <w:rsid w:val="00955D47"/>
    <w:rsid w:val="00956FB5"/>
    <w:rsid w:val="0095778D"/>
    <w:rsid w:val="00957D09"/>
    <w:rsid w:val="009604C4"/>
    <w:rsid w:val="009608DE"/>
    <w:rsid w:val="00960C0A"/>
    <w:rsid w:val="00960EF1"/>
    <w:rsid w:val="00961045"/>
    <w:rsid w:val="0096148E"/>
    <w:rsid w:val="00962024"/>
    <w:rsid w:val="00962187"/>
    <w:rsid w:val="0096234D"/>
    <w:rsid w:val="009630FB"/>
    <w:rsid w:val="00963358"/>
    <w:rsid w:val="00963B8B"/>
    <w:rsid w:val="00963DC4"/>
    <w:rsid w:val="00964191"/>
    <w:rsid w:val="00964A77"/>
    <w:rsid w:val="009653E9"/>
    <w:rsid w:val="00965B53"/>
    <w:rsid w:val="00965DF7"/>
    <w:rsid w:val="00966C06"/>
    <w:rsid w:val="00967F14"/>
    <w:rsid w:val="00971678"/>
    <w:rsid w:val="00971DC9"/>
    <w:rsid w:val="00972206"/>
    <w:rsid w:val="009734F0"/>
    <w:rsid w:val="00973B25"/>
    <w:rsid w:val="00973B41"/>
    <w:rsid w:val="009752B5"/>
    <w:rsid w:val="00975CD3"/>
    <w:rsid w:val="009762D8"/>
    <w:rsid w:val="009764F6"/>
    <w:rsid w:val="00976550"/>
    <w:rsid w:val="0097692E"/>
    <w:rsid w:val="009769B0"/>
    <w:rsid w:val="00976DC2"/>
    <w:rsid w:val="00976E3D"/>
    <w:rsid w:val="00980B1E"/>
    <w:rsid w:val="0098179F"/>
    <w:rsid w:val="009817DC"/>
    <w:rsid w:val="009823A5"/>
    <w:rsid w:val="0098283F"/>
    <w:rsid w:val="009828DB"/>
    <w:rsid w:val="00982C55"/>
    <w:rsid w:val="00982D5E"/>
    <w:rsid w:val="00982ECA"/>
    <w:rsid w:val="00982F5E"/>
    <w:rsid w:val="00983C7A"/>
    <w:rsid w:val="0098412A"/>
    <w:rsid w:val="0098422E"/>
    <w:rsid w:val="0098468F"/>
    <w:rsid w:val="00984826"/>
    <w:rsid w:val="009854EB"/>
    <w:rsid w:val="00985A83"/>
    <w:rsid w:val="00985F49"/>
    <w:rsid w:val="00986459"/>
    <w:rsid w:val="0098726A"/>
    <w:rsid w:val="00987CB4"/>
    <w:rsid w:val="00990A6D"/>
    <w:rsid w:val="00990B1B"/>
    <w:rsid w:val="009914A0"/>
    <w:rsid w:val="009917BD"/>
    <w:rsid w:val="00991DC7"/>
    <w:rsid w:val="00992D04"/>
    <w:rsid w:val="009937CA"/>
    <w:rsid w:val="00993D3F"/>
    <w:rsid w:val="00994BF6"/>
    <w:rsid w:val="00995948"/>
    <w:rsid w:val="00996F78"/>
    <w:rsid w:val="009970EF"/>
    <w:rsid w:val="009A03DF"/>
    <w:rsid w:val="009A0613"/>
    <w:rsid w:val="009A069E"/>
    <w:rsid w:val="009A0D24"/>
    <w:rsid w:val="009A11BF"/>
    <w:rsid w:val="009A1BC9"/>
    <w:rsid w:val="009A202E"/>
    <w:rsid w:val="009A226E"/>
    <w:rsid w:val="009A2AD8"/>
    <w:rsid w:val="009A3172"/>
    <w:rsid w:val="009A407D"/>
    <w:rsid w:val="009A4B37"/>
    <w:rsid w:val="009A5892"/>
    <w:rsid w:val="009A6ED0"/>
    <w:rsid w:val="009A76A3"/>
    <w:rsid w:val="009A7FAC"/>
    <w:rsid w:val="009B031D"/>
    <w:rsid w:val="009B034F"/>
    <w:rsid w:val="009B0978"/>
    <w:rsid w:val="009B24C4"/>
    <w:rsid w:val="009B2B0B"/>
    <w:rsid w:val="009B566D"/>
    <w:rsid w:val="009B59AB"/>
    <w:rsid w:val="009B626B"/>
    <w:rsid w:val="009B7CDA"/>
    <w:rsid w:val="009C0F23"/>
    <w:rsid w:val="009C10B3"/>
    <w:rsid w:val="009C168A"/>
    <w:rsid w:val="009C2821"/>
    <w:rsid w:val="009C294B"/>
    <w:rsid w:val="009C34BA"/>
    <w:rsid w:val="009C4D75"/>
    <w:rsid w:val="009C4EA3"/>
    <w:rsid w:val="009C4FE5"/>
    <w:rsid w:val="009C5FCA"/>
    <w:rsid w:val="009C61AB"/>
    <w:rsid w:val="009C67BD"/>
    <w:rsid w:val="009C6ED4"/>
    <w:rsid w:val="009C76D2"/>
    <w:rsid w:val="009C7899"/>
    <w:rsid w:val="009C7B70"/>
    <w:rsid w:val="009D02CB"/>
    <w:rsid w:val="009D05D1"/>
    <w:rsid w:val="009D1432"/>
    <w:rsid w:val="009D1498"/>
    <w:rsid w:val="009D1628"/>
    <w:rsid w:val="009D1851"/>
    <w:rsid w:val="009D18B4"/>
    <w:rsid w:val="009D1AAA"/>
    <w:rsid w:val="009D2A03"/>
    <w:rsid w:val="009D32D6"/>
    <w:rsid w:val="009D3657"/>
    <w:rsid w:val="009D47C0"/>
    <w:rsid w:val="009D4CDC"/>
    <w:rsid w:val="009D4CEF"/>
    <w:rsid w:val="009D5F91"/>
    <w:rsid w:val="009D6815"/>
    <w:rsid w:val="009E042E"/>
    <w:rsid w:val="009E0D74"/>
    <w:rsid w:val="009E0FD9"/>
    <w:rsid w:val="009E1083"/>
    <w:rsid w:val="009E15E7"/>
    <w:rsid w:val="009E1903"/>
    <w:rsid w:val="009E1F5D"/>
    <w:rsid w:val="009E2249"/>
    <w:rsid w:val="009E2584"/>
    <w:rsid w:val="009E2E1F"/>
    <w:rsid w:val="009E39B0"/>
    <w:rsid w:val="009E3B12"/>
    <w:rsid w:val="009E54E1"/>
    <w:rsid w:val="009E60B0"/>
    <w:rsid w:val="009E628B"/>
    <w:rsid w:val="009E6B49"/>
    <w:rsid w:val="009E6CFD"/>
    <w:rsid w:val="009E6F08"/>
    <w:rsid w:val="009E6FB3"/>
    <w:rsid w:val="009E716A"/>
    <w:rsid w:val="009F0030"/>
    <w:rsid w:val="009F0232"/>
    <w:rsid w:val="009F10EC"/>
    <w:rsid w:val="009F1905"/>
    <w:rsid w:val="009F1E14"/>
    <w:rsid w:val="009F1F5C"/>
    <w:rsid w:val="009F21CF"/>
    <w:rsid w:val="009F304E"/>
    <w:rsid w:val="009F3EAB"/>
    <w:rsid w:val="009F3EC1"/>
    <w:rsid w:val="009F448B"/>
    <w:rsid w:val="009F4504"/>
    <w:rsid w:val="009F57AA"/>
    <w:rsid w:val="009F5CF1"/>
    <w:rsid w:val="009F6DC5"/>
    <w:rsid w:val="00A00051"/>
    <w:rsid w:val="00A000C7"/>
    <w:rsid w:val="00A006D8"/>
    <w:rsid w:val="00A011FA"/>
    <w:rsid w:val="00A014E7"/>
    <w:rsid w:val="00A0164D"/>
    <w:rsid w:val="00A01AC2"/>
    <w:rsid w:val="00A020C7"/>
    <w:rsid w:val="00A02502"/>
    <w:rsid w:val="00A0290C"/>
    <w:rsid w:val="00A05700"/>
    <w:rsid w:val="00A05B72"/>
    <w:rsid w:val="00A06426"/>
    <w:rsid w:val="00A06B2F"/>
    <w:rsid w:val="00A07680"/>
    <w:rsid w:val="00A07E0D"/>
    <w:rsid w:val="00A10B21"/>
    <w:rsid w:val="00A10B60"/>
    <w:rsid w:val="00A113F8"/>
    <w:rsid w:val="00A11873"/>
    <w:rsid w:val="00A11FD6"/>
    <w:rsid w:val="00A13E90"/>
    <w:rsid w:val="00A14507"/>
    <w:rsid w:val="00A14913"/>
    <w:rsid w:val="00A14B14"/>
    <w:rsid w:val="00A151F9"/>
    <w:rsid w:val="00A15402"/>
    <w:rsid w:val="00A15927"/>
    <w:rsid w:val="00A16619"/>
    <w:rsid w:val="00A169E6"/>
    <w:rsid w:val="00A16A78"/>
    <w:rsid w:val="00A17345"/>
    <w:rsid w:val="00A17400"/>
    <w:rsid w:val="00A176A1"/>
    <w:rsid w:val="00A17885"/>
    <w:rsid w:val="00A2041F"/>
    <w:rsid w:val="00A20CBF"/>
    <w:rsid w:val="00A20FFE"/>
    <w:rsid w:val="00A22285"/>
    <w:rsid w:val="00A22767"/>
    <w:rsid w:val="00A237F4"/>
    <w:rsid w:val="00A25182"/>
    <w:rsid w:val="00A251AB"/>
    <w:rsid w:val="00A26296"/>
    <w:rsid w:val="00A26905"/>
    <w:rsid w:val="00A26ADF"/>
    <w:rsid w:val="00A26AFB"/>
    <w:rsid w:val="00A27140"/>
    <w:rsid w:val="00A279A3"/>
    <w:rsid w:val="00A27D95"/>
    <w:rsid w:val="00A3200F"/>
    <w:rsid w:val="00A322CF"/>
    <w:rsid w:val="00A329C0"/>
    <w:rsid w:val="00A334FF"/>
    <w:rsid w:val="00A34179"/>
    <w:rsid w:val="00A35963"/>
    <w:rsid w:val="00A36326"/>
    <w:rsid w:val="00A364DC"/>
    <w:rsid w:val="00A37108"/>
    <w:rsid w:val="00A37217"/>
    <w:rsid w:val="00A37263"/>
    <w:rsid w:val="00A379E1"/>
    <w:rsid w:val="00A37C90"/>
    <w:rsid w:val="00A400BC"/>
    <w:rsid w:val="00A402CA"/>
    <w:rsid w:val="00A4138C"/>
    <w:rsid w:val="00A428F5"/>
    <w:rsid w:val="00A4318B"/>
    <w:rsid w:val="00A446E7"/>
    <w:rsid w:val="00A44794"/>
    <w:rsid w:val="00A44795"/>
    <w:rsid w:val="00A45F97"/>
    <w:rsid w:val="00A4695F"/>
    <w:rsid w:val="00A46C3B"/>
    <w:rsid w:val="00A4700F"/>
    <w:rsid w:val="00A47EEF"/>
    <w:rsid w:val="00A500F0"/>
    <w:rsid w:val="00A50103"/>
    <w:rsid w:val="00A50621"/>
    <w:rsid w:val="00A50B4B"/>
    <w:rsid w:val="00A50CC9"/>
    <w:rsid w:val="00A5130A"/>
    <w:rsid w:val="00A51641"/>
    <w:rsid w:val="00A516D2"/>
    <w:rsid w:val="00A51C81"/>
    <w:rsid w:val="00A52751"/>
    <w:rsid w:val="00A531AA"/>
    <w:rsid w:val="00A539F8"/>
    <w:rsid w:val="00A53DC0"/>
    <w:rsid w:val="00A54F3A"/>
    <w:rsid w:val="00A5556A"/>
    <w:rsid w:val="00A55972"/>
    <w:rsid w:val="00A55B3A"/>
    <w:rsid w:val="00A563FE"/>
    <w:rsid w:val="00A56483"/>
    <w:rsid w:val="00A56B6B"/>
    <w:rsid w:val="00A56C0D"/>
    <w:rsid w:val="00A573AB"/>
    <w:rsid w:val="00A57B5E"/>
    <w:rsid w:val="00A60E38"/>
    <w:rsid w:val="00A614B8"/>
    <w:rsid w:val="00A62A0A"/>
    <w:rsid w:val="00A63481"/>
    <w:rsid w:val="00A63A92"/>
    <w:rsid w:val="00A64225"/>
    <w:rsid w:val="00A64FBE"/>
    <w:rsid w:val="00A65C32"/>
    <w:rsid w:val="00A667D0"/>
    <w:rsid w:val="00A66AF7"/>
    <w:rsid w:val="00A66EFF"/>
    <w:rsid w:val="00A67039"/>
    <w:rsid w:val="00A679D3"/>
    <w:rsid w:val="00A701C4"/>
    <w:rsid w:val="00A70719"/>
    <w:rsid w:val="00A70A5B"/>
    <w:rsid w:val="00A71039"/>
    <w:rsid w:val="00A71888"/>
    <w:rsid w:val="00A7216C"/>
    <w:rsid w:val="00A73300"/>
    <w:rsid w:val="00A745ED"/>
    <w:rsid w:val="00A74F75"/>
    <w:rsid w:val="00A7523D"/>
    <w:rsid w:val="00A76F87"/>
    <w:rsid w:val="00A77352"/>
    <w:rsid w:val="00A82193"/>
    <w:rsid w:val="00A8323E"/>
    <w:rsid w:val="00A83EE2"/>
    <w:rsid w:val="00A84352"/>
    <w:rsid w:val="00A84ABA"/>
    <w:rsid w:val="00A85E48"/>
    <w:rsid w:val="00A864C0"/>
    <w:rsid w:val="00A86762"/>
    <w:rsid w:val="00A86D47"/>
    <w:rsid w:val="00A8798D"/>
    <w:rsid w:val="00A879F5"/>
    <w:rsid w:val="00A879FB"/>
    <w:rsid w:val="00A87A1E"/>
    <w:rsid w:val="00A9075E"/>
    <w:rsid w:val="00A91656"/>
    <w:rsid w:val="00A91E4B"/>
    <w:rsid w:val="00A91EB1"/>
    <w:rsid w:val="00A929FE"/>
    <w:rsid w:val="00A93139"/>
    <w:rsid w:val="00A93272"/>
    <w:rsid w:val="00A93BEC"/>
    <w:rsid w:val="00A93E3B"/>
    <w:rsid w:val="00A93F51"/>
    <w:rsid w:val="00A9489C"/>
    <w:rsid w:val="00A953D9"/>
    <w:rsid w:val="00A96187"/>
    <w:rsid w:val="00A965F1"/>
    <w:rsid w:val="00A97DCE"/>
    <w:rsid w:val="00A97F1D"/>
    <w:rsid w:val="00AA0672"/>
    <w:rsid w:val="00AA0EAB"/>
    <w:rsid w:val="00AA103C"/>
    <w:rsid w:val="00AA2080"/>
    <w:rsid w:val="00AA2222"/>
    <w:rsid w:val="00AA357A"/>
    <w:rsid w:val="00AA54B1"/>
    <w:rsid w:val="00AA5977"/>
    <w:rsid w:val="00AA6115"/>
    <w:rsid w:val="00AA6E06"/>
    <w:rsid w:val="00AA7230"/>
    <w:rsid w:val="00AA7544"/>
    <w:rsid w:val="00AA763A"/>
    <w:rsid w:val="00AA768B"/>
    <w:rsid w:val="00AA7ED7"/>
    <w:rsid w:val="00AB0232"/>
    <w:rsid w:val="00AB17AF"/>
    <w:rsid w:val="00AB1EBF"/>
    <w:rsid w:val="00AB208C"/>
    <w:rsid w:val="00AB38E8"/>
    <w:rsid w:val="00AC05C3"/>
    <w:rsid w:val="00AC0A25"/>
    <w:rsid w:val="00AC0A39"/>
    <w:rsid w:val="00AC0E25"/>
    <w:rsid w:val="00AC1122"/>
    <w:rsid w:val="00AC1852"/>
    <w:rsid w:val="00AC1D8F"/>
    <w:rsid w:val="00AC2BBB"/>
    <w:rsid w:val="00AC36FA"/>
    <w:rsid w:val="00AC3895"/>
    <w:rsid w:val="00AC3B6F"/>
    <w:rsid w:val="00AC3FD7"/>
    <w:rsid w:val="00AC4359"/>
    <w:rsid w:val="00AC4E11"/>
    <w:rsid w:val="00AC4E75"/>
    <w:rsid w:val="00AC4F69"/>
    <w:rsid w:val="00AC4FE7"/>
    <w:rsid w:val="00AC5221"/>
    <w:rsid w:val="00AC650B"/>
    <w:rsid w:val="00AC6ABE"/>
    <w:rsid w:val="00AC6DA3"/>
    <w:rsid w:val="00AC6F30"/>
    <w:rsid w:val="00AC714A"/>
    <w:rsid w:val="00AC758A"/>
    <w:rsid w:val="00AC795B"/>
    <w:rsid w:val="00AD0F79"/>
    <w:rsid w:val="00AD22CF"/>
    <w:rsid w:val="00AD2443"/>
    <w:rsid w:val="00AD283B"/>
    <w:rsid w:val="00AD2AFA"/>
    <w:rsid w:val="00AD2D4A"/>
    <w:rsid w:val="00AD31DF"/>
    <w:rsid w:val="00AD3B01"/>
    <w:rsid w:val="00AD44B6"/>
    <w:rsid w:val="00AD5039"/>
    <w:rsid w:val="00AD6C37"/>
    <w:rsid w:val="00AD766A"/>
    <w:rsid w:val="00AD775B"/>
    <w:rsid w:val="00AD7A82"/>
    <w:rsid w:val="00AD7F2C"/>
    <w:rsid w:val="00AE0006"/>
    <w:rsid w:val="00AE02CD"/>
    <w:rsid w:val="00AE0D68"/>
    <w:rsid w:val="00AE10E6"/>
    <w:rsid w:val="00AE1321"/>
    <w:rsid w:val="00AE140F"/>
    <w:rsid w:val="00AE14D4"/>
    <w:rsid w:val="00AE1728"/>
    <w:rsid w:val="00AE1A64"/>
    <w:rsid w:val="00AE218C"/>
    <w:rsid w:val="00AE2268"/>
    <w:rsid w:val="00AE25F5"/>
    <w:rsid w:val="00AE2E86"/>
    <w:rsid w:val="00AE386D"/>
    <w:rsid w:val="00AE3DA7"/>
    <w:rsid w:val="00AE580B"/>
    <w:rsid w:val="00AE5FFF"/>
    <w:rsid w:val="00AE699D"/>
    <w:rsid w:val="00AE72B1"/>
    <w:rsid w:val="00AE7888"/>
    <w:rsid w:val="00AF09FC"/>
    <w:rsid w:val="00AF1278"/>
    <w:rsid w:val="00AF2153"/>
    <w:rsid w:val="00AF2592"/>
    <w:rsid w:val="00AF30EB"/>
    <w:rsid w:val="00AF34CA"/>
    <w:rsid w:val="00AF3703"/>
    <w:rsid w:val="00AF451D"/>
    <w:rsid w:val="00AF55F6"/>
    <w:rsid w:val="00AF5BD2"/>
    <w:rsid w:val="00AF65A5"/>
    <w:rsid w:val="00AF6B32"/>
    <w:rsid w:val="00AF73F7"/>
    <w:rsid w:val="00AF7503"/>
    <w:rsid w:val="00AF7717"/>
    <w:rsid w:val="00AF7819"/>
    <w:rsid w:val="00AF7CF2"/>
    <w:rsid w:val="00B0048C"/>
    <w:rsid w:val="00B00696"/>
    <w:rsid w:val="00B00B3C"/>
    <w:rsid w:val="00B015CE"/>
    <w:rsid w:val="00B01798"/>
    <w:rsid w:val="00B02EA7"/>
    <w:rsid w:val="00B037ED"/>
    <w:rsid w:val="00B05577"/>
    <w:rsid w:val="00B0566B"/>
    <w:rsid w:val="00B058AB"/>
    <w:rsid w:val="00B06854"/>
    <w:rsid w:val="00B108C1"/>
    <w:rsid w:val="00B10924"/>
    <w:rsid w:val="00B131C2"/>
    <w:rsid w:val="00B14020"/>
    <w:rsid w:val="00B140A1"/>
    <w:rsid w:val="00B1496B"/>
    <w:rsid w:val="00B14D42"/>
    <w:rsid w:val="00B1566B"/>
    <w:rsid w:val="00B16E88"/>
    <w:rsid w:val="00B17736"/>
    <w:rsid w:val="00B17D16"/>
    <w:rsid w:val="00B2053A"/>
    <w:rsid w:val="00B21B0B"/>
    <w:rsid w:val="00B21FAB"/>
    <w:rsid w:val="00B2240E"/>
    <w:rsid w:val="00B23DDC"/>
    <w:rsid w:val="00B2427B"/>
    <w:rsid w:val="00B24E86"/>
    <w:rsid w:val="00B24FC9"/>
    <w:rsid w:val="00B252F4"/>
    <w:rsid w:val="00B25499"/>
    <w:rsid w:val="00B25752"/>
    <w:rsid w:val="00B25B52"/>
    <w:rsid w:val="00B262F7"/>
    <w:rsid w:val="00B315BF"/>
    <w:rsid w:val="00B3190E"/>
    <w:rsid w:val="00B336E5"/>
    <w:rsid w:val="00B34505"/>
    <w:rsid w:val="00B34CA6"/>
    <w:rsid w:val="00B34F0D"/>
    <w:rsid w:val="00B35DD0"/>
    <w:rsid w:val="00B360E1"/>
    <w:rsid w:val="00B40698"/>
    <w:rsid w:val="00B4128D"/>
    <w:rsid w:val="00B41624"/>
    <w:rsid w:val="00B42C6F"/>
    <w:rsid w:val="00B42D41"/>
    <w:rsid w:val="00B44402"/>
    <w:rsid w:val="00B44916"/>
    <w:rsid w:val="00B44B9D"/>
    <w:rsid w:val="00B45211"/>
    <w:rsid w:val="00B45456"/>
    <w:rsid w:val="00B46384"/>
    <w:rsid w:val="00B46B5A"/>
    <w:rsid w:val="00B47BFE"/>
    <w:rsid w:val="00B50CEF"/>
    <w:rsid w:val="00B50EA9"/>
    <w:rsid w:val="00B51541"/>
    <w:rsid w:val="00B51747"/>
    <w:rsid w:val="00B51E87"/>
    <w:rsid w:val="00B5244A"/>
    <w:rsid w:val="00B52CE9"/>
    <w:rsid w:val="00B5355D"/>
    <w:rsid w:val="00B53696"/>
    <w:rsid w:val="00B53713"/>
    <w:rsid w:val="00B53824"/>
    <w:rsid w:val="00B53FE0"/>
    <w:rsid w:val="00B54F15"/>
    <w:rsid w:val="00B55C59"/>
    <w:rsid w:val="00B55EB0"/>
    <w:rsid w:val="00B560B6"/>
    <w:rsid w:val="00B563BE"/>
    <w:rsid w:val="00B56697"/>
    <w:rsid w:val="00B5734F"/>
    <w:rsid w:val="00B573B3"/>
    <w:rsid w:val="00B57816"/>
    <w:rsid w:val="00B645A5"/>
    <w:rsid w:val="00B648D2"/>
    <w:rsid w:val="00B65680"/>
    <w:rsid w:val="00B65713"/>
    <w:rsid w:val="00B66A93"/>
    <w:rsid w:val="00B670D0"/>
    <w:rsid w:val="00B67215"/>
    <w:rsid w:val="00B67703"/>
    <w:rsid w:val="00B704FB"/>
    <w:rsid w:val="00B70682"/>
    <w:rsid w:val="00B718F9"/>
    <w:rsid w:val="00B720A1"/>
    <w:rsid w:val="00B724E5"/>
    <w:rsid w:val="00B72719"/>
    <w:rsid w:val="00B728CD"/>
    <w:rsid w:val="00B72A9A"/>
    <w:rsid w:val="00B72D4C"/>
    <w:rsid w:val="00B72F31"/>
    <w:rsid w:val="00B73619"/>
    <w:rsid w:val="00B737F4"/>
    <w:rsid w:val="00B73B13"/>
    <w:rsid w:val="00B74307"/>
    <w:rsid w:val="00B74AD6"/>
    <w:rsid w:val="00B7537F"/>
    <w:rsid w:val="00B7582A"/>
    <w:rsid w:val="00B761CA"/>
    <w:rsid w:val="00B773FF"/>
    <w:rsid w:val="00B7789B"/>
    <w:rsid w:val="00B77963"/>
    <w:rsid w:val="00B812DA"/>
    <w:rsid w:val="00B81B28"/>
    <w:rsid w:val="00B81B29"/>
    <w:rsid w:val="00B820AC"/>
    <w:rsid w:val="00B8383D"/>
    <w:rsid w:val="00B84865"/>
    <w:rsid w:val="00B8491C"/>
    <w:rsid w:val="00B85CFB"/>
    <w:rsid w:val="00B86ACB"/>
    <w:rsid w:val="00B87ACF"/>
    <w:rsid w:val="00B90978"/>
    <w:rsid w:val="00B90B8B"/>
    <w:rsid w:val="00B91761"/>
    <w:rsid w:val="00B92244"/>
    <w:rsid w:val="00B9301B"/>
    <w:rsid w:val="00B93745"/>
    <w:rsid w:val="00B953BE"/>
    <w:rsid w:val="00B95F0F"/>
    <w:rsid w:val="00B96371"/>
    <w:rsid w:val="00B96B63"/>
    <w:rsid w:val="00B96D1A"/>
    <w:rsid w:val="00B9749C"/>
    <w:rsid w:val="00B97F66"/>
    <w:rsid w:val="00BA0437"/>
    <w:rsid w:val="00BA0631"/>
    <w:rsid w:val="00BA09B4"/>
    <w:rsid w:val="00BA0DBA"/>
    <w:rsid w:val="00BA15DA"/>
    <w:rsid w:val="00BA1CF3"/>
    <w:rsid w:val="00BA1D69"/>
    <w:rsid w:val="00BA1F63"/>
    <w:rsid w:val="00BA2495"/>
    <w:rsid w:val="00BA2D5A"/>
    <w:rsid w:val="00BA3337"/>
    <w:rsid w:val="00BA3534"/>
    <w:rsid w:val="00BA513C"/>
    <w:rsid w:val="00BA5158"/>
    <w:rsid w:val="00BA5249"/>
    <w:rsid w:val="00BA6878"/>
    <w:rsid w:val="00BA6CA5"/>
    <w:rsid w:val="00BA6F04"/>
    <w:rsid w:val="00BA7183"/>
    <w:rsid w:val="00BB0210"/>
    <w:rsid w:val="00BB0539"/>
    <w:rsid w:val="00BB0E4E"/>
    <w:rsid w:val="00BB0EE0"/>
    <w:rsid w:val="00BB1155"/>
    <w:rsid w:val="00BB136C"/>
    <w:rsid w:val="00BB19E2"/>
    <w:rsid w:val="00BB1DFD"/>
    <w:rsid w:val="00BB1E82"/>
    <w:rsid w:val="00BB1F71"/>
    <w:rsid w:val="00BB39B7"/>
    <w:rsid w:val="00BB4A93"/>
    <w:rsid w:val="00BB5178"/>
    <w:rsid w:val="00BB5CE2"/>
    <w:rsid w:val="00BB5EBD"/>
    <w:rsid w:val="00BB644E"/>
    <w:rsid w:val="00BB6CC6"/>
    <w:rsid w:val="00BB76C1"/>
    <w:rsid w:val="00BC13FF"/>
    <w:rsid w:val="00BC1577"/>
    <w:rsid w:val="00BC1EAF"/>
    <w:rsid w:val="00BC28DB"/>
    <w:rsid w:val="00BC2D35"/>
    <w:rsid w:val="00BC31B5"/>
    <w:rsid w:val="00BC4A7D"/>
    <w:rsid w:val="00BC4D1E"/>
    <w:rsid w:val="00BC516F"/>
    <w:rsid w:val="00BC678B"/>
    <w:rsid w:val="00BC6863"/>
    <w:rsid w:val="00BC7083"/>
    <w:rsid w:val="00BC7917"/>
    <w:rsid w:val="00BC7A3E"/>
    <w:rsid w:val="00BC7A9B"/>
    <w:rsid w:val="00BD15E1"/>
    <w:rsid w:val="00BD1D89"/>
    <w:rsid w:val="00BD1F84"/>
    <w:rsid w:val="00BD2CD3"/>
    <w:rsid w:val="00BD38A7"/>
    <w:rsid w:val="00BD4263"/>
    <w:rsid w:val="00BD4509"/>
    <w:rsid w:val="00BD4C7E"/>
    <w:rsid w:val="00BD52EA"/>
    <w:rsid w:val="00BD602A"/>
    <w:rsid w:val="00BD6517"/>
    <w:rsid w:val="00BD79A7"/>
    <w:rsid w:val="00BD7A5D"/>
    <w:rsid w:val="00BE2843"/>
    <w:rsid w:val="00BE2CBA"/>
    <w:rsid w:val="00BE2DFD"/>
    <w:rsid w:val="00BE4058"/>
    <w:rsid w:val="00BE4BB0"/>
    <w:rsid w:val="00BE4DCA"/>
    <w:rsid w:val="00BE51E3"/>
    <w:rsid w:val="00BE51EC"/>
    <w:rsid w:val="00BE57A5"/>
    <w:rsid w:val="00BE6946"/>
    <w:rsid w:val="00BE6BE2"/>
    <w:rsid w:val="00BE712D"/>
    <w:rsid w:val="00BE7BF0"/>
    <w:rsid w:val="00BF1939"/>
    <w:rsid w:val="00BF25EB"/>
    <w:rsid w:val="00BF2C80"/>
    <w:rsid w:val="00BF46F4"/>
    <w:rsid w:val="00BF4C8A"/>
    <w:rsid w:val="00BF4FCA"/>
    <w:rsid w:val="00BF50B8"/>
    <w:rsid w:val="00BF5401"/>
    <w:rsid w:val="00BF5AA9"/>
    <w:rsid w:val="00BF60FA"/>
    <w:rsid w:val="00BF6AFA"/>
    <w:rsid w:val="00C00739"/>
    <w:rsid w:val="00C00A23"/>
    <w:rsid w:val="00C0180A"/>
    <w:rsid w:val="00C01D40"/>
    <w:rsid w:val="00C01FFC"/>
    <w:rsid w:val="00C03035"/>
    <w:rsid w:val="00C033B1"/>
    <w:rsid w:val="00C047F7"/>
    <w:rsid w:val="00C05F24"/>
    <w:rsid w:val="00C068BC"/>
    <w:rsid w:val="00C1041B"/>
    <w:rsid w:val="00C11055"/>
    <w:rsid w:val="00C12298"/>
    <w:rsid w:val="00C14A46"/>
    <w:rsid w:val="00C14AA5"/>
    <w:rsid w:val="00C1538C"/>
    <w:rsid w:val="00C15454"/>
    <w:rsid w:val="00C155DD"/>
    <w:rsid w:val="00C15760"/>
    <w:rsid w:val="00C159F4"/>
    <w:rsid w:val="00C162D4"/>
    <w:rsid w:val="00C16D45"/>
    <w:rsid w:val="00C17113"/>
    <w:rsid w:val="00C20877"/>
    <w:rsid w:val="00C20E1C"/>
    <w:rsid w:val="00C237B2"/>
    <w:rsid w:val="00C249E2"/>
    <w:rsid w:val="00C24AFA"/>
    <w:rsid w:val="00C24BF5"/>
    <w:rsid w:val="00C25731"/>
    <w:rsid w:val="00C25775"/>
    <w:rsid w:val="00C25EE7"/>
    <w:rsid w:val="00C265C7"/>
    <w:rsid w:val="00C27D18"/>
    <w:rsid w:val="00C30056"/>
    <w:rsid w:val="00C308F3"/>
    <w:rsid w:val="00C30D2F"/>
    <w:rsid w:val="00C30D7B"/>
    <w:rsid w:val="00C31E20"/>
    <w:rsid w:val="00C3215C"/>
    <w:rsid w:val="00C3338F"/>
    <w:rsid w:val="00C33540"/>
    <w:rsid w:val="00C34043"/>
    <w:rsid w:val="00C345DD"/>
    <w:rsid w:val="00C3588C"/>
    <w:rsid w:val="00C3618A"/>
    <w:rsid w:val="00C36806"/>
    <w:rsid w:val="00C36C81"/>
    <w:rsid w:val="00C373BD"/>
    <w:rsid w:val="00C3767A"/>
    <w:rsid w:val="00C377A1"/>
    <w:rsid w:val="00C3794C"/>
    <w:rsid w:val="00C37BE4"/>
    <w:rsid w:val="00C37E42"/>
    <w:rsid w:val="00C40BA8"/>
    <w:rsid w:val="00C413D9"/>
    <w:rsid w:val="00C427A1"/>
    <w:rsid w:val="00C427F7"/>
    <w:rsid w:val="00C428F0"/>
    <w:rsid w:val="00C43699"/>
    <w:rsid w:val="00C43C88"/>
    <w:rsid w:val="00C45631"/>
    <w:rsid w:val="00C4569D"/>
    <w:rsid w:val="00C45F22"/>
    <w:rsid w:val="00C46723"/>
    <w:rsid w:val="00C47100"/>
    <w:rsid w:val="00C472D9"/>
    <w:rsid w:val="00C47A8F"/>
    <w:rsid w:val="00C47BB4"/>
    <w:rsid w:val="00C514C0"/>
    <w:rsid w:val="00C51795"/>
    <w:rsid w:val="00C528FE"/>
    <w:rsid w:val="00C53BAC"/>
    <w:rsid w:val="00C55182"/>
    <w:rsid w:val="00C553AE"/>
    <w:rsid w:val="00C55556"/>
    <w:rsid w:val="00C55810"/>
    <w:rsid w:val="00C558B2"/>
    <w:rsid w:val="00C57028"/>
    <w:rsid w:val="00C60616"/>
    <w:rsid w:val="00C60828"/>
    <w:rsid w:val="00C61160"/>
    <w:rsid w:val="00C612AE"/>
    <w:rsid w:val="00C617EB"/>
    <w:rsid w:val="00C62656"/>
    <w:rsid w:val="00C62DCC"/>
    <w:rsid w:val="00C63BB6"/>
    <w:rsid w:val="00C65CAC"/>
    <w:rsid w:val="00C66011"/>
    <w:rsid w:val="00C6630A"/>
    <w:rsid w:val="00C665A6"/>
    <w:rsid w:val="00C66E2D"/>
    <w:rsid w:val="00C6784B"/>
    <w:rsid w:val="00C70669"/>
    <w:rsid w:val="00C7186D"/>
    <w:rsid w:val="00C71871"/>
    <w:rsid w:val="00C726F0"/>
    <w:rsid w:val="00C72F1C"/>
    <w:rsid w:val="00C73260"/>
    <w:rsid w:val="00C7413A"/>
    <w:rsid w:val="00C743C0"/>
    <w:rsid w:val="00C74C15"/>
    <w:rsid w:val="00C75F01"/>
    <w:rsid w:val="00C763C3"/>
    <w:rsid w:val="00C77B79"/>
    <w:rsid w:val="00C80D55"/>
    <w:rsid w:val="00C811CC"/>
    <w:rsid w:val="00C81DC2"/>
    <w:rsid w:val="00C8208F"/>
    <w:rsid w:val="00C82389"/>
    <w:rsid w:val="00C830B1"/>
    <w:rsid w:val="00C83F9E"/>
    <w:rsid w:val="00C85E15"/>
    <w:rsid w:val="00C8632C"/>
    <w:rsid w:val="00C86DFD"/>
    <w:rsid w:val="00C86E20"/>
    <w:rsid w:val="00C8734D"/>
    <w:rsid w:val="00C87414"/>
    <w:rsid w:val="00C92BC6"/>
    <w:rsid w:val="00C94E01"/>
    <w:rsid w:val="00C95482"/>
    <w:rsid w:val="00C958B4"/>
    <w:rsid w:val="00C96A56"/>
    <w:rsid w:val="00C96D3A"/>
    <w:rsid w:val="00C96F4C"/>
    <w:rsid w:val="00C97841"/>
    <w:rsid w:val="00C97CB6"/>
    <w:rsid w:val="00CA0415"/>
    <w:rsid w:val="00CA13CE"/>
    <w:rsid w:val="00CA16B1"/>
    <w:rsid w:val="00CA17F2"/>
    <w:rsid w:val="00CA1C0F"/>
    <w:rsid w:val="00CA26A9"/>
    <w:rsid w:val="00CA2881"/>
    <w:rsid w:val="00CA30EC"/>
    <w:rsid w:val="00CA3C7A"/>
    <w:rsid w:val="00CA4079"/>
    <w:rsid w:val="00CA42D8"/>
    <w:rsid w:val="00CA4342"/>
    <w:rsid w:val="00CA4371"/>
    <w:rsid w:val="00CA45E1"/>
    <w:rsid w:val="00CA48B6"/>
    <w:rsid w:val="00CA4D0B"/>
    <w:rsid w:val="00CA4F60"/>
    <w:rsid w:val="00CA5A50"/>
    <w:rsid w:val="00CA5EFE"/>
    <w:rsid w:val="00CA7D91"/>
    <w:rsid w:val="00CB1D38"/>
    <w:rsid w:val="00CB227C"/>
    <w:rsid w:val="00CB22C5"/>
    <w:rsid w:val="00CB2385"/>
    <w:rsid w:val="00CB2A0B"/>
    <w:rsid w:val="00CB411C"/>
    <w:rsid w:val="00CB4AC7"/>
    <w:rsid w:val="00CB4D2D"/>
    <w:rsid w:val="00CB5257"/>
    <w:rsid w:val="00CB61F1"/>
    <w:rsid w:val="00CB640D"/>
    <w:rsid w:val="00CB6990"/>
    <w:rsid w:val="00CB73FF"/>
    <w:rsid w:val="00CB749C"/>
    <w:rsid w:val="00CB7C7B"/>
    <w:rsid w:val="00CB7DF6"/>
    <w:rsid w:val="00CC0464"/>
    <w:rsid w:val="00CC0E16"/>
    <w:rsid w:val="00CC17A0"/>
    <w:rsid w:val="00CC1B54"/>
    <w:rsid w:val="00CC2B55"/>
    <w:rsid w:val="00CC399D"/>
    <w:rsid w:val="00CC3F59"/>
    <w:rsid w:val="00CC4F2F"/>
    <w:rsid w:val="00CC5832"/>
    <w:rsid w:val="00CC5A90"/>
    <w:rsid w:val="00CC67CB"/>
    <w:rsid w:val="00CC6964"/>
    <w:rsid w:val="00CC6A37"/>
    <w:rsid w:val="00CC7112"/>
    <w:rsid w:val="00CD001F"/>
    <w:rsid w:val="00CD0263"/>
    <w:rsid w:val="00CD1576"/>
    <w:rsid w:val="00CD182C"/>
    <w:rsid w:val="00CD1DE9"/>
    <w:rsid w:val="00CD226E"/>
    <w:rsid w:val="00CD2578"/>
    <w:rsid w:val="00CD3347"/>
    <w:rsid w:val="00CD35DC"/>
    <w:rsid w:val="00CD3C4A"/>
    <w:rsid w:val="00CD4D14"/>
    <w:rsid w:val="00CD515C"/>
    <w:rsid w:val="00CD5574"/>
    <w:rsid w:val="00CD5697"/>
    <w:rsid w:val="00CD619B"/>
    <w:rsid w:val="00CD6AD5"/>
    <w:rsid w:val="00CD7058"/>
    <w:rsid w:val="00CD7DDD"/>
    <w:rsid w:val="00CE1DC4"/>
    <w:rsid w:val="00CE34B0"/>
    <w:rsid w:val="00CE356A"/>
    <w:rsid w:val="00CE3D00"/>
    <w:rsid w:val="00CE431D"/>
    <w:rsid w:val="00CE558A"/>
    <w:rsid w:val="00CE60E3"/>
    <w:rsid w:val="00CE668F"/>
    <w:rsid w:val="00CE669B"/>
    <w:rsid w:val="00CE7051"/>
    <w:rsid w:val="00CE7144"/>
    <w:rsid w:val="00CE754B"/>
    <w:rsid w:val="00CE7DE3"/>
    <w:rsid w:val="00CF061E"/>
    <w:rsid w:val="00CF0B6C"/>
    <w:rsid w:val="00CF11FC"/>
    <w:rsid w:val="00CF1451"/>
    <w:rsid w:val="00CF153A"/>
    <w:rsid w:val="00CF19B6"/>
    <w:rsid w:val="00CF2056"/>
    <w:rsid w:val="00CF226E"/>
    <w:rsid w:val="00CF24DC"/>
    <w:rsid w:val="00CF3234"/>
    <w:rsid w:val="00CF3339"/>
    <w:rsid w:val="00CF43AB"/>
    <w:rsid w:val="00CF45D6"/>
    <w:rsid w:val="00CF4A03"/>
    <w:rsid w:val="00CF4A6E"/>
    <w:rsid w:val="00CF4ACF"/>
    <w:rsid w:val="00CF510E"/>
    <w:rsid w:val="00CF5BE9"/>
    <w:rsid w:val="00CF5D18"/>
    <w:rsid w:val="00CF6AFB"/>
    <w:rsid w:val="00CF6EAF"/>
    <w:rsid w:val="00D00100"/>
    <w:rsid w:val="00D009BE"/>
    <w:rsid w:val="00D00BF0"/>
    <w:rsid w:val="00D012FA"/>
    <w:rsid w:val="00D013CD"/>
    <w:rsid w:val="00D01801"/>
    <w:rsid w:val="00D02510"/>
    <w:rsid w:val="00D03011"/>
    <w:rsid w:val="00D05433"/>
    <w:rsid w:val="00D05920"/>
    <w:rsid w:val="00D05C3D"/>
    <w:rsid w:val="00D06D43"/>
    <w:rsid w:val="00D06E2B"/>
    <w:rsid w:val="00D07CB2"/>
    <w:rsid w:val="00D10FBE"/>
    <w:rsid w:val="00D111BA"/>
    <w:rsid w:val="00D11330"/>
    <w:rsid w:val="00D11B72"/>
    <w:rsid w:val="00D1237C"/>
    <w:rsid w:val="00D135AD"/>
    <w:rsid w:val="00D13DAF"/>
    <w:rsid w:val="00D13DF0"/>
    <w:rsid w:val="00D14249"/>
    <w:rsid w:val="00D14292"/>
    <w:rsid w:val="00D14642"/>
    <w:rsid w:val="00D149FF"/>
    <w:rsid w:val="00D14B95"/>
    <w:rsid w:val="00D1556C"/>
    <w:rsid w:val="00D1582C"/>
    <w:rsid w:val="00D15946"/>
    <w:rsid w:val="00D16021"/>
    <w:rsid w:val="00D165A8"/>
    <w:rsid w:val="00D17B1D"/>
    <w:rsid w:val="00D20477"/>
    <w:rsid w:val="00D22458"/>
    <w:rsid w:val="00D22AD4"/>
    <w:rsid w:val="00D2312E"/>
    <w:rsid w:val="00D24DE4"/>
    <w:rsid w:val="00D2794B"/>
    <w:rsid w:val="00D27FF2"/>
    <w:rsid w:val="00D307DD"/>
    <w:rsid w:val="00D30C92"/>
    <w:rsid w:val="00D312E6"/>
    <w:rsid w:val="00D315EF"/>
    <w:rsid w:val="00D3251A"/>
    <w:rsid w:val="00D32DF6"/>
    <w:rsid w:val="00D32E3D"/>
    <w:rsid w:val="00D3333B"/>
    <w:rsid w:val="00D36648"/>
    <w:rsid w:val="00D36B10"/>
    <w:rsid w:val="00D36B5F"/>
    <w:rsid w:val="00D37181"/>
    <w:rsid w:val="00D3772D"/>
    <w:rsid w:val="00D404D9"/>
    <w:rsid w:val="00D40521"/>
    <w:rsid w:val="00D40AF8"/>
    <w:rsid w:val="00D429BA"/>
    <w:rsid w:val="00D43653"/>
    <w:rsid w:val="00D43670"/>
    <w:rsid w:val="00D439EB"/>
    <w:rsid w:val="00D44204"/>
    <w:rsid w:val="00D44365"/>
    <w:rsid w:val="00D45AFB"/>
    <w:rsid w:val="00D45DB4"/>
    <w:rsid w:val="00D465F8"/>
    <w:rsid w:val="00D468AE"/>
    <w:rsid w:val="00D46B88"/>
    <w:rsid w:val="00D46CD9"/>
    <w:rsid w:val="00D46D78"/>
    <w:rsid w:val="00D4735C"/>
    <w:rsid w:val="00D47584"/>
    <w:rsid w:val="00D47792"/>
    <w:rsid w:val="00D477D2"/>
    <w:rsid w:val="00D503EC"/>
    <w:rsid w:val="00D505FA"/>
    <w:rsid w:val="00D516C5"/>
    <w:rsid w:val="00D52DB7"/>
    <w:rsid w:val="00D52EAC"/>
    <w:rsid w:val="00D53941"/>
    <w:rsid w:val="00D53D2B"/>
    <w:rsid w:val="00D53E9D"/>
    <w:rsid w:val="00D561BC"/>
    <w:rsid w:val="00D56B5E"/>
    <w:rsid w:val="00D60BA7"/>
    <w:rsid w:val="00D60BBB"/>
    <w:rsid w:val="00D61D7E"/>
    <w:rsid w:val="00D64C6A"/>
    <w:rsid w:val="00D650C5"/>
    <w:rsid w:val="00D658AE"/>
    <w:rsid w:val="00D65FB2"/>
    <w:rsid w:val="00D662D2"/>
    <w:rsid w:val="00D66ECE"/>
    <w:rsid w:val="00D67537"/>
    <w:rsid w:val="00D6754B"/>
    <w:rsid w:val="00D67703"/>
    <w:rsid w:val="00D67D47"/>
    <w:rsid w:val="00D738B5"/>
    <w:rsid w:val="00D738BA"/>
    <w:rsid w:val="00D74FE7"/>
    <w:rsid w:val="00D7722E"/>
    <w:rsid w:val="00D77A34"/>
    <w:rsid w:val="00D80D47"/>
    <w:rsid w:val="00D80D56"/>
    <w:rsid w:val="00D80DA9"/>
    <w:rsid w:val="00D830E8"/>
    <w:rsid w:val="00D833BF"/>
    <w:rsid w:val="00D83CA9"/>
    <w:rsid w:val="00D84036"/>
    <w:rsid w:val="00D8430E"/>
    <w:rsid w:val="00D8519C"/>
    <w:rsid w:val="00D8538B"/>
    <w:rsid w:val="00D85BF8"/>
    <w:rsid w:val="00D85D28"/>
    <w:rsid w:val="00D8623B"/>
    <w:rsid w:val="00D863C0"/>
    <w:rsid w:val="00D87035"/>
    <w:rsid w:val="00D87497"/>
    <w:rsid w:val="00D87D8F"/>
    <w:rsid w:val="00D87DF8"/>
    <w:rsid w:val="00D9176D"/>
    <w:rsid w:val="00D91880"/>
    <w:rsid w:val="00D91F8D"/>
    <w:rsid w:val="00D934F3"/>
    <w:rsid w:val="00D94579"/>
    <w:rsid w:val="00D947FD"/>
    <w:rsid w:val="00D94BD4"/>
    <w:rsid w:val="00D94C6F"/>
    <w:rsid w:val="00D94C7F"/>
    <w:rsid w:val="00D94E4A"/>
    <w:rsid w:val="00D96309"/>
    <w:rsid w:val="00D96A99"/>
    <w:rsid w:val="00D96B45"/>
    <w:rsid w:val="00D978BF"/>
    <w:rsid w:val="00DA1627"/>
    <w:rsid w:val="00DA1876"/>
    <w:rsid w:val="00DA1D58"/>
    <w:rsid w:val="00DA1DF6"/>
    <w:rsid w:val="00DA2753"/>
    <w:rsid w:val="00DA2A70"/>
    <w:rsid w:val="00DA3A9D"/>
    <w:rsid w:val="00DA3F0E"/>
    <w:rsid w:val="00DA40BA"/>
    <w:rsid w:val="00DA52C4"/>
    <w:rsid w:val="00DA54DB"/>
    <w:rsid w:val="00DA553F"/>
    <w:rsid w:val="00DA6363"/>
    <w:rsid w:val="00DA770A"/>
    <w:rsid w:val="00DB0137"/>
    <w:rsid w:val="00DB0AFD"/>
    <w:rsid w:val="00DB0D16"/>
    <w:rsid w:val="00DB1BB9"/>
    <w:rsid w:val="00DB3159"/>
    <w:rsid w:val="00DB37A0"/>
    <w:rsid w:val="00DB3C5C"/>
    <w:rsid w:val="00DB51FA"/>
    <w:rsid w:val="00DB59E8"/>
    <w:rsid w:val="00DB5C8C"/>
    <w:rsid w:val="00DB6383"/>
    <w:rsid w:val="00DB75B2"/>
    <w:rsid w:val="00DB77B6"/>
    <w:rsid w:val="00DC015F"/>
    <w:rsid w:val="00DC0172"/>
    <w:rsid w:val="00DC0A22"/>
    <w:rsid w:val="00DC0FF7"/>
    <w:rsid w:val="00DC1302"/>
    <w:rsid w:val="00DC19FB"/>
    <w:rsid w:val="00DC2DCB"/>
    <w:rsid w:val="00DC2F34"/>
    <w:rsid w:val="00DC475B"/>
    <w:rsid w:val="00DC4F0A"/>
    <w:rsid w:val="00DC5131"/>
    <w:rsid w:val="00DC57E3"/>
    <w:rsid w:val="00DC6434"/>
    <w:rsid w:val="00DC742A"/>
    <w:rsid w:val="00DC7A40"/>
    <w:rsid w:val="00DD0C9E"/>
    <w:rsid w:val="00DD1CFF"/>
    <w:rsid w:val="00DD1DD5"/>
    <w:rsid w:val="00DD4579"/>
    <w:rsid w:val="00DD54D7"/>
    <w:rsid w:val="00DD565C"/>
    <w:rsid w:val="00DD5E85"/>
    <w:rsid w:val="00DD710C"/>
    <w:rsid w:val="00DE07D1"/>
    <w:rsid w:val="00DE1484"/>
    <w:rsid w:val="00DE17AB"/>
    <w:rsid w:val="00DE1D5F"/>
    <w:rsid w:val="00DE2DF5"/>
    <w:rsid w:val="00DE2F63"/>
    <w:rsid w:val="00DE4ECD"/>
    <w:rsid w:val="00DE5607"/>
    <w:rsid w:val="00DE56C3"/>
    <w:rsid w:val="00DE5E13"/>
    <w:rsid w:val="00DE5E8F"/>
    <w:rsid w:val="00DE60FD"/>
    <w:rsid w:val="00DE613E"/>
    <w:rsid w:val="00DE7092"/>
    <w:rsid w:val="00DF036A"/>
    <w:rsid w:val="00DF1234"/>
    <w:rsid w:val="00DF14C0"/>
    <w:rsid w:val="00DF23B9"/>
    <w:rsid w:val="00DF35B4"/>
    <w:rsid w:val="00DF3C28"/>
    <w:rsid w:val="00DF4329"/>
    <w:rsid w:val="00DF47AA"/>
    <w:rsid w:val="00DF508E"/>
    <w:rsid w:val="00DF511E"/>
    <w:rsid w:val="00DF54FD"/>
    <w:rsid w:val="00DF5D7F"/>
    <w:rsid w:val="00DF6C11"/>
    <w:rsid w:val="00E00EEA"/>
    <w:rsid w:val="00E00F24"/>
    <w:rsid w:val="00E02568"/>
    <w:rsid w:val="00E03051"/>
    <w:rsid w:val="00E03D31"/>
    <w:rsid w:val="00E04219"/>
    <w:rsid w:val="00E04499"/>
    <w:rsid w:val="00E103B5"/>
    <w:rsid w:val="00E106D0"/>
    <w:rsid w:val="00E108A3"/>
    <w:rsid w:val="00E11851"/>
    <w:rsid w:val="00E123BE"/>
    <w:rsid w:val="00E141C3"/>
    <w:rsid w:val="00E14584"/>
    <w:rsid w:val="00E1595F"/>
    <w:rsid w:val="00E15D23"/>
    <w:rsid w:val="00E15FD5"/>
    <w:rsid w:val="00E16318"/>
    <w:rsid w:val="00E17C1C"/>
    <w:rsid w:val="00E20104"/>
    <w:rsid w:val="00E20A84"/>
    <w:rsid w:val="00E2183D"/>
    <w:rsid w:val="00E21ECA"/>
    <w:rsid w:val="00E21FEB"/>
    <w:rsid w:val="00E23982"/>
    <w:rsid w:val="00E246C1"/>
    <w:rsid w:val="00E24889"/>
    <w:rsid w:val="00E2529E"/>
    <w:rsid w:val="00E269CA"/>
    <w:rsid w:val="00E26B2D"/>
    <w:rsid w:val="00E271BD"/>
    <w:rsid w:val="00E30C32"/>
    <w:rsid w:val="00E30D06"/>
    <w:rsid w:val="00E317B3"/>
    <w:rsid w:val="00E31F7E"/>
    <w:rsid w:val="00E32041"/>
    <w:rsid w:val="00E329D6"/>
    <w:rsid w:val="00E32FA6"/>
    <w:rsid w:val="00E33189"/>
    <w:rsid w:val="00E3330D"/>
    <w:rsid w:val="00E33C16"/>
    <w:rsid w:val="00E34104"/>
    <w:rsid w:val="00E343E3"/>
    <w:rsid w:val="00E34ED8"/>
    <w:rsid w:val="00E3559C"/>
    <w:rsid w:val="00E3617D"/>
    <w:rsid w:val="00E36555"/>
    <w:rsid w:val="00E36F4B"/>
    <w:rsid w:val="00E3702C"/>
    <w:rsid w:val="00E37C22"/>
    <w:rsid w:val="00E37D12"/>
    <w:rsid w:val="00E40775"/>
    <w:rsid w:val="00E41037"/>
    <w:rsid w:val="00E417C2"/>
    <w:rsid w:val="00E42869"/>
    <w:rsid w:val="00E43734"/>
    <w:rsid w:val="00E43748"/>
    <w:rsid w:val="00E43756"/>
    <w:rsid w:val="00E43B77"/>
    <w:rsid w:val="00E43C92"/>
    <w:rsid w:val="00E444D6"/>
    <w:rsid w:val="00E44C3B"/>
    <w:rsid w:val="00E44F88"/>
    <w:rsid w:val="00E4521E"/>
    <w:rsid w:val="00E45A93"/>
    <w:rsid w:val="00E45B59"/>
    <w:rsid w:val="00E464E7"/>
    <w:rsid w:val="00E46BF2"/>
    <w:rsid w:val="00E46C2A"/>
    <w:rsid w:val="00E46FEE"/>
    <w:rsid w:val="00E472D7"/>
    <w:rsid w:val="00E47691"/>
    <w:rsid w:val="00E47959"/>
    <w:rsid w:val="00E47B33"/>
    <w:rsid w:val="00E51F6E"/>
    <w:rsid w:val="00E52096"/>
    <w:rsid w:val="00E53069"/>
    <w:rsid w:val="00E531DA"/>
    <w:rsid w:val="00E53898"/>
    <w:rsid w:val="00E53B19"/>
    <w:rsid w:val="00E541D3"/>
    <w:rsid w:val="00E54CEE"/>
    <w:rsid w:val="00E552C3"/>
    <w:rsid w:val="00E558A2"/>
    <w:rsid w:val="00E55D52"/>
    <w:rsid w:val="00E564C1"/>
    <w:rsid w:val="00E568AA"/>
    <w:rsid w:val="00E56C30"/>
    <w:rsid w:val="00E57B97"/>
    <w:rsid w:val="00E607A1"/>
    <w:rsid w:val="00E623DE"/>
    <w:rsid w:val="00E632F2"/>
    <w:rsid w:val="00E635C2"/>
    <w:rsid w:val="00E642E5"/>
    <w:rsid w:val="00E6457F"/>
    <w:rsid w:val="00E64ADE"/>
    <w:rsid w:val="00E64F25"/>
    <w:rsid w:val="00E65ACC"/>
    <w:rsid w:val="00E66DFC"/>
    <w:rsid w:val="00E678AD"/>
    <w:rsid w:val="00E70605"/>
    <w:rsid w:val="00E70FF1"/>
    <w:rsid w:val="00E71D0E"/>
    <w:rsid w:val="00E72C33"/>
    <w:rsid w:val="00E72E32"/>
    <w:rsid w:val="00E7333C"/>
    <w:rsid w:val="00E73602"/>
    <w:rsid w:val="00E737CB"/>
    <w:rsid w:val="00E73C4E"/>
    <w:rsid w:val="00E7491B"/>
    <w:rsid w:val="00E756F6"/>
    <w:rsid w:val="00E7577A"/>
    <w:rsid w:val="00E7587E"/>
    <w:rsid w:val="00E760EA"/>
    <w:rsid w:val="00E763B7"/>
    <w:rsid w:val="00E7644E"/>
    <w:rsid w:val="00E8004C"/>
    <w:rsid w:val="00E812A2"/>
    <w:rsid w:val="00E819F0"/>
    <w:rsid w:val="00E8207F"/>
    <w:rsid w:val="00E82B21"/>
    <w:rsid w:val="00E8326C"/>
    <w:rsid w:val="00E83AA6"/>
    <w:rsid w:val="00E8450F"/>
    <w:rsid w:val="00E84D58"/>
    <w:rsid w:val="00E865FD"/>
    <w:rsid w:val="00E86C59"/>
    <w:rsid w:val="00E872F0"/>
    <w:rsid w:val="00E87C35"/>
    <w:rsid w:val="00E91FA6"/>
    <w:rsid w:val="00E9241E"/>
    <w:rsid w:val="00E925F5"/>
    <w:rsid w:val="00E93B83"/>
    <w:rsid w:val="00E9431C"/>
    <w:rsid w:val="00E944C3"/>
    <w:rsid w:val="00E94684"/>
    <w:rsid w:val="00E946E8"/>
    <w:rsid w:val="00E94AFD"/>
    <w:rsid w:val="00E9612A"/>
    <w:rsid w:val="00E965BF"/>
    <w:rsid w:val="00E97C2F"/>
    <w:rsid w:val="00EA07AB"/>
    <w:rsid w:val="00EA0CC4"/>
    <w:rsid w:val="00EA0ED3"/>
    <w:rsid w:val="00EA164E"/>
    <w:rsid w:val="00EA3218"/>
    <w:rsid w:val="00EA32B7"/>
    <w:rsid w:val="00EA3350"/>
    <w:rsid w:val="00EA37D2"/>
    <w:rsid w:val="00EA4354"/>
    <w:rsid w:val="00EA4882"/>
    <w:rsid w:val="00EA5167"/>
    <w:rsid w:val="00EA5750"/>
    <w:rsid w:val="00EA59E4"/>
    <w:rsid w:val="00EA5CC5"/>
    <w:rsid w:val="00EA5EB3"/>
    <w:rsid w:val="00EA66CA"/>
    <w:rsid w:val="00EA7066"/>
    <w:rsid w:val="00EA77CB"/>
    <w:rsid w:val="00EA787F"/>
    <w:rsid w:val="00EA79E0"/>
    <w:rsid w:val="00EA7DE0"/>
    <w:rsid w:val="00EB16B8"/>
    <w:rsid w:val="00EB16D6"/>
    <w:rsid w:val="00EB1E55"/>
    <w:rsid w:val="00EB3B40"/>
    <w:rsid w:val="00EB4CD8"/>
    <w:rsid w:val="00EB5F68"/>
    <w:rsid w:val="00EB6896"/>
    <w:rsid w:val="00EB6DBB"/>
    <w:rsid w:val="00EB7489"/>
    <w:rsid w:val="00EB774E"/>
    <w:rsid w:val="00EC0492"/>
    <w:rsid w:val="00EC08CB"/>
    <w:rsid w:val="00EC1094"/>
    <w:rsid w:val="00EC13CD"/>
    <w:rsid w:val="00EC1BA1"/>
    <w:rsid w:val="00EC1F1F"/>
    <w:rsid w:val="00EC381B"/>
    <w:rsid w:val="00EC3F4D"/>
    <w:rsid w:val="00EC453F"/>
    <w:rsid w:val="00EC46CA"/>
    <w:rsid w:val="00EC4713"/>
    <w:rsid w:val="00EC4E0F"/>
    <w:rsid w:val="00EC4E15"/>
    <w:rsid w:val="00EC4ECE"/>
    <w:rsid w:val="00EC604E"/>
    <w:rsid w:val="00EC67E9"/>
    <w:rsid w:val="00EC6D9C"/>
    <w:rsid w:val="00EC6DC3"/>
    <w:rsid w:val="00EC760F"/>
    <w:rsid w:val="00EC7758"/>
    <w:rsid w:val="00EC7947"/>
    <w:rsid w:val="00ED040B"/>
    <w:rsid w:val="00ED1380"/>
    <w:rsid w:val="00ED19B8"/>
    <w:rsid w:val="00ED1D7B"/>
    <w:rsid w:val="00ED2B01"/>
    <w:rsid w:val="00ED2C43"/>
    <w:rsid w:val="00ED2D85"/>
    <w:rsid w:val="00ED35C1"/>
    <w:rsid w:val="00ED3B8E"/>
    <w:rsid w:val="00ED44BC"/>
    <w:rsid w:val="00ED46CE"/>
    <w:rsid w:val="00ED5414"/>
    <w:rsid w:val="00ED6425"/>
    <w:rsid w:val="00ED6CFF"/>
    <w:rsid w:val="00EE01F6"/>
    <w:rsid w:val="00EE02A4"/>
    <w:rsid w:val="00EE034D"/>
    <w:rsid w:val="00EE0B84"/>
    <w:rsid w:val="00EE10CF"/>
    <w:rsid w:val="00EE1529"/>
    <w:rsid w:val="00EE1A92"/>
    <w:rsid w:val="00EE2FBA"/>
    <w:rsid w:val="00EE3AAB"/>
    <w:rsid w:val="00EE4047"/>
    <w:rsid w:val="00EE40E6"/>
    <w:rsid w:val="00EE4329"/>
    <w:rsid w:val="00EE4789"/>
    <w:rsid w:val="00EE5725"/>
    <w:rsid w:val="00EE62C4"/>
    <w:rsid w:val="00EE66C3"/>
    <w:rsid w:val="00EE771C"/>
    <w:rsid w:val="00EF08D3"/>
    <w:rsid w:val="00EF2B85"/>
    <w:rsid w:val="00EF33BF"/>
    <w:rsid w:val="00EF4937"/>
    <w:rsid w:val="00EF4B19"/>
    <w:rsid w:val="00EF5AA2"/>
    <w:rsid w:val="00EF6D41"/>
    <w:rsid w:val="00EF71C2"/>
    <w:rsid w:val="00EF7C1B"/>
    <w:rsid w:val="00EF7CF3"/>
    <w:rsid w:val="00F00967"/>
    <w:rsid w:val="00F00DED"/>
    <w:rsid w:val="00F013F8"/>
    <w:rsid w:val="00F01894"/>
    <w:rsid w:val="00F01F0A"/>
    <w:rsid w:val="00F02F96"/>
    <w:rsid w:val="00F035DE"/>
    <w:rsid w:val="00F04943"/>
    <w:rsid w:val="00F051CC"/>
    <w:rsid w:val="00F0623E"/>
    <w:rsid w:val="00F06F4B"/>
    <w:rsid w:val="00F07E6D"/>
    <w:rsid w:val="00F10809"/>
    <w:rsid w:val="00F11174"/>
    <w:rsid w:val="00F122BC"/>
    <w:rsid w:val="00F12DB3"/>
    <w:rsid w:val="00F12ED4"/>
    <w:rsid w:val="00F13ACD"/>
    <w:rsid w:val="00F14AFF"/>
    <w:rsid w:val="00F15AF2"/>
    <w:rsid w:val="00F1636E"/>
    <w:rsid w:val="00F16700"/>
    <w:rsid w:val="00F173BA"/>
    <w:rsid w:val="00F17735"/>
    <w:rsid w:val="00F17AFE"/>
    <w:rsid w:val="00F20447"/>
    <w:rsid w:val="00F20B6C"/>
    <w:rsid w:val="00F20EBF"/>
    <w:rsid w:val="00F216F5"/>
    <w:rsid w:val="00F21A04"/>
    <w:rsid w:val="00F21E67"/>
    <w:rsid w:val="00F2231D"/>
    <w:rsid w:val="00F236E9"/>
    <w:rsid w:val="00F240F0"/>
    <w:rsid w:val="00F2464D"/>
    <w:rsid w:val="00F2469D"/>
    <w:rsid w:val="00F24D9E"/>
    <w:rsid w:val="00F2561E"/>
    <w:rsid w:val="00F25E11"/>
    <w:rsid w:val="00F266B2"/>
    <w:rsid w:val="00F270A5"/>
    <w:rsid w:val="00F27247"/>
    <w:rsid w:val="00F304D5"/>
    <w:rsid w:val="00F3124D"/>
    <w:rsid w:val="00F32AB1"/>
    <w:rsid w:val="00F331D7"/>
    <w:rsid w:val="00F3320A"/>
    <w:rsid w:val="00F33A1B"/>
    <w:rsid w:val="00F33DBA"/>
    <w:rsid w:val="00F347F4"/>
    <w:rsid w:val="00F352F1"/>
    <w:rsid w:val="00F3569A"/>
    <w:rsid w:val="00F356BA"/>
    <w:rsid w:val="00F358AB"/>
    <w:rsid w:val="00F365B8"/>
    <w:rsid w:val="00F3665E"/>
    <w:rsid w:val="00F36B8E"/>
    <w:rsid w:val="00F36CCC"/>
    <w:rsid w:val="00F36D74"/>
    <w:rsid w:val="00F405B2"/>
    <w:rsid w:val="00F40DB7"/>
    <w:rsid w:val="00F40E8B"/>
    <w:rsid w:val="00F40F7B"/>
    <w:rsid w:val="00F4266F"/>
    <w:rsid w:val="00F4316D"/>
    <w:rsid w:val="00F43340"/>
    <w:rsid w:val="00F45E22"/>
    <w:rsid w:val="00F47DCC"/>
    <w:rsid w:val="00F5065B"/>
    <w:rsid w:val="00F5093B"/>
    <w:rsid w:val="00F509B9"/>
    <w:rsid w:val="00F50B53"/>
    <w:rsid w:val="00F515DF"/>
    <w:rsid w:val="00F51FF9"/>
    <w:rsid w:val="00F52E03"/>
    <w:rsid w:val="00F54862"/>
    <w:rsid w:val="00F55099"/>
    <w:rsid w:val="00F555AC"/>
    <w:rsid w:val="00F56783"/>
    <w:rsid w:val="00F567BA"/>
    <w:rsid w:val="00F56DFF"/>
    <w:rsid w:val="00F572C2"/>
    <w:rsid w:val="00F60ACF"/>
    <w:rsid w:val="00F60B64"/>
    <w:rsid w:val="00F62552"/>
    <w:rsid w:val="00F62BA5"/>
    <w:rsid w:val="00F62D3B"/>
    <w:rsid w:val="00F63830"/>
    <w:rsid w:val="00F640EF"/>
    <w:rsid w:val="00F64511"/>
    <w:rsid w:val="00F64AE1"/>
    <w:rsid w:val="00F6533C"/>
    <w:rsid w:val="00F65A83"/>
    <w:rsid w:val="00F65AB7"/>
    <w:rsid w:val="00F669D1"/>
    <w:rsid w:val="00F671B9"/>
    <w:rsid w:val="00F672AF"/>
    <w:rsid w:val="00F70B5A"/>
    <w:rsid w:val="00F70F88"/>
    <w:rsid w:val="00F711D1"/>
    <w:rsid w:val="00F71525"/>
    <w:rsid w:val="00F719D1"/>
    <w:rsid w:val="00F72DA0"/>
    <w:rsid w:val="00F73FA7"/>
    <w:rsid w:val="00F75F40"/>
    <w:rsid w:val="00F76289"/>
    <w:rsid w:val="00F773C8"/>
    <w:rsid w:val="00F80F32"/>
    <w:rsid w:val="00F82359"/>
    <w:rsid w:val="00F823F9"/>
    <w:rsid w:val="00F82F5C"/>
    <w:rsid w:val="00F82FB3"/>
    <w:rsid w:val="00F83CA1"/>
    <w:rsid w:val="00F8477D"/>
    <w:rsid w:val="00F84990"/>
    <w:rsid w:val="00F85873"/>
    <w:rsid w:val="00F86507"/>
    <w:rsid w:val="00F86FF0"/>
    <w:rsid w:val="00F9038D"/>
    <w:rsid w:val="00F906D6"/>
    <w:rsid w:val="00F90B3E"/>
    <w:rsid w:val="00F9107A"/>
    <w:rsid w:val="00F91196"/>
    <w:rsid w:val="00F91475"/>
    <w:rsid w:val="00F91948"/>
    <w:rsid w:val="00F920FD"/>
    <w:rsid w:val="00F9247F"/>
    <w:rsid w:val="00F9307A"/>
    <w:rsid w:val="00F930F3"/>
    <w:rsid w:val="00F936DB"/>
    <w:rsid w:val="00F93AC0"/>
    <w:rsid w:val="00F93FCC"/>
    <w:rsid w:val="00F9429F"/>
    <w:rsid w:val="00F94640"/>
    <w:rsid w:val="00F94AC1"/>
    <w:rsid w:val="00F95D56"/>
    <w:rsid w:val="00F963EE"/>
    <w:rsid w:val="00F9705F"/>
    <w:rsid w:val="00F97211"/>
    <w:rsid w:val="00F97310"/>
    <w:rsid w:val="00F97904"/>
    <w:rsid w:val="00FA13A4"/>
    <w:rsid w:val="00FA1545"/>
    <w:rsid w:val="00FA2A06"/>
    <w:rsid w:val="00FA2A51"/>
    <w:rsid w:val="00FA2D9D"/>
    <w:rsid w:val="00FA3804"/>
    <w:rsid w:val="00FA3A3C"/>
    <w:rsid w:val="00FA4198"/>
    <w:rsid w:val="00FA4535"/>
    <w:rsid w:val="00FA474C"/>
    <w:rsid w:val="00FA5E1D"/>
    <w:rsid w:val="00FA63A5"/>
    <w:rsid w:val="00FA66CE"/>
    <w:rsid w:val="00FA67F3"/>
    <w:rsid w:val="00FA6998"/>
    <w:rsid w:val="00FA6A38"/>
    <w:rsid w:val="00FA6A3E"/>
    <w:rsid w:val="00FA6CBC"/>
    <w:rsid w:val="00FA7C35"/>
    <w:rsid w:val="00FB11F4"/>
    <w:rsid w:val="00FB146A"/>
    <w:rsid w:val="00FB1791"/>
    <w:rsid w:val="00FB1C99"/>
    <w:rsid w:val="00FB1EA8"/>
    <w:rsid w:val="00FB2D2B"/>
    <w:rsid w:val="00FB3485"/>
    <w:rsid w:val="00FB6973"/>
    <w:rsid w:val="00FB6ECB"/>
    <w:rsid w:val="00FB7223"/>
    <w:rsid w:val="00FB7983"/>
    <w:rsid w:val="00FC1E53"/>
    <w:rsid w:val="00FC2843"/>
    <w:rsid w:val="00FC3B81"/>
    <w:rsid w:val="00FC3E00"/>
    <w:rsid w:val="00FC479E"/>
    <w:rsid w:val="00FC4F6B"/>
    <w:rsid w:val="00FC504A"/>
    <w:rsid w:val="00FC652E"/>
    <w:rsid w:val="00FC6CC8"/>
    <w:rsid w:val="00FD0BD3"/>
    <w:rsid w:val="00FD0DFD"/>
    <w:rsid w:val="00FD1B0B"/>
    <w:rsid w:val="00FD2DA0"/>
    <w:rsid w:val="00FD34A8"/>
    <w:rsid w:val="00FD34CD"/>
    <w:rsid w:val="00FD4384"/>
    <w:rsid w:val="00FD43CB"/>
    <w:rsid w:val="00FD6DD4"/>
    <w:rsid w:val="00FD70A7"/>
    <w:rsid w:val="00FD725F"/>
    <w:rsid w:val="00FD7649"/>
    <w:rsid w:val="00FD7DF2"/>
    <w:rsid w:val="00FD7FA1"/>
    <w:rsid w:val="00FE0A00"/>
    <w:rsid w:val="00FE1508"/>
    <w:rsid w:val="00FE193A"/>
    <w:rsid w:val="00FE1B9E"/>
    <w:rsid w:val="00FE1EC9"/>
    <w:rsid w:val="00FE20C0"/>
    <w:rsid w:val="00FE215A"/>
    <w:rsid w:val="00FE2E51"/>
    <w:rsid w:val="00FE2EDB"/>
    <w:rsid w:val="00FE3400"/>
    <w:rsid w:val="00FE38FA"/>
    <w:rsid w:val="00FE3D3F"/>
    <w:rsid w:val="00FE3FFB"/>
    <w:rsid w:val="00FE438A"/>
    <w:rsid w:val="00FE4619"/>
    <w:rsid w:val="00FE62FE"/>
    <w:rsid w:val="00FE6BA7"/>
    <w:rsid w:val="00FE78C5"/>
    <w:rsid w:val="00FF0006"/>
    <w:rsid w:val="00FF05F1"/>
    <w:rsid w:val="00FF10EF"/>
    <w:rsid w:val="00FF191E"/>
    <w:rsid w:val="00FF1F19"/>
    <w:rsid w:val="00FF2284"/>
    <w:rsid w:val="00FF23BC"/>
    <w:rsid w:val="00FF3338"/>
    <w:rsid w:val="00FF3657"/>
    <w:rsid w:val="00FF37F8"/>
    <w:rsid w:val="00FF4099"/>
    <w:rsid w:val="00FF491F"/>
    <w:rsid w:val="00FF52B3"/>
    <w:rsid w:val="00FF551C"/>
    <w:rsid w:val="00FF5D6D"/>
    <w:rsid w:val="00FF6437"/>
    <w:rsid w:val="00FF667A"/>
    <w:rsid w:val="00FF66AD"/>
    <w:rsid w:val="00FF6C35"/>
    <w:rsid w:val="00FF7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List" w:uiPriority="99"/>
    <w:lsdException w:name="Title" w:uiPriority="99" w:qFormat="1"/>
    <w:lsdException w:name="Subtitle" w:qFormat="1"/>
    <w:lsdException w:name="FollowedHyperlink" w:uiPriority="99"/>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16EB3"/>
    <w:pPr>
      <w:spacing w:line="360" w:lineRule="auto"/>
      <w:ind w:firstLine="567"/>
      <w:contextualSpacing/>
      <w:jc w:val="both"/>
    </w:pPr>
    <w:rPr>
      <w:sz w:val="28"/>
      <w:szCs w:val="28"/>
    </w:rPr>
  </w:style>
  <w:style w:type="paragraph" w:styleId="1">
    <w:name w:val="heading 1"/>
    <w:basedOn w:val="a2"/>
    <w:next w:val="a2"/>
    <w:link w:val="10"/>
    <w:qFormat/>
    <w:rsid w:val="00016EB3"/>
    <w:pPr>
      <w:keepNext/>
      <w:pageBreakBefore/>
      <w:spacing w:after="360"/>
      <w:jc w:val="center"/>
      <w:outlineLvl w:val="0"/>
    </w:pPr>
    <w:rPr>
      <w:bCs/>
      <w:caps/>
      <w:kern w:val="32"/>
      <w:szCs w:val="32"/>
    </w:rPr>
  </w:style>
  <w:style w:type="paragraph" w:styleId="3">
    <w:name w:val="heading 3"/>
    <w:basedOn w:val="a2"/>
    <w:next w:val="a2"/>
    <w:link w:val="30"/>
    <w:semiHidden/>
    <w:unhideWhenUsed/>
    <w:qFormat/>
    <w:rsid w:val="00C033B1"/>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Подраздел"/>
    <w:next w:val="a7"/>
    <w:rsid w:val="00576EFE"/>
    <w:pPr>
      <w:spacing w:before="240" w:after="160" w:line="360" w:lineRule="auto"/>
      <w:ind w:firstLine="567"/>
    </w:pPr>
    <w:rPr>
      <w:b/>
      <w:sz w:val="28"/>
      <w:szCs w:val="28"/>
    </w:rPr>
  </w:style>
  <w:style w:type="paragraph" w:customStyle="1" w:styleId="a7">
    <w:name w:val="Основной"/>
    <w:rsid w:val="00E737CB"/>
    <w:pPr>
      <w:spacing w:line="360" w:lineRule="auto"/>
      <w:ind w:firstLine="567"/>
      <w:jc w:val="both"/>
    </w:pPr>
    <w:rPr>
      <w:sz w:val="28"/>
      <w:szCs w:val="28"/>
    </w:rPr>
  </w:style>
  <w:style w:type="paragraph" w:customStyle="1" w:styleId="a1">
    <w:name w:val="Раздел"/>
    <w:next w:val="a6"/>
    <w:rsid w:val="00576EFE"/>
    <w:pPr>
      <w:pageBreakBefore/>
      <w:numPr>
        <w:numId w:val="1"/>
      </w:numPr>
      <w:spacing w:after="400" w:line="360" w:lineRule="auto"/>
    </w:pPr>
    <w:rPr>
      <w:b/>
      <w:sz w:val="32"/>
      <w:szCs w:val="28"/>
    </w:rPr>
  </w:style>
  <w:style w:type="table" w:customStyle="1" w:styleId="a8">
    <w:name w:val="Таблица"/>
    <w:basedOn w:val="a4"/>
    <w:rsid w:val="00F5065B"/>
    <w:pPr>
      <w:spacing w:before="120" w:after="120"/>
      <w:jc w:val="center"/>
    </w:pPr>
    <w:rPr>
      <w:sz w:val="24"/>
      <w:szCs w:val="24"/>
    </w:rPr>
    <w:tblPr>
      <w:tblStyleRowBandSize w:val="2"/>
      <w:tblStyleColBandSize w:val="3"/>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jc w:val="center"/>
    </w:trPr>
    <w:tcPr>
      <w:vAlign w:val="center"/>
    </w:tcPr>
  </w:style>
  <w:style w:type="paragraph" w:customStyle="1" w:styleId="a9">
    <w:name w:val="Заголовок"/>
    <w:basedOn w:val="a1"/>
    <w:next w:val="a7"/>
    <w:rsid w:val="009534C1"/>
    <w:pPr>
      <w:numPr>
        <w:numId w:val="0"/>
      </w:numPr>
      <w:spacing w:line="240" w:lineRule="auto"/>
      <w:jc w:val="center"/>
    </w:pPr>
  </w:style>
  <w:style w:type="numbering" w:customStyle="1" w:styleId="a0">
    <w:name w:val="Личный список"/>
    <w:rsid w:val="00837D4B"/>
    <w:pPr>
      <w:numPr>
        <w:numId w:val="2"/>
      </w:numPr>
    </w:pPr>
  </w:style>
  <w:style w:type="numbering" w:customStyle="1" w:styleId="a">
    <w:name w:val="Тезис"/>
    <w:rsid w:val="00837D4B"/>
    <w:pPr>
      <w:numPr>
        <w:numId w:val="3"/>
      </w:numPr>
    </w:pPr>
  </w:style>
  <w:style w:type="table" w:styleId="aa">
    <w:name w:val="Table Grid"/>
    <w:basedOn w:val="a4"/>
    <w:rsid w:val="00684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2"/>
    <w:semiHidden/>
    <w:rsid w:val="006E394C"/>
    <w:pPr>
      <w:shd w:val="clear" w:color="auto" w:fill="000080"/>
    </w:pPr>
    <w:rPr>
      <w:rFonts w:ascii="Tahoma" w:hAnsi="Tahoma" w:cs="Tahoma"/>
      <w:sz w:val="20"/>
      <w:szCs w:val="20"/>
    </w:rPr>
  </w:style>
  <w:style w:type="paragraph" w:styleId="ac">
    <w:name w:val="Balloon Text"/>
    <w:basedOn w:val="a2"/>
    <w:semiHidden/>
    <w:rsid w:val="00CE668F"/>
    <w:rPr>
      <w:rFonts w:ascii="Tahoma" w:hAnsi="Tahoma" w:cs="Tahoma"/>
      <w:sz w:val="16"/>
      <w:szCs w:val="16"/>
    </w:rPr>
  </w:style>
  <w:style w:type="paragraph" w:customStyle="1" w:styleId="ad">
    <w:name w:val="Стиль"/>
    <w:rsid w:val="00AE5FFF"/>
    <w:pPr>
      <w:widowControl w:val="0"/>
      <w:autoSpaceDE w:val="0"/>
      <w:autoSpaceDN w:val="0"/>
      <w:adjustRightInd w:val="0"/>
    </w:pPr>
    <w:rPr>
      <w:sz w:val="24"/>
      <w:szCs w:val="24"/>
    </w:rPr>
  </w:style>
  <w:style w:type="paragraph" w:styleId="ae">
    <w:name w:val="footer"/>
    <w:basedOn w:val="a2"/>
    <w:link w:val="af"/>
    <w:uiPriority w:val="99"/>
    <w:rsid w:val="00DC475B"/>
    <w:pPr>
      <w:tabs>
        <w:tab w:val="center" w:pos="4677"/>
        <w:tab w:val="right" w:pos="9355"/>
      </w:tabs>
    </w:pPr>
  </w:style>
  <w:style w:type="character" w:styleId="af0">
    <w:name w:val="page number"/>
    <w:basedOn w:val="a3"/>
    <w:rsid w:val="00DC475B"/>
  </w:style>
  <w:style w:type="paragraph" w:styleId="af1">
    <w:name w:val="header"/>
    <w:basedOn w:val="a2"/>
    <w:rsid w:val="00DC475B"/>
    <w:pPr>
      <w:tabs>
        <w:tab w:val="center" w:pos="4677"/>
        <w:tab w:val="right" w:pos="9355"/>
      </w:tabs>
    </w:pPr>
  </w:style>
  <w:style w:type="paragraph" w:styleId="af2">
    <w:name w:val="footnote text"/>
    <w:basedOn w:val="a2"/>
    <w:semiHidden/>
    <w:rsid w:val="00643030"/>
    <w:rPr>
      <w:sz w:val="20"/>
      <w:szCs w:val="20"/>
    </w:rPr>
  </w:style>
  <w:style w:type="character" w:styleId="af3">
    <w:name w:val="footnote reference"/>
    <w:basedOn w:val="a3"/>
    <w:semiHidden/>
    <w:rsid w:val="00643030"/>
    <w:rPr>
      <w:vertAlign w:val="superscript"/>
    </w:rPr>
  </w:style>
  <w:style w:type="paragraph" w:customStyle="1" w:styleId="Style2">
    <w:name w:val="Style2"/>
    <w:basedOn w:val="a2"/>
    <w:uiPriority w:val="99"/>
    <w:rsid w:val="00A15402"/>
    <w:pPr>
      <w:widowControl w:val="0"/>
      <w:autoSpaceDE w:val="0"/>
      <w:autoSpaceDN w:val="0"/>
      <w:adjustRightInd w:val="0"/>
      <w:spacing w:line="211" w:lineRule="exact"/>
      <w:ind w:firstLine="288"/>
    </w:pPr>
    <w:rPr>
      <w:rFonts w:ascii="Century Schoolbook" w:hAnsi="Century Schoolbook"/>
      <w:szCs w:val="24"/>
    </w:rPr>
  </w:style>
  <w:style w:type="character" w:customStyle="1" w:styleId="FontStyle40">
    <w:name w:val="Font Style40"/>
    <w:basedOn w:val="a3"/>
    <w:rsid w:val="00A15402"/>
    <w:rPr>
      <w:rFonts w:ascii="Century Schoolbook" w:hAnsi="Century Schoolbook" w:cs="Century Schoolbook"/>
      <w:i/>
      <w:iCs/>
      <w:spacing w:val="20"/>
      <w:sz w:val="18"/>
      <w:szCs w:val="18"/>
    </w:rPr>
  </w:style>
  <w:style w:type="character" w:customStyle="1" w:styleId="FontStyle44">
    <w:name w:val="Font Style44"/>
    <w:basedOn w:val="a3"/>
    <w:rsid w:val="00A15402"/>
    <w:rPr>
      <w:rFonts w:ascii="Century Schoolbook" w:hAnsi="Century Schoolbook" w:cs="Century Schoolbook"/>
      <w:sz w:val="18"/>
      <w:szCs w:val="18"/>
    </w:rPr>
  </w:style>
  <w:style w:type="paragraph" w:customStyle="1" w:styleId="af4">
    <w:name w:val="Знак Знак Знак Знак"/>
    <w:basedOn w:val="a2"/>
    <w:rsid w:val="00A15402"/>
    <w:pPr>
      <w:spacing w:after="160" w:line="240" w:lineRule="exact"/>
    </w:pPr>
    <w:rPr>
      <w:rFonts w:ascii="Verdana" w:hAnsi="Verdana"/>
      <w:sz w:val="20"/>
      <w:szCs w:val="20"/>
      <w:lang w:val="en-US" w:eastAsia="en-US"/>
    </w:rPr>
  </w:style>
  <w:style w:type="paragraph" w:customStyle="1" w:styleId="Style3">
    <w:name w:val="Style3"/>
    <w:basedOn w:val="a2"/>
    <w:uiPriority w:val="99"/>
    <w:rsid w:val="00A96187"/>
    <w:pPr>
      <w:widowControl w:val="0"/>
      <w:autoSpaceDE w:val="0"/>
      <w:autoSpaceDN w:val="0"/>
      <w:adjustRightInd w:val="0"/>
      <w:spacing w:line="214" w:lineRule="exact"/>
      <w:ind w:firstLine="192"/>
    </w:pPr>
    <w:rPr>
      <w:rFonts w:ascii="Century Schoolbook" w:hAnsi="Century Schoolbook"/>
      <w:szCs w:val="24"/>
    </w:rPr>
  </w:style>
  <w:style w:type="paragraph" w:customStyle="1" w:styleId="Style4">
    <w:name w:val="Style4"/>
    <w:basedOn w:val="a2"/>
    <w:uiPriority w:val="99"/>
    <w:rsid w:val="0002361A"/>
    <w:pPr>
      <w:widowControl w:val="0"/>
      <w:autoSpaceDE w:val="0"/>
      <w:autoSpaceDN w:val="0"/>
      <w:adjustRightInd w:val="0"/>
      <w:spacing w:line="214" w:lineRule="exact"/>
    </w:pPr>
    <w:rPr>
      <w:rFonts w:ascii="Century Schoolbook" w:hAnsi="Century Schoolbook"/>
      <w:szCs w:val="24"/>
    </w:rPr>
  </w:style>
  <w:style w:type="paragraph" w:customStyle="1" w:styleId="Style5">
    <w:name w:val="Style5"/>
    <w:basedOn w:val="a2"/>
    <w:uiPriority w:val="99"/>
    <w:rsid w:val="0002361A"/>
    <w:pPr>
      <w:widowControl w:val="0"/>
      <w:autoSpaceDE w:val="0"/>
      <w:autoSpaceDN w:val="0"/>
      <w:adjustRightInd w:val="0"/>
    </w:pPr>
    <w:rPr>
      <w:rFonts w:ascii="Century Schoolbook" w:hAnsi="Century Schoolbook"/>
      <w:szCs w:val="24"/>
    </w:rPr>
  </w:style>
  <w:style w:type="paragraph" w:customStyle="1" w:styleId="Style23">
    <w:name w:val="Style23"/>
    <w:basedOn w:val="a2"/>
    <w:rsid w:val="0002361A"/>
    <w:pPr>
      <w:widowControl w:val="0"/>
      <w:autoSpaceDE w:val="0"/>
      <w:autoSpaceDN w:val="0"/>
      <w:adjustRightInd w:val="0"/>
      <w:spacing w:line="170" w:lineRule="exact"/>
      <w:jc w:val="right"/>
    </w:pPr>
    <w:rPr>
      <w:rFonts w:ascii="Century Schoolbook" w:hAnsi="Century Schoolbook"/>
      <w:szCs w:val="24"/>
    </w:rPr>
  </w:style>
  <w:style w:type="paragraph" w:customStyle="1" w:styleId="Style25">
    <w:name w:val="Style25"/>
    <w:basedOn w:val="a2"/>
    <w:rsid w:val="0002361A"/>
    <w:pPr>
      <w:widowControl w:val="0"/>
      <w:autoSpaceDE w:val="0"/>
      <w:autoSpaceDN w:val="0"/>
      <w:adjustRightInd w:val="0"/>
      <w:spacing w:line="211" w:lineRule="exact"/>
      <w:ind w:hanging="365"/>
    </w:pPr>
    <w:rPr>
      <w:rFonts w:ascii="Century Schoolbook" w:hAnsi="Century Schoolbook"/>
      <w:szCs w:val="24"/>
    </w:rPr>
  </w:style>
  <w:style w:type="paragraph" w:customStyle="1" w:styleId="Style28">
    <w:name w:val="Style28"/>
    <w:basedOn w:val="a2"/>
    <w:rsid w:val="0002361A"/>
    <w:pPr>
      <w:widowControl w:val="0"/>
      <w:autoSpaceDE w:val="0"/>
      <w:autoSpaceDN w:val="0"/>
      <w:adjustRightInd w:val="0"/>
    </w:pPr>
    <w:rPr>
      <w:rFonts w:ascii="Century Schoolbook" w:hAnsi="Century Schoolbook"/>
      <w:szCs w:val="24"/>
    </w:rPr>
  </w:style>
  <w:style w:type="paragraph" w:customStyle="1" w:styleId="Style29">
    <w:name w:val="Style29"/>
    <w:basedOn w:val="a2"/>
    <w:rsid w:val="0002361A"/>
    <w:pPr>
      <w:widowControl w:val="0"/>
      <w:autoSpaceDE w:val="0"/>
      <w:autoSpaceDN w:val="0"/>
      <w:adjustRightInd w:val="0"/>
      <w:spacing w:line="214" w:lineRule="exact"/>
      <w:ind w:hanging="912"/>
    </w:pPr>
    <w:rPr>
      <w:rFonts w:ascii="Century Schoolbook" w:hAnsi="Century Schoolbook"/>
      <w:szCs w:val="24"/>
    </w:rPr>
  </w:style>
  <w:style w:type="paragraph" w:customStyle="1" w:styleId="Style30">
    <w:name w:val="Style30"/>
    <w:basedOn w:val="a2"/>
    <w:rsid w:val="0002361A"/>
    <w:pPr>
      <w:widowControl w:val="0"/>
      <w:autoSpaceDE w:val="0"/>
      <w:autoSpaceDN w:val="0"/>
      <w:adjustRightInd w:val="0"/>
    </w:pPr>
    <w:rPr>
      <w:rFonts w:ascii="Century Schoolbook" w:hAnsi="Century Schoolbook"/>
      <w:szCs w:val="24"/>
    </w:rPr>
  </w:style>
  <w:style w:type="paragraph" w:customStyle="1" w:styleId="Style32">
    <w:name w:val="Style32"/>
    <w:basedOn w:val="a2"/>
    <w:rsid w:val="0002361A"/>
    <w:pPr>
      <w:widowControl w:val="0"/>
      <w:autoSpaceDE w:val="0"/>
      <w:autoSpaceDN w:val="0"/>
      <w:adjustRightInd w:val="0"/>
      <w:spacing w:line="682" w:lineRule="exact"/>
      <w:ind w:firstLine="307"/>
    </w:pPr>
    <w:rPr>
      <w:rFonts w:ascii="Century Schoolbook" w:hAnsi="Century Schoolbook"/>
      <w:szCs w:val="24"/>
    </w:rPr>
  </w:style>
  <w:style w:type="character" w:customStyle="1" w:styleId="FontStyle35">
    <w:name w:val="Font Style35"/>
    <w:basedOn w:val="a3"/>
    <w:uiPriority w:val="99"/>
    <w:rsid w:val="0002361A"/>
    <w:rPr>
      <w:rFonts w:ascii="Century Schoolbook" w:hAnsi="Century Schoolbook" w:cs="Century Schoolbook"/>
      <w:b/>
      <w:bCs/>
      <w:sz w:val="14"/>
      <w:szCs w:val="14"/>
    </w:rPr>
  </w:style>
  <w:style w:type="character" w:customStyle="1" w:styleId="FontStyle36">
    <w:name w:val="Font Style36"/>
    <w:basedOn w:val="a3"/>
    <w:uiPriority w:val="99"/>
    <w:rsid w:val="0002361A"/>
    <w:rPr>
      <w:rFonts w:ascii="Century Schoolbook" w:hAnsi="Century Schoolbook" w:cs="Century Schoolbook"/>
      <w:b/>
      <w:bCs/>
      <w:smallCaps/>
      <w:sz w:val="14"/>
      <w:szCs w:val="14"/>
    </w:rPr>
  </w:style>
  <w:style w:type="character" w:customStyle="1" w:styleId="FontStyle37">
    <w:name w:val="Font Style37"/>
    <w:basedOn w:val="a3"/>
    <w:rsid w:val="0002361A"/>
    <w:rPr>
      <w:rFonts w:ascii="Century Schoolbook" w:hAnsi="Century Schoolbook" w:cs="Century Schoolbook"/>
      <w:sz w:val="14"/>
      <w:szCs w:val="14"/>
    </w:rPr>
  </w:style>
  <w:style w:type="character" w:customStyle="1" w:styleId="FontStyle38">
    <w:name w:val="Font Style38"/>
    <w:basedOn w:val="a3"/>
    <w:rsid w:val="0002361A"/>
    <w:rPr>
      <w:rFonts w:ascii="Century Schoolbook" w:hAnsi="Century Schoolbook" w:cs="Century Schoolbook"/>
      <w:i/>
      <w:iCs/>
      <w:sz w:val="14"/>
      <w:szCs w:val="14"/>
    </w:rPr>
  </w:style>
  <w:style w:type="character" w:customStyle="1" w:styleId="FontStyle39">
    <w:name w:val="Font Style39"/>
    <w:basedOn w:val="a3"/>
    <w:rsid w:val="0002361A"/>
    <w:rPr>
      <w:rFonts w:ascii="Century Schoolbook" w:hAnsi="Century Schoolbook" w:cs="Century Schoolbook"/>
      <w:b/>
      <w:bCs/>
      <w:i/>
      <w:iCs/>
      <w:spacing w:val="-10"/>
      <w:sz w:val="24"/>
      <w:szCs w:val="24"/>
    </w:rPr>
  </w:style>
  <w:style w:type="character" w:customStyle="1" w:styleId="FontStyle43">
    <w:name w:val="Font Style43"/>
    <w:basedOn w:val="a3"/>
    <w:rsid w:val="0002361A"/>
    <w:rPr>
      <w:rFonts w:ascii="Century Schoolbook" w:hAnsi="Century Schoolbook" w:cs="Century Schoolbook"/>
      <w:spacing w:val="20"/>
      <w:sz w:val="38"/>
      <w:szCs w:val="38"/>
    </w:rPr>
  </w:style>
  <w:style w:type="character" w:customStyle="1" w:styleId="FontStyle45">
    <w:name w:val="Font Style45"/>
    <w:basedOn w:val="a3"/>
    <w:rsid w:val="0002361A"/>
    <w:rPr>
      <w:rFonts w:ascii="Impact" w:hAnsi="Impact" w:cs="Impact"/>
      <w:sz w:val="34"/>
      <w:szCs w:val="34"/>
    </w:rPr>
  </w:style>
  <w:style w:type="character" w:customStyle="1" w:styleId="FontStyle46">
    <w:name w:val="Font Style46"/>
    <w:basedOn w:val="a3"/>
    <w:rsid w:val="0002361A"/>
    <w:rPr>
      <w:rFonts w:ascii="Segoe UI" w:hAnsi="Segoe UI" w:cs="Segoe UI"/>
      <w:b/>
      <w:bCs/>
      <w:sz w:val="16"/>
      <w:szCs w:val="16"/>
    </w:rPr>
  </w:style>
  <w:style w:type="character" w:customStyle="1" w:styleId="FontStyle51">
    <w:name w:val="Font Style51"/>
    <w:basedOn w:val="a3"/>
    <w:rsid w:val="0002361A"/>
    <w:rPr>
      <w:rFonts w:ascii="Segoe UI" w:hAnsi="Segoe UI" w:cs="Segoe UI"/>
      <w:b/>
      <w:bCs/>
      <w:sz w:val="18"/>
      <w:szCs w:val="18"/>
    </w:rPr>
  </w:style>
  <w:style w:type="paragraph" w:customStyle="1" w:styleId="Style8">
    <w:name w:val="Style8"/>
    <w:basedOn w:val="a2"/>
    <w:rsid w:val="000B4160"/>
    <w:pPr>
      <w:widowControl w:val="0"/>
      <w:autoSpaceDE w:val="0"/>
      <w:autoSpaceDN w:val="0"/>
      <w:adjustRightInd w:val="0"/>
    </w:pPr>
    <w:rPr>
      <w:rFonts w:ascii="Century Schoolbook" w:hAnsi="Century Schoolbook"/>
      <w:szCs w:val="24"/>
    </w:rPr>
  </w:style>
  <w:style w:type="paragraph" w:customStyle="1" w:styleId="Style11">
    <w:name w:val="Style11"/>
    <w:basedOn w:val="a2"/>
    <w:uiPriority w:val="99"/>
    <w:rsid w:val="000B4160"/>
    <w:pPr>
      <w:widowControl w:val="0"/>
      <w:autoSpaceDE w:val="0"/>
      <w:autoSpaceDN w:val="0"/>
      <w:adjustRightInd w:val="0"/>
      <w:spacing w:line="211" w:lineRule="exact"/>
      <w:ind w:hanging="1248"/>
    </w:pPr>
    <w:rPr>
      <w:rFonts w:ascii="Century Schoolbook" w:hAnsi="Century Schoolbook"/>
      <w:szCs w:val="24"/>
    </w:rPr>
  </w:style>
  <w:style w:type="paragraph" w:customStyle="1" w:styleId="Style13">
    <w:name w:val="Style13"/>
    <w:basedOn w:val="a2"/>
    <w:uiPriority w:val="99"/>
    <w:rsid w:val="000B4160"/>
    <w:pPr>
      <w:widowControl w:val="0"/>
      <w:autoSpaceDE w:val="0"/>
      <w:autoSpaceDN w:val="0"/>
      <w:adjustRightInd w:val="0"/>
      <w:spacing w:line="173" w:lineRule="exact"/>
      <w:jc w:val="center"/>
    </w:pPr>
    <w:rPr>
      <w:rFonts w:ascii="Century Schoolbook" w:hAnsi="Century Schoolbook"/>
      <w:szCs w:val="24"/>
    </w:rPr>
  </w:style>
  <w:style w:type="paragraph" w:customStyle="1" w:styleId="Style15">
    <w:name w:val="Style15"/>
    <w:basedOn w:val="a2"/>
    <w:rsid w:val="000B4160"/>
    <w:pPr>
      <w:widowControl w:val="0"/>
      <w:autoSpaceDE w:val="0"/>
      <w:autoSpaceDN w:val="0"/>
      <w:adjustRightInd w:val="0"/>
    </w:pPr>
    <w:rPr>
      <w:rFonts w:ascii="Century Schoolbook" w:hAnsi="Century Schoolbook"/>
      <w:szCs w:val="24"/>
    </w:rPr>
  </w:style>
  <w:style w:type="paragraph" w:customStyle="1" w:styleId="Style33">
    <w:name w:val="Style33"/>
    <w:basedOn w:val="a2"/>
    <w:rsid w:val="006D5BAA"/>
    <w:pPr>
      <w:widowControl w:val="0"/>
      <w:autoSpaceDE w:val="0"/>
      <w:autoSpaceDN w:val="0"/>
      <w:adjustRightInd w:val="0"/>
      <w:spacing w:line="214" w:lineRule="exact"/>
      <w:ind w:firstLine="317"/>
    </w:pPr>
    <w:rPr>
      <w:rFonts w:ascii="Century Schoolbook" w:hAnsi="Century Schoolbook"/>
      <w:szCs w:val="24"/>
    </w:rPr>
  </w:style>
  <w:style w:type="character" w:customStyle="1" w:styleId="FontStyle47">
    <w:name w:val="Font Style47"/>
    <w:basedOn w:val="a3"/>
    <w:rsid w:val="006D5BAA"/>
    <w:rPr>
      <w:rFonts w:ascii="Century Schoolbook" w:hAnsi="Century Schoolbook" w:cs="Century Schoolbook"/>
      <w:i/>
      <w:iCs/>
      <w:spacing w:val="20"/>
      <w:sz w:val="16"/>
      <w:szCs w:val="16"/>
    </w:rPr>
  </w:style>
  <w:style w:type="paragraph" w:styleId="af5">
    <w:name w:val="Normal (Web)"/>
    <w:basedOn w:val="a2"/>
    <w:uiPriority w:val="99"/>
    <w:rsid w:val="007B63D0"/>
    <w:pPr>
      <w:spacing w:before="100" w:beforeAutospacing="1" w:after="100" w:afterAutospacing="1"/>
    </w:pPr>
    <w:rPr>
      <w:szCs w:val="24"/>
    </w:rPr>
  </w:style>
  <w:style w:type="paragraph" w:customStyle="1" w:styleId="Style6">
    <w:name w:val="Style6"/>
    <w:basedOn w:val="a2"/>
    <w:uiPriority w:val="99"/>
    <w:rsid w:val="00F14AFF"/>
    <w:pPr>
      <w:widowControl w:val="0"/>
      <w:autoSpaceDE w:val="0"/>
      <w:autoSpaceDN w:val="0"/>
      <w:adjustRightInd w:val="0"/>
      <w:spacing w:line="227" w:lineRule="exact"/>
      <w:jc w:val="center"/>
    </w:pPr>
    <w:rPr>
      <w:rFonts w:ascii="Franklin Gothic Demi" w:hAnsi="Franklin Gothic Demi"/>
      <w:szCs w:val="24"/>
    </w:rPr>
  </w:style>
  <w:style w:type="character" w:customStyle="1" w:styleId="FontStyle30">
    <w:name w:val="Font Style30"/>
    <w:basedOn w:val="a3"/>
    <w:uiPriority w:val="99"/>
    <w:rsid w:val="00F14AFF"/>
    <w:rPr>
      <w:rFonts w:ascii="Times New Roman" w:hAnsi="Times New Roman" w:cs="Times New Roman"/>
      <w:b/>
      <w:bCs/>
      <w:i/>
      <w:iCs/>
      <w:sz w:val="20"/>
      <w:szCs w:val="20"/>
    </w:rPr>
  </w:style>
  <w:style w:type="character" w:customStyle="1" w:styleId="FontStyle31">
    <w:name w:val="Font Style31"/>
    <w:basedOn w:val="a3"/>
    <w:uiPriority w:val="99"/>
    <w:rsid w:val="00F14AFF"/>
    <w:rPr>
      <w:rFonts w:ascii="Times New Roman" w:hAnsi="Times New Roman" w:cs="Times New Roman"/>
      <w:sz w:val="18"/>
      <w:szCs w:val="18"/>
    </w:rPr>
  </w:style>
  <w:style w:type="paragraph" w:customStyle="1" w:styleId="Style7">
    <w:name w:val="Style7"/>
    <w:basedOn w:val="a2"/>
    <w:uiPriority w:val="99"/>
    <w:rsid w:val="00E43734"/>
    <w:pPr>
      <w:widowControl w:val="0"/>
      <w:autoSpaceDE w:val="0"/>
      <w:autoSpaceDN w:val="0"/>
      <w:adjustRightInd w:val="0"/>
    </w:pPr>
    <w:rPr>
      <w:rFonts w:ascii="Franklin Gothic Demi" w:hAnsi="Franklin Gothic Demi"/>
      <w:szCs w:val="24"/>
    </w:rPr>
  </w:style>
  <w:style w:type="paragraph" w:customStyle="1" w:styleId="Style14">
    <w:name w:val="Style14"/>
    <w:basedOn w:val="a2"/>
    <w:rsid w:val="00E43734"/>
    <w:pPr>
      <w:widowControl w:val="0"/>
      <w:autoSpaceDE w:val="0"/>
      <w:autoSpaceDN w:val="0"/>
      <w:adjustRightInd w:val="0"/>
      <w:spacing w:line="250" w:lineRule="exact"/>
      <w:ind w:firstLine="730"/>
    </w:pPr>
    <w:rPr>
      <w:rFonts w:ascii="Franklin Gothic Demi" w:hAnsi="Franklin Gothic Demi"/>
      <w:szCs w:val="24"/>
    </w:rPr>
  </w:style>
  <w:style w:type="paragraph" w:customStyle="1" w:styleId="Style19">
    <w:name w:val="Style19"/>
    <w:basedOn w:val="a2"/>
    <w:rsid w:val="00505191"/>
    <w:pPr>
      <w:widowControl w:val="0"/>
      <w:autoSpaceDE w:val="0"/>
      <w:autoSpaceDN w:val="0"/>
      <w:adjustRightInd w:val="0"/>
      <w:spacing w:line="235" w:lineRule="exact"/>
      <w:ind w:firstLine="288"/>
    </w:pPr>
    <w:rPr>
      <w:rFonts w:ascii="Franklin Gothic Demi" w:hAnsi="Franklin Gothic Demi"/>
      <w:szCs w:val="24"/>
    </w:rPr>
  </w:style>
  <w:style w:type="paragraph" w:customStyle="1" w:styleId="Style21">
    <w:name w:val="Style21"/>
    <w:basedOn w:val="a2"/>
    <w:rsid w:val="00505191"/>
    <w:pPr>
      <w:widowControl w:val="0"/>
      <w:autoSpaceDE w:val="0"/>
      <w:autoSpaceDN w:val="0"/>
      <w:adjustRightInd w:val="0"/>
      <w:spacing w:line="224" w:lineRule="exact"/>
    </w:pPr>
    <w:rPr>
      <w:rFonts w:ascii="Franklin Gothic Demi" w:hAnsi="Franklin Gothic Demi"/>
      <w:szCs w:val="24"/>
    </w:rPr>
  </w:style>
  <w:style w:type="character" w:customStyle="1" w:styleId="FontStyle41">
    <w:name w:val="Font Style41"/>
    <w:basedOn w:val="a3"/>
    <w:rsid w:val="00505191"/>
    <w:rPr>
      <w:rFonts w:ascii="Times New Roman" w:hAnsi="Times New Roman" w:cs="Times New Roman"/>
      <w:i/>
      <w:iCs/>
      <w:sz w:val="18"/>
      <w:szCs w:val="18"/>
    </w:rPr>
  </w:style>
  <w:style w:type="paragraph" w:customStyle="1" w:styleId="Style9">
    <w:name w:val="Style9"/>
    <w:basedOn w:val="a2"/>
    <w:uiPriority w:val="99"/>
    <w:rsid w:val="00760E8F"/>
    <w:pPr>
      <w:widowControl w:val="0"/>
      <w:autoSpaceDE w:val="0"/>
      <w:autoSpaceDN w:val="0"/>
      <w:adjustRightInd w:val="0"/>
      <w:spacing w:line="243" w:lineRule="exact"/>
      <w:jc w:val="right"/>
    </w:pPr>
    <w:rPr>
      <w:rFonts w:ascii="Book Antiqua" w:hAnsi="Book Antiqua"/>
      <w:szCs w:val="24"/>
    </w:rPr>
  </w:style>
  <w:style w:type="character" w:customStyle="1" w:styleId="FontStyle48">
    <w:name w:val="Font Style48"/>
    <w:basedOn w:val="a3"/>
    <w:rsid w:val="00760E8F"/>
    <w:rPr>
      <w:rFonts w:ascii="Book Antiqua" w:hAnsi="Book Antiqua" w:cs="Book Antiqua"/>
      <w:i/>
      <w:iCs/>
      <w:spacing w:val="30"/>
      <w:sz w:val="44"/>
      <w:szCs w:val="44"/>
    </w:rPr>
  </w:style>
  <w:style w:type="character" w:customStyle="1" w:styleId="FontStyle64">
    <w:name w:val="Font Style64"/>
    <w:basedOn w:val="a3"/>
    <w:rsid w:val="00760E8F"/>
    <w:rPr>
      <w:rFonts w:ascii="Book Antiqua" w:hAnsi="Book Antiqua" w:cs="Book Antiqua"/>
      <w:b/>
      <w:bCs/>
      <w:i/>
      <w:iCs/>
      <w:spacing w:val="-10"/>
      <w:sz w:val="18"/>
      <w:szCs w:val="18"/>
    </w:rPr>
  </w:style>
  <w:style w:type="character" w:customStyle="1" w:styleId="FontStyle65">
    <w:name w:val="Font Style65"/>
    <w:basedOn w:val="a3"/>
    <w:rsid w:val="00760E8F"/>
    <w:rPr>
      <w:rFonts w:ascii="Book Antiqua" w:hAnsi="Book Antiqua" w:cs="Book Antiqua"/>
      <w:spacing w:val="40"/>
      <w:sz w:val="60"/>
      <w:szCs w:val="60"/>
    </w:rPr>
  </w:style>
  <w:style w:type="character" w:customStyle="1" w:styleId="FontStyle76">
    <w:name w:val="Font Style76"/>
    <w:basedOn w:val="a3"/>
    <w:rsid w:val="00760E8F"/>
    <w:rPr>
      <w:rFonts w:ascii="Book Antiqua" w:hAnsi="Book Antiqua" w:cs="Book Antiqua"/>
      <w:sz w:val="18"/>
      <w:szCs w:val="18"/>
    </w:rPr>
  </w:style>
  <w:style w:type="paragraph" w:customStyle="1" w:styleId="Style1">
    <w:name w:val="Style1"/>
    <w:basedOn w:val="a2"/>
    <w:uiPriority w:val="99"/>
    <w:rsid w:val="009A407D"/>
    <w:pPr>
      <w:widowControl w:val="0"/>
      <w:autoSpaceDE w:val="0"/>
      <w:autoSpaceDN w:val="0"/>
      <w:adjustRightInd w:val="0"/>
    </w:pPr>
    <w:rPr>
      <w:rFonts w:ascii="Book Antiqua" w:hAnsi="Book Antiqua"/>
      <w:szCs w:val="24"/>
    </w:rPr>
  </w:style>
  <w:style w:type="paragraph" w:customStyle="1" w:styleId="Heading">
    <w:name w:val="Heading"/>
    <w:rsid w:val="006332B8"/>
    <w:pPr>
      <w:autoSpaceDE w:val="0"/>
      <w:autoSpaceDN w:val="0"/>
      <w:adjustRightInd w:val="0"/>
    </w:pPr>
    <w:rPr>
      <w:rFonts w:ascii="Arial" w:hAnsi="Arial" w:cs="Arial"/>
      <w:b/>
      <w:bCs/>
      <w:sz w:val="22"/>
      <w:szCs w:val="22"/>
    </w:rPr>
  </w:style>
  <w:style w:type="paragraph" w:styleId="31">
    <w:name w:val="Body Text Indent 3"/>
    <w:basedOn w:val="a2"/>
    <w:link w:val="32"/>
    <w:rsid w:val="006332B8"/>
    <w:pPr>
      <w:ind w:left="720"/>
    </w:pPr>
    <w:rPr>
      <w:szCs w:val="24"/>
    </w:rPr>
  </w:style>
  <w:style w:type="character" w:customStyle="1" w:styleId="32">
    <w:name w:val="Основной текст с отступом 3 Знак"/>
    <w:basedOn w:val="a3"/>
    <w:link w:val="31"/>
    <w:rsid w:val="006332B8"/>
    <w:rPr>
      <w:sz w:val="24"/>
      <w:szCs w:val="24"/>
    </w:rPr>
  </w:style>
  <w:style w:type="paragraph" w:customStyle="1" w:styleId="11">
    <w:name w:val="Знак Знак Знак Знак1"/>
    <w:basedOn w:val="a2"/>
    <w:rsid w:val="006332B8"/>
    <w:pPr>
      <w:spacing w:after="160" w:line="240" w:lineRule="exact"/>
    </w:pPr>
    <w:rPr>
      <w:rFonts w:ascii="Verdana" w:hAnsi="Verdana"/>
      <w:sz w:val="20"/>
      <w:szCs w:val="20"/>
      <w:lang w:val="en-US" w:eastAsia="en-US"/>
    </w:rPr>
  </w:style>
  <w:style w:type="paragraph" w:customStyle="1" w:styleId="12">
    <w:name w:val="Знак1"/>
    <w:basedOn w:val="a2"/>
    <w:rsid w:val="006332B8"/>
    <w:pPr>
      <w:spacing w:after="160" w:line="240" w:lineRule="exact"/>
    </w:pPr>
    <w:rPr>
      <w:rFonts w:ascii="Verdana" w:hAnsi="Verdana"/>
      <w:sz w:val="20"/>
      <w:szCs w:val="20"/>
      <w:lang w:val="en-US" w:eastAsia="en-US"/>
    </w:rPr>
  </w:style>
  <w:style w:type="paragraph" w:styleId="af6">
    <w:name w:val="endnote text"/>
    <w:basedOn w:val="a2"/>
    <w:link w:val="af7"/>
    <w:rsid w:val="00DA40BA"/>
    <w:rPr>
      <w:sz w:val="20"/>
      <w:szCs w:val="20"/>
    </w:rPr>
  </w:style>
  <w:style w:type="character" w:customStyle="1" w:styleId="af7">
    <w:name w:val="Текст концевой сноски Знак"/>
    <w:basedOn w:val="a3"/>
    <w:link w:val="af6"/>
    <w:rsid w:val="00DA40BA"/>
  </w:style>
  <w:style w:type="character" w:styleId="af8">
    <w:name w:val="endnote reference"/>
    <w:basedOn w:val="a3"/>
    <w:rsid w:val="00DA40BA"/>
    <w:rPr>
      <w:vertAlign w:val="superscript"/>
    </w:rPr>
  </w:style>
  <w:style w:type="paragraph" w:customStyle="1" w:styleId="Style10">
    <w:name w:val="Style10"/>
    <w:basedOn w:val="a2"/>
    <w:uiPriority w:val="99"/>
    <w:rsid w:val="002579DC"/>
    <w:pPr>
      <w:widowControl w:val="0"/>
      <w:autoSpaceDE w:val="0"/>
      <w:autoSpaceDN w:val="0"/>
      <w:adjustRightInd w:val="0"/>
    </w:pPr>
    <w:rPr>
      <w:rFonts w:ascii="Arial Unicode MS" w:eastAsia="Arial Unicode MS" w:hAnsi="Calibri" w:cs="Arial Unicode MS"/>
      <w:szCs w:val="24"/>
    </w:rPr>
  </w:style>
  <w:style w:type="character" w:customStyle="1" w:styleId="FontStyle15">
    <w:name w:val="Font Style15"/>
    <w:basedOn w:val="a3"/>
    <w:uiPriority w:val="99"/>
    <w:rsid w:val="002579DC"/>
    <w:rPr>
      <w:rFonts w:ascii="Arial Unicode MS" w:eastAsia="Arial Unicode MS" w:cs="Arial Unicode MS"/>
      <w:b/>
      <w:bCs/>
      <w:i/>
      <w:iCs/>
      <w:smallCaps/>
      <w:spacing w:val="30"/>
      <w:sz w:val="12"/>
      <w:szCs w:val="12"/>
    </w:rPr>
  </w:style>
  <w:style w:type="character" w:customStyle="1" w:styleId="FontStyle19">
    <w:name w:val="Font Style19"/>
    <w:basedOn w:val="a3"/>
    <w:uiPriority w:val="99"/>
    <w:rsid w:val="002579DC"/>
    <w:rPr>
      <w:rFonts w:ascii="MS Reference Sans Serif" w:hAnsi="MS Reference Sans Serif" w:cs="MS Reference Sans Serif"/>
      <w:i/>
      <w:iCs/>
      <w:sz w:val="14"/>
      <w:szCs w:val="14"/>
    </w:rPr>
  </w:style>
  <w:style w:type="character" w:customStyle="1" w:styleId="FontStyle25">
    <w:name w:val="Font Style25"/>
    <w:basedOn w:val="a3"/>
    <w:uiPriority w:val="99"/>
    <w:rsid w:val="002579DC"/>
    <w:rPr>
      <w:rFonts w:ascii="Arial Unicode MS" w:eastAsia="Arial Unicode MS" w:cs="Arial Unicode MS"/>
      <w:i/>
      <w:iCs/>
      <w:spacing w:val="10"/>
      <w:sz w:val="16"/>
      <w:szCs w:val="16"/>
    </w:rPr>
  </w:style>
  <w:style w:type="character" w:customStyle="1" w:styleId="FontStyle29">
    <w:name w:val="Font Style29"/>
    <w:basedOn w:val="a3"/>
    <w:uiPriority w:val="99"/>
    <w:rsid w:val="002579DC"/>
    <w:rPr>
      <w:rFonts w:ascii="Arial Unicode MS" w:eastAsia="Arial Unicode MS" w:cs="Arial Unicode MS"/>
      <w:b/>
      <w:bCs/>
      <w:sz w:val="18"/>
      <w:szCs w:val="18"/>
    </w:rPr>
  </w:style>
  <w:style w:type="character" w:customStyle="1" w:styleId="FontStyle33">
    <w:name w:val="Font Style33"/>
    <w:basedOn w:val="a3"/>
    <w:uiPriority w:val="99"/>
    <w:rsid w:val="002579DC"/>
    <w:rPr>
      <w:rFonts w:ascii="Arial Unicode MS" w:eastAsia="Arial Unicode MS" w:cs="Arial Unicode MS"/>
      <w:sz w:val="18"/>
      <w:szCs w:val="18"/>
    </w:rPr>
  </w:style>
  <w:style w:type="character" w:customStyle="1" w:styleId="FontStyle16">
    <w:name w:val="Font Style16"/>
    <w:basedOn w:val="a3"/>
    <w:uiPriority w:val="99"/>
    <w:rsid w:val="006475A1"/>
    <w:rPr>
      <w:rFonts w:ascii="Franklin Gothic Book" w:hAnsi="Franklin Gothic Book" w:cs="Franklin Gothic Book"/>
      <w:b/>
      <w:bCs/>
      <w:i/>
      <w:iCs/>
      <w:spacing w:val="50"/>
      <w:sz w:val="12"/>
      <w:szCs w:val="12"/>
    </w:rPr>
  </w:style>
  <w:style w:type="character" w:customStyle="1" w:styleId="FontStyle17">
    <w:name w:val="Font Style17"/>
    <w:basedOn w:val="a3"/>
    <w:uiPriority w:val="99"/>
    <w:rsid w:val="006475A1"/>
    <w:rPr>
      <w:rFonts w:ascii="Book Antiqua" w:hAnsi="Book Antiqua" w:cs="Book Antiqua"/>
      <w:b/>
      <w:bCs/>
      <w:i/>
      <w:iCs/>
      <w:spacing w:val="20"/>
      <w:sz w:val="22"/>
      <w:szCs w:val="22"/>
    </w:rPr>
  </w:style>
  <w:style w:type="character" w:customStyle="1" w:styleId="FontStyle18">
    <w:name w:val="Font Style18"/>
    <w:basedOn w:val="a3"/>
    <w:uiPriority w:val="99"/>
    <w:rsid w:val="006475A1"/>
    <w:rPr>
      <w:rFonts w:ascii="Arial Unicode MS" w:eastAsia="Arial Unicode MS" w:cs="Arial Unicode MS"/>
      <w:b/>
      <w:bCs/>
      <w:i/>
      <w:iCs/>
      <w:sz w:val="10"/>
      <w:szCs w:val="10"/>
    </w:rPr>
  </w:style>
  <w:style w:type="character" w:customStyle="1" w:styleId="FontStyle21">
    <w:name w:val="Font Style21"/>
    <w:basedOn w:val="a3"/>
    <w:uiPriority w:val="99"/>
    <w:rsid w:val="006475A1"/>
    <w:rPr>
      <w:rFonts w:ascii="Book Antiqua" w:hAnsi="Book Antiqua" w:cs="Book Antiqua"/>
      <w:b/>
      <w:bCs/>
      <w:i/>
      <w:iCs/>
      <w:spacing w:val="20"/>
      <w:sz w:val="22"/>
      <w:szCs w:val="22"/>
    </w:rPr>
  </w:style>
  <w:style w:type="character" w:customStyle="1" w:styleId="FontStyle23">
    <w:name w:val="Font Style23"/>
    <w:basedOn w:val="a3"/>
    <w:uiPriority w:val="99"/>
    <w:rsid w:val="006475A1"/>
    <w:rPr>
      <w:rFonts w:ascii="Book Antiqua" w:hAnsi="Book Antiqua" w:cs="Book Antiqua"/>
      <w:i/>
      <w:iCs/>
      <w:spacing w:val="20"/>
      <w:sz w:val="22"/>
      <w:szCs w:val="22"/>
    </w:rPr>
  </w:style>
  <w:style w:type="character" w:customStyle="1" w:styleId="FontStyle27">
    <w:name w:val="Font Style27"/>
    <w:basedOn w:val="a3"/>
    <w:uiPriority w:val="99"/>
    <w:rsid w:val="00076D74"/>
    <w:rPr>
      <w:rFonts w:ascii="Arial Unicode MS" w:eastAsia="Arial Unicode MS" w:cs="Arial Unicode MS"/>
      <w:b/>
      <w:bCs/>
      <w:sz w:val="14"/>
      <w:szCs w:val="14"/>
    </w:rPr>
  </w:style>
  <w:style w:type="character" w:customStyle="1" w:styleId="FontStyle32">
    <w:name w:val="Font Style32"/>
    <w:basedOn w:val="a3"/>
    <w:uiPriority w:val="99"/>
    <w:rsid w:val="00AE0006"/>
    <w:rPr>
      <w:rFonts w:ascii="Arial Unicode MS" w:eastAsia="Arial Unicode MS" w:cs="Arial Unicode MS"/>
      <w:spacing w:val="-10"/>
      <w:sz w:val="24"/>
      <w:szCs w:val="24"/>
    </w:rPr>
  </w:style>
  <w:style w:type="character" w:customStyle="1" w:styleId="FontStyle34">
    <w:name w:val="Font Style34"/>
    <w:basedOn w:val="a3"/>
    <w:uiPriority w:val="99"/>
    <w:rsid w:val="00AE0006"/>
    <w:rPr>
      <w:rFonts w:ascii="Arial Unicode MS" w:eastAsia="Arial Unicode MS" w:cs="Arial Unicode MS"/>
      <w:sz w:val="24"/>
      <w:szCs w:val="24"/>
    </w:rPr>
  </w:style>
  <w:style w:type="character" w:customStyle="1" w:styleId="af">
    <w:name w:val="Нижний колонтитул Знак"/>
    <w:basedOn w:val="a3"/>
    <w:link w:val="ae"/>
    <w:uiPriority w:val="99"/>
    <w:rsid w:val="00EB774E"/>
    <w:rPr>
      <w:sz w:val="24"/>
      <w:szCs w:val="28"/>
    </w:rPr>
  </w:style>
  <w:style w:type="character" w:customStyle="1" w:styleId="10">
    <w:name w:val="Заголовок 1 Знак"/>
    <w:basedOn w:val="a3"/>
    <w:link w:val="1"/>
    <w:rsid w:val="00016EB3"/>
    <w:rPr>
      <w:bCs/>
      <w:caps/>
      <w:kern w:val="32"/>
      <w:sz w:val="28"/>
      <w:szCs w:val="32"/>
    </w:rPr>
  </w:style>
  <w:style w:type="paragraph" w:styleId="af9">
    <w:name w:val="Subtitle"/>
    <w:basedOn w:val="a2"/>
    <w:next w:val="a2"/>
    <w:link w:val="afa"/>
    <w:qFormat/>
    <w:rsid w:val="00643BE9"/>
    <w:pPr>
      <w:keepNext/>
      <w:numPr>
        <w:ilvl w:val="1"/>
      </w:numPr>
      <w:spacing w:before="240" w:after="240"/>
      <w:ind w:firstLine="567"/>
      <w:jc w:val="left"/>
      <w:outlineLvl w:val="1"/>
    </w:pPr>
    <w:rPr>
      <w:rFonts w:eastAsiaTheme="majorEastAsia" w:cstheme="majorBidi"/>
      <w:iCs/>
      <w:szCs w:val="24"/>
    </w:rPr>
  </w:style>
  <w:style w:type="character" w:customStyle="1" w:styleId="afa">
    <w:name w:val="Подзаголовок Знак"/>
    <w:basedOn w:val="a3"/>
    <w:link w:val="af9"/>
    <w:rsid w:val="00643BE9"/>
    <w:rPr>
      <w:rFonts w:eastAsiaTheme="majorEastAsia" w:cstheme="majorBidi"/>
      <w:iCs/>
      <w:sz w:val="28"/>
      <w:szCs w:val="24"/>
    </w:rPr>
  </w:style>
  <w:style w:type="paragraph" w:styleId="afb">
    <w:name w:val="List Paragraph"/>
    <w:basedOn w:val="a2"/>
    <w:uiPriority w:val="34"/>
    <w:qFormat/>
    <w:rsid w:val="00443062"/>
    <w:pPr>
      <w:ind w:left="720"/>
    </w:pPr>
  </w:style>
  <w:style w:type="paragraph" w:customStyle="1" w:styleId="Default">
    <w:name w:val="Default"/>
    <w:rsid w:val="003E7581"/>
    <w:pPr>
      <w:autoSpaceDE w:val="0"/>
      <w:autoSpaceDN w:val="0"/>
      <w:adjustRightInd w:val="0"/>
    </w:pPr>
    <w:rPr>
      <w:color w:val="000000"/>
      <w:sz w:val="24"/>
      <w:szCs w:val="24"/>
    </w:rPr>
  </w:style>
  <w:style w:type="character" w:styleId="afc">
    <w:name w:val="Hyperlink"/>
    <w:basedOn w:val="a3"/>
    <w:unhideWhenUsed/>
    <w:rsid w:val="00FF491F"/>
    <w:rPr>
      <w:color w:val="0000FF"/>
      <w:u w:val="single"/>
    </w:rPr>
  </w:style>
  <w:style w:type="paragraph" w:styleId="afd">
    <w:name w:val="Title"/>
    <w:basedOn w:val="a2"/>
    <w:next w:val="a2"/>
    <w:link w:val="afe"/>
    <w:uiPriority w:val="99"/>
    <w:qFormat/>
    <w:rsid w:val="00442D01"/>
    <w:pPr>
      <w:keepNext/>
      <w:keepLines/>
      <w:widowControl w:val="0"/>
      <w:adjustRightInd w:val="0"/>
      <w:spacing w:before="220" w:after="60" w:line="240" w:lineRule="auto"/>
      <w:ind w:firstLine="0"/>
      <w:contextualSpacing w:val="0"/>
      <w:jc w:val="center"/>
      <w:textAlignment w:val="baseline"/>
    </w:pPr>
    <w:rPr>
      <w:rFonts w:ascii="Arial" w:eastAsia="Microsoft YaHei" w:hAnsi="Arial"/>
      <w:b/>
      <w:caps/>
      <w:spacing w:val="-30"/>
      <w:kern w:val="28"/>
      <w:sz w:val="32"/>
      <w:lang w:eastAsia="en-US"/>
    </w:rPr>
  </w:style>
  <w:style w:type="character" w:customStyle="1" w:styleId="afe">
    <w:name w:val="Название Знак"/>
    <w:basedOn w:val="a3"/>
    <w:link w:val="afd"/>
    <w:uiPriority w:val="99"/>
    <w:rsid w:val="00442D01"/>
    <w:rPr>
      <w:rFonts w:ascii="Arial" w:eastAsia="Microsoft YaHei" w:hAnsi="Arial"/>
      <w:b/>
      <w:caps/>
      <w:spacing w:val="-30"/>
      <w:kern w:val="28"/>
      <w:sz w:val="32"/>
      <w:szCs w:val="28"/>
      <w:lang w:eastAsia="en-US"/>
    </w:rPr>
  </w:style>
  <w:style w:type="paragraph" w:styleId="aff">
    <w:name w:val="Body Text"/>
    <w:basedOn w:val="a2"/>
    <w:link w:val="aff0"/>
    <w:rsid w:val="00AC4FE7"/>
    <w:pPr>
      <w:spacing w:after="120"/>
    </w:pPr>
  </w:style>
  <w:style w:type="character" w:customStyle="1" w:styleId="aff0">
    <w:name w:val="Основной текст Знак"/>
    <w:basedOn w:val="a3"/>
    <w:link w:val="aff"/>
    <w:rsid w:val="00AC4FE7"/>
    <w:rPr>
      <w:sz w:val="28"/>
      <w:szCs w:val="28"/>
    </w:rPr>
  </w:style>
  <w:style w:type="paragraph" w:styleId="2">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2"/>
    <w:link w:val="20"/>
    <w:rsid w:val="00AC4FE7"/>
    <w:pPr>
      <w:spacing w:after="120" w:line="480" w:lineRule="auto"/>
      <w:ind w:left="283" w:firstLine="0"/>
      <w:contextualSpacing w:val="0"/>
      <w:jc w:val="left"/>
    </w:pPr>
    <w:rPr>
      <w:sz w:val="24"/>
      <w:szCs w:val="24"/>
    </w:rPr>
  </w:style>
  <w:style w:type="character" w:customStyle="1" w:styleId="20">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 Знак Знак Знак Знак Знак Знак Знак"/>
    <w:basedOn w:val="a3"/>
    <w:link w:val="2"/>
    <w:rsid w:val="00AC4FE7"/>
    <w:rPr>
      <w:sz w:val="24"/>
      <w:szCs w:val="24"/>
    </w:rPr>
  </w:style>
  <w:style w:type="paragraph" w:customStyle="1" w:styleId="13">
    <w:name w:val="Для таблицы (приложения 1)"/>
    <w:basedOn w:val="a2"/>
    <w:uiPriority w:val="99"/>
    <w:rsid w:val="00973B41"/>
    <w:pPr>
      <w:widowControl w:val="0"/>
      <w:adjustRightInd w:val="0"/>
      <w:spacing w:line="240" w:lineRule="atLeast"/>
      <w:ind w:firstLine="0"/>
      <w:contextualSpacing w:val="0"/>
      <w:jc w:val="left"/>
      <w:textAlignment w:val="baseline"/>
    </w:pPr>
    <w:rPr>
      <w:rFonts w:ascii="Arial" w:hAnsi="Arial"/>
      <w:bCs/>
      <w:color w:val="000000"/>
      <w:spacing w:val="-5"/>
      <w:sz w:val="18"/>
      <w:szCs w:val="22"/>
      <w:lang w:eastAsia="en-US"/>
    </w:rPr>
  </w:style>
  <w:style w:type="paragraph" w:styleId="aff1">
    <w:name w:val="List"/>
    <w:basedOn w:val="a2"/>
    <w:link w:val="aff2"/>
    <w:uiPriority w:val="99"/>
    <w:rsid w:val="00973B41"/>
    <w:pPr>
      <w:widowControl w:val="0"/>
      <w:adjustRightInd w:val="0"/>
      <w:spacing w:before="120" w:after="120" w:line="240" w:lineRule="auto"/>
      <w:ind w:firstLine="0"/>
      <w:contextualSpacing w:val="0"/>
      <w:textAlignment w:val="baseline"/>
    </w:pPr>
    <w:rPr>
      <w:rFonts w:ascii="Arial" w:eastAsia="Microsoft YaHei" w:hAnsi="Arial"/>
      <w:spacing w:val="-5"/>
      <w:sz w:val="20"/>
      <w:szCs w:val="22"/>
      <w:lang w:eastAsia="en-US"/>
    </w:rPr>
  </w:style>
  <w:style w:type="character" w:customStyle="1" w:styleId="aff2">
    <w:name w:val="Список Знак"/>
    <w:basedOn w:val="a3"/>
    <w:link w:val="aff1"/>
    <w:uiPriority w:val="99"/>
    <w:locked/>
    <w:rsid w:val="00973B41"/>
    <w:rPr>
      <w:rFonts w:ascii="Arial" w:eastAsia="Microsoft YaHei" w:hAnsi="Arial"/>
      <w:spacing w:val="-5"/>
      <w:szCs w:val="22"/>
      <w:lang w:eastAsia="en-US"/>
    </w:rPr>
  </w:style>
  <w:style w:type="character" w:styleId="aff3">
    <w:name w:val="Emphasis"/>
    <w:basedOn w:val="a3"/>
    <w:uiPriority w:val="99"/>
    <w:qFormat/>
    <w:rsid w:val="00973B41"/>
    <w:rPr>
      <w:rFonts w:ascii="Arial Black" w:hAnsi="Arial Black" w:cs="Times New Roman"/>
      <w:spacing w:val="-4"/>
      <w:sz w:val="18"/>
    </w:rPr>
  </w:style>
  <w:style w:type="character" w:customStyle="1" w:styleId="30">
    <w:name w:val="Заголовок 3 Знак"/>
    <w:basedOn w:val="a3"/>
    <w:link w:val="3"/>
    <w:semiHidden/>
    <w:rsid w:val="00C033B1"/>
    <w:rPr>
      <w:rFonts w:asciiTheme="majorHAnsi" w:eastAsiaTheme="majorEastAsia" w:hAnsiTheme="majorHAnsi" w:cstheme="majorBidi"/>
      <w:b/>
      <w:bCs/>
      <w:color w:val="4F81BD" w:themeColor="accent1"/>
      <w:sz w:val="28"/>
      <w:szCs w:val="28"/>
    </w:rPr>
  </w:style>
  <w:style w:type="paragraph" w:styleId="HTML">
    <w:name w:val="HTML Preformatted"/>
    <w:basedOn w:val="a2"/>
    <w:link w:val="HTML0"/>
    <w:rsid w:val="00BC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jc w:val="left"/>
    </w:pPr>
    <w:rPr>
      <w:rFonts w:ascii="Courier New" w:hAnsi="Courier New" w:cs="Courier New"/>
      <w:sz w:val="20"/>
      <w:szCs w:val="20"/>
    </w:rPr>
  </w:style>
  <w:style w:type="character" w:customStyle="1" w:styleId="HTML0">
    <w:name w:val="Стандартный HTML Знак"/>
    <w:basedOn w:val="a3"/>
    <w:link w:val="HTML"/>
    <w:rsid w:val="00BC2D35"/>
    <w:rPr>
      <w:rFonts w:ascii="Courier New" w:hAnsi="Courier New" w:cs="Courier New"/>
    </w:rPr>
  </w:style>
  <w:style w:type="character" w:styleId="aff4">
    <w:name w:val="FollowedHyperlink"/>
    <w:basedOn w:val="a3"/>
    <w:uiPriority w:val="99"/>
    <w:unhideWhenUsed/>
    <w:rsid w:val="00B16E88"/>
    <w:rPr>
      <w:color w:val="800080"/>
      <w:u w:val="single"/>
    </w:rPr>
  </w:style>
  <w:style w:type="paragraph" w:customStyle="1" w:styleId="font5">
    <w:name w:val="font5"/>
    <w:basedOn w:val="a2"/>
    <w:rsid w:val="00B16E88"/>
    <w:pPr>
      <w:spacing w:before="100" w:beforeAutospacing="1" w:after="100" w:afterAutospacing="1" w:line="240" w:lineRule="auto"/>
      <w:ind w:firstLine="0"/>
      <w:contextualSpacing w:val="0"/>
      <w:jc w:val="left"/>
    </w:pPr>
    <w:rPr>
      <w:sz w:val="20"/>
      <w:szCs w:val="20"/>
    </w:rPr>
  </w:style>
  <w:style w:type="paragraph" w:customStyle="1" w:styleId="font6">
    <w:name w:val="font6"/>
    <w:basedOn w:val="a2"/>
    <w:rsid w:val="00B16E88"/>
    <w:pPr>
      <w:spacing w:before="100" w:beforeAutospacing="1" w:after="100" w:afterAutospacing="1" w:line="240" w:lineRule="auto"/>
      <w:ind w:firstLine="0"/>
      <w:contextualSpacing w:val="0"/>
      <w:jc w:val="left"/>
    </w:pPr>
    <w:rPr>
      <w:sz w:val="20"/>
      <w:szCs w:val="20"/>
    </w:rPr>
  </w:style>
  <w:style w:type="paragraph" w:customStyle="1" w:styleId="font7">
    <w:name w:val="font7"/>
    <w:basedOn w:val="a2"/>
    <w:rsid w:val="00B16E88"/>
    <w:pPr>
      <w:spacing w:before="100" w:beforeAutospacing="1" w:after="100" w:afterAutospacing="1" w:line="240" w:lineRule="auto"/>
      <w:ind w:firstLine="0"/>
      <w:contextualSpacing w:val="0"/>
      <w:jc w:val="left"/>
    </w:pPr>
    <w:rPr>
      <w:rFonts w:ascii="Tahoma" w:hAnsi="Tahoma" w:cs="Tahoma"/>
      <w:color w:val="000000"/>
      <w:sz w:val="16"/>
      <w:szCs w:val="16"/>
    </w:rPr>
  </w:style>
  <w:style w:type="paragraph" w:customStyle="1" w:styleId="font8">
    <w:name w:val="font8"/>
    <w:basedOn w:val="a2"/>
    <w:rsid w:val="00B16E88"/>
    <w:pPr>
      <w:spacing w:before="100" w:beforeAutospacing="1" w:after="100" w:afterAutospacing="1" w:line="240" w:lineRule="auto"/>
      <w:ind w:firstLine="0"/>
      <w:contextualSpacing w:val="0"/>
      <w:jc w:val="left"/>
    </w:pPr>
    <w:rPr>
      <w:rFonts w:ascii="Tahoma" w:hAnsi="Tahoma" w:cs="Tahoma"/>
      <w:b/>
      <w:bCs/>
      <w:color w:val="000000"/>
      <w:sz w:val="16"/>
      <w:szCs w:val="16"/>
    </w:rPr>
  </w:style>
  <w:style w:type="paragraph" w:customStyle="1" w:styleId="font9">
    <w:name w:val="font9"/>
    <w:basedOn w:val="a2"/>
    <w:rsid w:val="00B16E88"/>
    <w:pPr>
      <w:spacing w:before="100" w:beforeAutospacing="1" w:after="100" w:afterAutospacing="1" w:line="240" w:lineRule="auto"/>
      <w:ind w:firstLine="0"/>
      <w:contextualSpacing w:val="0"/>
      <w:jc w:val="left"/>
    </w:pPr>
    <w:rPr>
      <w:sz w:val="20"/>
      <w:szCs w:val="20"/>
    </w:rPr>
  </w:style>
  <w:style w:type="paragraph" w:customStyle="1" w:styleId="font10">
    <w:name w:val="font10"/>
    <w:basedOn w:val="a2"/>
    <w:rsid w:val="00B16E88"/>
    <w:pPr>
      <w:spacing w:before="100" w:beforeAutospacing="1" w:after="100" w:afterAutospacing="1" w:line="240" w:lineRule="auto"/>
      <w:ind w:firstLine="0"/>
      <w:contextualSpacing w:val="0"/>
      <w:jc w:val="left"/>
    </w:pPr>
    <w:rPr>
      <w:sz w:val="23"/>
      <w:szCs w:val="23"/>
    </w:rPr>
  </w:style>
  <w:style w:type="paragraph" w:customStyle="1" w:styleId="xl67">
    <w:name w:val="xl67"/>
    <w:basedOn w:val="a2"/>
    <w:rsid w:val="00B16E88"/>
    <w:pPr>
      <w:spacing w:before="100" w:beforeAutospacing="1" w:after="100" w:afterAutospacing="1" w:line="240" w:lineRule="auto"/>
      <w:ind w:firstLine="0"/>
      <w:contextualSpacing w:val="0"/>
      <w:jc w:val="center"/>
      <w:textAlignment w:val="center"/>
    </w:pPr>
    <w:rPr>
      <w:sz w:val="24"/>
      <w:szCs w:val="24"/>
    </w:rPr>
  </w:style>
  <w:style w:type="paragraph" w:customStyle="1" w:styleId="xl68">
    <w:name w:val="xl68"/>
    <w:basedOn w:val="a2"/>
    <w:rsid w:val="00B16E88"/>
    <w:pPr>
      <w:spacing w:before="100" w:beforeAutospacing="1" w:after="100" w:afterAutospacing="1" w:line="240" w:lineRule="auto"/>
      <w:ind w:firstLine="0"/>
      <w:contextualSpacing w:val="0"/>
      <w:jc w:val="center"/>
      <w:textAlignment w:val="center"/>
    </w:pPr>
    <w:rPr>
      <w:sz w:val="24"/>
      <w:szCs w:val="24"/>
    </w:rPr>
  </w:style>
  <w:style w:type="paragraph" w:customStyle="1" w:styleId="xl69">
    <w:name w:val="xl69"/>
    <w:basedOn w:val="a2"/>
    <w:rsid w:val="00B16E88"/>
    <w:pPr>
      <w:spacing w:before="100" w:beforeAutospacing="1" w:after="100" w:afterAutospacing="1" w:line="240" w:lineRule="auto"/>
      <w:ind w:firstLine="0"/>
      <w:contextualSpacing w:val="0"/>
      <w:jc w:val="center"/>
      <w:textAlignment w:val="center"/>
    </w:pPr>
    <w:rPr>
      <w:sz w:val="24"/>
      <w:szCs w:val="24"/>
    </w:rPr>
  </w:style>
  <w:style w:type="paragraph" w:customStyle="1" w:styleId="xl70">
    <w:name w:val="xl70"/>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1">
    <w:name w:val="xl71"/>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2">
    <w:name w:val="xl72"/>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3">
    <w:name w:val="xl73"/>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4">
    <w:name w:val="xl74"/>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pPr>
    <w:rPr>
      <w:sz w:val="24"/>
      <w:szCs w:val="24"/>
    </w:rPr>
  </w:style>
  <w:style w:type="paragraph" w:customStyle="1" w:styleId="xl75">
    <w:name w:val="xl75"/>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6">
    <w:name w:val="xl76"/>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7">
    <w:name w:val="xl77"/>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8">
    <w:name w:val="xl78"/>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79">
    <w:name w:val="xl79"/>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pPr>
    <w:rPr>
      <w:sz w:val="24"/>
      <w:szCs w:val="24"/>
    </w:rPr>
  </w:style>
  <w:style w:type="paragraph" w:customStyle="1" w:styleId="xl80">
    <w:name w:val="xl80"/>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pPr>
    <w:rPr>
      <w:sz w:val="24"/>
      <w:szCs w:val="24"/>
    </w:rPr>
  </w:style>
  <w:style w:type="paragraph" w:customStyle="1" w:styleId="xl81">
    <w:name w:val="xl81"/>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color w:val="333333"/>
      <w:sz w:val="24"/>
      <w:szCs w:val="24"/>
    </w:rPr>
  </w:style>
  <w:style w:type="paragraph" w:customStyle="1" w:styleId="xl82">
    <w:name w:val="xl82"/>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3">
    <w:name w:val="xl83"/>
    <w:basedOn w:val="a2"/>
    <w:rsid w:val="00B16E8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4">
    <w:name w:val="xl84"/>
    <w:basedOn w:val="a2"/>
    <w:rsid w:val="00B16E88"/>
    <w:pPr>
      <w:pBdr>
        <w:top w:val="single" w:sz="4" w:space="0" w:color="auto"/>
        <w:bottom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5">
    <w:name w:val="xl85"/>
    <w:basedOn w:val="a2"/>
    <w:rsid w:val="00B16E8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6">
    <w:name w:val="xl86"/>
    <w:basedOn w:val="a2"/>
    <w:rsid w:val="00B16E8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7">
    <w:name w:val="xl87"/>
    <w:basedOn w:val="a2"/>
    <w:rsid w:val="00B16E88"/>
    <w:pPr>
      <w:pBdr>
        <w:top w:val="single" w:sz="4" w:space="0" w:color="auto"/>
        <w:bottom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8">
    <w:name w:val="xl88"/>
    <w:basedOn w:val="a2"/>
    <w:rsid w:val="00B16E8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89">
    <w:name w:val="xl89"/>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90">
    <w:name w:val="xl90"/>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xl91">
    <w:name w:val="xl91"/>
    <w:basedOn w:val="a2"/>
    <w:rsid w:val="00B16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sz w:val="24"/>
      <w:szCs w:val="24"/>
    </w:rPr>
  </w:style>
  <w:style w:type="paragraph" w:customStyle="1" w:styleId="aff5">
    <w:name w:val="ВЭК_Заголовок"/>
    <w:basedOn w:val="a2"/>
    <w:next w:val="a2"/>
    <w:rsid w:val="009D32D6"/>
    <w:pPr>
      <w:autoSpaceDE w:val="0"/>
      <w:autoSpaceDN w:val="0"/>
      <w:adjustRightInd w:val="0"/>
      <w:spacing w:before="120" w:after="120" w:line="240" w:lineRule="auto"/>
      <w:ind w:firstLine="0"/>
      <w:contextualSpacing w:val="0"/>
      <w:jc w:val="center"/>
    </w:pPr>
    <w:rPr>
      <w:rFonts w:cs="Arial"/>
      <w:szCs w:val="24"/>
    </w:rPr>
  </w:style>
  <w:style w:type="paragraph" w:styleId="aff6">
    <w:name w:val="No Spacing"/>
    <w:uiPriority w:val="1"/>
    <w:qFormat/>
    <w:rsid w:val="00035B0E"/>
    <w:pPr>
      <w:ind w:firstLine="567"/>
      <w:contextualSpacing/>
      <w:jc w:val="both"/>
    </w:pPr>
    <w:rPr>
      <w:sz w:val="28"/>
      <w:szCs w:val="28"/>
    </w:rPr>
  </w:style>
  <w:style w:type="paragraph" w:styleId="aff7">
    <w:name w:val="caption"/>
    <w:basedOn w:val="a2"/>
    <w:next w:val="a2"/>
    <w:uiPriority w:val="35"/>
    <w:qFormat/>
    <w:rsid w:val="00A531AA"/>
    <w:pPr>
      <w:spacing w:line="240" w:lineRule="auto"/>
      <w:ind w:firstLine="0"/>
      <w:contextualSpacing w:val="0"/>
      <w:jc w:val="left"/>
    </w:pPr>
    <w:rPr>
      <w:b/>
      <w:bCs/>
      <w:color w:val="4F81BD"/>
      <w:sz w:val="18"/>
      <w:szCs w:val="18"/>
    </w:rPr>
  </w:style>
  <w:style w:type="paragraph" w:customStyle="1" w:styleId="aff8">
    <w:name w:val="Содержимое таблицы"/>
    <w:basedOn w:val="a2"/>
    <w:rsid w:val="00A531AA"/>
    <w:pPr>
      <w:widowControl w:val="0"/>
      <w:suppressLineNumbers/>
      <w:suppressAutoHyphens/>
      <w:spacing w:line="240" w:lineRule="auto"/>
      <w:ind w:firstLine="0"/>
      <w:contextualSpacing w:val="0"/>
      <w:jc w:val="left"/>
    </w:pPr>
    <w:rPr>
      <w:rFonts w:eastAsia="Andale Sans UI"/>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6">
    <w:name w:val="a"/>
    <w:pPr>
      <w:numPr>
        <w:numId w:val="3"/>
      </w:numPr>
    </w:pPr>
  </w:style>
  <w:style w:type="numbering" w:customStyle="1" w:styleId="a7">
    <w:name w:val="a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912">
      <w:bodyDiv w:val="1"/>
      <w:marLeft w:val="0"/>
      <w:marRight w:val="0"/>
      <w:marTop w:val="0"/>
      <w:marBottom w:val="0"/>
      <w:divBdr>
        <w:top w:val="none" w:sz="0" w:space="0" w:color="auto"/>
        <w:left w:val="none" w:sz="0" w:space="0" w:color="auto"/>
        <w:bottom w:val="none" w:sz="0" w:space="0" w:color="auto"/>
        <w:right w:val="none" w:sz="0" w:space="0" w:color="auto"/>
      </w:divBdr>
    </w:div>
    <w:div w:id="269632761">
      <w:bodyDiv w:val="1"/>
      <w:marLeft w:val="0"/>
      <w:marRight w:val="0"/>
      <w:marTop w:val="0"/>
      <w:marBottom w:val="0"/>
      <w:divBdr>
        <w:top w:val="none" w:sz="0" w:space="0" w:color="auto"/>
        <w:left w:val="none" w:sz="0" w:space="0" w:color="auto"/>
        <w:bottom w:val="none" w:sz="0" w:space="0" w:color="auto"/>
        <w:right w:val="none" w:sz="0" w:space="0" w:color="auto"/>
      </w:divBdr>
    </w:div>
    <w:div w:id="285626413">
      <w:bodyDiv w:val="1"/>
      <w:marLeft w:val="0"/>
      <w:marRight w:val="0"/>
      <w:marTop w:val="0"/>
      <w:marBottom w:val="0"/>
      <w:divBdr>
        <w:top w:val="none" w:sz="0" w:space="0" w:color="auto"/>
        <w:left w:val="none" w:sz="0" w:space="0" w:color="auto"/>
        <w:bottom w:val="none" w:sz="0" w:space="0" w:color="auto"/>
        <w:right w:val="none" w:sz="0" w:space="0" w:color="auto"/>
      </w:divBdr>
    </w:div>
    <w:div w:id="410128126">
      <w:bodyDiv w:val="1"/>
      <w:marLeft w:val="0"/>
      <w:marRight w:val="0"/>
      <w:marTop w:val="0"/>
      <w:marBottom w:val="0"/>
      <w:divBdr>
        <w:top w:val="none" w:sz="0" w:space="0" w:color="auto"/>
        <w:left w:val="none" w:sz="0" w:space="0" w:color="auto"/>
        <w:bottom w:val="none" w:sz="0" w:space="0" w:color="auto"/>
        <w:right w:val="none" w:sz="0" w:space="0" w:color="auto"/>
      </w:divBdr>
    </w:div>
    <w:div w:id="464005934">
      <w:bodyDiv w:val="1"/>
      <w:marLeft w:val="0"/>
      <w:marRight w:val="0"/>
      <w:marTop w:val="0"/>
      <w:marBottom w:val="0"/>
      <w:divBdr>
        <w:top w:val="none" w:sz="0" w:space="0" w:color="auto"/>
        <w:left w:val="none" w:sz="0" w:space="0" w:color="auto"/>
        <w:bottom w:val="none" w:sz="0" w:space="0" w:color="auto"/>
        <w:right w:val="none" w:sz="0" w:space="0" w:color="auto"/>
      </w:divBdr>
    </w:div>
    <w:div w:id="521479228">
      <w:bodyDiv w:val="1"/>
      <w:marLeft w:val="0"/>
      <w:marRight w:val="0"/>
      <w:marTop w:val="0"/>
      <w:marBottom w:val="0"/>
      <w:divBdr>
        <w:top w:val="none" w:sz="0" w:space="0" w:color="auto"/>
        <w:left w:val="none" w:sz="0" w:space="0" w:color="auto"/>
        <w:bottom w:val="none" w:sz="0" w:space="0" w:color="auto"/>
        <w:right w:val="none" w:sz="0" w:space="0" w:color="auto"/>
      </w:divBdr>
    </w:div>
    <w:div w:id="532184034">
      <w:bodyDiv w:val="1"/>
      <w:marLeft w:val="0"/>
      <w:marRight w:val="0"/>
      <w:marTop w:val="0"/>
      <w:marBottom w:val="0"/>
      <w:divBdr>
        <w:top w:val="none" w:sz="0" w:space="0" w:color="auto"/>
        <w:left w:val="none" w:sz="0" w:space="0" w:color="auto"/>
        <w:bottom w:val="none" w:sz="0" w:space="0" w:color="auto"/>
        <w:right w:val="none" w:sz="0" w:space="0" w:color="auto"/>
      </w:divBdr>
    </w:div>
    <w:div w:id="634337731">
      <w:bodyDiv w:val="1"/>
      <w:marLeft w:val="0"/>
      <w:marRight w:val="0"/>
      <w:marTop w:val="0"/>
      <w:marBottom w:val="0"/>
      <w:divBdr>
        <w:top w:val="none" w:sz="0" w:space="0" w:color="auto"/>
        <w:left w:val="none" w:sz="0" w:space="0" w:color="auto"/>
        <w:bottom w:val="none" w:sz="0" w:space="0" w:color="auto"/>
        <w:right w:val="none" w:sz="0" w:space="0" w:color="auto"/>
      </w:divBdr>
    </w:div>
    <w:div w:id="668600927">
      <w:bodyDiv w:val="1"/>
      <w:marLeft w:val="0"/>
      <w:marRight w:val="0"/>
      <w:marTop w:val="0"/>
      <w:marBottom w:val="0"/>
      <w:divBdr>
        <w:top w:val="none" w:sz="0" w:space="0" w:color="auto"/>
        <w:left w:val="none" w:sz="0" w:space="0" w:color="auto"/>
        <w:bottom w:val="none" w:sz="0" w:space="0" w:color="auto"/>
        <w:right w:val="none" w:sz="0" w:space="0" w:color="auto"/>
      </w:divBdr>
    </w:div>
    <w:div w:id="689717856">
      <w:bodyDiv w:val="1"/>
      <w:marLeft w:val="0"/>
      <w:marRight w:val="0"/>
      <w:marTop w:val="0"/>
      <w:marBottom w:val="0"/>
      <w:divBdr>
        <w:top w:val="none" w:sz="0" w:space="0" w:color="auto"/>
        <w:left w:val="none" w:sz="0" w:space="0" w:color="auto"/>
        <w:bottom w:val="none" w:sz="0" w:space="0" w:color="auto"/>
        <w:right w:val="none" w:sz="0" w:space="0" w:color="auto"/>
      </w:divBdr>
    </w:div>
    <w:div w:id="776560637">
      <w:bodyDiv w:val="1"/>
      <w:marLeft w:val="0"/>
      <w:marRight w:val="0"/>
      <w:marTop w:val="0"/>
      <w:marBottom w:val="0"/>
      <w:divBdr>
        <w:top w:val="none" w:sz="0" w:space="0" w:color="auto"/>
        <w:left w:val="none" w:sz="0" w:space="0" w:color="auto"/>
        <w:bottom w:val="none" w:sz="0" w:space="0" w:color="auto"/>
        <w:right w:val="none" w:sz="0" w:space="0" w:color="auto"/>
      </w:divBdr>
    </w:div>
    <w:div w:id="789589415">
      <w:bodyDiv w:val="1"/>
      <w:marLeft w:val="0"/>
      <w:marRight w:val="0"/>
      <w:marTop w:val="0"/>
      <w:marBottom w:val="0"/>
      <w:divBdr>
        <w:top w:val="none" w:sz="0" w:space="0" w:color="auto"/>
        <w:left w:val="none" w:sz="0" w:space="0" w:color="auto"/>
        <w:bottom w:val="none" w:sz="0" w:space="0" w:color="auto"/>
        <w:right w:val="none" w:sz="0" w:space="0" w:color="auto"/>
      </w:divBdr>
    </w:div>
    <w:div w:id="1033113413">
      <w:bodyDiv w:val="1"/>
      <w:marLeft w:val="0"/>
      <w:marRight w:val="0"/>
      <w:marTop w:val="0"/>
      <w:marBottom w:val="0"/>
      <w:divBdr>
        <w:top w:val="none" w:sz="0" w:space="0" w:color="auto"/>
        <w:left w:val="none" w:sz="0" w:space="0" w:color="auto"/>
        <w:bottom w:val="none" w:sz="0" w:space="0" w:color="auto"/>
        <w:right w:val="none" w:sz="0" w:space="0" w:color="auto"/>
      </w:divBdr>
    </w:div>
    <w:div w:id="1044792342">
      <w:bodyDiv w:val="1"/>
      <w:marLeft w:val="0"/>
      <w:marRight w:val="0"/>
      <w:marTop w:val="0"/>
      <w:marBottom w:val="0"/>
      <w:divBdr>
        <w:top w:val="none" w:sz="0" w:space="0" w:color="auto"/>
        <w:left w:val="none" w:sz="0" w:space="0" w:color="auto"/>
        <w:bottom w:val="none" w:sz="0" w:space="0" w:color="auto"/>
        <w:right w:val="none" w:sz="0" w:space="0" w:color="auto"/>
      </w:divBdr>
    </w:div>
    <w:div w:id="1098866024">
      <w:bodyDiv w:val="1"/>
      <w:marLeft w:val="0"/>
      <w:marRight w:val="0"/>
      <w:marTop w:val="0"/>
      <w:marBottom w:val="0"/>
      <w:divBdr>
        <w:top w:val="none" w:sz="0" w:space="0" w:color="auto"/>
        <w:left w:val="none" w:sz="0" w:space="0" w:color="auto"/>
        <w:bottom w:val="none" w:sz="0" w:space="0" w:color="auto"/>
        <w:right w:val="none" w:sz="0" w:space="0" w:color="auto"/>
      </w:divBdr>
    </w:div>
    <w:div w:id="1244030939">
      <w:bodyDiv w:val="1"/>
      <w:marLeft w:val="0"/>
      <w:marRight w:val="0"/>
      <w:marTop w:val="0"/>
      <w:marBottom w:val="0"/>
      <w:divBdr>
        <w:top w:val="none" w:sz="0" w:space="0" w:color="auto"/>
        <w:left w:val="none" w:sz="0" w:space="0" w:color="auto"/>
        <w:bottom w:val="none" w:sz="0" w:space="0" w:color="auto"/>
        <w:right w:val="none" w:sz="0" w:space="0" w:color="auto"/>
      </w:divBdr>
    </w:div>
    <w:div w:id="1303728305">
      <w:bodyDiv w:val="1"/>
      <w:marLeft w:val="0"/>
      <w:marRight w:val="0"/>
      <w:marTop w:val="0"/>
      <w:marBottom w:val="0"/>
      <w:divBdr>
        <w:top w:val="none" w:sz="0" w:space="0" w:color="auto"/>
        <w:left w:val="none" w:sz="0" w:space="0" w:color="auto"/>
        <w:bottom w:val="none" w:sz="0" w:space="0" w:color="auto"/>
        <w:right w:val="none" w:sz="0" w:space="0" w:color="auto"/>
      </w:divBdr>
    </w:div>
    <w:div w:id="1500609989">
      <w:bodyDiv w:val="1"/>
      <w:marLeft w:val="0"/>
      <w:marRight w:val="0"/>
      <w:marTop w:val="0"/>
      <w:marBottom w:val="0"/>
      <w:divBdr>
        <w:top w:val="none" w:sz="0" w:space="0" w:color="auto"/>
        <w:left w:val="none" w:sz="0" w:space="0" w:color="auto"/>
        <w:bottom w:val="none" w:sz="0" w:space="0" w:color="auto"/>
        <w:right w:val="none" w:sz="0" w:space="0" w:color="auto"/>
      </w:divBdr>
    </w:div>
    <w:div w:id="1542552995">
      <w:bodyDiv w:val="1"/>
      <w:marLeft w:val="0"/>
      <w:marRight w:val="0"/>
      <w:marTop w:val="0"/>
      <w:marBottom w:val="0"/>
      <w:divBdr>
        <w:top w:val="none" w:sz="0" w:space="0" w:color="auto"/>
        <w:left w:val="none" w:sz="0" w:space="0" w:color="auto"/>
        <w:bottom w:val="none" w:sz="0" w:space="0" w:color="auto"/>
        <w:right w:val="none" w:sz="0" w:space="0" w:color="auto"/>
      </w:divBdr>
    </w:div>
    <w:div w:id="1569727043">
      <w:bodyDiv w:val="1"/>
      <w:marLeft w:val="0"/>
      <w:marRight w:val="0"/>
      <w:marTop w:val="0"/>
      <w:marBottom w:val="0"/>
      <w:divBdr>
        <w:top w:val="none" w:sz="0" w:space="0" w:color="auto"/>
        <w:left w:val="none" w:sz="0" w:space="0" w:color="auto"/>
        <w:bottom w:val="none" w:sz="0" w:space="0" w:color="auto"/>
        <w:right w:val="none" w:sz="0" w:space="0" w:color="auto"/>
      </w:divBdr>
    </w:div>
    <w:div w:id="1615480407">
      <w:bodyDiv w:val="1"/>
      <w:marLeft w:val="0"/>
      <w:marRight w:val="0"/>
      <w:marTop w:val="0"/>
      <w:marBottom w:val="0"/>
      <w:divBdr>
        <w:top w:val="none" w:sz="0" w:space="0" w:color="auto"/>
        <w:left w:val="none" w:sz="0" w:space="0" w:color="auto"/>
        <w:bottom w:val="none" w:sz="0" w:space="0" w:color="auto"/>
        <w:right w:val="none" w:sz="0" w:space="0" w:color="auto"/>
      </w:divBdr>
    </w:div>
    <w:div w:id="1690835297">
      <w:bodyDiv w:val="1"/>
      <w:marLeft w:val="0"/>
      <w:marRight w:val="0"/>
      <w:marTop w:val="0"/>
      <w:marBottom w:val="0"/>
      <w:divBdr>
        <w:top w:val="none" w:sz="0" w:space="0" w:color="auto"/>
        <w:left w:val="none" w:sz="0" w:space="0" w:color="auto"/>
        <w:bottom w:val="none" w:sz="0" w:space="0" w:color="auto"/>
        <w:right w:val="none" w:sz="0" w:space="0" w:color="auto"/>
      </w:divBdr>
    </w:div>
    <w:div w:id="1719933049">
      <w:bodyDiv w:val="1"/>
      <w:marLeft w:val="0"/>
      <w:marRight w:val="0"/>
      <w:marTop w:val="0"/>
      <w:marBottom w:val="0"/>
      <w:divBdr>
        <w:top w:val="none" w:sz="0" w:space="0" w:color="auto"/>
        <w:left w:val="none" w:sz="0" w:space="0" w:color="auto"/>
        <w:bottom w:val="none" w:sz="0" w:space="0" w:color="auto"/>
        <w:right w:val="none" w:sz="0" w:space="0" w:color="auto"/>
      </w:divBdr>
    </w:div>
    <w:div w:id="1735353864">
      <w:bodyDiv w:val="1"/>
      <w:marLeft w:val="0"/>
      <w:marRight w:val="0"/>
      <w:marTop w:val="0"/>
      <w:marBottom w:val="0"/>
      <w:divBdr>
        <w:top w:val="none" w:sz="0" w:space="0" w:color="auto"/>
        <w:left w:val="none" w:sz="0" w:space="0" w:color="auto"/>
        <w:bottom w:val="none" w:sz="0" w:space="0" w:color="auto"/>
        <w:right w:val="none" w:sz="0" w:space="0" w:color="auto"/>
      </w:divBdr>
    </w:div>
    <w:div w:id="1742755602">
      <w:bodyDiv w:val="1"/>
      <w:marLeft w:val="0"/>
      <w:marRight w:val="0"/>
      <w:marTop w:val="0"/>
      <w:marBottom w:val="0"/>
      <w:divBdr>
        <w:top w:val="none" w:sz="0" w:space="0" w:color="auto"/>
        <w:left w:val="none" w:sz="0" w:space="0" w:color="auto"/>
        <w:bottom w:val="none" w:sz="0" w:space="0" w:color="auto"/>
        <w:right w:val="none" w:sz="0" w:space="0" w:color="auto"/>
      </w:divBdr>
    </w:div>
    <w:div w:id="1768386119">
      <w:bodyDiv w:val="1"/>
      <w:marLeft w:val="0"/>
      <w:marRight w:val="0"/>
      <w:marTop w:val="0"/>
      <w:marBottom w:val="0"/>
      <w:divBdr>
        <w:top w:val="none" w:sz="0" w:space="0" w:color="auto"/>
        <w:left w:val="none" w:sz="0" w:space="0" w:color="auto"/>
        <w:bottom w:val="none" w:sz="0" w:space="0" w:color="auto"/>
        <w:right w:val="none" w:sz="0" w:space="0" w:color="auto"/>
      </w:divBdr>
    </w:div>
    <w:div w:id="1772122509">
      <w:bodyDiv w:val="1"/>
      <w:marLeft w:val="0"/>
      <w:marRight w:val="0"/>
      <w:marTop w:val="0"/>
      <w:marBottom w:val="0"/>
      <w:divBdr>
        <w:top w:val="none" w:sz="0" w:space="0" w:color="auto"/>
        <w:left w:val="none" w:sz="0" w:space="0" w:color="auto"/>
        <w:bottom w:val="none" w:sz="0" w:space="0" w:color="auto"/>
        <w:right w:val="none" w:sz="0" w:space="0" w:color="auto"/>
      </w:divBdr>
    </w:div>
    <w:div w:id="1816533244">
      <w:bodyDiv w:val="1"/>
      <w:marLeft w:val="0"/>
      <w:marRight w:val="0"/>
      <w:marTop w:val="0"/>
      <w:marBottom w:val="0"/>
      <w:divBdr>
        <w:top w:val="none" w:sz="0" w:space="0" w:color="auto"/>
        <w:left w:val="none" w:sz="0" w:space="0" w:color="auto"/>
        <w:bottom w:val="none" w:sz="0" w:space="0" w:color="auto"/>
        <w:right w:val="none" w:sz="0" w:space="0" w:color="auto"/>
      </w:divBdr>
    </w:div>
    <w:div w:id="1821270087">
      <w:bodyDiv w:val="1"/>
      <w:marLeft w:val="0"/>
      <w:marRight w:val="0"/>
      <w:marTop w:val="0"/>
      <w:marBottom w:val="0"/>
      <w:divBdr>
        <w:top w:val="none" w:sz="0" w:space="0" w:color="auto"/>
        <w:left w:val="none" w:sz="0" w:space="0" w:color="auto"/>
        <w:bottom w:val="none" w:sz="0" w:space="0" w:color="auto"/>
        <w:right w:val="none" w:sz="0" w:space="0" w:color="auto"/>
      </w:divBdr>
    </w:div>
    <w:div w:id="1952783483">
      <w:bodyDiv w:val="1"/>
      <w:marLeft w:val="0"/>
      <w:marRight w:val="0"/>
      <w:marTop w:val="0"/>
      <w:marBottom w:val="0"/>
      <w:divBdr>
        <w:top w:val="none" w:sz="0" w:space="0" w:color="auto"/>
        <w:left w:val="none" w:sz="0" w:space="0" w:color="auto"/>
        <w:bottom w:val="none" w:sz="0" w:space="0" w:color="auto"/>
        <w:right w:val="none" w:sz="0" w:space="0" w:color="auto"/>
      </w:divBdr>
    </w:div>
    <w:div w:id="2064712603">
      <w:bodyDiv w:val="1"/>
      <w:marLeft w:val="0"/>
      <w:marRight w:val="0"/>
      <w:marTop w:val="0"/>
      <w:marBottom w:val="0"/>
      <w:divBdr>
        <w:top w:val="none" w:sz="0" w:space="0" w:color="auto"/>
        <w:left w:val="none" w:sz="0" w:space="0" w:color="auto"/>
        <w:bottom w:val="none" w:sz="0" w:space="0" w:color="auto"/>
        <w:right w:val="none" w:sz="0" w:space="0" w:color="auto"/>
      </w:divBdr>
    </w:div>
    <w:div w:id="2068988304">
      <w:bodyDiv w:val="1"/>
      <w:marLeft w:val="0"/>
      <w:marRight w:val="0"/>
      <w:marTop w:val="0"/>
      <w:marBottom w:val="0"/>
      <w:divBdr>
        <w:top w:val="none" w:sz="0" w:space="0" w:color="auto"/>
        <w:left w:val="none" w:sz="0" w:space="0" w:color="auto"/>
        <w:bottom w:val="none" w:sz="0" w:space="0" w:color="auto"/>
        <w:right w:val="none" w:sz="0" w:space="0" w:color="auto"/>
      </w:divBdr>
    </w:div>
    <w:div w:id="2075547651">
      <w:bodyDiv w:val="1"/>
      <w:marLeft w:val="0"/>
      <w:marRight w:val="0"/>
      <w:marTop w:val="0"/>
      <w:marBottom w:val="0"/>
      <w:divBdr>
        <w:top w:val="none" w:sz="0" w:space="0" w:color="auto"/>
        <w:left w:val="none" w:sz="0" w:space="0" w:color="auto"/>
        <w:bottom w:val="none" w:sz="0" w:space="0" w:color="auto"/>
        <w:right w:val="none" w:sz="0" w:space="0" w:color="auto"/>
      </w:divBdr>
    </w:div>
    <w:div w:id="21125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emf"/><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2"/>
              <c:layout>
                <c:manualLayout>
                  <c:x val="2.202036693213635E-3"/>
                  <c:y val="-2.4577569001041182E-2"/>
                </c:manualLayout>
              </c:layout>
              <c:dLblPos val="outEnd"/>
              <c:showLegendKey val="0"/>
              <c:showVal val="1"/>
              <c:showCatName val="0"/>
              <c:showSerName val="0"/>
              <c:showPercent val="0"/>
              <c:showBubbleSize val="0"/>
            </c:dLbl>
            <c:dLbl>
              <c:idx val="3"/>
              <c:layout>
                <c:manualLayout>
                  <c:x val="-4.4040733864272805E-3"/>
                  <c:y val="-3.6866353501561824E-2"/>
                </c:manualLayout>
              </c:layout>
              <c:dLblPos val="outEnd"/>
              <c:showLegendKey val="0"/>
              <c:showVal val="1"/>
              <c:showCatName val="0"/>
              <c:showSerName val="0"/>
              <c:showPercent val="0"/>
              <c:showBubbleSize val="0"/>
            </c:dLbl>
            <c:dLbl>
              <c:idx val="4"/>
              <c:layout>
                <c:manualLayout>
                  <c:x val="0"/>
                  <c:y val="-4.0962615001735467E-2"/>
                </c:manualLayout>
              </c:layout>
              <c:dLblPos val="outEnd"/>
              <c:showLegendKey val="0"/>
              <c:showVal val="1"/>
              <c:showCatName val="0"/>
              <c:showSerName val="0"/>
              <c:showPercent val="0"/>
              <c:showBubbleSize val="0"/>
            </c:dLbl>
            <c:dLbl>
              <c:idx val="5"/>
              <c:layout>
                <c:manualLayout>
                  <c:x val="-2.202036693213635E-3"/>
                  <c:y val="-3.6866353501561824E-2"/>
                </c:manualLayout>
              </c:layout>
              <c:dLblPos val="outEnd"/>
              <c:showLegendKey val="0"/>
              <c:showVal val="1"/>
              <c:showCatName val="0"/>
              <c:showSerName val="0"/>
              <c:showPercent val="0"/>
              <c:showBubbleSize val="0"/>
            </c:dLbl>
            <c:dLbl>
              <c:idx val="6"/>
              <c:layout>
                <c:manualLayout>
                  <c:x val="-2.202036693213717E-3"/>
                  <c:y val="-3.6866353501561824E-2"/>
                </c:manualLayout>
              </c:layout>
              <c:dLblPos val="outEnd"/>
              <c:showLegendKey val="0"/>
              <c:showVal val="1"/>
              <c:showCatName val="0"/>
              <c:showSerName val="0"/>
              <c:showPercent val="0"/>
              <c:showBubbleSize val="0"/>
            </c:dLbl>
            <c:dLbl>
              <c:idx val="7"/>
              <c:layout>
                <c:manualLayout>
                  <c:x val="0"/>
                  <c:y val="-2.4577569001041182E-2"/>
                </c:manualLayout>
              </c:layout>
              <c:dLblPos val="outEnd"/>
              <c:showLegendKey val="0"/>
              <c:showVal val="1"/>
              <c:showCatName val="0"/>
              <c:showSerName val="0"/>
              <c:showPercent val="0"/>
              <c:showBubbleSize val="0"/>
            </c:dLbl>
            <c:dLbl>
              <c:idx val="8"/>
              <c:layout>
                <c:manualLayout>
                  <c:x val="-2.202036693213635E-3"/>
                  <c:y val="-3.6866353501561824E-2"/>
                </c:manualLayout>
              </c:layout>
              <c:dLblPos val="outEnd"/>
              <c:showLegendKey val="0"/>
              <c:showVal val="1"/>
              <c:showCatName val="0"/>
              <c:showSerName val="0"/>
              <c:showPercent val="0"/>
              <c:showBubbleSize val="0"/>
            </c:dLbl>
            <c:dLbl>
              <c:idx val="9"/>
              <c:layout>
                <c:manualLayout>
                  <c:x val="0"/>
                  <c:y val="-3.6866353501561824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Лист1!$A$1:$A$10</c:f>
              <c:strCache>
                <c:ptCount val="10"/>
                <c:pt idx="0">
                  <c:v>Котельная №3</c:v>
                </c:pt>
                <c:pt idx="1">
                  <c:v>Котельная №1</c:v>
                </c:pt>
                <c:pt idx="2">
                  <c:v>Котельная №5</c:v>
                </c:pt>
                <c:pt idx="3">
                  <c:v>Котельная №2</c:v>
                </c:pt>
                <c:pt idx="4">
                  <c:v>Котельная Бани "Кристал"</c:v>
                </c:pt>
                <c:pt idx="5">
                  <c:v>Котельная мкр. 10</c:v>
                </c:pt>
                <c:pt idx="6">
                  <c:v>Котельная д. Никитино</c:v>
                </c:pt>
                <c:pt idx="7">
                  <c:v>Ккотельная п. Басьяновский</c:v>
                </c:pt>
                <c:pt idx="8">
                  <c:v>Котельная п. Песчаный</c:v>
                </c:pt>
                <c:pt idx="9">
                  <c:v>Котельная д. Северная</c:v>
                </c:pt>
              </c:strCache>
            </c:strRef>
          </c:cat>
          <c:val>
            <c:numRef>
              <c:f>Лист1!$B$1:$B$10</c:f>
              <c:numCache>
                <c:formatCode>General</c:formatCode>
                <c:ptCount val="10"/>
                <c:pt idx="0">
                  <c:v>36.65</c:v>
                </c:pt>
                <c:pt idx="1">
                  <c:v>58.36</c:v>
                </c:pt>
                <c:pt idx="2">
                  <c:v>1.58</c:v>
                </c:pt>
                <c:pt idx="3">
                  <c:v>0.3300000000000009</c:v>
                </c:pt>
                <c:pt idx="4">
                  <c:v>0.19000000000000009</c:v>
                </c:pt>
                <c:pt idx="5">
                  <c:v>0.38000000000000073</c:v>
                </c:pt>
                <c:pt idx="6">
                  <c:v>0.38000000000000073</c:v>
                </c:pt>
                <c:pt idx="7">
                  <c:v>1.6700000000000021</c:v>
                </c:pt>
                <c:pt idx="8">
                  <c:v>0.17</c:v>
                </c:pt>
                <c:pt idx="9">
                  <c:v>0.28000000000000008</c:v>
                </c:pt>
              </c:numCache>
            </c:numRef>
          </c:val>
        </c:ser>
        <c:dLbls>
          <c:showLegendKey val="0"/>
          <c:showVal val="1"/>
          <c:showCatName val="0"/>
          <c:showSerName val="0"/>
          <c:showPercent val="0"/>
          <c:showBubbleSize val="0"/>
        </c:dLbls>
        <c:gapWidth val="150"/>
        <c:axId val="78324096"/>
        <c:axId val="78326016"/>
      </c:barChart>
      <c:catAx>
        <c:axId val="78324096"/>
        <c:scaling>
          <c:orientation val="minMax"/>
        </c:scaling>
        <c:delete val="0"/>
        <c:axPos val="b"/>
        <c:title>
          <c:tx>
            <c:rich>
              <a:bodyPr/>
              <a:lstStyle/>
              <a:p>
                <a:pPr>
                  <a:defRPr/>
                </a:pPr>
                <a:r>
                  <a:rPr lang="ru-RU" sz="1200" b="0">
                    <a:latin typeface="Times New Roman" pitchFamily="18" charset="0"/>
                    <a:cs typeface="Times New Roman" pitchFamily="18" charset="0"/>
                  </a:rPr>
                  <a:t>Наименование котельной</a:t>
                </a:r>
              </a:p>
            </c:rich>
          </c:tx>
          <c:overlay val="0"/>
        </c:title>
        <c:majorTickMark val="out"/>
        <c:minorTickMark val="none"/>
        <c:tickLblPos val="nextTo"/>
        <c:crossAx val="78326016"/>
        <c:crosses val="autoZero"/>
        <c:auto val="1"/>
        <c:lblAlgn val="ctr"/>
        <c:lblOffset val="100"/>
        <c:noMultiLvlLbl val="0"/>
      </c:catAx>
      <c:valAx>
        <c:axId val="78326016"/>
        <c:scaling>
          <c:orientation val="minMax"/>
        </c:scaling>
        <c:delete val="0"/>
        <c:axPos val="l"/>
        <c:majorGridlines/>
        <c:title>
          <c:tx>
            <c:rich>
              <a:bodyPr rot="-5400000" vert="horz"/>
              <a:lstStyle/>
              <a:p>
                <a:pPr>
                  <a:defRPr/>
                </a:pPr>
                <a:r>
                  <a:rPr lang="ru-RU" sz="1200" b="0">
                    <a:latin typeface="Times New Roman" pitchFamily="18" charset="0"/>
                    <a:cs typeface="Times New Roman" pitchFamily="18" charset="0"/>
                  </a:rPr>
                  <a:t>Подключенная нагрузка котельной,</a:t>
                </a:r>
                <a:r>
                  <a:rPr lang="ru-RU" sz="1200" b="0" baseline="0">
                    <a:latin typeface="Times New Roman" pitchFamily="18" charset="0"/>
                    <a:cs typeface="Times New Roman" pitchFamily="18" charset="0"/>
                  </a:rPr>
                  <a:t> Гкал/час</a:t>
                </a:r>
                <a:endParaRPr lang="ru-RU" sz="1200" b="0">
                  <a:latin typeface="Times New Roman" pitchFamily="18" charset="0"/>
                  <a:cs typeface="Times New Roman" pitchFamily="18" charset="0"/>
                </a:endParaRPr>
              </a:p>
            </c:rich>
          </c:tx>
          <c:overlay val="0"/>
        </c:title>
        <c:numFmt formatCode="General" sourceLinked="1"/>
        <c:majorTickMark val="out"/>
        <c:minorTickMark val="none"/>
        <c:tickLblPos val="nextTo"/>
        <c:crossAx val="7832409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4670536066580002E-2"/>
          <c:y val="0.14457691261465658"/>
          <c:w val="0.57607069809102285"/>
          <c:h val="0.81944444444444464"/>
        </c:manualLayout>
      </c:layout>
      <c:pie3DChart>
        <c:varyColors val="1"/>
        <c:ser>
          <c:idx val="0"/>
          <c:order val="0"/>
          <c:explosion val="25"/>
          <c:dLbls>
            <c:dLbl>
              <c:idx val="0"/>
              <c:layout>
                <c:manualLayout>
                  <c:x val="8.9711218175916648E-3"/>
                  <c:y val="-6.4814814814814992E-2"/>
                </c:manualLayout>
              </c:layout>
              <c:dLblPos val="bestFit"/>
              <c:showLegendKey val="0"/>
              <c:showVal val="1"/>
              <c:showCatName val="0"/>
              <c:showSerName val="0"/>
              <c:showPercent val="0"/>
              <c:showBubbleSize val="0"/>
            </c:dLbl>
            <c:dLbl>
              <c:idx val="1"/>
              <c:layout>
                <c:manualLayout>
                  <c:x val="4.4855609087958324E-3"/>
                  <c:y val="0.1111111111111111"/>
                </c:manualLayout>
              </c:layout>
              <c:dLblPos val="bestFit"/>
              <c:showLegendKey val="0"/>
              <c:showVal val="1"/>
              <c:showCatName val="0"/>
              <c:showSerName val="0"/>
              <c:showPercent val="0"/>
              <c:showBubbleSize val="0"/>
            </c:dLbl>
            <c:dLbl>
              <c:idx val="2"/>
              <c:layout>
                <c:manualLayout>
                  <c:x val="-0.11213902271989575"/>
                  <c:y val="5.9508465405104093E-2"/>
                </c:manualLayout>
              </c:layout>
              <c:dLblPos val="bestFit"/>
              <c:showLegendKey val="0"/>
              <c:showVal val="1"/>
              <c:showCatName val="0"/>
              <c:showSerName val="0"/>
              <c:showPercent val="0"/>
              <c:showBubbleSize val="0"/>
            </c:dLbl>
            <c:dLbl>
              <c:idx val="3"/>
              <c:layout>
                <c:manualLayout>
                  <c:x val="-9.8682339993508283E-2"/>
                  <c:y val="-2.0736136096975912E-2"/>
                </c:manualLayout>
              </c:layout>
              <c:dLblPos val="bestFit"/>
              <c:showLegendKey val="0"/>
              <c:showVal val="1"/>
              <c:showCatName val="0"/>
              <c:showSerName val="0"/>
              <c:showPercent val="0"/>
              <c:showBubbleSize val="0"/>
            </c:dLbl>
            <c:dLbl>
              <c:idx val="4"/>
              <c:layout>
                <c:manualLayout>
                  <c:x val="-6.2797852723141825E-2"/>
                  <c:y val="-7.0502862729718022E-2"/>
                </c:manualLayout>
              </c:layout>
              <c:dLblPos val="bestFit"/>
              <c:showLegendKey val="0"/>
              <c:showVal val="1"/>
              <c:showCatName val="0"/>
              <c:showSerName val="0"/>
              <c:showPercent val="0"/>
              <c:showBubbleSize val="0"/>
            </c:dLbl>
            <c:dLbl>
              <c:idx val="5"/>
              <c:layout>
                <c:manualLayout>
                  <c:x val="-3.36417068159688E-2"/>
                  <c:y val="-0.12441681658185542"/>
                </c:manualLayout>
              </c:layout>
              <c:dLblPos val="bestFit"/>
              <c:showLegendKey val="0"/>
              <c:showVal val="1"/>
              <c:showCatName val="0"/>
              <c:showSerName val="0"/>
              <c:showPercent val="0"/>
              <c:showBubbleSize val="0"/>
            </c:dLbl>
            <c:dLbl>
              <c:idx val="6"/>
              <c:layout>
                <c:manualLayout>
                  <c:x val="6.7283237035051499E-2"/>
                  <c:y val="-0.14930017989822641"/>
                </c:manualLayout>
              </c:layout>
              <c:dLblPos val="bestFit"/>
              <c:showLegendKey val="0"/>
              <c:showVal val="1"/>
              <c:showCatName val="0"/>
              <c:showSerName val="0"/>
              <c:showPercent val="0"/>
              <c:showBubbleSize val="0"/>
            </c:dLbl>
            <c:dLbl>
              <c:idx val="7"/>
              <c:layout>
                <c:manualLayout>
                  <c:x val="5.6069511359948046E-2"/>
                  <c:y val="-8.2944544387903565E-2"/>
                </c:manualLayout>
              </c:layout>
              <c:dLblPos val="bestFit"/>
              <c:showLegendKey val="0"/>
              <c:showVal val="1"/>
              <c:showCatName val="0"/>
              <c:showSerName val="0"/>
              <c:showPercent val="0"/>
              <c:showBubbleSize val="0"/>
            </c:dLbl>
            <c:dLbl>
              <c:idx val="8"/>
              <c:layout>
                <c:manualLayout>
                  <c:x val="6.7283413631937433E-2"/>
                  <c:y val="-3.7037037037037056E-2"/>
                </c:manualLayout>
              </c:layout>
              <c:dLblPos val="bestFit"/>
              <c:showLegendKey val="0"/>
              <c:showVal val="1"/>
              <c:showCatName val="0"/>
              <c:showSerName val="0"/>
              <c:showPercent val="0"/>
              <c:showBubbleSize val="0"/>
            </c:dLbl>
            <c:dLbl>
              <c:idx val="9"/>
              <c:layout>
                <c:manualLayout>
                  <c:x val="0.1278384859006812"/>
                  <c:y val="-2.3148148148148147E-2"/>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Лист1!$A$1:$A$10</c:f>
              <c:strCache>
                <c:ptCount val="10"/>
                <c:pt idx="0">
                  <c:v>Котельная №3</c:v>
                </c:pt>
                <c:pt idx="1">
                  <c:v>Котельная №1</c:v>
                </c:pt>
                <c:pt idx="2">
                  <c:v>Котельная №5</c:v>
                </c:pt>
                <c:pt idx="3">
                  <c:v>Котельная №2</c:v>
                </c:pt>
                <c:pt idx="4">
                  <c:v>Котельная Бани "Кристал"</c:v>
                </c:pt>
                <c:pt idx="5">
                  <c:v>Котельная мкр. 10</c:v>
                </c:pt>
                <c:pt idx="6">
                  <c:v>Котельная д. Никитино</c:v>
                </c:pt>
                <c:pt idx="7">
                  <c:v>Ккотельная п. Басьяновский</c:v>
                </c:pt>
                <c:pt idx="8">
                  <c:v>Котельная п. Песчаный</c:v>
                </c:pt>
                <c:pt idx="9">
                  <c:v>Котельная д. Северная</c:v>
                </c:pt>
              </c:strCache>
            </c:strRef>
          </c:cat>
          <c:val>
            <c:numRef>
              <c:f>Лист1!$B$1:$B$10</c:f>
              <c:numCache>
                <c:formatCode>General</c:formatCode>
                <c:ptCount val="10"/>
                <c:pt idx="0">
                  <c:v>36.65</c:v>
                </c:pt>
                <c:pt idx="1">
                  <c:v>58.36</c:v>
                </c:pt>
                <c:pt idx="2">
                  <c:v>1.58</c:v>
                </c:pt>
                <c:pt idx="3">
                  <c:v>0.3300000000000009</c:v>
                </c:pt>
                <c:pt idx="4">
                  <c:v>0.19</c:v>
                </c:pt>
                <c:pt idx="5">
                  <c:v>0.38000000000000073</c:v>
                </c:pt>
                <c:pt idx="6">
                  <c:v>0.38000000000000073</c:v>
                </c:pt>
                <c:pt idx="7">
                  <c:v>1.6700000000000021</c:v>
                </c:pt>
                <c:pt idx="8">
                  <c:v>0.17</c:v>
                </c:pt>
                <c:pt idx="9">
                  <c:v>0.28000000000000008</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27BC-8A1F-429D-B498-2A2DBD1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Pages>
  <Words>14256</Words>
  <Characters>81264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Монаркин</dc:creator>
  <cp:lastModifiedBy>Евгений</cp:lastModifiedBy>
  <cp:revision>37</cp:revision>
  <cp:lastPrinted>2014-04-14T18:37:00Z</cp:lastPrinted>
  <dcterms:created xsi:type="dcterms:W3CDTF">2013-10-11T06:23:00Z</dcterms:created>
  <dcterms:modified xsi:type="dcterms:W3CDTF">2014-04-14T18:40:00Z</dcterms:modified>
</cp:coreProperties>
</file>