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AA" w:rsidRDefault="00B131AA">
      <w:pPr>
        <w:pStyle w:val="ConsPlusTitle"/>
        <w:jc w:val="center"/>
        <w:outlineLvl w:val="0"/>
      </w:pPr>
      <w:bookmarkStart w:id="0" w:name="_GoBack"/>
      <w:bookmarkEnd w:id="0"/>
      <w:r>
        <w:t>ДУМА ВЕРХНЕСАЛДИНСКОГО ГОРОДСКОГО ОКРУГА</w:t>
      </w:r>
    </w:p>
    <w:p w:rsidR="00B131AA" w:rsidRDefault="00B131AA">
      <w:pPr>
        <w:pStyle w:val="ConsPlusTitle"/>
        <w:jc w:val="center"/>
      </w:pPr>
    </w:p>
    <w:p w:rsidR="00B131AA" w:rsidRDefault="00B131AA">
      <w:pPr>
        <w:pStyle w:val="ConsPlusTitle"/>
        <w:jc w:val="center"/>
      </w:pPr>
      <w:r>
        <w:t>РЕШЕНИЕ</w:t>
      </w:r>
    </w:p>
    <w:p w:rsidR="00B131AA" w:rsidRDefault="00B131AA">
      <w:pPr>
        <w:pStyle w:val="ConsPlusTitle"/>
        <w:jc w:val="center"/>
      </w:pPr>
      <w:r>
        <w:t>от 25 октября 2017 г. N 10</w:t>
      </w:r>
    </w:p>
    <w:p w:rsidR="00B131AA" w:rsidRDefault="00B131AA">
      <w:pPr>
        <w:pStyle w:val="ConsPlusTitle"/>
        <w:jc w:val="center"/>
      </w:pPr>
    </w:p>
    <w:p w:rsidR="00B131AA" w:rsidRDefault="00B131AA">
      <w:pPr>
        <w:pStyle w:val="ConsPlusTitle"/>
        <w:jc w:val="center"/>
      </w:pPr>
      <w:r>
        <w:t>ОБ УТВЕРЖДЕНИИ ПОРЯДКА ФОРМИРОВАНИЯ, ВЕДЕНИЯ, ОБЯЗАТЕЛЬНОГО</w:t>
      </w:r>
    </w:p>
    <w:p w:rsidR="00B131AA" w:rsidRDefault="00B131AA">
      <w:pPr>
        <w:pStyle w:val="ConsPlusTitle"/>
        <w:jc w:val="center"/>
      </w:pPr>
      <w:r>
        <w:t>ОПУБЛИКОВАНИЯ ПЕРЕЧНЯ МУНИЦИПАЛЬНОГО ИМУЩЕСТВА</w:t>
      </w:r>
    </w:p>
    <w:p w:rsidR="00B131AA" w:rsidRDefault="00B131AA">
      <w:pPr>
        <w:pStyle w:val="ConsPlusTitle"/>
        <w:jc w:val="center"/>
      </w:pPr>
      <w:r>
        <w:t>ВЕРХНЕСАЛДИНСКОГО ГОРОДСКОГО ОКРУГА, СВОБОДНОГО ОТ ПРАВ</w:t>
      </w:r>
    </w:p>
    <w:p w:rsidR="00B131AA" w:rsidRDefault="00B131AA">
      <w:pPr>
        <w:pStyle w:val="ConsPlusTitle"/>
        <w:jc w:val="center"/>
      </w:pPr>
      <w:proofErr w:type="gramStart"/>
      <w:r>
        <w:t>ТРЕТЬИХ ЛИЦ (ЗА ИСКЛЮЧЕНИЕМ ПРАВА ХОЗЯЙСТВЕННОГО ВЕДЕНИЯ,</w:t>
      </w:r>
      <w:proofErr w:type="gramEnd"/>
    </w:p>
    <w:p w:rsidR="00B131AA" w:rsidRDefault="00B131AA">
      <w:pPr>
        <w:pStyle w:val="ConsPlusTitle"/>
        <w:jc w:val="center"/>
      </w:pPr>
      <w:r>
        <w:t>ПРАВА ОПЕРАТИВНОГО УПРАВЛЕНИЯ, А ТАКЖЕ ИМУЩЕСТВЕННЫХ ПРАВ</w:t>
      </w:r>
    </w:p>
    <w:p w:rsidR="00B131AA" w:rsidRDefault="00B131AA">
      <w:pPr>
        <w:pStyle w:val="ConsPlusTitle"/>
        <w:jc w:val="center"/>
      </w:pPr>
      <w:proofErr w:type="gramStart"/>
      <w:r>
        <w:t>СУБЪЕКТОВ МАЛОГО И СРЕДНЕГО ПРЕДПРИНИМАТЕЛЬСТВА),</w:t>
      </w:r>
      <w:proofErr w:type="gramEnd"/>
    </w:p>
    <w:p w:rsidR="00B131AA" w:rsidRDefault="00B131AA">
      <w:pPr>
        <w:pStyle w:val="ConsPlusTitle"/>
        <w:jc w:val="center"/>
      </w:pPr>
      <w:r>
        <w:t>ПРЕДУСМОТРЕННОГО ЧАСТЬЮ 4 СТАТЬИ 18 ФЕДЕРАЛЬНОГО ЗАКОНА</w:t>
      </w:r>
    </w:p>
    <w:p w:rsidR="00B131AA" w:rsidRDefault="00B131AA">
      <w:pPr>
        <w:pStyle w:val="ConsPlusTitle"/>
        <w:jc w:val="center"/>
      </w:pPr>
      <w:r>
        <w:t>ОТ 24 ИЮЛЯ 2007 ГОДА N 209-ФЗ "О РАЗВИТИИ МАЛОГО И</w:t>
      </w:r>
    </w:p>
    <w:p w:rsidR="00B131AA" w:rsidRDefault="00B131AA">
      <w:pPr>
        <w:pStyle w:val="ConsPlusTitle"/>
        <w:jc w:val="center"/>
      </w:pPr>
      <w:r>
        <w:t>СРЕДНЕГО ПРЕДПРИНИМАТЕЛЬСТВА В РОССИЙСКОЙ ФЕДЕРАЦИИ"</w:t>
      </w:r>
    </w:p>
    <w:p w:rsidR="00B131AA" w:rsidRDefault="00B131A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31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31AA" w:rsidRDefault="00B131AA"/>
        </w:tc>
        <w:tc>
          <w:tcPr>
            <w:tcW w:w="113" w:type="dxa"/>
            <w:tcBorders>
              <w:top w:val="nil"/>
              <w:left w:val="nil"/>
              <w:bottom w:val="nil"/>
              <w:right w:val="nil"/>
            </w:tcBorders>
            <w:shd w:val="clear" w:color="auto" w:fill="F4F3F8"/>
            <w:tcMar>
              <w:top w:w="0" w:type="dxa"/>
              <w:left w:w="0" w:type="dxa"/>
              <w:bottom w:w="0" w:type="dxa"/>
              <w:right w:w="0" w:type="dxa"/>
            </w:tcMar>
          </w:tcPr>
          <w:p w:rsidR="00B131AA" w:rsidRDefault="00B131AA"/>
        </w:tc>
        <w:tc>
          <w:tcPr>
            <w:tcW w:w="0" w:type="auto"/>
            <w:tcBorders>
              <w:top w:val="nil"/>
              <w:left w:val="nil"/>
              <w:bottom w:val="nil"/>
              <w:right w:val="nil"/>
            </w:tcBorders>
            <w:shd w:val="clear" w:color="auto" w:fill="F4F3F8"/>
            <w:tcMar>
              <w:top w:w="113" w:type="dxa"/>
              <w:left w:w="0" w:type="dxa"/>
              <w:bottom w:w="113" w:type="dxa"/>
              <w:right w:w="0" w:type="dxa"/>
            </w:tcMar>
          </w:tcPr>
          <w:p w:rsidR="00B131AA" w:rsidRDefault="00B131AA">
            <w:pPr>
              <w:pStyle w:val="ConsPlusNormal"/>
              <w:jc w:val="center"/>
            </w:pPr>
            <w:r>
              <w:rPr>
                <w:color w:val="392C69"/>
              </w:rPr>
              <w:t>Список изменяющих документов</w:t>
            </w:r>
          </w:p>
          <w:p w:rsidR="00B131AA" w:rsidRDefault="00B131AA">
            <w:pPr>
              <w:pStyle w:val="ConsPlusNormal"/>
              <w:jc w:val="center"/>
            </w:pPr>
            <w:proofErr w:type="gramStart"/>
            <w:r>
              <w:rPr>
                <w:color w:val="392C69"/>
              </w:rPr>
              <w:t xml:space="preserve">(в ред. </w:t>
            </w:r>
            <w:hyperlink r:id="rId5" w:history="1">
              <w:r>
                <w:rPr>
                  <w:color w:val="0000FF"/>
                </w:rPr>
                <w:t>Решения</w:t>
              </w:r>
            </w:hyperlink>
            <w:r>
              <w:rPr>
                <w:color w:val="392C69"/>
              </w:rPr>
              <w:t xml:space="preserve"> Думы Верхнесалдинского городского округа</w:t>
            </w:r>
            <w:proofErr w:type="gramEnd"/>
          </w:p>
          <w:p w:rsidR="00B131AA" w:rsidRDefault="00B131AA">
            <w:pPr>
              <w:pStyle w:val="ConsPlusNormal"/>
              <w:jc w:val="center"/>
            </w:pPr>
            <w:r>
              <w:rPr>
                <w:color w:val="392C69"/>
              </w:rPr>
              <w:t>от 28.05.2019 N 191)</w:t>
            </w:r>
          </w:p>
        </w:tc>
        <w:tc>
          <w:tcPr>
            <w:tcW w:w="113" w:type="dxa"/>
            <w:tcBorders>
              <w:top w:val="nil"/>
              <w:left w:val="nil"/>
              <w:bottom w:val="nil"/>
              <w:right w:val="nil"/>
            </w:tcBorders>
            <w:shd w:val="clear" w:color="auto" w:fill="F4F3F8"/>
            <w:tcMar>
              <w:top w:w="0" w:type="dxa"/>
              <w:left w:w="0" w:type="dxa"/>
              <w:bottom w:w="0" w:type="dxa"/>
              <w:right w:w="0" w:type="dxa"/>
            </w:tcMar>
          </w:tcPr>
          <w:p w:rsidR="00B131AA" w:rsidRDefault="00B131AA"/>
        </w:tc>
      </w:tr>
    </w:tbl>
    <w:p w:rsidR="00B131AA" w:rsidRDefault="00B131AA">
      <w:pPr>
        <w:pStyle w:val="ConsPlusNormal"/>
      </w:pPr>
    </w:p>
    <w:p w:rsidR="00B131AA" w:rsidRDefault="00B131AA">
      <w:pPr>
        <w:pStyle w:val="ConsPlusNormal"/>
        <w:ind w:firstLine="540"/>
        <w:jc w:val="both"/>
      </w:pPr>
      <w:proofErr w:type="gramStart"/>
      <w:r>
        <w:t>Рассмотрев Постановление администрации Верхнесалдинского городского округа от 05 октября 2017 года N 2851 "О внесении на рассмотрение в Думу городского округа проекта решения Думы городского округа "Об утверждении Порядка формирования, ведения, обязательного опубликования перечня муниципального имущества Верхнесалдинского городского округа,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w:t>
      </w:r>
      <w:proofErr w:type="gramEnd"/>
      <w:r>
        <w:t xml:space="preserve"> </w:t>
      </w:r>
      <w:proofErr w:type="gramStart"/>
      <w:r>
        <w:t xml:space="preserve">от 24 июля 2007 года N 209-ФЗ "О развитии малого и среднего предпринимательства в Российской Федерации", в соответствии с Федеральным </w:t>
      </w:r>
      <w:hyperlink r:id="rId6"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w:t>
      </w:r>
      <w:hyperlink r:id="rId7" w:history="1">
        <w:r>
          <w:rPr>
            <w:color w:val="0000FF"/>
          </w:rPr>
          <w:t>частью 4 статьи 18</w:t>
        </w:r>
      </w:hyperlink>
      <w:r>
        <w:t xml:space="preserve"> Федерального </w:t>
      </w:r>
      <w:hyperlink r:id="rId8" w:history="1">
        <w:r>
          <w:rPr>
            <w:color w:val="0000FF"/>
          </w:rPr>
          <w:t>закона</w:t>
        </w:r>
      </w:hyperlink>
      <w:r>
        <w:t xml:space="preserve"> от 24 июля 2007 года N 209-ФЗ "О развитии малого и среднего предпринимательства в Российской Федерации", Федеральным</w:t>
      </w:r>
      <w:proofErr w:type="gramEnd"/>
      <w:r>
        <w:t xml:space="preserve"> </w:t>
      </w:r>
      <w:hyperlink r:id="rId9" w:history="1">
        <w:proofErr w:type="gramStart"/>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w:t>
      </w:r>
      <w:hyperlink r:id="rId10" w:history="1">
        <w:r>
          <w:rPr>
            <w:color w:val="0000FF"/>
          </w:rPr>
          <w:t>Решением</w:t>
        </w:r>
      </w:hyperlink>
      <w:r>
        <w:t xml:space="preserve"> Думы городского округа от 30 января 2013 года N 107 "Об утверждении Положения о муниципальных правовых актах</w:t>
      </w:r>
      <w:proofErr w:type="gramEnd"/>
      <w:r>
        <w:t xml:space="preserve"> Верхнесалдинского городского округа", </w:t>
      </w:r>
      <w:hyperlink r:id="rId11" w:history="1">
        <w:r>
          <w:rPr>
            <w:color w:val="0000FF"/>
          </w:rPr>
          <w:t>Уставом</w:t>
        </w:r>
      </w:hyperlink>
      <w:r>
        <w:t xml:space="preserve"> Верхнесалдинского городского округа, Дума городского округа решила:</w:t>
      </w:r>
    </w:p>
    <w:p w:rsidR="00B131AA" w:rsidRDefault="00B131AA">
      <w:pPr>
        <w:pStyle w:val="ConsPlusNormal"/>
        <w:spacing w:before="220"/>
        <w:ind w:firstLine="540"/>
        <w:jc w:val="both"/>
      </w:pPr>
      <w:r>
        <w:t xml:space="preserve">1. </w:t>
      </w:r>
      <w:proofErr w:type="gramStart"/>
      <w:r>
        <w:t xml:space="preserve">Утвердить </w:t>
      </w:r>
      <w:hyperlink w:anchor="P38" w:history="1">
        <w:r>
          <w:rPr>
            <w:color w:val="0000FF"/>
          </w:rPr>
          <w:t>Порядок</w:t>
        </w:r>
      </w:hyperlink>
      <w:r>
        <w:t xml:space="preserve"> формирования, ведения, обязательного опубликования перечня муниципального имущества Верхнесалдинского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(прилагается).</w:t>
      </w:r>
      <w:proofErr w:type="gramEnd"/>
    </w:p>
    <w:p w:rsidR="00B131AA" w:rsidRDefault="00B131AA">
      <w:pPr>
        <w:pStyle w:val="ConsPlusNormal"/>
        <w:jc w:val="both"/>
      </w:pPr>
      <w:r>
        <w:t>(</w:t>
      </w:r>
      <w:proofErr w:type="gramStart"/>
      <w:r>
        <w:t>в</w:t>
      </w:r>
      <w:proofErr w:type="gramEnd"/>
      <w:r>
        <w:t xml:space="preserve"> ред. </w:t>
      </w:r>
      <w:hyperlink r:id="rId13" w:history="1">
        <w:r>
          <w:rPr>
            <w:color w:val="0000FF"/>
          </w:rPr>
          <w:t>Решения</w:t>
        </w:r>
      </w:hyperlink>
      <w:r>
        <w:t xml:space="preserve"> Думы Верхнесалдинского городского округа от 28.05.2019 N 191)</w:t>
      </w:r>
    </w:p>
    <w:p w:rsidR="00B131AA" w:rsidRDefault="00B131AA">
      <w:pPr>
        <w:pStyle w:val="ConsPlusNormal"/>
        <w:spacing w:before="220"/>
        <w:ind w:firstLine="540"/>
        <w:jc w:val="both"/>
      </w:pPr>
      <w:r>
        <w:t xml:space="preserve">2. </w:t>
      </w:r>
      <w:proofErr w:type="gramStart"/>
      <w:r>
        <w:t xml:space="preserve">Признать утратившим силу </w:t>
      </w:r>
      <w:hyperlink r:id="rId14" w:history="1">
        <w:r>
          <w:rPr>
            <w:color w:val="0000FF"/>
          </w:rPr>
          <w:t>Решение</w:t>
        </w:r>
      </w:hyperlink>
      <w:r>
        <w:t xml:space="preserve"> Думы городского округа от 28.01.2009 N 118 "Об утверждении Порядка формирования, ведения, обязательного опубликования перечня муниципального имущества Верхнесалдинского городского округа, свободного от прав третьих лиц (за исключением имущественных прав субъектов малого и среднего предпринимательства)" (в редакции Решений Думы городского округа от 15.04.2009 </w:t>
      </w:r>
      <w:hyperlink r:id="rId15" w:history="1">
        <w:r>
          <w:rPr>
            <w:color w:val="0000FF"/>
          </w:rPr>
          <w:t>N 151</w:t>
        </w:r>
      </w:hyperlink>
      <w:r>
        <w:t xml:space="preserve">, от 24.08.2010 </w:t>
      </w:r>
      <w:hyperlink r:id="rId16" w:history="1">
        <w:r>
          <w:rPr>
            <w:color w:val="0000FF"/>
          </w:rPr>
          <w:t>N 358</w:t>
        </w:r>
      </w:hyperlink>
      <w:r>
        <w:t xml:space="preserve">, от 02.10.2014 </w:t>
      </w:r>
      <w:hyperlink r:id="rId17" w:history="1">
        <w:r>
          <w:rPr>
            <w:color w:val="0000FF"/>
          </w:rPr>
          <w:t>N 254</w:t>
        </w:r>
      </w:hyperlink>
      <w:r>
        <w:t xml:space="preserve">, от 18.05.2016 </w:t>
      </w:r>
      <w:hyperlink r:id="rId18" w:history="1">
        <w:r>
          <w:rPr>
            <w:color w:val="0000FF"/>
          </w:rPr>
          <w:t>N 454</w:t>
        </w:r>
        <w:proofErr w:type="gramEnd"/>
      </w:hyperlink>
      <w:r>
        <w:t>).</w:t>
      </w:r>
    </w:p>
    <w:p w:rsidR="00B131AA" w:rsidRDefault="00B131AA">
      <w:pPr>
        <w:pStyle w:val="ConsPlusNormal"/>
        <w:spacing w:before="220"/>
        <w:ind w:firstLine="540"/>
        <w:jc w:val="both"/>
      </w:pPr>
      <w:r>
        <w:lastRenderedPageBreak/>
        <w:t>3. Настоящее Решение вступает в силу со дня его официального опубликования.</w:t>
      </w:r>
    </w:p>
    <w:p w:rsidR="00B131AA" w:rsidRDefault="00B131AA">
      <w:pPr>
        <w:pStyle w:val="ConsPlusNormal"/>
        <w:spacing w:before="220"/>
        <w:ind w:firstLine="540"/>
        <w:jc w:val="both"/>
      </w:pPr>
      <w:r>
        <w:t>4. Опубликовать настоящее Решение в официальном печатном средстве массовой информации "Салдинская газета" и разместить на официальном сайте Думы городского округа http://duma-vsalda.midural.ru.</w:t>
      </w:r>
    </w:p>
    <w:p w:rsidR="00B131AA" w:rsidRDefault="00B131AA">
      <w:pPr>
        <w:pStyle w:val="ConsPlusNormal"/>
        <w:spacing w:before="220"/>
        <w:ind w:firstLine="540"/>
        <w:jc w:val="both"/>
      </w:pPr>
      <w:r>
        <w:t xml:space="preserve">5. </w:t>
      </w:r>
      <w:proofErr w:type="gramStart"/>
      <w:r>
        <w:t>Контроль за</w:t>
      </w:r>
      <w:proofErr w:type="gramEnd"/>
      <w:r>
        <w:t xml:space="preserve"> исполнением настоящего Решения возложить на постоянную комиссию по местному самоуправлению и законодательству под председательством Костюка Максима Анатольевича.</w:t>
      </w:r>
    </w:p>
    <w:p w:rsidR="00B131AA" w:rsidRDefault="00B131AA">
      <w:pPr>
        <w:pStyle w:val="ConsPlusNormal"/>
      </w:pPr>
    </w:p>
    <w:p w:rsidR="00B131AA" w:rsidRDefault="00B131AA">
      <w:pPr>
        <w:pStyle w:val="ConsPlusNormal"/>
        <w:jc w:val="right"/>
      </w:pPr>
      <w:r>
        <w:t>Председатель Думы</w:t>
      </w:r>
    </w:p>
    <w:p w:rsidR="00B131AA" w:rsidRDefault="00B131AA">
      <w:pPr>
        <w:pStyle w:val="ConsPlusNormal"/>
        <w:jc w:val="right"/>
      </w:pPr>
      <w:r>
        <w:t>И.Г.ГУРЕЕВ</w:t>
      </w:r>
    </w:p>
    <w:p w:rsidR="00B131AA" w:rsidRDefault="00B131AA">
      <w:pPr>
        <w:pStyle w:val="ConsPlusNormal"/>
      </w:pPr>
    </w:p>
    <w:p w:rsidR="00B131AA" w:rsidRDefault="00B131AA">
      <w:pPr>
        <w:pStyle w:val="ConsPlusNormal"/>
        <w:jc w:val="right"/>
      </w:pPr>
      <w:proofErr w:type="spellStart"/>
      <w:r>
        <w:t>И.о</w:t>
      </w:r>
      <w:proofErr w:type="spellEnd"/>
      <w:r>
        <w:t>. главы</w:t>
      </w:r>
    </w:p>
    <w:p w:rsidR="00B131AA" w:rsidRDefault="00B131AA">
      <w:pPr>
        <w:pStyle w:val="ConsPlusNormal"/>
        <w:jc w:val="right"/>
      </w:pPr>
      <w:r>
        <w:t>Верхнесалдинского городского округа</w:t>
      </w:r>
    </w:p>
    <w:p w:rsidR="00B131AA" w:rsidRDefault="00B131AA">
      <w:pPr>
        <w:pStyle w:val="ConsPlusNormal"/>
        <w:jc w:val="right"/>
      </w:pPr>
      <w:r>
        <w:t>М.В.САВЧЕНКО</w:t>
      </w:r>
    </w:p>
    <w:p w:rsidR="00B131AA" w:rsidRDefault="00B131AA">
      <w:pPr>
        <w:pStyle w:val="ConsPlusNormal"/>
      </w:pPr>
    </w:p>
    <w:p w:rsidR="00B131AA" w:rsidRDefault="00B131AA">
      <w:pPr>
        <w:pStyle w:val="ConsPlusNormal"/>
      </w:pPr>
    </w:p>
    <w:p w:rsidR="00B131AA" w:rsidRDefault="00B131AA">
      <w:pPr>
        <w:pStyle w:val="ConsPlusNormal"/>
      </w:pPr>
    </w:p>
    <w:p w:rsidR="00B131AA" w:rsidRDefault="00B131AA">
      <w:pPr>
        <w:pStyle w:val="ConsPlusNormal"/>
      </w:pPr>
    </w:p>
    <w:p w:rsidR="00B131AA" w:rsidRDefault="00B131AA">
      <w:pPr>
        <w:pStyle w:val="ConsPlusNormal"/>
      </w:pPr>
    </w:p>
    <w:p w:rsidR="00B131AA" w:rsidRDefault="00B131AA">
      <w:pPr>
        <w:pStyle w:val="ConsPlusTitle"/>
        <w:jc w:val="center"/>
        <w:outlineLvl w:val="0"/>
      </w:pPr>
      <w:bookmarkStart w:id="1" w:name="P38"/>
      <w:bookmarkEnd w:id="1"/>
      <w:r>
        <w:t>ПОРЯДОК</w:t>
      </w:r>
    </w:p>
    <w:p w:rsidR="00B131AA" w:rsidRDefault="00B131AA">
      <w:pPr>
        <w:pStyle w:val="ConsPlusTitle"/>
        <w:jc w:val="center"/>
      </w:pPr>
      <w:r>
        <w:t>ФОРМИРОВАНИЯ, ВЕДЕНИЯ, ОБЯЗАТЕЛЬНОГО ОПУБЛИКОВАНИЯ</w:t>
      </w:r>
    </w:p>
    <w:p w:rsidR="00B131AA" w:rsidRDefault="00B131AA">
      <w:pPr>
        <w:pStyle w:val="ConsPlusTitle"/>
        <w:jc w:val="center"/>
      </w:pPr>
      <w:r>
        <w:t>ПЕРЕЧНЯ МУНИЦИПАЛЬНОГО ИМУЩЕСТВА</w:t>
      </w:r>
    </w:p>
    <w:p w:rsidR="00B131AA" w:rsidRDefault="00B131AA">
      <w:pPr>
        <w:pStyle w:val="ConsPlusTitle"/>
        <w:jc w:val="center"/>
      </w:pPr>
      <w:r>
        <w:t>ВЕРХНЕСАЛДИНСКОГО ГОРОДСКОГО ОКРУГА, СВОБОДНОГО ОТ ПРАВ</w:t>
      </w:r>
    </w:p>
    <w:p w:rsidR="00B131AA" w:rsidRDefault="00B131AA">
      <w:pPr>
        <w:pStyle w:val="ConsPlusTitle"/>
        <w:jc w:val="center"/>
      </w:pPr>
      <w:proofErr w:type="gramStart"/>
      <w:r>
        <w:t>ТРЕТЬИХ ЛИЦ (ЗА ИСКЛЮЧЕНИЕМ ПРАВА ХОЗЯЙСТВЕННОГО ВЕДЕНИЯ,</w:t>
      </w:r>
      <w:proofErr w:type="gramEnd"/>
    </w:p>
    <w:p w:rsidR="00B131AA" w:rsidRDefault="00B131AA">
      <w:pPr>
        <w:pStyle w:val="ConsPlusTitle"/>
        <w:jc w:val="center"/>
      </w:pPr>
      <w:r>
        <w:t>ПРАВА ОПЕРАТИВНОГО УПРАВЛЕНИЯ, А ТАКЖЕ ИМУЩЕСТВЕННЫХ ПРАВ</w:t>
      </w:r>
    </w:p>
    <w:p w:rsidR="00B131AA" w:rsidRDefault="00B131AA">
      <w:pPr>
        <w:pStyle w:val="ConsPlusTitle"/>
        <w:jc w:val="center"/>
      </w:pPr>
      <w:proofErr w:type="gramStart"/>
      <w:r>
        <w:t>СУБЪЕКТОВ МАЛОГО И СРЕДНЕГО ПРЕДПРИНИМАТЕЛЬСТВА),</w:t>
      </w:r>
      <w:proofErr w:type="gramEnd"/>
    </w:p>
    <w:p w:rsidR="00B131AA" w:rsidRDefault="00B131AA">
      <w:pPr>
        <w:pStyle w:val="ConsPlusTitle"/>
        <w:jc w:val="center"/>
      </w:pPr>
      <w:r>
        <w:t>ПРЕДУСМОТРЕННОГО ЧАСТЬЮ 4 СТАТЬИ 18 ФЕДЕРАЛЬНОГО ЗАКОНА</w:t>
      </w:r>
    </w:p>
    <w:p w:rsidR="00B131AA" w:rsidRDefault="00B131AA">
      <w:pPr>
        <w:pStyle w:val="ConsPlusTitle"/>
        <w:jc w:val="center"/>
      </w:pPr>
      <w:r>
        <w:t>ОТ 24 ИЮЛЯ 2007 ГОДА N 209-ФЗ "О РАЗВИТИИ МАЛОГО И</w:t>
      </w:r>
    </w:p>
    <w:p w:rsidR="00B131AA" w:rsidRDefault="00B131AA">
      <w:pPr>
        <w:pStyle w:val="ConsPlusTitle"/>
        <w:jc w:val="center"/>
      </w:pPr>
      <w:r>
        <w:t>СРЕДНЕГО ПРЕДПРИНИМАТЕЛЬСТВА В РОССИЙСКОЙ ФЕДЕРАЦИИ"</w:t>
      </w:r>
    </w:p>
    <w:p w:rsidR="00B131AA" w:rsidRDefault="00B131A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31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31AA" w:rsidRDefault="00B131AA"/>
        </w:tc>
        <w:tc>
          <w:tcPr>
            <w:tcW w:w="113" w:type="dxa"/>
            <w:tcBorders>
              <w:top w:val="nil"/>
              <w:left w:val="nil"/>
              <w:bottom w:val="nil"/>
              <w:right w:val="nil"/>
            </w:tcBorders>
            <w:shd w:val="clear" w:color="auto" w:fill="F4F3F8"/>
            <w:tcMar>
              <w:top w:w="0" w:type="dxa"/>
              <w:left w:w="0" w:type="dxa"/>
              <w:bottom w:w="0" w:type="dxa"/>
              <w:right w:w="0" w:type="dxa"/>
            </w:tcMar>
          </w:tcPr>
          <w:p w:rsidR="00B131AA" w:rsidRDefault="00B131AA"/>
        </w:tc>
        <w:tc>
          <w:tcPr>
            <w:tcW w:w="0" w:type="auto"/>
            <w:tcBorders>
              <w:top w:val="nil"/>
              <w:left w:val="nil"/>
              <w:bottom w:val="nil"/>
              <w:right w:val="nil"/>
            </w:tcBorders>
            <w:shd w:val="clear" w:color="auto" w:fill="F4F3F8"/>
            <w:tcMar>
              <w:top w:w="113" w:type="dxa"/>
              <w:left w:w="0" w:type="dxa"/>
              <w:bottom w:w="113" w:type="dxa"/>
              <w:right w:w="0" w:type="dxa"/>
            </w:tcMar>
          </w:tcPr>
          <w:p w:rsidR="00B131AA" w:rsidRDefault="00B131AA">
            <w:pPr>
              <w:pStyle w:val="ConsPlusNormal"/>
              <w:jc w:val="center"/>
            </w:pPr>
            <w:r>
              <w:rPr>
                <w:color w:val="392C69"/>
              </w:rPr>
              <w:t>Список изменяющих документов</w:t>
            </w:r>
          </w:p>
          <w:p w:rsidR="00B131AA" w:rsidRDefault="00B131AA">
            <w:pPr>
              <w:pStyle w:val="ConsPlusNormal"/>
              <w:jc w:val="center"/>
            </w:pPr>
            <w:proofErr w:type="gramStart"/>
            <w:r>
              <w:rPr>
                <w:color w:val="392C69"/>
              </w:rPr>
              <w:t xml:space="preserve">(в ред. </w:t>
            </w:r>
            <w:hyperlink r:id="rId19" w:history="1">
              <w:r>
                <w:rPr>
                  <w:color w:val="0000FF"/>
                </w:rPr>
                <w:t>Решения</w:t>
              </w:r>
            </w:hyperlink>
            <w:r>
              <w:rPr>
                <w:color w:val="392C69"/>
              </w:rPr>
              <w:t xml:space="preserve"> Думы Верхнесалдинского городского округа</w:t>
            </w:r>
            <w:proofErr w:type="gramEnd"/>
          </w:p>
          <w:p w:rsidR="00B131AA" w:rsidRDefault="00B131AA">
            <w:pPr>
              <w:pStyle w:val="ConsPlusNormal"/>
              <w:jc w:val="center"/>
            </w:pPr>
            <w:r>
              <w:rPr>
                <w:color w:val="392C69"/>
              </w:rPr>
              <w:t>от 28.05.2019 N 191)</w:t>
            </w:r>
          </w:p>
        </w:tc>
        <w:tc>
          <w:tcPr>
            <w:tcW w:w="113" w:type="dxa"/>
            <w:tcBorders>
              <w:top w:val="nil"/>
              <w:left w:val="nil"/>
              <w:bottom w:val="nil"/>
              <w:right w:val="nil"/>
            </w:tcBorders>
            <w:shd w:val="clear" w:color="auto" w:fill="F4F3F8"/>
            <w:tcMar>
              <w:top w:w="0" w:type="dxa"/>
              <w:left w:w="0" w:type="dxa"/>
              <w:bottom w:w="0" w:type="dxa"/>
              <w:right w:w="0" w:type="dxa"/>
            </w:tcMar>
          </w:tcPr>
          <w:p w:rsidR="00B131AA" w:rsidRDefault="00B131AA"/>
        </w:tc>
      </w:tr>
    </w:tbl>
    <w:p w:rsidR="00B131AA" w:rsidRDefault="00B131AA">
      <w:pPr>
        <w:pStyle w:val="ConsPlusNormal"/>
      </w:pPr>
    </w:p>
    <w:p w:rsidR="00B131AA" w:rsidRDefault="00B131AA">
      <w:pPr>
        <w:pStyle w:val="ConsPlusNormal"/>
        <w:ind w:firstLine="540"/>
        <w:jc w:val="both"/>
      </w:pPr>
      <w:r>
        <w:t xml:space="preserve">1. </w:t>
      </w:r>
      <w:proofErr w:type="gramStart"/>
      <w:r>
        <w:t>Настоящий Порядок формирования, ведения, обязательного опубликования перечня муниципального имущества Верхнесалдинского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 июля 2007 года N 209-ФЗ "О развитии малого и среднего предпринимательства в Российской Федерации" (далее - Порядок), определяет</w:t>
      </w:r>
      <w:proofErr w:type="gramEnd"/>
      <w:r>
        <w:t xml:space="preserve"> </w:t>
      </w:r>
      <w:proofErr w:type="gramStart"/>
      <w:r>
        <w:t xml:space="preserve">правила формирования, ведения (в том числе ежегодного дополнения (при наличии)) и обязательного опубликования перечня муниципального имущества Верхнесалдинского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20" w:history="1">
        <w:r>
          <w:rPr>
            <w:color w:val="0000FF"/>
          </w:rPr>
          <w:t>частью 4 статьи 18</w:t>
        </w:r>
      </w:hyperlink>
      <w:r>
        <w:t xml:space="preserve"> Федерального закона от 24 июля 2007 года N 209-ФЗ "О развитии малого и среднего</w:t>
      </w:r>
      <w:proofErr w:type="gramEnd"/>
      <w:r>
        <w:t xml:space="preserve"> предпринимательства в Российской Федерации" (далее - Перечень),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131AA" w:rsidRDefault="00B131AA">
      <w:pPr>
        <w:pStyle w:val="ConsPlusNormal"/>
        <w:jc w:val="both"/>
      </w:pPr>
      <w:r>
        <w:t xml:space="preserve">(п. 1 в ред. </w:t>
      </w:r>
      <w:hyperlink r:id="rId21" w:history="1">
        <w:r>
          <w:rPr>
            <w:color w:val="0000FF"/>
          </w:rPr>
          <w:t>Решения</w:t>
        </w:r>
      </w:hyperlink>
      <w:r>
        <w:t xml:space="preserve"> Думы Верхнесалдинского городского округа от 28.05.2019 N 191)</w:t>
      </w:r>
    </w:p>
    <w:p w:rsidR="00B131AA" w:rsidRDefault="00B131AA">
      <w:pPr>
        <w:pStyle w:val="ConsPlusNormal"/>
        <w:spacing w:before="220"/>
        <w:ind w:firstLine="540"/>
        <w:jc w:val="both"/>
      </w:pPr>
      <w:bookmarkStart w:id="2" w:name="P54"/>
      <w:bookmarkEnd w:id="2"/>
      <w:r>
        <w:lastRenderedPageBreak/>
        <w:t>2. В Перечень вносятся сведения о муниципальном имуществе Верхнесалдинского городского округа (далее - Муниципальное имущество), соответствующем следующим критериям:</w:t>
      </w:r>
    </w:p>
    <w:p w:rsidR="00B131AA" w:rsidRDefault="00B131AA">
      <w:pPr>
        <w:pStyle w:val="ConsPlusNormal"/>
        <w:spacing w:before="220"/>
        <w:ind w:firstLine="540"/>
        <w:jc w:val="both"/>
      </w:pPr>
      <w:r>
        <w:t>1) Муниципальное имущество свободно от прав третьих лиц (за исключением имущественных прав субъектов малого и среднего предпринимательства);</w:t>
      </w:r>
    </w:p>
    <w:p w:rsidR="00B131AA" w:rsidRDefault="00B131AA">
      <w:pPr>
        <w:pStyle w:val="ConsPlusNormal"/>
        <w:spacing w:before="220"/>
        <w:ind w:firstLine="540"/>
        <w:jc w:val="both"/>
      </w:pPr>
      <w:r>
        <w:t>2) Муниципальное имущество не ограничено в обороте;</w:t>
      </w:r>
    </w:p>
    <w:p w:rsidR="00B131AA" w:rsidRDefault="00B131AA">
      <w:pPr>
        <w:pStyle w:val="ConsPlusNormal"/>
        <w:spacing w:before="220"/>
        <w:ind w:firstLine="540"/>
        <w:jc w:val="both"/>
      </w:pPr>
      <w:r>
        <w:t>3) Муниципальное имущество не является объектом религиозного назначения;</w:t>
      </w:r>
    </w:p>
    <w:p w:rsidR="00B131AA" w:rsidRDefault="00B131AA">
      <w:pPr>
        <w:pStyle w:val="ConsPlusNormal"/>
        <w:spacing w:before="220"/>
        <w:ind w:firstLine="540"/>
        <w:jc w:val="both"/>
      </w:pPr>
      <w:r>
        <w:t>4) Муниципальное имущество не является объектом незавершенного строительства;</w:t>
      </w:r>
    </w:p>
    <w:p w:rsidR="00B131AA" w:rsidRDefault="00B131AA">
      <w:pPr>
        <w:pStyle w:val="ConsPlusNormal"/>
        <w:spacing w:before="220"/>
        <w:ind w:firstLine="540"/>
        <w:jc w:val="both"/>
      </w:pPr>
      <w:r>
        <w:t>5) в отношении Муниципального имущества не принято решение о предоставлении его иным лицам;</w:t>
      </w:r>
    </w:p>
    <w:p w:rsidR="00B131AA" w:rsidRDefault="00B131AA">
      <w:pPr>
        <w:pStyle w:val="ConsPlusNormal"/>
        <w:spacing w:before="220"/>
        <w:ind w:firstLine="540"/>
        <w:jc w:val="both"/>
      </w:pPr>
      <w:r>
        <w:t>6) Муниципальное имущество не включено в прогнозный план (программу) приватизации имущества, находящегося в собственности Верхнесалдинского городского округа;</w:t>
      </w:r>
    </w:p>
    <w:p w:rsidR="00B131AA" w:rsidRDefault="00B131AA">
      <w:pPr>
        <w:pStyle w:val="ConsPlusNormal"/>
        <w:spacing w:before="220"/>
        <w:ind w:firstLine="540"/>
        <w:jc w:val="both"/>
      </w:pPr>
      <w:r>
        <w:t>7) Муниципальное имущество не признано аварийным и подлежащим сносу или реконструкции.</w:t>
      </w:r>
    </w:p>
    <w:p w:rsidR="00B131AA" w:rsidRDefault="00B131AA">
      <w:pPr>
        <w:pStyle w:val="ConsPlusNormal"/>
        <w:spacing w:before="220"/>
        <w:ind w:firstLine="540"/>
        <w:jc w:val="both"/>
      </w:pPr>
      <w:r>
        <w:t>Перечень дополняется объектами муниципального имущества Верхнесалдинского городского округа (при наличии) не реже одного раза в год, до 1 ноября текущего года.</w:t>
      </w:r>
    </w:p>
    <w:p w:rsidR="00B131AA" w:rsidRDefault="00B131AA">
      <w:pPr>
        <w:pStyle w:val="ConsPlusNormal"/>
        <w:jc w:val="both"/>
      </w:pPr>
      <w:r>
        <w:t xml:space="preserve">(в ред. </w:t>
      </w:r>
      <w:hyperlink r:id="rId22" w:history="1">
        <w:r>
          <w:rPr>
            <w:color w:val="0000FF"/>
          </w:rPr>
          <w:t>Решения</w:t>
        </w:r>
      </w:hyperlink>
      <w:r>
        <w:t xml:space="preserve"> Думы Верхнесалдинского городского округа от 28.05.2019 N 191)</w:t>
      </w:r>
    </w:p>
    <w:p w:rsidR="00B131AA" w:rsidRDefault="00B131AA">
      <w:pPr>
        <w:pStyle w:val="ConsPlusNormal"/>
        <w:spacing w:before="220"/>
        <w:ind w:firstLine="540"/>
        <w:jc w:val="both"/>
      </w:pPr>
      <w:bookmarkStart w:id="3" w:name="P64"/>
      <w:bookmarkEnd w:id="3"/>
      <w:r>
        <w:t xml:space="preserve">3. </w:t>
      </w:r>
      <w:proofErr w:type="gramStart"/>
      <w:r>
        <w:t>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решения Думы городского округа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Свердловской области, органов местного самоуправления Верхнесалдинского городского округа, общероссийских некоммерческих организаций, выражающих интересы</w:t>
      </w:r>
      <w:proofErr w:type="gramEnd"/>
      <w:r>
        <w:t xml:space="preserve">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B131AA" w:rsidRDefault="00B131AA">
      <w:pPr>
        <w:pStyle w:val="ConsPlusNormal"/>
        <w:spacing w:before="220"/>
        <w:ind w:firstLine="540"/>
        <w:jc w:val="both"/>
      </w:pPr>
      <w:r>
        <w:t xml:space="preserve">Внесение в Перечень изменений, не предусматривающих исключения из Перечня Муниципального имущества, осуществляется не позднее 10 рабочих дней </w:t>
      </w:r>
      <w:proofErr w:type="gramStart"/>
      <w:r>
        <w:t>с даты внесения</w:t>
      </w:r>
      <w:proofErr w:type="gramEnd"/>
      <w:r>
        <w:t xml:space="preserve"> соответствующих изменений в реестр муниципального имущества Верхнесалдинского городского округа.</w:t>
      </w:r>
    </w:p>
    <w:p w:rsidR="00B131AA" w:rsidRDefault="00B131AA">
      <w:pPr>
        <w:pStyle w:val="ConsPlusNormal"/>
        <w:spacing w:before="220"/>
        <w:ind w:firstLine="540"/>
        <w:jc w:val="both"/>
      </w:pPr>
      <w:r>
        <w:t xml:space="preserve">Сформированный проект Перечня вносится на рассмотрение Координационного совета по развитию малого и среднего предпринимательства в Верхнесалдинском городском округе, утвержденного </w:t>
      </w:r>
      <w:hyperlink r:id="rId23" w:history="1">
        <w:r>
          <w:rPr>
            <w:color w:val="0000FF"/>
          </w:rPr>
          <w:t>Постановлением</w:t>
        </w:r>
      </w:hyperlink>
      <w:r>
        <w:t xml:space="preserve"> главы Верхнесалдинского городского округа от 24 февраля 2016 года N 7 "Об утверждении Положения о Координационном совете по развитию малого и среднего предпринимательства в Верхнесалдинском городском округе" (далее - Координационный совет). При этом решение об утверждении Перечня принимается не ранее чем через 30 (тридцать) дней со дня направления проекта Перечня в Координационный совет.</w:t>
      </w:r>
    </w:p>
    <w:p w:rsidR="00B131AA" w:rsidRDefault="00B131AA">
      <w:pPr>
        <w:pStyle w:val="ConsPlusNormal"/>
        <w:spacing w:before="220"/>
        <w:ind w:firstLine="540"/>
        <w:jc w:val="both"/>
      </w:pPr>
      <w:r>
        <w:t xml:space="preserve">4. Рассмотрение предложения, указанного в </w:t>
      </w:r>
      <w:hyperlink w:anchor="P64" w:history="1">
        <w:r>
          <w:rPr>
            <w:color w:val="0000FF"/>
          </w:rPr>
          <w:t>пункте 3</w:t>
        </w:r>
      </w:hyperlink>
      <w:r>
        <w:t xml:space="preserve"> настоящего Порядка, осуществляется отделом по управлению имуществом администрации Верхнесалдинского городского округа (далее - Уполномоченный орган) в течение 30 календарных дней </w:t>
      </w:r>
      <w:proofErr w:type="gramStart"/>
      <w:r>
        <w:t>с даты</w:t>
      </w:r>
      <w:proofErr w:type="gramEnd"/>
      <w:r>
        <w:t xml:space="preserve"> его поступления. По результатам рассмотрения предложения Уполномоченным органом принимается одно из следующих решений:</w:t>
      </w:r>
    </w:p>
    <w:p w:rsidR="00B131AA" w:rsidRDefault="00B131AA">
      <w:pPr>
        <w:pStyle w:val="ConsPlusNormal"/>
        <w:jc w:val="both"/>
      </w:pPr>
      <w:r>
        <w:t xml:space="preserve">(в ред. </w:t>
      </w:r>
      <w:hyperlink r:id="rId24" w:history="1">
        <w:r>
          <w:rPr>
            <w:color w:val="0000FF"/>
          </w:rPr>
          <w:t>Решения</w:t>
        </w:r>
      </w:hyperlink>
      <w:r>
        <w:t xml:space="preserve"> Думы Верхнесалдинского городского округа от 28.05.2019 N 191)</w:t>
      </w:r>
    </w:p>
    <w:p w:rsidR="00B131AA" w:rsidRDefault="00B131AA">
      <w:pPr>
        <w:pStyle w:val="ConsPlusNormal"/>
        <w:spacing w:before="220"/>
        <w:ind w:firstLine="540"/>
        <w:jc w:val="both"/>
      </w:pPr>
      <w:r>
        <w:lastRenderedPageBreak/>
        <w:t xml:space="preserve">1) проект решения Думы городского округа о включении сведений о Муниципальном имуществе, в отношении которого поступило предложение, в Перечень с учетом критериев, установленных </w:t>
      </w:r>
      <w:hyperlink w:anchor="P54" w:history="1">
        <w:r>
          <w:rPr>
            <w:color w:val="0000FF"/>
          </w:rPr>
          <w:t>пунктом 2</w:t>
        </w:r>
      </w:hyperlink>
      <w:r>
        <w:t xml:space="preserve"> настоящего Порядка;</w:t>
      </w:r>
    </w:p>
    <w:p w:rsidR="00B131AA" w:rsidRDefault="00B131AA">
      <w:pPr>
        <w:pStyle w:val="ConsPlusNormal"/>
        <w:spacing w:before="220"/>
        <w:ind w:firstLine="540"/>
        <w:jc w:val="both"/>
      </w:pPr>
      <w:r>
        <w:t xml:space="preserve">2) проект решения Думы городского округа об исключении сведений о Муниципальном имуществе, в отношении которого поступило предложение, из Перечня с учетом положений </w:t>
      </w:r>
      <w:hyperlink w:anchor="P74" w:history="1">
        <w:r>
          <w:rPr>
            <w:color w:val="0000FF"/>
          </w:rPr>
          <w:t>пунктов 6</w:t>
        </w:r>
      </w:hyperlink>
      <w:r>
        <w:t xml:space="preserve"> и </w:t>
      </w:r>
      <w:hyperlink w:anchor="P77" w:history="1">
        <w:r>
          <w:rPr>
            <w:color w:val="0000FF"/>
          </w:rPr>
          <w:t>7</w:t>
        </w:r>
      </w:hyperlink>
      <w:r>
        <w:t xml:space="preserve"> настоящего Порядка;</w:t>
      </w:r>
    </w:p>
    <w:p w:rsidR="00B131AA" w:rsidRDefault="00B131AA">
      <w:pPr>
        <w:pStyle w:val="ConsPlusNormal"/>
        <w:spacing w:before="220"/>
        <w:ind w:firstLine="540"/>
        <w:jc w:val="both"/>
      </w:pPr>
      <w:r>
        <w:t>3) об отказе в учете предложения.</w:t>
      </w:r>
    </w:p>
    <w:p w:rsidR="00B131AA" w:rsidRDefault="00B131AA">
      <w:pPr>
        <w:pStyle w:val="ConsPlusNormal"/>
        <w:spacing w:before="220"/>
        <w:ind w:firstLine="540"/>
        <w:jc w:val="both"/>
      </w:pPr>
      <w:r>
        <w:t xml:space="preserve">5. В случае принятия решения об отказе в учете предложения, указанного в </w:t>
      </w:r>
      <w:hyperlink w:anchor="P64" w:history="1">
        <w:r>
          <w:rPr>
            <w:color w:val="0000FF"/>
          </w:rPr>
          <w:t>пункте 3</w:t>
        </w:r>
      </w:hyperlink>
      <w:r>
        <w:t xml:space="preserve"> настоящего Порядка, Уполномоченный орган направляет лицу, представившему предложение, мотивированный ответ, подписанный главой муниципального образования, о невозможности включения сведений о Муниципальном имуществе в Перечень или исключения сведений о Муниципальном имуществе из Перечня.</w:t>
      </w:r>
    </w:p>
    <w:p w:rsidR="00B131AA" w:rsidRDefault="00B131AA">
      <w:pPr>
        <w:pStyle w:val="ConsPlusNormal"/>
        <w:jc w:val="both"/>
      </w:pPr>
      <w:r>
        <w:t xml:space="preserve">(в ред. </w:t>
      </w:r>
      <w:hyperlink r:id="rId25" w:history="1">
        <w:r>
          <w:rPr>
            <w:color w:val="0000FF"/>
          </w:rPr>
          <w:t>Решения</w:t>
        </w:r>
      </w:hyperlink>
      <w:r>
        <w:t xml:space="preserve"> Думы Верхнесалдинского городского округа от 28.05.2019 N 191)</w:t>
      </w:r>
    </w:p>
    <w:p w:rsidR="00B131AA" w:rsidRDefault="00B131AA">
      <w:pPr>
        <w:pStyle w:val="ConsPlusNormal"/>
        <w:spacing w:before="220"/>
        <w:ind w:firstLine="540"/>
        <w:jc w:val="both"/>
      </w:pPr>
      <w:bookmarkStart w:id="4" w:name="P74"/>
      <w:bookmarkEnd w:id="4"/>
      <w:r>
        <w:t xml:space="preserve">6. </w:t>
      </w:r>
      <w:proofErr w:type="gramStart"/>
      <w:r>
        <w:t>Уполномоченный орган вправе подготовить проект решения Думы городского округа об исключении сведений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roofErr w:type="gramEnd"/>
    </w:p>
    <w:p w:rsidR="00B131AA" w:rsidRDefault="00B131AA">
      <w:pPr>
        <w:pStyle w:val="ConsPlusNormal"/>
        <w:spacing w:before="220"/>
        <w:ind w:firstLine="540"/>
        <w:jc w:val="both"/>
      </w:pPr>
      <w:r>
        <w:t>1)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B131AA" w:rsidRDefault="00B131AA">
      <w:pPr>
        <w:pStyle w:val="ConsPlusNormal"/>
        <w:spacing w:before="220"/>
        <w:ind w:firstLine="540"/>
        <w:jc w:val="both"/>
      </w:pPr>
      <w:r>
        <w:t xml:space="preserve">2)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26" w:history="1">
        <w:r>
          <w:rPr>
            <w:color w:val="0000FF"/>
          </w:rPr>
          <w:t>законом</w:t>
        </w:r>
      </w:hyperlink>
      <w:r>
        <w:t xml:space="preserve"> от 26 июля 2006 года N 135-ФЗ "О защите конкуренции".</w:t>
      </w:r>
    </w:p>
    <w:p w:rsidR="00B131AA" w:rsidRDefault="00B131AA">
      <w:pPr>
        <w:pStyle w:val="ConsPlusNormal"/>
        <w:spacing w:before="220"/>
        <w:ind w:firstLine="540"/>
        <w:jc w:val="both"/>
      </w:pPr>
      <w:bookmarkStart w:id="5" w:name="P77"/>
      <w:bookmarkEnd w:id="5"/>
      <w:r>
        <w:t xml:space="preserve">7. Уполномоченный орган подготавливает проект решения Думы городского округа </w:t>
      </w:r>
      <w:proofErr w:type="gramStart"/>
      <w:r>
        <w:t>об исключении сведений о Муниципальном имуществе из Перечня в одном из следующих случаев</w:t>
      </w:r>
      <w:proofErr w:type="gramEnd"/>
      <w:r>
        <w:t>:</w:t>
      </w:r>
    </w:p>
    <w:p w:rsidR="00B131AA" w:rsidRDefault="00B131AA">
      <w:pPr>
        <w:pStyle w:val="ConsPlusNormal"/>
        <w:spacing w:before="220"/>
        <w:ind w:firstLine="540"/>
        <w:jc w:val="both"/>
      </w:pPr>
      <w:r>
        <w:t>1) в отношении Муниципального имущества в установленном законодательством Российской Федерации порядке принято решение Уполномоченного органа о его использовании для муниципальных нужд либо для иных целей;</w:t>
      </w:r>
    </w:p>
    <w:p w:rsidR="00B131AA" w:rsidRDefault="00B131AA">
      <w:pPr>
        <w:pStyle w:val="ConsPlusNormal"/>
        <w:spacing w:before="220"/>
        <w:ind w:firstLine="540"/>
        <w:jc w:val="both"/>
      </w:pPr>
      <w:r>
        <w:t>2) право муниципальной собственности на имущество прекращено по решению суда или в ином установленном законом порядке.</w:t>
      </w:r>
    </w:p>
    <w:p w:rsidR="00B131AA" w:rsidRDefault="00B131AA">
      <w:pPr>
        <w:pStyle w:val="ConsPlusNormal"/>
        <w:spacing w:before="220"/>
        <w:ind w:firstLine="540"/>
        <w:jc w:val="both"/>
      </w:pPr>
      <w:r>
        <w:t xml:space="preserve">8. </w:t>
      </w:r>
      <w:proofErr w:type="gramStart"/>
      <w:r>
        <w:t xml:space="preserve">Сведения о Муниципальном имуществе, включенном в Перечень, представляются в орган исполнительной власти Свердловской области, уполномоченный высшим исполнительным органом государственной власти Свердловской области на взаимодействие с акционерным обществом "Федеральная корпорация по развитию малого и среднего предпринимательства", в сроки, в составе и по форме, которые установлены в соответствии с </w:t>
      </w:r>
      <w:hyperlink r:id="rId27" w:history="1">
        <w:r>
          <w:rPr>
            <w:color w:val="0000FF"/>
          </w:rPr>
          <w:t>частью 4.4 статьи 18</w:t>
        </w:r>
      </w:hyperlink>
      <w:r>
        <w:t xml:space="preserve"> Федерального закона от 24 июля 2007 года N 209-ФЗ</w:t>
      </w:r>
      <w:proofErr w:type="gramEnd"/>
      <w:r>
        <w:t xml:space="preserve"> "О развитии малого и среднего предпринимательства в Российской Федерации".</w:t>
      </w:r>
    </w:p>
    <w:p w:rsidR="00B131AA" w:rsidRDefault="00B131AA">
      <w:pPr>
        <w:pStyle w:val="ConsPlusNormal"/>
        <w:spacing w:before="220"/>
        <w:ind w:firstLine="540"/>
        <w:jc w:val="both"/>
      </w:pPr>
      <w:r>
        <w:t xml:space="preserve">9. </w:t>
      </w:r>
      <w:hyperlink w:anchor="P115" w:history="1">
        <w:r>
          <w:rPr>
            <w:color w:val="0000FF"/>
          </w:rPr>
          <w:t>Перечень</w:t>
        </w:r>
      </w:hyperlink>
      <w:r>
        <w:t xml:space="preserve"> составляется по форме согласно приложению к настоящему Порядку.</w:t>
      </w:r>
    </w:p>
    <w:p w:rsidR="00B131AA" w:rsidRDefault="00B131AA">
      <w:pPr>
        <w:pStyle w:val="ConsPlusNormal"/>
        <w:spacing w:before="220"/>
        <w:ind w:firstLine="540"/>
        <w:jc w:val="both"/>
      </w:pPr>
      <w:r>
        <w:t>10. Ведение перечня осуществляется Уполномоченным органом в электронной форме.</w:t>
      </w:r>
    </w:p>
    <w:p w:rsidR="00B131AA" w:rsidRDefault="00B131AA">
      <w:pPr>
        <w:pStyle w:val="ConsPlusNormal"/>
        <w:spacing w:before="220"/>
        <w:ind w:firstLine="540"/>
        <w:jc w:val="both"/>
      </w:pPr>
      <w:r>
        <w:t>11. Перечень и внесенные в него изменения подлежат:</w:t>
      </w:r>
    </w:p>
    <w:p w:rsidR="00B131AA" w:rsidRDefault="00B131AA">
      <w:pPr>
        <w:pStyle w:val="ConsPlusNormal"/>
        <w:spacing w:before="220"/>
        <w:ind w:firstLine="540"/>
        <w:jc w:val="both"/>
      </w:pPr>
      <w:r>
        <w:lastRenderedPageBreak/>
        <w:t>1) обязательному опубликованию в средствах массовой информации - в течение 10 рабочих дней со дня утверждения;</w:t>
      </w:r>
    </w:p>
    <w:p w:rsidR="00B131AA" w:rsidRDefault="00B131AA">
      <w:pPr>
        <w:pStyle w:val="ConsPlusNormal"/>
        <w:spacing w:before="220"/>
        <w:ind w:firstLine="540"/>
        <w:jc w:val="both"/>
      </w:pPr>
      <w:r>
        <w:t>2) размещению на официальном сайте администрации Верхнесалдинского городского округа: www.v-salda.ru (в том числе в форме открытых данных) - в течение 3 рабочих дней со дня утверждения.</w:t>
      </w:r>
    </w:p>
    <w:p w:rsidR="00B131AA" w:rsidRDefault="00B131AA">
      <w:pPr>
        <w:pStyle w:val="ConsPlusNormal"/>
        <w:jc w:val="both"/>
      </w:pPr>
      <w:r>
        <w:t xml:space="preserve">(подп. 2 в ред. </w:t>
      </w:r>
      <w:hyperlink r:id="rId28" w:history="1">
        <w:r>
          <w:rPr>
            <w:color w:val="0000FF"/>
          </w:rPr>
          <w:t>Решения</w:t>
        </w:r>
      </w:hyperlink>
      <w:r>
        <w:t xml:space="preserve"> Думы Верхнесалдинского городского округа от 28.05.2019 N 191)</w:t>
      </w:r>
    </w:p>
    <w:p w:rsidR="00B131AA" w:rsidRDefault="00B131AA">
      <w:pPr>
        <w:pStyle w:val="ConsPlusNormal"/>
        <w:spacing w:before="220"/>
        <w:ind w:firstLine="540"/>
        <w:jc w:val="both"/>
      </w:pPr>
      <w:r>
        <w:t xml:space="preserve">12. </w:t>
      </w:r>
      <w:proofErr w:type="gramStart"/>
      <w: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t xml:space="preserve"> Федерации" и в случаях, указанных в </w:t>
      </w:r>
      <w:hyperlink r:id="rId30" w:history="1">
        <w:r>
          <w:rPr>
            <w:color w:val="0000FF"/>
          </w:rPr>
          <w:t>подпунктах 6</w:t>
        </w:r>
      </w:hyperlink>
      <w:r>
        <w:t xml:space="preserve">, </w:t>
      </w:r>
      <w:hyperlink r:id="rId31" w:history="1">
        <w:r>
          <w:rPr>
            <w:color w:val="0000FF"/>
          </w:rPr>
          <w:t>8</w:t>
        </w:r>
      </w:hyperlink>
      <w:r>
        <w:t xml:space="preserve"> и </w:t>
      </w:r>
      <w:hyperlink r:id="rId32"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3" w:history="1">
        <w:r>
          <w:rPr>
            <w:color w:val="0000FF"/>
          </w:rPr>
          <w:t>пунктом 14 части 1 статьи 17.1</w:t>
        </w:r>
      </w:hyperlink>
      <w:r>
        <w:t xml:space="preserve"> Федерального закона от 26 июля 2006 года N 135-ФЗ "О защите конкуренции".</w:t>
      </w:r>
    </w:p>
    <w:p w:rsidR="00B131AA" w:rsidRDefault="00B131AA">
      <w:pPr>
        <w:pStyle w:val="ConsPlusNormal"/>
        <w:jc w:val="both"/>
      </w:pPr>
      <w:r>
        <w:t xml:space="preserve">(п. 12 в ред. </w:t>
      </w:r>
      <w:hyperlink r:id="rId34" w:history="1">
        <w:r>
          <w:rPr>
            <w:color w:val="0000FF"/>
          </w:rPr>
          <w:t>Решения</w:t>
        </w:r>
      </w:hyperlink>
      <w:r>
        <w:t xml:space="preserve"> Думы Верхнесалдинского городского округа от 28.05.2019 N 191)</w:t>
      </w:r>
    </w:p>
    <w:p w:rsidR="00B131AA" w:rsidRDefault="00B131AA">
      <w:pPr>
        <w:pStyle w:val="ConsPlusNormal"/>
        <w:spacing w:before="220"/>
        <w:ind w:firstLine="540"/>
        <w:jc w:val="both"/>
      </w:pPr>
      <w:r>
        <w:t xml:space="preserve">13. </w:t>
      </w:r>
      <w:proofErr w:type="gramStart"/>
      <w:r>
        <w:t>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w:t>
      </w:r>
      <w:proofErr w:type="gramEnd"/>
      <w:r>
        <w:t xml:space="preserve"> </w:t>
      </w:r>
      <w:hyperlink r:id="rId35"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131AA" w:rsidRDefault="00B131AA">
      <w:pPr>
        <w:pStyle w:val="ConsPlusNormal"/>
      </w:pPr>
    </w:p>
    <w:p w:rsidR="00B131AA" w:rsidRDefault="00B131AA">
      <w:pPr>
        <w:pStyle w:val="ConsPlusNormal"/>
      </w:pPr>
    </w:p>
    <w:p w:rsidR="00B131AA" w:rsidRDefault="00B131AA">
      <w:pPr>
        <w:pStyle w:val="ConsPlusNormal"/>
      </w:pPr>
    </w:p>
    <w:p w:rsidR="00B131AA" w:rsidRDefault="00B131AA">
      <w:pPr>
        <w:pStyle w:val="ConsPlusNormal"/>
      </w:pPr>
    </w:p>
    <w:p w:rsidR="00B131AA" w:rsidRDefault="00B131AA">
      <w:pPr>
        <w:pStyle w:val="ConsPlusNormal"/>
      </w:pPr>
    </w:p>
    <w:p w:rsidR="00B131AA" w:rsidRDefault="00B131AA">
      <w:pPr>
        <w:pStyle w:val="ConsPlusNormal"/>
        <w:jc w:val="right"/>
        <w:outlineLvl w:val="1"/>
      </w:pPr>
      <w:r>
        <w:t>Приложение N 1</w:t>
      </w:r>
    </w:p>
    <w:p w:rsidR="00B131AA" w:rsidRDefault="00B131AA">
      <w:pPr>
        <w:pStyle w:val="ConsPlusNormal"/>
        <w:jc w:val="right"/>
      </w:pPr>
      <w:r>
        <w:t>к Порядку формирования, ведения,</w:t>
      </w:r>
    </w:p>
    <w:p w:rsidR="00B131AA" w:rsidRDefault="00B131AA">
      <w:pPr>
        <w:pStyle w:val="ConsPlusNormal"/>
        <w:jc w:val="right"/>
      </w:pPr>
      <w:r>
        <w:t>обязательного опубликования перечня</w:t>
      </w:r>
    </w:p>
    <w:p w:rsidR="00B131AA" w:rsidRDefault="00B131AA">
      <w:pPr>
        <w:pStyle w:val="ConsPlusNormal"/>
        <w:jc w:val="right"/>
      </w:pPr>
      <w:r>
        <w:t>муниципального имущества</w:t>
      </w:r>
    </w:p>
    <w:p w:rsidR="00B131AA" w:rsidRDefault="00B131AA">
      <w:pPr>
        <w:pStyle w:val="ConsPlusNormal"/>
        <w:jc w:val="right"/>
      </w:pPr>
      <w:r>
        <w:t>Верхнесалдинского городского округа,</w:t>
      </w:r>
    </w:p>
    <w:p w:rsidR="00B131AA" w:rsidRDefault="00B131AA">
      <w:pPr>
        <w:pStyle w:val="ConsPlusNormal"/>
        <w:jc w:val="right"/>
      </w:pPr>
      <w:proofErr w:type="gramStart"/>
      <w:r>
        <w:t>свободного</w:t>
      </w:r>
      <w:proofErr w:type="gramEnd"/>
      <w:r>
        <w:t xml:space="preserve"> от прав третьих лиц</w:t>
      </w:r>
    </w:p>
    <w:p w:rsidR="00B131AA" w:rsidRDefault="00B131AA">
      <w:pPr>
        <w:pStyle w:val="ConsPlusNormal"/>
        <w:jc w:val="right"/>
      </w:pPr>
      <w:proofErr w:type="gramStart"/>
      <w:r>
        <w:t>(за исключением права хозяйственного</w:t>
      </w:r>
      <w:proofErr w:type="gramEnd"/>
    </w:p>
    <w:p w:rsidR="00B131AA" w:rsidRDefault="00B131AA">
      <w:pPr>
        <w:pStyle w:val="ConsPlusNormal"/>
        <w:jc w:val="right"/>
      </w:pPr>
      <w:r>
        <w:t>ведения, права оперативного управления,</w:t>
      </w:r>
    </w:p>
    <w:p w:rsidR="00B131AA" w:rsidRDefault="00B131AA">
      <w:pPr>
        <w:pStyle w:val="ConsPlusNormal"/>
        <w:jc w:val="right"/>
      </w:pPr>
      <w:r>
        <w:t>а также имущественных прав субъектов</w:t>
      </w:r>
    </w:p>
    <w:p w:rsidR="00B131AA" w:rsidRDefault="00B131AA">
      <w:pPr>
        <w:pStyle w:val="ConsPlusNormal"/>
        <w:jc w:val="right"/>
      </w:pPr>
      <w:r>
        <w:t>малого и среднего предпринимательства),</w:t>
      </w:r>
    </w:p>
    <w:p w:rsidR="00B131AA" w:rsidRDefault="00B131AA">
      <w:pPr>
        <w:pStyle w:val="ConsPlusNormal"/>
        <w:jc w:val="right"/>
      </w:pPr>
      <w:proofErr w:type="gramStart"/>
      <w:r>
        <w:t>предусмотренного</w:t>
      </w:r>
      <w:proofErr w:type="gramEnd"/>
      <w:r>
        <w:t xml:space="preserve"> частью 4 статьи 18</w:t>
      </w:r>
    </w:p>
    <w:p w:rsidR="00B131AA" w:rsidRDefault="00B131AA">
      <w:pPr>
        <w:pStyle w:val="ConsPlusNormal"/>
        <w:jc w:val="right"/>
      </w:pPr>
      <w:r>
        <w:t>Федерального закона</w:t>
      </w:r>
    </w:p>
    <w:p w:rsidR="00B131AA" w:rsidRDefault="00B131AA">
      <w:pPr>
        <w:pStyle w:val="ConsPlusNormal"/>
        <w:jc w:val="right"/>
      </w:pPr>
      <w:r>
        <w:lastRenderedPageBreak/>
        <w:t>от 24 июля 2007 года N 209-ФЗ</w:t>
      </w:r>
    </w:p>
    <w:p w:rsidR="00B131AA" w:rsidRDefault="00B131AA">
      <w:pPr>
        <w:pStyle w:val="ConsPlusNormal"/>
        <w:jc w:val="right"/>
      </w:pPr>
      <w:r>
        <w:t>"О развитии малого и</w:t>
      </w:r>
    </w:p>
    <w:p w:rsidR="00B131AA" w:rsidRDefault="00B131AA">
      <w:pPr>
        <w:pStyle w:val="ConsPlusNormal"/>
        <w:jc w:val="right"/>
      </w:pPr>
      <w:r>
        <w:t>среднего предпринимательства</w:t>
      </w:r>
    </w:p>
    <w:p w:rsidR="00B131AA" w:rsidRDefault="00B131AA">
      <w:pPr>
        <w:pStyle w:val="ConsPlusNormal"/>
        <w:jc w:val="right"/>
      </w:pPr>
      <w:r>
        <w:t>в Российской Федерации"</w:t>
      </w:r>
    </w:p>
    <w:p w:rsidR="00B131AA" w:rsidRDefault="00B131A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31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31AA" w:rsidRDefault="00B131AA"/>
        </w:tc>
        <w:tc>
          <w:tcPr>
            <w:tcW w:w="113" w:type="dxa"/>
            <w:tcBorders>
              <w:top w:val="nil"/>
              <w:left w:val="nil"/>
              <w:bottom w:val="nil"/>
              <w:right w:val="nil"/>
            </w:tcBorders>
            <w:shd w:val="clear" w:color="auto" w:fill="F4F3F8"/>
            <w:tcMar>
              <w:top w:w="0" w:type="dxa"/>
              <w:left w:w="0" w:type="dxa"/>
              <w:bottom w:w="0" w:type="dxa"/>
              <w:right w:w="0" w:type="dxa"/>
            </w:tcMar>
          </w:tcPr>
          <w:p w:rsidR="00B131AA" w:rsidRDefault="00B131AA"/>
        </w:tc>
        <w:tc>
          <w:tcPr>
            <w:tcW w:w="0" w:type="auto"/>
            <w:tcBorders>
              <w:top w:val="nil"/>
              <w:left w:val="nil"/>
              <w:bottom w:val="nil"/>
              <w:right w:val="nil"/>
            </w:tcBorders>
            <w:shd w:val="clear" w:color="auto" w:fill="F4F3F8"/>
            <w:tcMar>
              <w:top w:w="113" w:type="dxa"/>
              <w:left w:w="0" w:type="dxa"/>
              <w:bottom w:w="113" w:type="dxa"/>
              <w:right w:w="0" w:type="dxa"/>
            </w:tcMar>
          </w:tcPr>
          <w:p w:rsidR="00B131AA" w:rsidRDefault="00B131AA">
            <w:pPr>
              <w:pStyle w:val="ConsPlusNormal"/>
              <w:jc w:val="center"/>
            </w:pPr>
            <w:r>
              <w:rPr>
                <w:color w:val="392C69"/>
              </w:rPr>
              <w:t>Список изменяющих документов</w:t>
            </w:r>
          </w:p>
          <w:p w:rsidR="00B131AA" w:rsidRDefault="00B131AA">
            <w:pPr>
              <w:pStyle w:val="ConsPlusNormal"/>
              <w:jc w:val="center"/>
            </w:pPr>
            <w:proofErr w:type="gramStart"/>
            <w:r>
              <w:rPr>
                <w:color w:val="392C69"/>
              </w:rPr>
              <w:t xml:space="preserve">(в ред. </w:t>
            </w:r>
            <w:hyperlink r:id="rId36" w:history="1">
              <w:r>
                <w:rPr>
                  <w:color w:val="0000FF"/>
                </w:rPr>
                <w:t>Решения</w:t>
              </w:r>
            </w:hyperlink>
            <w:r>
              <w:rPr>
                <w:color w:val="392C69"/>
              </w:rPr>
              <w:t xml:space="preserve"> Думы Верхнесалдинского городского округа</w:t>
            </w:r>
            <w:proofErr w:type="gramEnd"/>
          </w:p>
          <w:p w:rsidR="00B131AA" w:rsidRDefault="00B131AA">
            <w:pPr>
              <w:pStyle w:val="ConsPlusNormal"/>
              <w:jc w:val="center"/>
            </w:pPr>
            <w:r>
              <w:rPr>
                <w:color w:val="392C69"/>
              </w:rPr>
              <w:t>от 28.05.2019 N 191)</w:t>
            </w:r>
          </w:p>
        </w:tc>
        <w:tc>
          <w:tcPr>
            <w:tcW w:w="113" w:type="dxa"/>
            <w:tcBorders>
              <w:top w:val="nil"/>
              <w:left w:val="nil"/>
              <w:bottom w:val="nil"/>
              <w:right w:val="nil"/>
            </w:tcBorders>
            <w:shd w:val="clear" w:color="auto" w:fill="F4F3F8"/>
            <w:tcMar>
              <w:top w:w="0" w:type="dxa"/>
              <w:left w:w="0" w:type="dxa"/>
              <w:bottom w:w="0" w:type="dxa"/>
              <w:right w:w="0" w:type="dxa"/>
            </w:tcMar>
          </w:tcPr>
          <w:p w:rsidR="00B131AA" w:rsidRDefault="00B131AA"/>
        </w:tc>
      </w:tr>
    </w:tbl>
    <w:p w:rsidR="00B131AA" w:rsidRDefault="00B131AA">
      <w:pPr>
        <w:pStyle w:val="ConsPlusNormal"/>
      </w:pPr>
    </w:p>
    <w:p w:rsidR="00B131AA" w:rsidRDefault="00B131AA">
      <w:pPr>
        <w:pStyle w:val="ConsPlusNormal"/>
        <w:jc w:val="center"/>
      </w:pPr>
      <w:bookmarkStart w:id="6" w:name="P115"/>
      <w:bookmarkEnd w:id="6"/>
      <w:r>
        <w:t>Перечень</w:t>
      </w:r>
    </w:p>
    <w:p w:rsidR="00B131AA" w:rsidRDefault="00B131AA">
      <w:pPr>
        <w:pStyle w:val="ConsPlusNormal"/>
        <w:jc w:val="center"/>
      </w:pPr>
      <w:r>
        <w:t>муниципального имущества</w:t>
      </w:r>
    </w:p>
    <w:p w:rsidR="00B131AA" w:rsidRDefault="00B131AA">
      <w:pPr>
        <w:pStyle w:val="ConsPlusNormal"/>
        <w:jc w:val="center"/>
      </w:pPr>
      <w:r>
        <w:t>Верхнесалдинского городского округа, свободного от прав</w:t>
      </w:r>
    </w:p>
    <w:p w:rsidR="00B131AA" w:rsidRDefault="00B131AA">
      <w:pPr>
        <w:pStyle w:val="ConsPlusNormal"/>
        <w:jc w:val="center"/>
      </w:pPr>
      <w:proofErr w:type="gramStart"/>
      <w:r>
        <w:t>третьих лиц (за исключением права хозяйственного ведения,</w:t>
      </w:r>
      <w:proofErr w:type="gramEnd"/>
    </w:p>
    <w:p w:rsidR="00B131AA" w:rsidRDefault="00B131AA">
      <w:pPr>
        <w:pStyle w:val="ConsPlusNormal"/>
        <w:jc w:val="center"/>
      </w:pPr>
      <w:r>
        <w:t>права оперативного управления, а также имущественных прав</w:t>
      </w:r>
    </w:p>
    <w:p w:rsidR="00B131AA" w:rsidRDefault="00B131AA">
      <w:pPr>
        <w:pStyle w:val="ConsPlusNormal"/>
        <w:jc w:val="center"/>
      </w:pPr>
      <w:r>
        <w:t>субъектов малого и среднего предпринимательства)</w:t>
      </w:r>
    </w:p>
    <w:p w:rsidR="00B131AA" w:rsidRDefault="00B131AA">
      <w:pPr>
        <w:pStyle w:val="ConsPlusNormal"/>
      </w:pPr>
    </w:p>
    <w:p w:rsidR="00B131AA" w:rsidRDefault="00B131AA">
      <w:pPr>
        <w:pStyle w:val="ConsPlusNormal"/>
        <w:jc w:val="center"/>
        <w:outlineLvl w:val="2"/>
      </w:pPr>
      <w:r>
        <w:t>Раздел 1. Недвижимое имущество, свободное от прав третьих</w:t>
      </w:r>
    </w:p>
    <w:p w:rsidR="00B131AA" w:rsidRDefault="00B131AA">
      <w:pPr>
        <w:pStyle w:val="ConsPlusNormal"/>
        <w:jc w:val="center"/>
      </w:pPr>
      <w:proofErr w:type="gramStart"/>
      <w:r>
        <w:t>лиц (за исключением права хозяйственного ведения, права</w:t>
      </w:r>
      <w:proofErr w:type="gramEnd"/>
    </w:p>
    <w:p w:rsidR="00B131AA" w:rsidRDefault="00B131AA">
      <w:pPr>
        <w:pStyle w:val="ConsPlusNormal"/>
        <w:jc w:val="center"/>
      </w:pPr>
      <w:r>
        <w:t>оперативного управления, а также имущественных прав</w:t>
      </w:r>
    </w:p>
    <w:p w:rsidR="00B131AA" w:rsidRDefault="00B131AA">
      <w:pPr>
        <w:pStyle w:val="ConsPlusNormal"/>
        <w:jc w:val="center"/>
      </w:pPr>
      <w:r>
        <w:t>субъектов малого и среднего предпринимательства)</w:t>
      </w:r>
    </w:p>
    <w:p w:rsidR="00B131AA" w:rsidRDefault="00B131A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52"/>
        <w:gridCol w:w="4065"/>
        <w:gridCol w:w="1644"/>
      </w:tblGrid>
      <w:tr w:rsidR="00B131AA">
        <w:tc>
          <w:tcPr>
            <w:tcW w:w="510" w:type="dxa"/>
          </w:tcPr>
          <w:p w:rsidR="00B131AA" w:rsidRDefault="00B131AA">
            <w:pPr>
              <w:pStyle w:val="ConsPlusNormal"/>
              <w:jc w:val="center"/>
            </w:pPr>
            <w:r>
              <w:t xml:space="preserve">N </w:t>
            </w:r>
            <w:proofErr w:type="gramStart"/>
            <w:r>
              <w:t>п</w:t>
            </w:r>
            <w:proofErr w:type="gramEnd"/>
            <w:r>
              <w:t>/п</w:t>
            </w:r>
          </w:p>
        </w:tc>
        <w:tc>
          <w:tcPr>
            <w:tcW w:w="2852" w:type="dxa"/>
          </w:tcPr>
          <w:p w:rsidR="00B131AA" w:rsidRDefault="00B131AA">
            <w:pPr>
              <w:pStyle w:val="ConsPlusNormal"/>
              <w:jc w:val="center"/>
            </w:pPr>
            <w:r>
              <w:t>Наименование объекта недвижимости</w:t>
            </w:r>
          </w:p>
        </w:tc>
        <w:tc>
          <w:tcPr>
            <w:tcW w:w="4065" w:type="dxa"/>
          </w:tcPr>
          <w:p w:rsidR="00B131AA" w:rsidRDefault="00B131AA">
            <w:pPr>
              <w:pStyle w:val="ConsPlusNormal"/>
              <w:jc w:val="center"/>
            </w:pPr>
            <w:r>
              <w:t>Адрес (местонахождение) объекта недвижимости</w:t>
            </w:r>
          </w:p>
        </w:tc>
        <w:tc>
          <w:tcPr>
            <w:tcW w:w="1644" w:type="dxa"/>
          </w:tcPr>
          <w:p w:rsidR="00B131AA" w:rsidRDefault="00B131AA">
            <w:pPr>
              <w:pStyle w:val="ConsPlusNormal"/>
              <w:jc w:val="center"/>
            </w:pPr>
            <w:r>
              <w:t>Площадь, кв. м</w:t>
            </w:r>
          </w:p>
        </w:tc>
      </w:tr>
      <w:tr w:rsidR="00B131AA">
        <w:tc>
          <w:tcPr>
            <w:tcW w:w="510" w:type="dxa"/>
          </w:tcPr>
          <w:p w:rsidR="00B131AA" w:rsidRDefault="00B131AA">
            <w:pPr>
              <w:pStyle w:val="ConsPlusNormal"/>
            </w:pPr>
          </w:p>
        </w:tc>
        <w:tc>
          <w:tcPr>
            <w:tcW w:w="2852" w:type="dxa"/>
          </w:tcPr>
          <w:p w:rsidR="00B131AA" w:rsidRDefault="00B131AA">
            <w:pPr>
              <w:pStyle w:val="ConsPlusNormal"/>
            </w:pPr>
          </w:p>
        </w:tc>
        <w:tc>
          <w:tcPr>
            <w:tcW w:w="4065" w:type="dxa"/>
          </w:tcPr>
          <w:p w:rsidR="00B131AA" w:rsidRDefault="00B131AA">
            <w:pPr>
              <w:pStyle w:val="ConsPlusNormal"/>
            </w:pPr>
          </w:p>
        </w:tc>
        <w:tc>
          <w:tcPr>
            <w:tcW w:w="1644" w:type="dxa"/>
          </w:tcPr>
          <w:p w:rsidR="00B131AA" w:rsidRDefault="00B131AA">
            <w:pPr>
              <w:pStyle w:val="ConsPlusNormal"/>
            </w:pPr>
          </w:p>
        </w:tc>
      </w:tr>
      <w:tr w:rsidR="00B131AA">
        <w:tc>
          <w:tcPr>
            <w:tcW w:w="510" w:type="dxa"/>
          </w:tcPr>
          <w:p w:rsidR="00B131AA" w:rsidRDefault="00B131AA">
            <w:pPr>
              <w:pStyle w:val="ConsPlusNormal"/>
            </w:pPr>
          </w:p>
        </w:tc>
        <w:tc>
          <w:tcPr>
            <w:tcW w:w="2852" w:type="dxa"/>
          </w:tcPr>
          <w:p w:rsidR="00B131AA" w:rsidRDefault="00B131AA">
            <w:pPr>
              <w:pStyle w:val="ConsPlusNormal"/>
            </w:pPr>
          </w:p>
        </w:tc>
        <w:tc>
          <w:tcPr>
            <w:tcW w:w="4065" w:type="dxa"/>
          </w:tcPr>
          <w:p w:rsidR="00B131AA" w:rsidRDefault="00B131AA">
            <w:pPr>
              <w:pStyle w:val="ConsPlusNormal"/>
            </w:pPr>
          </w:p>
        </w:tc>
        <w:tc>
          <w:tcPr>
            <w:tcW w:w="1644" w:type="dxa"/>
          </w:tcPr>
          <w:p w:rsidR="00B131AA" w:rsidRDefault="00B131AA">
            <w:pPr>
              <w:pStyle w:val="ConsPlusNormal"/>
            </w:pPr>
          </w:p>
        </w:tc>
      </w:tr>
    </w:tbl>
    <w:p w:rsidR="00B131AA" w:rsidRDefault="00B131AA">
      <w:pPr>
        <w:pStyle w:val="ConsPlusNormal"/>
      </w:pPr>
    </w:p>
    <w:p w:rsidR="00B131AA" w:rsidRDefault="00B131AA">
      <w:pPr>
        <w:pStyle w:val="ConsPlusNormal"/>
        <w:jc w:val="center"/>
        <w:outlineLvl w:val="2"/>
      </w:pPr>
      <w:r>
        <w:t>Раздел 2. Движимое имущество, свободное от прав третьих лиц</w:t>
      </w:r>
    </w:p>
    <w:p w:rsidR="00B131AA" w:rsidRDefault="00B131AA">
      <w:pPr>
        <w:pStyle w:val="ConsPlusNormal"/>
        <w:jc w:val="center"/>
      </w:pPr>
      <w:proofErr w:type="gramStart"/>
      <w:r>
        <w:t>(за исключением права хозяйственного ведения, права</w:t>
      </w:r>
      <w:proofErr w:type="gramEnd"/>
    </w:p>
    <w:p w:rsidR="00B131AA" w:rsidRDefault="00B131AA">
      <w:pPr>
        <w:pStyle w:val="ConsPlusNormal"/>
        <w:jc w:val="center"/>
      </w:pPr>
      <w:r>
        <w:t>оперативного управления, а также имущественных прав</w:t>
      </w:r>
    </w:p>
    <w:p w:rsidR="00B131AA" w:rsidRDefault="00B131AA">
      <w:pPr>
        <w:pStyle w:val="ConsPlusNormal"/>
        <w:jc w:val="center"/>
      </w:pPr>
      <w:r>
        <w:t>субъектов малого и среднего предпринимательства)</w:t>
      </w:r>
    </w:p>
    <w:p w:rsidR="00B131AA" w:rsidRDefault="00B131A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8277"/>
      </w:tblGrid>
      <w:tr w:rsidR="00B131AA">
        <w:tc>
          <w:tcPr>
            <w:tcW w:w="771" w:type="dxa"/>
          </w:tcPr>
          <w:p w:rsidR="00B131AA" w:rsidRDefault="00B131AA">
            <w:pPr>
              <w:pStyle w:val="ConsPlusNormal"/>
            </w:pPr>
            <w:r>
              <w:t xml:space="preserve">N </w:t>
            </w:r>
            <w:proofErr w:type="gramStart"/>
            <w:r>
              <w:t>п</w:t>
            </w:r>
            <w:proofErr w:type="gramEnd"/>
            <w:r>
              <w:t>/п</w:t>
            </w:r>
          </w:p>
        </w:tc>
        <w:tc>
          <w:tcPr>
            <w:tcW w:w="8277" w:type="dxa"/>
          </w:tcPr>
          <w:p w:rsidR="00B131AA" w:rsidRDefault="00B131AA">
            <w:pPr>
              <w:pStyle w:val="ConsPlusNormal"/>
              <w:jc w:val="center"/>
            </w:pPr>
            <w:r>
              <w:t>Наименование, техническая характеристика</w:t>
            </w:r>
          </w:p>
        </w:tc>
      </w:tr>
      <w:tr w:rsidR="00B131AA">
        <w:tc>
          <w:tcPr>
            <w:tcW w:w="771" w:type="dxa"/>
          </w:tcPr>
          <w:p w:rsidR="00B131AA" w:rsidRDefault="00B131AA">
            <w:pPr>
              <w:pStyle w:val="ConsPlusNormal"/>
            </w:pPr>
          </w:p>
        </w:tc>
        <w:tc>
          <w:tcPr>
            <w:tcW w:w="8277" w:type="dxa"/>
          </w:tcPr>
          <w:p w:rsidR="00B131AA" w:rsidRDefault="00B131AA">
            <w:pPr>
              <w:pStyle w:val="ConsPlusNormal"/>
            </w:pPr>
          </w:p>
        </w:tc>
      </w:tr>
    </w:tbl>
    <w:p w:rsidR="00B131AA" w:rsidRDefault="00B131AA">
      <w:pPr>
        <w:pStyle w:val="ConsPlusNormal"/>
      </w:pPr>
    </w:p>
    <w:p w:rsidR="00B131AA" w:rsidRDefault="00B131AA">
      <w:pPr>
        <w:pStyle w:val="ConsPlusNormal"/>
      </w:pPr>
    </w:p>
    <w:p w:rsidR="00B131AA" w:rsidRDefault="00B131AA">
      <w:pPr>
        <w:pStyle w:val="ConsPlusNormal"/>
        <w:pBdr>
          <w:top w:val="single" w:sz="6" w:space="0" w:color="auto"/>
        </w:pBdr>
        <w:spacing w:before="100" w:after="100"/>
        <w:jc w:val="both"/>
        <w:rPr>
          <w:sz w:val="2"/>
          <w:szCs w:val="2"/>
        </w:rPr>
      </w:pPr>
    </w:p>
    <w:p w:rsidR="00B131AA" w:rsidRDefault="00B131AA"/>
    <w:sectPr w:rsidR="00B131AA" w:rsidSect="00C04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AA"/>
    <w:rsid w:val="00B1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1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31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31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1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31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31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F7A45D47BF5321647820EEC6228F655D299E96E6AD41540FF8AA75EB396885CCEF38AEAE9F113591FB982DA9A4684D9524C3D5AC9B528BB25A87EFbDhAK" TargetMode="External"/><Relationship Id="rId18" Type="http://schemas.openxmlformats.org/officeDocument/2006/relationships/hyperlink" Target="consultantplus://offline/ref=ABF7A45D47BF5321647820EEC6228F655D299E96E5AF405E00F8AA75EB396885CCEF38AEBC9F493990FA862CA1B13E1CD3b7h0K" TargetMode="External"/><Relationship Id="rId26" Type="http://schemas.openxmlformats.org/officeDocument/2006/relationships/hyperlink" Target="consultantplus://offline/ref=ABF7A45D47BF532164783EE3D04ED16F5F2AC99AE2A04D0A5AABAC22B4696ED09EAF66F7ECDA023591E59A2DA3bAhEK" TargetMode="External"/><Relationship Id="rId21" Type="http://schemas.openxmlformats.org/officeDocument/2006/relationships/hyperlink" Target="consultantplus://offline/ref=ABF7A45D47BF5321647820EEC6228F655D299E96E6AD41540FF8AA75EB396885CCEF38AEAE9F113591FB982CA3A4684D9524C3D5AC9B528BB25A87EFbDhAK" TargetMode="External"/><Relationship Id="rId34" Type="http://schemas.openxmlformats.org/officeDocument/2006/relationships/hyperlink" Target="consultantplus://offline/ref=ABF7A45D47BF5321647820EEC6228F655D299E96E6AD41540FF8AA75EB396885CCEF38AEAE9F113591FB982CA8A4684D9524C3D5AC9B528BB25A87EFbDhAK" TargetMode="External"/><Relationship Id="rId7" Type="http://schemas.openxmlformats.org/officeDocument/2006/relationships/hyperlink" Target="consultantplus://offline/ref=ABF7A45D47BF532164783EE3D04ED16F5F2AC999E6AE4D0A5AABAC22B4696ED08CAF3EFBEDDB1F3097F0CC7CE5FA311DD06FCFD4B3875389bAhDK" TargetMode="External"/><Relationship Id="rId12" Type="http://schemas.openxmlformats.org/officeDocument/2006/relationships/hyperlink" Target="consultantplus://offline/ref=ABF7A45D47BF532164783EE3D04ED16F5F2AC999E6AE4D0A5AABAC22B4696ED08CAF3EFBEDDB1F3097F0CC7CE5FA311DD06FCFD4B3875389bAhDK" TargetMode="External"/><Relationship Id="rId17" Type="http://schemas.openxmlformats.org/officeDocument/2006/relationships/hyperlink" Target="consultantplus://offline/ref=ABF7A45D47BF5321647820EEC6228F655D299E96E5AC455A04FFAA75EB396885CCEF38AEBC9F493990FA862CA1B13E1CD3b7h0K" TargetMode="External"/><Relationship Id="rId25" Type="http://schemas.openxmlformats.org/officeDocument/2006/relationships/hyperlink" Target="consultantplus://offline/ref=ABF7A45D47BF5321647820EEC6228F655D299E96E6AD41540FF8AA75EB396885CCEF38AEAE9F113591FB982CA7A4684D9524C3D5AC9B528BB25A87EFbDhAK" TargetMode="External"/><Relationship Id="rId33" Type="http://schemas.openxmlformats.org/officeDocument/2006/relationships/hyperlink" Target="consultantplus://offline/ref=ABF7A45D47BF532164783EE3D04ED16F5F2AC99AE2A04D0A5AABAC22B4696ED08CAF3EF9EADA1760C0BFCD20A0AE221DD16FCCD4AFb8h4K"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BF7A45D47BF5321647820EEC6228F655D299E96E6A9445D06F6AA75EB396885CCEF38AEAE9F113591FB982FA7A4684D9524C3D5AC9B528BB25A87EFbDhAK" TargetMode="External"/><Relationship Id="rId20" Type="http://schemas.openxmlformats.org/officeDocument/2006/relationships/hyperlink" Target="consultantplus://offline/ref=ABF7A45D47BF532164783EE3D04ED16F5F2AC999E6AE4D0A5AABAC22B4696ED08CAF3EFBEDDB1F3290F0CC7CE5FA311DD06FCFD4B3875389bAhDK" TargetMode="External"/><Relationship Id="rId29" Type="http://schemas.openxmlformats.org/officeDocument/2006/relationships/hyperlink" Target="consultantplus://offline/ref=ABF7A45D47BF532164783EE3D04ED16F5F27C49EE6AB4D0A5AABAC22B4696ED09EAF66F7ECDA023591E59A2DA3bAhEK" TargetMode="External"/><Relationship Id="rId1" Type="http://schemas.openxmlformats.org/officeDocument/2006/relationships/styles" Target="styles.xml"/><Relationship Id="rId6" Type="http://schemas.openxmlformats.org/officeDocument/2006/relationships/hyperlink" Target="consultantplus://offline/ref=ABF7A45D47BF532164783EE3D04ED16F5F2AC99FE6A04D0A5AABAC22B4696ED09EAF66F7ECDA023591E59A2DA3bAhEK" TargetMode="External"/><Relationship Id="rId11" Type="http://schemas.openxmlformats.org/officeDocument/2006/relationships/hyperlink" Target="consultantplus://offline/ref=ABF7A45D47BF5321647820EEC6228F655D299E96E7A84F5F07F8AA75EB396885CCEF38AEBC9F493990FA862CA1B13E1CD3b7h0K" TargetMode="External"/><Relationship Id="rId24" Type="http://schemas.openxmlformats.org/officeDocument/2006/relationships/hyperlink" Target="consultantplus://offline/ref=ABF7A45D47BF5321647820EEC6228F655D299E96E6AD41540FF8AA75EB396885CCEF38AEAE9F113591FB982CA4A4684D9524C3D5AC9B528BB25A87EFbDhAK" TargetMode="External"/><Relationship Id="rId32" Type="http://schemas.openxmlformats.org/officeDocument/2006/relationships/hyperlink" Target="consultantplus://offline/ref=ABF7A45D47BF532164783EE3D04ED16F5F2AC19FECAE4D0A5AABAC22B4696ED08CAF3EFBE8D31C3FC5AADC78ACAE3D02D071D0D6AD87b5h2K" TargetMode="External"/><Relationship Id="rId37" Type="http://schemas.openxmlformats.org/officeDocument/2006/relationships/fontTable" Target="fontTable.xml"/><Relationship Id="rId5" Type="http://schemas.openxmlformats.org/officeDocument/2006/relationships/hyperlink" Target="consultantplus://offline/ref=ABF7A45D47BF5321647820EEC6228F655D299E96E6AD41540FF8AA75EB396885CCEF38AEAE9F113591FB982DA4A4684D9524C3D5AC9B528BB25A87EFbDhAK" TargetMode="External"/><Relationship Id="rId15" Type="http://schemas.openxmlformats.org/officeDocument/2006/relationships/hyperlink" Target="consultantplus://offline/ref=ABF7A45D47BF5321647820EEC6228F655D299E96E1AC405B03F4F77FE3606487CBE067ABA98E113590E5992DBFAD3C1EbDh0K" TargetMode="External"/><Relationship Id="rId23" Type="http://schemas.openxmlformats.org/officeDocument/2006/relationships/hyperlink" Target="consultantplus://offline/ref=ABF7A45D47BF5321647820EEC6228F655D299E96E6AD4E5F05FDAA75EB396885CCEF38AEBC9F493990FA862CA1B13E1CD3b7h0K" TargetMode="External"/><Relationship Id="rId28" Type="http://schemas.openxmlformats.org/officeDocument/2006/relationships/hyperlink" Target="consultantplus://offline/ref=ABF7A45D47BF5321647820EEC6228F655D299E96E6AD41540FF8AA75EB396885CCEF38AEAE9F113591FB982CA6A4684D9524C3D5AC9B528BB25A87EFbDhAK" TargetMode="External"/><Relationship Id="rId36" Type="http://schemas.openxmlformats.org/officeDocument/2006/relationships/hyperlink" Target="consultantplus://offline/ref=ABF7A45D47BF5321647820EEC6228F655D299E96E6AD41540FF8AA75EB396885CCEF38AEAE9F113591FB982FA0A4684D9524C3D5AC9B528BB25A87EFbDhAK" TargetMode="External"/><Relationship Id="rId10" Type="http://schemas.openxmlformats.org/officeDocument/2006/relationships/hyperlink" Target="consultantplus://offline/ref=ABF7A45D47BF5321647820EEC6228F655D299E96E5AC415B0FFEAA75EB396885CCEF38AEBC9F493990FA862CA1B13E1CD3b7h0K" TargetMode="External"/><Relationship Id="rId19" Type="http://schemas.openxmlformats.org/officeDocument/2006/relationships/hyperlink" Target="consultantplus://offline/ref=ABF7A45D47BF5321647820EEC6228F655D299E96E6AD41540FF8AA75EB396885CCEF38AEAE9F113591FB982DA8A4684D9524C3D5AC9B528BB25A87EFbDhAK" TargetMode="External"/><Relationship Id="rId31" Type="http://schemas.openxmlformats.org/officeDocument/2006/relationships/hyperlink" Target="consultantplus://offline/ref=ABF7A45D47BF532164783EE3D04ED16F5F2AC19FECAE4D0A5AABAC22B4696ED08CAF3EFEE9D81760C0BFCD20A0AE221DD16FCCD4AFb8h4K" TargetMode="External"/><Relationship Id="rId4" Type="http://schemas.openxmlformats.org/officeDocument/2006/relationships/webSettings" Target="webSettings.xml"/><Relationship Id="rId9" Type="http://schemas.openxmlformats.org/officeDocument/2006/relationships/hyperlink" Target="consultantplus://offline/ref=ABF7A45D47BF532164783EE3D04ED16F5F27C49EE6AB4D0A5AABAC22B4696ED09EAF66F7ECDA023591E59A2DA3bAhEK" TargetMode="External"/><Relationship Id="rId14" Type="http://schemas.openxmlformats.org/officeDocument/2006/relationships/hyperlink" Target="consultantplus://offline/ref=ABF7A45D47BF5321647820EEC6228F655D299E96E3AA415C0FF4F77FE3606487CBE067ABA98E113590E5992DBFAD3C1EbDh0K" TargetMode="External"/><Relationship Id="rId22" Type="http://schemas.openxmlformats.org/officeDocument/2006/relationships/hyperlink" Target="consultantplus://offline/ref=ABF7A45D47BF5321647820EEC6228F655D299E96E6AD41540FF8AA75EB396885CCEF38AEAE9F113591FB982CA5A4684D9524C3D5AC9B528BB25A87EFbDhAK" TargetMode="External"/><Relationship Id="rId27" Type="http://schemas.openxmlformats.org/officeDocument/2006/relationships/hyperlink" Target="consultantplus://offline/ref=ABF7A45D47BF532164783EE3D04ED16F5F2AC999E6AE4D0A5AABAC22B4696ED08CAF3EFBEDDB1F3096F0CC7CE5FA311DD06FCFD4B3875389bAhDK" TargetMode="External"/><Relationship Id="rId30" Type="http://schemas.openxmlformats.org/officeDocument/2006/relationships/hyperlink" Target="consultantplus://offline/ref=ABF7A45D47BF532164783EE3D04ED16F5F2AC19FECAE4D0A5AABAC22B4696ED08CAF3EFEE9DA1760C0BFCD20A0AE221DD16FCCD4AFb8h4K" TargetMode="External"/><Relationship Id="rId35" Type="http://schemas.openxmlformats.org/officeDocument/2006/relationships/hyperlink" Target="consultantplus://offline/ref=ABF7A45D47BF532164783EE3D04ED16F5F27C49EE6AB4D0A5AABAC22B4696ED08CAF3EFBEDDB1D3499F0CC7CE5FA311DD06FCFD4B3875389bAhDK" TargetMode="External"/><Relationship Id="rId8" Type="http://schemas.openxmlformats.org/officeDocument/2006/relationships/hyperlink" Target="consultantplus://offline/ref=ABF7A45D47BF532164783EE3D04ED16F5F2AC999E6AE4D0A5AABAC22B4696ED08CAF3EFBEDDB1E3392F0CC7CE5FA311DD06FCFD4B3875389bAhD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3203</Words>
  <Characters>18262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2021-10-11T10:33:00Z</dcterms:created>
  <dcterms:modified xsi:type="dcterms:W3CDTF">2021-10-11T10:34:00Z</dcterms:modified>
</cp:coreProperties>
</file>