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973" w:rsidRDefault="00294989" w:rsidP="006977C8">
      <w:pPr>
        <w:pStyle w:val="1"/>
        <w:tabs>
          <w:tab w:val="left" w:pos="9781"/>
        </w:tabs>
        <w:rPr>
          <w:rFonts w:ascii="Times New Roman" w:hAnsi="Times New Roman" w:cs="Times New Roman"/>
          <w:b w:val="0"/>
        </w:rPr>
      </w:pPr>
      <w:bookmarkStart w:id="0" w:name="sub_100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-62230</wp:posOffset>
                </wp:positionV>
                <wp:extent cx="3257550" cy="1769110"/>
                <wp:effectExtent l="0" t="0" r="0" b="0"/>
                <wp:wrapNone/>
                <wp:docPr id="1699130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95" w:rsidRPr="00EE36E9" w:rsidRDefault="00726595" w:rsidP="00FA1A40">
                            <w:pPr>
                              <w:snapToGrid w:val="0"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538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 w:rsidR="007F4E84" w:rsidRPr="00685388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F4E84" w:rsidRPr="00EE36E9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№ 1</w:t>
                            </w:r>
                          </w:p>
                          <w:p w:rsidR="00726595" w:rsidRPr="00EE36E9" w:rsidRDefault="00726595" w:rsidP="00FA1A4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 Верхнесалдинского городского округа</w:t>
                            </w:r>
                          </w:p>
                          <w:p w:rsidR="00726595" w:rsidRPr="00EE36E9" w:rsidRDefault="00726595" w:rsidP="00FA1A4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15.10.2019 </w:t>
                            </w: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2919</w:t>
                            </w:r>
                          </w:p>
                          <w:p w:rsidR="00890109" w:rsidRPr="00EE36E9" w:rsidRDefault="007F4E84" w:rsidP="00FA1A40">
                            <w:pPr>
                              <w:tabs>
                                <w:tab w:val="left" w:pos="9781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  <w:t>«</w:t>
                            </w:r>
                            <w:r w:rsidR="00890109" w:rsidRPr="00EE36E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890109" w:rsidRPr="00EE36E9" w:rsidRDefault="00890109" w:rsidP="00FA1A40">
                            <w:pPr>
                              <w:tabs>
                                <w:tab w:val="left" w:pos="9781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  <w:t>к муниципальной программе</w:t>
                            </w:r>
                          </w:p>
                          <w:p w:rsidR="00890109" w:rsidRPr="00EE36E9" w:rsidRDefault="00890109" w:rsidP="00FA1A40">
                            <w:pPr>
                              <w:tabs>
                                <w:tab w:val="left" w:pos="9781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  <w:t>«</w:t>
                            </w:r>
                            <w:r w:rsidR="008A0275"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Создание системы кадастра недвижимости Верхнесалдинского городского округа</w:t>
                            </w:r>
                            <w:r w:rsidRPr="00EE36E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890109" w:rsidRPr="00FA1A40" w:rsidRDefault="00890109" w:rsidP="00FA1A40">
                            <w:pPr>
                              <w:tabs>
                                <w:tab w:val="left" w:pos="9781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150A6" w:rsidRPr="00EC1973" w:rsidRDefault="00B150A6" w:rsidP="00890109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90109" w:rsidRDefault="0089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05pt;margin-top:-4.9pt;width:256.5pt;height:1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2+9AEAAMsDAAAOAAAAZHJzL2Uyb0RvYy54bWysU1Fv0zAQfkfiP1h+p2lKu7Go6TQ6FSGN&#10;gTT4AY7jJBaOz5zdJuXXc3a6rhpviDxYPp/93X3ffVnfjr1hB4Vegy15PptzpqyEWtu25D++7959&#10;4MwHYWthwKqSH5Xnt5u3b9aDK9QCOjC1QkYg1heDK3kXgiuyzMtO9cLPwClLyQawF4FCbLMaxUDo&#10;vckW8/lVNgDWDkEq7+n0fkryTcJvGiXD16bxKjBTcuotpBXTWsU126xF0aJwnZanNsQ/dNELbano&#10;GepeBMH2qP+C6rVE8NCEmYQ+g6bRUiUOxCafv2Lz1AmnEhcSx7uzTP7/wcrHw5P7hiyMH2GkASYS&#10;3j2A/OmZhW0nbKvuEGHolKipcB4lywbni9PTKLUvfASphi9Q05DFPkACGhvsoyrEkxE6DeB4Fl2N&#10;gUk6fL9YXa9WlJKUy6+vbvI8jSUTxfNzhz58UtCzuCk50lQTvDg8+BDbEcXzlVjNg9H1ThuTAmyr&#10;rUF2EOSAXfoSg1fXjI2XLcRnE2I8STwjtYlkGKuRkpFvBfWRGCNMjqI/gDYd4G/OBnJTyf2vvUDF&#10;mflsSbWbfLmM9kvBcnW9oAAvM9VlRlhJUCUPnE3bbZgsu3eo244qTXOycEdKNzpp8NLVqW9yTJLm&#10;5O5oycs43Xr5Bzd/AAAA//8DAFBLAwQUAAYACAAAACEAP/kfV98AAAAMAQAADwAAAGRycy9kb3du&#10;cmV2LnhtbEyPzW6DMBCE75X6DtZW6qVKDFEChGKitlKrXvPzAAveACq2EXYCeftuTu1xZj/NzhS7&#10;2fTiSqPvnFUQLyMQZGunO9soOB0/FxkIH9Bq7J0lBTfysCsfHwrMtZvsnq6H0AgOsT5HBW0IQy6l&#10;r1sy6JduIMu3sxsNBpZjI/WIE4ebXq6iKJEGO8sfWhzoo6X653AxCs7f08tmO1Vf4ZTu18k7dmnl&#10;bko9P81vryACzeEPhnt9rg4ld6rcxWovetZRtI6ZVbDY8oY7sYlTdioFqyTLQJaF/D+i/AUAAP//&#10;AwBQSwECLQAUAAYACAAAACEAtoM4kv4AAADhAQAAEwAAAAAAAAAAAAAAAAAAAAAAW0NvbnRlbnRf&#10;VHlwZXNdLnhtbFBLAQItABQABgAIAAAAIQA4/SH/1gAAAJQBAAALAAAAAAAAAAAAAAAAAC8BAABf&#10;cmVscy8ucmVsc1BLAQItABQABgAIAAAAIQCwBX2+9AEAAMsDAAAOAAAAAAAAAAAAAAAAAC4CAABk&#10;cnMvZTJvRG9jLnhtbFBLAQItABQABgAIAAAAIQA/+R9X3wAAAAwBAAAPAAAAAAAAAAAAAAAAAE4E&#10;AABkcnMvZG93bnJldi54bWxQSwUGAAAAAAQABADzAAAAWgUAAAAA&#10;" stroked="f">
                <v:textbox>
                  <w:txbxContent>
                    <w:p w:rsidR="00726595" w:rsidRPr="00EE36E9" w:rsidRDefault="00726595" w:rsidP="00FA1A40">
                      <w:pPr>
                        <w:snapToGrid w:val="0"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538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 w:rsidR="007F4E84" w:rsidRPr="00685388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F4E84" w:rsidRPr="00EE36E9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№ 1</w:t>
                      </w:r>
                    </w:p>
                    <w:p w:rsidR="00726595" w:rsidRPr="00EE36E9" w:rsidRDefault="00726595" w:rsidP="00FA1A40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 Верхнесалдинского городского округа</w:t>
                      </w:r>
                    </w:p>
                    <w:p w:rsidR="00726595" w:rsidRPr="00EE36E9" w:rsidRDefault="00726595" w:rsidP="00FA1A40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15.10.2019 </w:t>
                      </w: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2919</w:t>
                      </w:r>
                    </w:p>
                    <w:p w:rsidR="00890109" w:rsidRPr="00EE36E9" w:rsidRDefault="007F4E84" w:rsidP="00FA1A40">
                      <w:pPr>
                        <w:tabs>
                          <w:tab w:val="left" w:pos="9781"/>
                        </w:tabs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6"/>
                          <w:szCs w:val="26"/>
                        </w:rPr>
                        <w:t>«</w:t>
                      </w:r>
                      <w:r w:rsidR="00890109" w:rsidRPr="00EE36E9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890109" w:rsidRPr="00EE36E9" w:rsidRDefault="00890109" w:rsidP="00FA1A40">
                      <w:pPr>
                        <w:tabs>
                          <w:tab w:val="left" w:pos="9781"/>
                        </w:tabs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6"/>
                          <w:szCs w:val="26"/>
                        </w:rPr>
                        <w:t>к муниципальной программе</w:t>
                      </w:r>
                    </w:p>
                    <w:p w:rsidR="00890109" w:rsidRPr="00EE36E9" w:rsidRDefault="00890109" w:rsidP="00FA1A40">
                      <w:pPr>
                        <w:tabs>
                          <w:tab w:val="left" w:pos="9781"/>
                        </w:tabs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6"/>
                          <w:szCs w:val="26"/>
                        </w:rPr>
                        <w:t>«</w:t>
                      </w:r>
                      <w:r w:rsidR="008A0275"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Создание системы кадастра недвижимости Верхнесалдинского городского округа</w:t>
                      </w:r>
                      <w:r w:rsidRPr="00EE36E9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6"/>
                          <w:szCs w:val="26"/>
                        </w:rPr>
                        <w:t>»</w:t>
                      </w:r>
                    </w:p>
                    <w:p w:rsidR="00890109" w:rsidRPr="00FA1A40" w:rsidRDefault="00890109" w:rsidP="00FA1A40">
                      <w:pPr>
                        <w:tabs>
                          <w:tab w:val="left" w:pos="9781"/>
                        </w:tabs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150A6" w:rsidRPr="00EC1973" w:rsidRDefault="00B150A6" w:rsidP="00890109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890109" w:rsidRDefault="00890109"/>
                  </w:txbxContent>
                </v:textbox>
              </v:shape>
            </w:pict>
          </mc:Fallback>
        </mc:AlternateContent>
      </w:r>
    </w:p>
    <w:p w:rsidR="00EC1973" w:rsidRDefault="00EC1973" w:rsidP="006977C8">
      <w:pPr>
        <w:pStyle w:val="1"/>
        <w:tabs>
          <w:tab w:val="left" w:pos="9781"/>
        </w:tabs>
        <w:rPr>
          <w:rFonts w:ascii="Times New Roman" w:hAnsi="Times New Roman" w:cs="Times New Roman"/>
          <w:b w:val="0"/>
        </w:rPr>
      </w:pPr>
    </w:p>
    <w:p w:rsidR="00EC1973" w:rsidRDefault="00EC1973" w:rsidP="006977C8">
      <w:pPr>
        <w:pStyle w:val="1"/>
        <w:tabs>
          <w:tab w:val="left" w:pos="9781"/>
        </w:tabs>
        <w:rPr>
          <w:rFonts w:ascii="Times New Roman" w:hAnsi="Times New Roman" w:cs="Times New Roman"/>
          <w:b w:val="0"/>
        </w:rPr>
      </w:pPr>
    </w:p>
    <w:p w:rsidR="00EC1973" w:rsidRDefault="00EC1973" w:rsidP="006977C8">
      <w:pPr>
        <w:pStyle w:val="1"/>
        <w:tabs>
          <w:tab w:val="left" w:pos="9781"/>
        </w:tabs>
        <w:rPr>
          <w:rFonts w:ascii="Times New Roman" w:hAnsi="Times New Roman" w:cs="Times New Roman"/>
          <w:b w:val="0"/>
        </w:rPr>
      </w:pPr>
    </w:p>
    <w:p w:rsidR="00EC1973" w:rsidRDefault="00EC1973" w:rsidP="006977C8">
      <w:pPr>
        <w:pStyle w:val="1"/>
        <w:tabs>
          <w:tab w:val="left" w:pos="9781"/>
        </w:tabs>
        <w:rPr>
          <w:rFonts w:ascii="Times New Roman" w:hAnsi="Times New Roman" w:cs="Times New Roman"/>
          <w:b w:val="0"/>
        </w:rPr>
      </w:pPr>
    </w:p>
    <w:bookmarkEnd w:id="0"/>
    <w:p w:rsidR="00D5087C" w:rsidRDefault="00D5087C" w:rsidP="006977C8">
      <w:pPr>
        <w:pStyle w:val="1"/>
        <w:tabs>
          <w:tab w:val="left" w:pos="9781"/>
        </w:tabs>
        <w:rPr>
          <w:rFonts w:ascii="Times New Roman" w:hAnsi="Times New Roman" w:cs="Times New Roman"/>
        </w:rPr>
      </w:pPr>
    </w:p>
    <w:p w:rsidR="006D42CE" w:rsidRDefault="00890109" w:rsidP="006977C8">
      <w:pPr>
        <w:pStyle w:val="1"/>
        <w:tabs>
          <w:tab w:val="left" w:pos="9781"/>
        </w:tabs>
        <w:rPr>
          <w:rFonts w:ascii="Times New Roman" w:hAnsi="Times New Roman" w:cs="Times New Roman"/>
        </w:rPr>
      </w:pPr>
      <w:r w:rsidRPr="006D42CE">
        <w:rPr>
          <w:rFonts w:ascii="Times New Roman" w:hAnsi="Times New Roman" w:cs="Times New Roman"/>
        </w:rPr>
        <w:t>Ц</w:t>
      </w:r>
      <w:r w:rsidR="007C0457" w:rsidRPr="006D42CE">
        <w:rPr>
          <w:rFonts w:ascii="Times New Roman" w:hAnsi="Times New Roman" w:cs="Times New Roman"/>
        </w:rPr>
        <w:t>ели, задачи и целевые показатели</w:t>
      </w:r>
      <w:r w:rsidR="007C0457" w:rsidRPr="006D42CE">
        <w:rPr>
          <w:rFonts w:ascii="Times New Roman" w:hAnsi="Times New Roman" w:cs="Times New Roman"/>
        </w:rPr>
        <w:br/>
        <w:t xml:space="preserve">реализации </w:t>
      </w:r>
      <w:r w:rsidR="00C9216F" w:rsidRPr="006D42CE">
        <w:rPr>
          <w:rFonts w:ascii="Times New Roman" w:hAnsi="Times New Roman" w:cs="Times New Roman"/>
        </w:rPr>
        <w:t xml:space="preserve">муниципальной </w:t>
      </w:r>
      <w:r w:rsidRPr="006D42CE">
        <w:rPr>
          <w:rFonts w:ascii="Times New Roman" w:hAnsi="Times New Roman" w:cs="Times New Roman"/>
        </w:rPr>
        <w:t>программы «</w:t>
      </w:r>
      <w:r w:rsidR="008A0275">
        <w:rPr>
          <w:rFonts w:ascii="Times New Roman" w:hAnsi="Times New Roman" w:cs="Times New Roman"/>
        </w:rPr>
        <w:t xml:space="preserve">Создание системы кадастра недвижимости </w:t>
      </w:r>
      <w:r w:rsidR="008A0275" w:rsidRPr="002A3BB2">
        <w:rPr>
          <w:rFonts w:ascii="Times New Roman" w:hAnsi="Times New Roman" w:cs="Times New Roman"/>
        </w:rPr>
        <w:t>Верхнесалдинского городского округа</w:t>
      </w:r>
      <w:r w:rsidRPr="006D42CE">
        <w:rPr>
          <w:rFonts w:ascii="Times New Roman" w:hAnsi="Times New Roman" w:cs="Times New Roman"/>
        </w:rPr>
        <w:t>»</w:t>
      </w:r>
    </w:p>
    <w:p w:rsidR="006D42CE" w:rsidRDefault="006D42CE" w:rsidP="006977C8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219"/>
        <w:gridCol w:w="4536"/>
        <w:gridCol w:w="1134"/>
        <w:gridCol w:w="960"/>
        <w:gridCol w:w="960"/>
        <w:gridCol w:w="960"/>
        <w:gridCol w:w="960"/>
        <w:gridCol w:w="960"/>
        <w:gridCol w:w="960"/>
        <w:gridCol w:w="50"/>
        <w:gridCol w:w="1986"/>
      </w:tblGrid>
      <w:tr w:rsidR="00702A28" w:rsidRPr="00D9587C" w:rsidTr="00D22B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702A28" w:rsidRPr="00D9587C" w:rsidTr="00D22B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28" w:rsidRPr="00D9587C" w:rsidTr="00D22B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02A28" w:rsidRPr="00D9587C" w:rsidTr="00702A2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E63EE4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36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Цель 1.  Обеспечение полноты и достоверности сведений Единого государственного реестра недвижимости</w:t>
            </w:r>
          </w:p>
        </w:tc>
      </w:tr>
      <w:tr w:rsidR="00702A28" w:rsidRPr="00D9587C" w:rsidTr="00702A2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E63EE4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36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Pr="00702A28" w:rsidRDefault="00702A28" w:rsidP="006977C8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583E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Наполнение государственного кадастра недвижимости актуальными данными</w:t>
            </w:r>
          </w:p>
        </w:tc>
      </w:tr>
      <w:tr w:rsidR="00702A28" w:rsidRPr="00D9587C" w:rsidTr="00702A2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E63EE4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36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CC168D">
            <w:pPr>
              <w:pStyle w:val="afff2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02A28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CC168D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8"/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земельных участков, являющихся  объектами налогообложения земельным налогом в общей площади территории городского округа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CC168D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634469" w:rsidRDefault="00526FBD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702A28" w:rsidRPr="006344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634469" w:rsidRDefault="00702A28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 w:rsidR="00526FBD" w:rsidRPr="006344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634469" w:rsidRDefault="00702A28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 w:rsidR="00526FBD" w:rsidRPr="00634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634469" w:rsidRDefault="00702A28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526FBD" w:rsidRPr="0063446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8" w:rsidRDefault="00702A28" w:rsidP="00CC168D">
            <w:pPr>
              <w:pStyle w:val="afff2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Доклад главы Верхнесалдинского городского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</w:t>
            </w:r>
            <w:r w:rsidR="00656577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 год и их планируемых значениях на</w:t>
            </w:r>
            <w:r w:rsidR="00EE36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 3-летний период</w:t>
            </w:r>
          </w:p>
          <w:p w:rsidR="00D22B36" w:rsidRPr="00D22B36" w:rsidRDefault="00D22B36" w:rsidP="00CC168D"/>
        </w:tc>
      </w:tr>
    </w:tbl>
    <w:p w:rsidR="00F27309" w:rsidRPr="00A9539E" w:rsidRDefault="00F27309" w:rsidP="00CC168D">
      <w:pPr>
        <w:ind w:firstLine="0"/>
        <w:rPr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219"/>
        <w:gridCol w:w="4536"/>
        <w:gridCol w:w="1134"/>
        <w:gridCol w:w="960"/>
        <w:gridCol w:w="1022"/>
        <w:gridCol w:w="79"/>
        <w:gridCol w:w="945"/>
        <w:gridCol w:w="15"/>
        <w:gridCol w:w="960"/>
        <w:gridCol w:w="960"/>
        <w:gridCol w:w="960"/>
        <w:gridCol w:w="1895"/>
      </w:tblGrid>
      <w:tr w:rsidR="00A9539E" w:rsidRPr="00A9539E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ind w:right="-249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A9539E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11</w:t>
            </w:r>
          </w:p>
        </w:tc>
      </w:tr>
      <w:tr w:rsidR="00A9539E" w:rsidRPr="00D9587C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Цель 2.</w:t>
            </w: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В</w:t>
            </w: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овлечение земельных участков в налогообла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гаемый оборот</w:t>
            </w:r>
          </w:p>
        </w:tc>
      </w:tr>
      <w:tr w:rsidR="00A9539E" w:rsidRPr="00D9587C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2.1.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Задача 2.1.</w:t>
            </w: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земельных участков для предоставления путем проведения торгов                                                                    </w:t>
            </w:r>
          </w:p>
        </w:tc>
      </w:tr>
      <w:tr w:rsidR="00A9539E" w:rsidRPr="00D9587C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предоставленных для строительства в расчете на 10 тыс. человек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    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F27309" w:rsidRDefault="00A9539E" w:rsidP="00656577">
            <w:pPr>
              <w:pStyle w:val="afff2"/>
              <w:tabs>
                <w:tab w:val="left" w:pos="9781"/>
              </w:tabs>
              <w:jc w:val="both"/>
              <w:rPr>
                <w:rFonts w:ascii="Times New Roman" w:hAnsi="Times New Roman" w:cs="Times New Roman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Доклад главы Верхнесалдинского городского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656577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>год и их планируемых значениях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 3-летний период</w:t>
            </w:r>
          </w:p>
        </w:tc>
      </w:tr>
      <w:tr w:rsidR="00A9539E" w:rsidRPr="00D9587C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f2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2.1.2.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П</w:t>
            </w: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лощадь земельных участков, предоставленных для жилищного, индивидуального жилищного строительства и комплексного освоения в целях жилищного строительства в расчете на 10 тыс. человек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 xml:space="preserve">    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9E" w:rsidRPr="002E34B6" w:rsidRDefault="00A9539E" w:rsidP="00CC168D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34B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39E" w:rsidRPr="00F27309" w:rsidRDefault="00A9539E" w:rsidP="00CC168D">
            <w:pPr>
              <w:pStyle w:val="afff2"/>
              <w:tabs>
                <w:tab w:val="left" w:pos="9781"/>
              </w:tabs>
              <w:jc w:val="both"/>
              <w:rPr>
                <w:rFonts w:ascii="Times New Roman" w:hAnsi="Times New Roman" w:cs="Times New Roman"/>
              </w:rPr>
            </w:pP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Доклад главы Верхнесалдинского городского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6565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 год и их планируемых значениях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2A28">
              <w:rPr>
                <w:rFonts w:ascii="Times New Roman" w:hAnsi="Times New Roman" w:cs="Times New Roman"/>
                <w:sz w:val="20"/>
                <w:szCs w:val="20"/>
              </w:rPr>
              <w:t xml:space="preserve"> 3-летний период</w:t>
            </w:r>
          </w:p>
        </w:tc>
      </w:tr>
      <w:tr w:rsidR="004E637E" w:rsidRPr="00D9587C" w:rsidTr="007C12D9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34469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2.2.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Задача 2.2. Формирование земельных участков для решения задач местного самоуправления</w:t>
            </w:r>
          </w:p>
        </w:tc>
      </w:tr>
      <w:tr w:rsidR="004E637E" w:rsidRPr="00D9587C" w:rsidTr="00182CB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34469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2.2.1.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образованных для решения задач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6E727B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E" w:rsidRPr="00634469" w:rsidRDefault="004E637E" w:rsidP="00CC168D">
            <w:pPr>
              <w:pStyle w:val="ConsPlusCell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7E" w:rsidRPr="00634469" w:rsidRDefault="004E637E" w:rsidP="00CC168D">
            <w:pPr>
              <w:pStyle w:val="afff2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69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</w:tr>
    </w:tbl>
    <w:p w:rsidR="007C0457" w:rsidRPr="00EC1973" w:rsidRDefault="007C0457" w:rsidP="00CC168D">
      <w:pPr>
        <w:tabs>
          <w:tab w:val="left" w:pos="9781"/>
        </w:tabs>
        <w:ind w:right="-33" w:firstLine="0"/>
        <w:rPr>
          <w:rFonts w:ascii="Times New Roman" w:hAnsi="Times New Roman" w:cs="Times New Roman"/>
        </w:rPr>
        <w:sectPr w:rsidR="007C0457" w:rsidRPr="00EC1973" w:rsidSect="007F4A26">
          <w:headerReference w:type="default" r:id="rId8"/>
          <w:headerReference w:type="first" r:id="rId9"/>
          <w:pgSz w:w="16837" w:h="11905" w:orient="landscape"/>
          <w:pgMar w:top="709" w:right="567" w:bottom="426" w:left="567" w:header="567" w:footer="567" w:gutter="0"/>
          <w:pgNumType w:start="8"/>
          <w:cols w:space="720"/>
          <w:noEndnote/>
          <w:titlePg/>
          <w:docGrid w:linePitch="326"/>
        </w:sectPr>
      </w:pPr>
    </w:p>
    <w:p w:rsidR="00D22B36" w:rsidRPr="003204B5" w:rsidRDefault="00294989" w:rsidP="00CC168D">
      <w:pPr>
        <w:pStyle w:val="1"/>
        <w:tabs>
          <w:tab w:val="left" w:pos="9781"/>
        </w:tabs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-273685</wp:posOffset>
                </wp:positionV>
                <wp:extent cx="3314700" cy="1677035"/>
                <wp:effectExtent l="0" t="0" r="0" b="0"/>
                <wp:wrapNone/>
                <wp:docPr id="679849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36" w:rsidRPr="00685388" w:rsidRDefault="00D22B36" w:rsidP="00D22B36">
                            <w:pPr>
                              <w:snapToGrid w:val="0"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538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 w:rsidRPr="006853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№ 2</w:t>
                            </w:r>
                          </w:p>
                          <w:p w:rsidR="00D22B36" w:rsidRPr="00EE36E9" w:rsidRDefault="00D22B36" w:rsidP="00D22B36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 Верхнесалдинского городского округа</w:t>
                            </w:r>
                          </w:p>
                          <w:p w:rsidR="00D22B36" w:rsidRPr="00EE36E9" w:rsidRDefault="00D22B36" w:rsidP="00D22B36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15.10.2019</w:t>
                            </w: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2919</w:t>
                            </w:r>
                          </w:p>
                          <w:p w:rsidR="00D22B36" w:rsidRPr="00EE36E9" w:rsidRDefault="00D22B36" w:rsidP="00D22B36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«Приложение № 2</w:t>
                            </w:r>
                          </w:p>
                          <w:p w:rsidR="00D22B36" w:rsidRPr="00EE36E9" w:rsidRDefault="00D22B36" w:rsidP="00D22B36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муниципальной программе «Создание системы кадастра недвижимости Верхнесалдинского городского округа»</w:t>
                            </w:r>
                            <w:r w:rsidRPr="00EE36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D22B36" w:rsidRPr="006221E3" w:rsidRDefault="00D22B36" w:rsidP="00D22B36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7.65pt;margin-top:-21.55pt;width:261pt;height:1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ol9wEAANIDAAAOAAAAZHJzL2Uyb0RvYy54bWysU8GO0zAQvSPxD5bvNEnb3ULUdLV0VYS0&#10;LEgLH+A4TmKReMzYbbJ8PWMn2y1wQ+RgeTz2m3lvXrY3Y9+xk0KnwRQ8W6ScKSOh0qYp+Levhzdv&#10;OXNemEp0YFTBn5TjN7vXr7aDzdUSWugqhYxAjMsHW/DWe5sniZOt6oVbgFWGkjVgLzyF2CQVioHQ&#10;+y5Zpul1MgBWFkEq5+j0bkryXcSvayX957p2yrOu4NSbjyvGtQxrstuKvEFhWy3nNsQ/dNELbajo&#10;GepOeMGOqP+C6rVEcFD7hYQ+gbrWUkUOxCZL/2Dz2AqrIhcSx9mzTO7/wcqH06P9gsyP72GkAUYS&#10;zt6D/O6YgX0rTKNuEWFolaiocBYkSwbr8vlpkNrlLoCUwyeoaMji6CECjTX2QRXiyQidBvB0Fl2N&#10;nkk6XK2y9SallKRcdr3ZpKurWEPkz88tOv9BQc/CpuBIU43w4nTvfGhH5M9XQjUHna4OuutigE25&#10;75CdBDngEL8Z/bdrnQmXDYRnE2I4iTwDtYmkH8uR6WoWIdAuoXoi4giTsehHoE0L+JOzgUxVcPfj&#10;KFBx1n00JN67bL0OLozB+mqzpAAvM+VlRhhJUAX3nE3bvZ+ce7Som5YqTeMycEuC1zpK8dLV3D4Z&#10;Jyo0mzw48zKOt15+xd0vAAAA//8DAFBLAwQUAAYACAAAACEADEM8A+AAAAANAQAADwAAAGRycy9k&#10;b3ducmV2LnhtbEyPQW6DMBBF95V6B2sqdVMlNhBCSzBRW6lVt0lzAIMdQMFjhJ1Abt/Jqln+mac/&#10;b4rtbHt2MaPvHEqIlgKYwdrpDhsJh9+vxSswHxRq1Ts0Eq7Gw7Z8fChUrt2EO3PZh4ZRCfpcSWhD&#10;GHLOfd0aq/zSDQZpd3SjVYHi2HA9qonKbc9jIdbcqg7pQqsG89ma+rQ/WwnHn+klfZuq73DIdqv1&#10;h+qyyl2lfH6a3zfAgpnDPww3fVKHkpwqd0btWU9ZJGlCrITFKomA3ZA0zWhUSYjjSAAvC37/RfkH&#10;AAD//wMAUEsBAi0AFAAGAAgAAAAhALaDOJL+AAAA4QEAABMAAAAAAAAAAAAAAAAAAAAAAFtDb250&#10;ZW50X1R5cGVzXS54bWxQSwECLQAUAAYACAAAACEAOP0h/9YAAACUAQAACwAAAAAAAAAAAAAAAAAv&#10;AQAAX3JlbHMvLnJlbHNQSwECLQAUAAYACAAAACEArOF6JfcBAADSAwAADgAAAAAAAAAAAAAAAAAu&#10;AgAAZHJzL2Uyb0RvYy54bWxQSwECLQAUAAYACAAAACEADEM8A+AAAAANAQAADwAAAAAAAAAAAAAA&#10;AABRBAAAZHJzL2Rvd25yZXYueG1sUEsFBgAAAAAEAAQA8wAAAF4FAAAAAA==&#10;" stroked="f">
                <v:textbox>
                  <w:txbxContent>
                    <w:p w:rsidR="00D22B36" w:rsidRPr="00685388" w:rsidRDefault="00D22B36" w:rsidP="00D22B36">
                      <w:pPr>
                        <w:snapToGrid w:val="0"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538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 w:rsidRPr="006853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№ 2</w:t>
                      </w:r>
                    </w:p>
                    <w:p w:rsidR="00D22B36" w:rsidRPr="00EE36E9" w:rsidRDefault="00D22B36" w:rsidP="00D22B36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 Верхнесалдинского городского округа</w:t>
                      </w:r>
                    </w:p>
                    <w:p w:rsidR="00D22B36" w:rsidRPr="00EE36E9" w:rsidRDefault="00D22B36" w:rsidP="00D22B36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15.10.2019</w:t>
                      </w: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№ 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2919</w:t>
                      </w:r>
                    </w:p>
                    <w:p w:rsidR="00D22B36" w:rsidRPr="00EE36E9" w:rsidRDefault="00D22B36" w:rsidP="00D22B36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«Приложение № 2</w:t>
                      </w:r>
                    </w:p>
                    <w:p w:rsidR="00D22B36" w:rsidRPr="00EE36E9" w:rsidRDefault="00D22B36" w:rsidP="00D22B36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муниципальной программе «Создание системы кадастра недвижимости Верхнесалдинского городского округа»</w:t>
                      </w:r>
                      <w:r w:rsidRPr="00EE36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</w:p>
                    <w:p w:rsidR="00D22B36" w:rsidRPr="006221E3" w:rsidRDefault="00D22B36" w:rsidP="00D22B36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B36" w:rsidRPr="003204B5" w:rsidRDefault="00D22B36" w:rsidP="00CC168D">
      <w:pPr>
        <w:pStyle w:val="1"/>
        <w:tabs>
          <w:tab w:val="left" w:pos="9781"/>
        </w:tabs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2B36" w:rsidRPr="003204B5" w:rsidRDefault="00D22B36" w:rsidP="00CC168D">
      <w:pPr>
        <w:pStyle w:val="1"/>
        <w:tabs>
          <w:tab w:val="left" w:pos="9781"/>
        </w:tabs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2B36" w:rsidRPr="003204B5" w:rsidRDefault="00D22B36" w:rsidP="00CC168D">
      <w:pPr>
        <w:pStyle w:val="1"/>
        <w:tabs>
          <w:tab w:val="left" w:pos="9781"/>
        </w:tabs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2B36" w:rsidRDefault="00D22B36" w:rsidP="00CC168D">
      <w:pPr>
        <w:tabs>
          <w:tab w:val="left" w:pos="9781"/>
        </w:tabs>
        <w:ind w:firstLine="0"/>
        <w:rPr>
          <w:sz w:val="26"/>
          <w:szCs w:val="26"/>
        </w:rPr>
      </w:pPr>
    </w:p>
    <w:p w:rsidR="00C72197" w:rsidRDefault="00C72197" w:rsidP="00C72197">
      <w:pPr>
        <w:tabs>
          <w:tab w:val="left" w:pos="8505"/>
          <w:tab w:val="left" w:pos="9781"/>
        </w:tabs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5C7176">
        <w:rPr>
          <w:rFonts w:ascii="Times New Roman" w:hAnsi="Times New Roman" w:cs="Times New Roman"/>
          <w:b/>
        </w:rPr>
        <w:t>План</w:t>
      </w:r>
      <w:r w:rsidRPr="005C7176">
        <w:rPr>
          <w:rFonts w:ascii="Times New Roman" w:hAnsi="Times New Roman" w:cs="Times New Roman"/>
          <w:b/>
        </w:rPr>
        <w:br/>
        <w:t xml:space="preserve">мероприятий по выполнению муниципальной программы </w:t>
      </w:r>
      <w:r w:rsidRPr="005C7176">
        <w:rPr>
          <w:rStyle w:val="a3"/>
          <w:rFonts w:ascii="Times New Roman" w:hAnsi="Times New Roman" w:cs="Times New Roman"/>
          <w:bCs/>
          <w:color w:val="auto"/>
        </w:rPr>
        <w:t>«</w:t>
      </w:r>
      <w:r w:rsidRPr="00B65099">
        <w:rPr>
          <w:rFonts w:ascii="Times New Roman" w:hAnsi="Times New Roman" w:cs="Times New Roman"/>
          <w:b/>
        </w:rPr>
        <w:t>Создание системы кадастра недвижимости Верхнесалдинского городского округа»</w:t>
      </w:r>
      <w:r w:rsidRPr="00B65099">
        <w:rPr>
          <w:rStyle w:val="a3"/>
          <w:bCs/>
          <w:color w:val="auto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668"/>
        <w:gridCol w:w="1403"/>
        <w:gridCol w:w="1397"/>
        <w:gridCol w:w="1392"/>
        <w:gridCol w:w="1392"/>
        <w:gridCol w:w="1392"/>
        <w:gridCol w:w="1392"/>
        <w:gridCol w:w="1392"/>
        <w:gridCol w:w="1532"/>
      </w:tblGrid>
      <w:tr w:rsidR="00C72197" w:rsidTr="0026398E">
        <w:trPr>
          <w:tblHeader/>
        </w:trPr>
        <w:tc>
          <w:tcPr>
            <w:tcW w:w="955" w:type="dxa"/>
            <w:vMerge w:val="restart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2686" w:type="dxa"/>
            <w:vMerge w:val="restart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951" w:type="dxa"/>
            <w:gridSpan w:val="7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 (тыс. рублей)</w:t>
            </w:r>
          </w:p>
        </w:tc>
        <w:tc>
          <w:tcPr>
            <w:tcW w:w="1541" w:type="dxa"/>
            <w:vMerge w:val="restart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72197" w:rsidTr="0026398E">
        <w:trPr>
          <w:tblHeader/>
        </w:trPr>
        <w:tc>
          <w:tcPr>
            <w:tcW w:w="955" w:type="dxa"/>
            <w:vMerge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pStyle w:val="aff9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41" w:type="dxa"/>
            <w:vMerge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72197" w:rsidRPr="00E936F3" w:rsidTr="0026398E">
        <w:trPr>
          <w:tblHeader/>
        </w:trPr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541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1577,3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180,0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121,3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690,0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х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1577,3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180,0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121,3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690,0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х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Прочие нужды, в том числе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1577,3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180,0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121,3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690,0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х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1577,3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180,0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121,3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690,0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х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Мероприятие 1.</w:t>
            </w: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кадастровых работ и  государственного кадастрового учета в отношении земельных участков в целях оформления права муниципальной собственности либо в целях подготовки к предоставлению земельных участков на торгах, а также в целях реализации Закона Свердловской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 xml:space="preserve"> 7 июля 2004 года № 18-ОЗ </w:t>
            </w:r>
            <w:r w:rsidRPr="00A95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особенностях регулирования земельных отношений на территории Свердловской области»</w:t>
            </w:r>
          </w:p>
          <w:p w:rsidR="00C72197" w:rsidRPr="00A9539E" w:rsidRDefault="00C72197" w:rsidP="0026398E">
            <w:pPr>
              <w:pStyle w:val="ConsPlusCell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- всего, из них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1246,1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140,0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89,8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72,3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520,0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1.1.1.</w:t>
            </w:r>
          </w:p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2.1.1.</w:t>
            </w:r>
          </w:p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2.1.2.</w:t>
            </w:r>
          </w:p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2.2.1.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1246,1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140,0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89,8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312,0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72,3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520,0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112,0</w:t>
            </w:r>
          </w:p>
        </w:tc>
        <w:tc>
          <w:tcPr>
            <w:tcW w:w="1541" w:type="dxa"/>
          </w:tcPr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1.1.1.</w:t>
            </w:r>
          </w:p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2.1.1.</w:t>
            </w:r>
          </w:p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2.1.2.</w:t>
            </w:r>
          </w:p>
          <w:p w:rsidR="00C72197" w:rsidRPr="00E936F3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2.2.1.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 xml:space="preserve">Мероприятие 2. Проведение рыночной оценки годовой арендной платы за земельные участки или проведение оценки рыночной стоимости земельных участков в целях предоставления земельных участков на торгах </w:t>
            </w: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- всего, из них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223,2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40,0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31,5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39,7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541" w:type="dxa"/>
          </w:tcPr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1.1.1.</w:t>
            </w:r>
          </w:p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2.1.1.</w:t>
            </w:r>
          </w:p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2.1.2.</w:t>
            </w:r>
          </w:p>
          <w:p w:rsidR="00C72197" w:rsidRPr="00E936F3" w:rsidRDefault="00C72197" w:rsidP="00C72197">
            <w:pPr>
              <w:tabs>
                <w:tab w:val="left" w:pos="9781"/>
              </w:tabs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953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39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223,2</w:t>
            </w:r>
          </w:p>
        </w:tc>
        <w:tc>
          <w:tcPr>
            <w:tcW w:w="1425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40,0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31,5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50,0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39,7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62,0</w:t>
            </w:r>
          </w:p>
        </w:tc>
        <w:tc>
          <w:tcPr>
            <w:tcW w:w="1420" w:type="dxa"/>
          </w:tcPr>
          <w:p w:rsidR="00C72197" w:rsidRPr="00E936F3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541" w:type="dxa"/>
          </w:tcPr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1.1.1.</w:t>
            </w:r>
          </w:p>
          <w:p w:rsidR="00C72197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2.1.1.</w:t>
            </w:r>
          </w:p>
          <w:p w:rsidR="00C72197" w:rsidRPr="00E936F3" w:rsidRDefault="00C72197" w:rsidP="00C72197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2.1.2.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Техническое обеспечение системы кадастра Верхнесалдинского городского округа</w:t>
            </w:r>
          </w:p>
        </w:tc>
        <w:tc>
          <w:tcPr>
            <w:tcW w:w="1426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108,0</w:t>
            </w:r>
          </w:p>
        </w:tc>
        <w:tc>
          <w:tcPr>
            <w:tcW w:w="1425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108,0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541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</w:tr>
      <w:tr w:rsidR="00C72197" w:rsidRPr="00E936F3" w:rsidTr="0026398E">
        <w:tc>
          <w:tcPr>
            <w:tcW w:w="955" w:type="dxa"/>
          </w:tcPr>
          <w:p w:rsidR="00C72197" w:rsidRPr="00A9539E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2686" w:type="dxa"/>
          </w:tcPr>
          <w:p w:rsidR="00C72197" w:rsidRPr="00A9539E" w:rsidRDefault="00C72197" w:rsidP="0026398E">
            <w:pPr>
              <w:pStyle w:val="afff2"/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108,0</w:t>
            </w:r>
          </w:p>
        </w:tc>
        <w:tc>
          <w:tcPr>
            <w:tcW w:w="1425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108,0</w:t>
            </w:r>
          </w:p>
        </w:tc>
        <w:tc>
          <w:tcPr>
            <w:tcW w:w="1420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  <w:tc>
          <w:tcPr>
            <w:tcW w:w="1541" w:type="dxa"/>
          </w:tcPr>
          <w:p w:rsidR="00C72197" w:rsidRDefault="00C72197" w:rsidP="0026398E">
            <w:pPr>
              <w:tabs>
                <w:tab w:val="left" w:pos="9781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0,0</w:t>
            </w:r>
          </w:p>
        </w:tc>
      </w:tr>
    </w:tbl>
    <w:p w:rsidR="00C72197" w:rsidRPr="00E936F3" w:rsidRDefault="00C72197" w:rsidP="00C72197">
      <w:pPr>
        <w:tabs>
          <w:tab w:val="left" w:pos="9781"/>
        </w:tabs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</w:p>
    <w:p w:rsidR="00C72197" w:rsidRDefault="00C72197" w:rsidP="00C72197">
      <w:pPr>
        <w:tabs>
          <w:tab w:val="left" w:pos="9781"/>
        </w:tabs>
        <w:ind w:firstLine="0"/>
      </w:pPr>
    </w:p>
    <w:p w:rsidR="00C72197" w:rsidRDefault="00C72197" w:rsidP="00C72197">
      <w:pPr>
        <w:tabs>
          <w:tab w:val="left" w:pos="9781"/>
        </w:tabs>
        <w:ind w:firstLine="0"/>
      </w:pPr>
    </w:p>
    <w:p w:rsidR="00C72197" w:rsidRDefault="00C72197" w:rsidP="00C72197">
      <w:pPr>
        <w:tabs>
          <w:tab w:val="left" w:pos="9781"/>
        </w:tabs>
        <w:ind w:firstLine="0"/>
      </w:pPr>
    </w:p>
    <w:p w:rsidR="005A0260" w:rsidRDefault="005A0260" w:rsidP="00CC168D">
      <w:pPr>
        <w:tabs>
          <w:tab w:val="left" w:pos="9781"/>
        </w:tabs>
        <w:ind w:firstLine="0"/>
      </w:pPr>
    </w:p>
    <w:p w:rsidR="00667823" w:rsidRDefault="00294989" w:rsidP="00CC168D">
      <w:pPr>
        <w:tabs>
          <w:tab w:val="left" w:pos="9781"/>
        </w:tabs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-201930</wp:posOffset>
                </wp:positionV>
                <wp:extent cx="3076575" cy="1643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23" w:rsidRPr="00B0590A" w:rsidRDefault="00667823" w:rsidP="00667823">
                            <w:pPr>
                              <w:snapToGrid w:val="0"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 № 3</w:t>
                            </w:r>
                          </w:p>
                          <w:p w:rsidR="00667823" w:rsidRPr="00B0590A" w:rsidRDefault="00667823" w:rsidP="0066782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 Верхнесалдинского городского округа</w:t>
                            </w:r>
                          </w:p>
                          <w:p w:rsidR="00667823" w:rsidRPr="00B0590A" w:rsidRDefault="00667823" w:rsidP="0066782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15.10.2019 </w:t>
                            </w: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6F04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2919</w:t>
                            </w:r>
                          </w:p>
                          <w:p w:rsidR="00667823" w:rsidRPr="00B0590A" w:rsidRDefault="00667823" w:rsidP="0066782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«Приложение </w:t>
                            </w:r>
                          </w:p>
                          <w:p w:rsidR="00667823" w:rsidRPr="00B0590A" w:rsidRDefault="00667823" w:rsidP="0066782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059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муниципальной программе «Создание системы кадастра недвижимости Верхнесалдинского городского округа»</w:t>
                            </w:r>
                          </w:p>
                          <w:p w:rsidR="00667823" w:rsidRPr="006221E3" w:rsidRDefault="00667823" w:rsidP="00667823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9.9pt;margin-top:-15.9pt;width:242.25pt;height:1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OZ+QEAANIDAAAOAAAAZHJzL2Uyb0RvYy54bWysU8tu2zAQvBfoPxC81/I7qWA5SB24KJA+&#10;gLQfQFGURJTiskvakvv1XVKOY6S3ojoQXC45uzM72twNnWFHhV6DLfhsMuVMWQmVtk3Bf3zfv7vl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Mb1Zr25WnEnKzdbLxeI2jSUT+fNzhz58VNCxuCk40lQTvDg++hDbEfnzlVjNg9HVXhuTAmzK&#10;nUF2FOSAffoSg1fXjI2XLcRnI2I8STwjtZFkGMqB6arg8wgRaZdQnYg4wmgs+hFo0wL+5qwnUxXc&#10;/zoIVJyZT5bEez9bLqMLU7Bc3cwpwOtMeZ0RVhJUwQNn43YXRuceHOqmpUrjuCzck+C1TlK8dHVu&#10;n4yTFDqbPDrzOk63Xn7F7R8AAAD//wMAUEsDBBQABgAIAAAAIQAoZmtM4QAAAA0BAAAPAAAAZHJz&#10;L2Rvd25yZXYueG1sTI/BbsIwEETvlfoP1lbqpQKHBEgJcVBbqVWvUD5gEy9JRLyOYkPC39ec2tuM&#10;ZjT7Nt9NphNXGlxrWcFiHoEgrqxuuVZw/PmcvYJwHlljZ5kU3MjBrnh8yDHTduQ9XQ++FmGEXYYK&#10;Gu/7TEpXNWTQzW1PHLKTHQz6YIda6gHHMG46GUfRWhpsOVxosKePhqrz4WIUnL7Hl9VmLL/8Md0v&#10;1+/YpqW9KfX8NL1tQXia/F8Z7vgBHYrAVNoLaye64KNkE9i9glmyCOJeWcXLBESpII7TCGSRy/9f&#10;FL8AAAD//wMAUEsBAi0AFAAGAAgAAAAhALaDOJL+AAAA4QEAABMAAAAAAAAAAAAAAAAAAAAAAFtD&#10;b250ZW50X1R5cGVzXS54bWxQSwECLQAUAAYACAAAACEAOP0h/9YAAACUAQAACwAAAAAAAAAAAAAA&#10;AAAvAQAAX3JlbHMvLnJlbHNQSwECLQAUAAYACAAAACEA2hYTmfkBAADSAwAADgAAAAAAAAAAAAAA&#10;AAAuAgAAZHJzL2Uyb0RvYy54bWxQSwECLQAUAAYACAAAACEAKGZrTOEAAAANAQAADwAAAAAAAAAA&#10;AAAAAABTBAAAZHJzL2Rvd25yZXYueG1sUEsFBgAAAAAEAAQA8wAAAGEFAAAAAA==&#10;" stroked="f">
                <v:textbox>
                  <w:txbxContent>
                    <w:p w:rsidR="00667823" w:rsidRPr="00B0590A" w:rsidRDefault="00667823" w:rsidP="00667823">
                      <w:pPr>
                        <w:snapToGrid w:val="0"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 № 3</w:t>
                      </w:r>
                    </w:p>
                    <w:p w:rsidR="00667823" w:rsidRPr="00B0590A" w:rsidRDefault="00667823" w:rsidP="00667823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 Верхнесалдинского городского округа</w:t>
                      </w:r>
                    </w:p>
                    <w:p w:rsidR="00667823" w:rsidRPr="00B0590A" w:rsidRDefault="00667823" w:rsidP="00667823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15.10.2019 </w:t>
                      </w: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6F04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2919</w:t>
                      </w:r>
                    </w:p>
                    <w:p w:rsidR="00667823" w:rsidRPr="00B0590A" w:rsidRDefault="00667823" w:rsidP="00667823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«Приложение </w:t>
                      </w:r>
                    </w:p>
                    <w:p w:rsidR="00667823" w:rsidRPr="00B0590A" w:rsidRDefault="00667823" w:rsidP="00667823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0590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муниципальной программе «Создание системы кадастра недвижимости Верхнесалдинского городского округа»</w:t>
                      </w:r>
                    </w:p>
                    <w:p w:rsidR="00667823" w:rsidRPr="006221E3" w:rsidRDefault="00667823" w:rsidP="00667823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87C" w:rsidRDefault="00D5087C" w:rsidP="00CC168D">
      <w:pPr>
        <w:tabs>
          <w:tab w:val="left" w:pos="9781"/>
        </w:tabs>
        <w:ind w:firstLine="0"/>
      </w:pPr>
    </w:p>
    <w:p w:rsidR="00D5087C" w:rsidRPr="00C50570" w:rsidRDefault="00D5087C" w:rsidP="00CC168D">
      <w:pPr>
        <w:tabs>
          <w:tab w:val="left" w:pos="9781"/>
        </w:tabs>
        <w:ind w:firstLine="0"/>
      </w:pPr>
    </w:p>
    <w:p w:rsidR="00667823" w:rsidRPr="00C50570" w:rsidRDefault="00667823" w:rsidP="00CC168D"/>
    <w:p w:rsidR="00667823" w:rsidRPr="00C50570" w:rsidRDefault="00667823" w:rsidP="00CC168D"/>
    <w:p w:rsidR="00667823" w:rsidRPr="00C50570" w:rsidRDefault="00667823" w:rsidP="00CC168D"/>
    <w:p w:rsidR="00667823" w:rsidRPr="00C50570" w:rsidRDefault="00667823" w:rsidP="00CC168D"/>
    <w:p w:rsidR="00667823" w:rsidRPr="00C50570" w:rsidRDefault="00667823" w:rsidP="00CC168D"/>
    <w:p w:rsidR="00667823" w:rsidRDefault="00667823" w:rsidP="00CC168D">
      <w:pPr>
        <w:ind w:firstLine="0"/>
      </w:pPr>
    </w:p>
    <w:p w:rsidR="00667823" w:rsidRPr="00924F87" w:rsidRDefault="00667823" w:rsidP="00CC168D">
      <w:pPr>
        <w:tabs>
          <w:tab w:val="left" w:pos="11505"/>
        </w:tabs>
        <w:jc w:val="center"/>
        <w:rPr>
          <w:rFonts w:ascii="Times New Roman" w:hAnsi="Times New Roman" w:cs="Times New Roman"/>
          <w:b/>
        </w:rPr>
      </w:pPr>
      <w:r w:rsidRPr="00924F87">
        <w:rPr>
          <w:rFonts w:ascii="Times New Roman" w:hAnsi="Times New Roman" w:cs="Times New Roman"/>
          <w:b/>
        </w:rPr>
        <w:t>Методика</w:t>
      </w:r>
    </w:p>
    <w:p w:rsidR="00667823" w:rsidRPr="00924F87" w:rsidRDefault="00667823" w:rsidP="00CC168D">
      <w:pPr>
        <w:tabs>
          <w:tab w:val="left" w:pos="11505"/>
        </w:tabs>
        <w:jc w:val="center"/>
        <w:rPr>
          <w:rFonts w:ascii="Times New Roman" w:hAnsi="Times New Roman" w:cs="Times New Roman"/>
          <w:b/>
        </w:rPr>
      </w:pPr>
      <w:r w:rsidRPr="00924F87">
        <w:rPr>
          <w:rFonts w:ascii="Times New Roman" w:hAnsi="Times New Roman" w:cs="Times New Roman"/>
          <w:b/>
        </w:rPr>
        <w:t xml:space="preserve">Расчета целевых показателей муниципальной </w:t>
      </w:r>
      <w:r w:rsidRPr="00953E74">
        <w:rPr>
          <w:rFonts w:ascii="Times New Roman" w:hAnsi="Times New Roman" w:cs="Times New Roman"/>
          <w:b/>
        </w:rPr>
        <w:t xml:space="preserve">программы «Создание системы кадастра недвижимости </w:t>
      </w:r>
      <w:r w:rsidR="00B0590A">
        <w:rPr>
          <w:rFonts w:ascii="Times New Roman" w:hAnsi="Times New Roman" w:cs="Times New Roman"/>
          <w:b/>
        </w:rPr>
        <w:t xml:space="preserve">                                </w:t>
      </w:r>
      <w:r w:rsidRPr="00953E74">
        <w:rPr>
          <w:rFonts w:ascii="Times New Roman" w:hAnsi="Times New Roman" w:cs="Times New Roman"/>
          <w:b/>
        </w:rPr>
        <w:t>Верхнесалдинского городского округа»</w:t>
      </w:r>
      <w:r w:rsidRPr="00953E74">
        <w:rPr>
          <w:rFonts w:ascii="Times New Roman" w:hAnsi="Times New Roman" w:cs="Times New Roman"/>
          <w:b/>
        </w:rPr>
        <w:br/>
      </w:r>
    </w:p>
    <w:tbl>
      <w:tblPr>
        <w:tblStyle w:val="affff5"/>
        <w:tblW w:w="0" w:type="auto"/>
        <w:tblInd w:w="813" w:type="dxa"/>
        <w:tblLayout w:type="fixed"/>
        <w:tblLook w:val="04A0" w:firstRow="1" w:lastRow="0" w:firstColumn="1" w:lastColumn="0" w:noHBand="0" w:noVBand="1"/>
      </w:tblPr>
      <w:tblGrid>
        <w:gridCol w:w="534"/>
        <w:gridCol w:w="4006"/>
        <w:gridCol w:w="10227"/>
      </w:tblGrid>
      <w:tr w:rsidR="00667823" w:rsidRPr="00924F87" w:rsidTr="00D5087C">
        <w:tc>
          <w:tcPr>
            <w:tcW w:w="534" w:type="dxa"/>
          </w:tcPr>
          <w:p w:rsidR="00667823" w:rsidRPr="00924F87" w:rsidRDefault="00CC168D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006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0227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>Методика расчета</w:t>
            </w:r>
          </w:p>
        </w:tc>
      </w:tr>
      <w:tr w:rsidR="00667823" w:rsidRPr="00924F87" w:rsidTr="00D5087C">
        <w:tc>
          <w:tcPr>
            <w:tcW w:w="534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7" w:type="dxa"/>
          </w:tcPr>
          <w:p w:rsidR="00667823" w:rsidRPr="00924F87" w:rsidRDefault="00685388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7823" w:rsidRPr="00924F87" w:rsidTr="00D5087C">
        <w:tc>
          <w:tcPr>
            <w:tcW w:w="534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6" w:type="dxa"/>
          </w:tcPr>
          <w:p w:rsidR="00667823" w:rsidRPr="00924F87" w:rsidRDefault="00C54140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 </w:t>
            </w:r>
            <w:r w:rsidR="00667823" w:rsidRPr="00924F87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 в общей площади территории городского округа</w:t>
            </w:r>
          </w:p>
        </w:tc>
        <w:tc>
          <w:tcPr>
            <w:tcW w:w="10227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=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>зу/100х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 xml:space="preserve">землигГО, где </w:t>
            </w:r>
          </w:p>
          <w:p w:rsidR="00667823" w:rsidRPr="00924F87" w:rsidRDefault="00667823" w:rsidP="00CC168D">
            <w:pPr>
              <w:tabs>
                <w:tab w:val="left" w:pos="11505"/>
              </w:tabs>
              <w:ind w:firstLine="0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- значение показателя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 xml:space="preserve">зу - статистические данные о площади земельных участков, предоставленных в собственность или постоянное (бессрочное) пользование на отчетную дату с нарастающим итогом к показателю предыдущего периода, получаемые по результатам принятых решений о предоставлении земельных участков.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>земли ГО - статистические данные о площади земель городского округа, которые могут являться объектом налогообложения на территории городского округа, полученные из статистических отчетов форм 22-1,22-2, 22-5, 22-6, составляемых Верхнесалдинским отделом Росреестра</w:t>
            </w:r>
          </w:p>
        </w:tc>
      </w:tr>
      <w:tr w:rsidR="00667823" w:rsidRPr="00924F87" w:rsidTr="00D5087C">
        <w:tc>
          <w:tcPr>
            <w:tcW w:w="534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6" w:type="dxa"/>
          </w:tcPr>
          <w:p w:rsidR="00667823" w:rsidRPr="00924F87" w:rsidRDefault="00C54140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</w:t>
            </w:r>
            <w:r w:rsidR="00667823" w:rsidRPr="00924F87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</w:t>
            </w:r>
          </w:p>
        </w:tc>
        <w:tc>
          <w:tcPr>
            <w:tcW w:w="10227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=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 xml:space="preserve">зу / Чпн X 10000, где </w:t>
            </w:r>
          </w:p>
          <w:p w:rsidR="00667823" w:rsidRPr="00924F87" w:rsidRDefault="00667823" w:rsidP="00CC168D">
            <w:pPr>
              <w:tabs>
                <w:tab w:val="left" w:pos="11505"/>
              </w:tabs>
              <w:ind w:firstLine="0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- значение показателя;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>зу -статистические данные о площади земельных участков, предоставленных в отчетном периоде для строительства, получаемые по результатам принятых решений о предоставлении земельных участков; Чпн - статистические данные о численности постоянного населения Верхнесалдинского городского округа по состоянию на 1 января отчетного года.</w:t>
            </w:r>
          </w:p>
        </w:tc>
      </w:tr>
      <w:tr w:rsidR="00667823" w:rsidRPr="00924F87" w:rsidTr="00D5087C">
        <w:tc>
          <w:tcPr>
            <w:tcW w:w="534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5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6" w:type="dxa"/>
          </w:tcPr>
          <w:p w:rsidR="00667823" w:rsidRPr="00924F87" w:rsidRDefault="00C54140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2.1.2. </w:t>
            </w:r>
            <w:r w:rsidR="00667823" w:rsidRPr="00924F87">
              <w:rPr>
                <w:rFonts w:ascii="Times New Roman" w:hAnsi="Times New Roman" w:cs="Times New Roman"/>
              </w:rPr>
              <w:t>Площадь земельных участков, предоставленных для жилищного, индивидуального жилищного строительства и комплексного освоения в целях жилищного строительства в расчете на 10 тыс.</w:t>
            </w:r>
          </w:p>
        </w:tc>
        <w:tc>
          <w:tcPr>
            <w:tcW w:w="10227" w:type="dxa"/>
          </w:tcPr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=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 xml:space="preserve">зужс / Чпн * 10000, где </w:t>
            </w:r>
          </w:p>
          <w:p w:rsidR="00667823" w:rsidRPr="00924F87" w:rsidRDefault="00667823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 xml:space="preserve">П - значение показателя; </w:t>
            </w:r>
            <w:r w:rsidRPr="00924F87">
              <w:rPr>
                <w:rFonts w:ascii="Times New Roman" w:hAnsi="Times New Roman" w:cs="Times New Roman"/>
                <w:lang w:val="en-US"/>
              </w:rPr>
              <w:t>S</w:t>
            </w:r>
            <w:r w:rsidRPr="00924F87">
              <w:rPr>
                <w:rFonts w:ascii="Times New Roman" w:hAnsi="Times New Roman" w:cs="Times New Roman"/>
              </w:rPr>
              <w:t xml:space="preserve">зужс - статистические данные о площади земельных участков, предоставленных в отчетном периоде для жилищного, </w:t>
            </w:r>
          </w:p>
          <w:p w:rsidR="00667823" w:rsidRPr="00924F87" w:rsidRDefault="00667823" w:rsidP="00CC168D">
            <w:pPr>
              <w:tabs>
                <w:tab w:val="left" w:pos="11505"/>
              </w:tabs>
              <w:ind w:firstLine="0"/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</w:rPr>
              <w:t>индивидуального жилищного строительства и комплексного освоения в целях жилищного строительства ,поучаемые по результатам принятых решений о предоставлении земельных участков; Чпн - статистические данные о численности постоянного населения Верхнесалдинского городского округа по состоянию на 1 января отчетного года.</w:t>
            </w:r>
          </w:p>
        </w:tc>
      </w:tr>
      <w:tr w:rsidR="00240BB1" w:rsidRPr="00924F87" w:rsidTr="00D5087C">
        <w:tc>
          <w:tcPr>
            <w:tcW w:w="534" w:type="dxa"/>
          </w:tcPr>
          <w:p w:rsidR="00240BB1" w:rsidRPr="00CC168D" w:rsidRDefault="00240BB1" w:rsidP="00CC168D">
            <w:pPr>
              <w:tabs>
                <w:tab w:val="left" w:pos="1150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6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6" w:type="dxa"/>
          </w:tcPr>
          <w:p w:rsidR="00240BB1" w:rsidRPr="00634469" w:rsidRDefault="00240BB1" w:rsidP="00CC168D">
            <w:pPr>
              <w:tabs>
                <w:tab w:val="left" w:pos="115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34469">
              <w:rPr>
                <w:rFonts w:ascii="Times New Roman" w:hAnsi="Times New Roman" w:cs="Times New Roman"/>
              </w:rPr>
              <w:t>2.2.1.</w:t>
            </w:r>
            <w:r w:rsidR="00A57B37" w:rsidRPr="00634469">
              <w:rPr>
                <w:rFonts w:ascii="Times New Roman" w:hAnsi="Times New Roman" w:cs="Times New Roman"/>
              </w:rPr>
              <w:t xml:space="preserve"> Количество земельных участков, образованных для решения задач местного самоуправления</w:t>
            </w:r>
          </w:p>
        </w:tc>
        <w:tc>
          <w:tcPr>
            <w:tcW w:w="10227" w:type="dxa"/>
          </w:tcPr>
          <w:p w:rsidR="00240BB1" w:rsidRPr="00634469" w:rsidRDefault="00A57B37" w:rsidP="00634469">
            <w:pPr>
              <w:tabs>
                <w:tab w:val="left" w:pos="11505"/>
              </w:tabs>
              <w:ind w:firstLine="0"/>
              <w:rPr>
                <w:rFonts w:ascii="Times New Roman" w:hAnsi="Times New Roman" w:cs="Times New Roman"/>
              </w:rPr>
            </w:pPr>
            <w:r w:rsidRPr="00634469">
              <w:rPr>
                <w:rFonts w:ascii="Times New Roman" w:hAnsi="Times New Roman" w:cs="Times New Roman"/>
              </w:rPr>
              <w:t>Показатель рассчитывается на основании статистических данных о выполнении кадастровых работ с целью образования земельных участков</w:t>
            </w:r>
            <w:r w:rsidR="0023002F" w:rsidRPr="00634469">
              <w:rPr>
                <w:rFonts w:ascii="Times New Roman" w:hAnsi="Times New Roman" w:cs="Times New Roman"/>
              </w:rPr>
              <w:t xml:space="preserve"> для решения задач местного самоуправления, в том числе </w:t>
            </w:r>
            <w:r w:rsidR="00526FBD" w:rsidRPr="00634469">
              <w:rPr>
                <w:rFonts w:ascii="Times New Roman" w:hAnsi="Times New Roman" w:cs="Times New Roman"/>
              </w:rPr>
              <w:t xml:space="preserve">под объектами, находящимися в муниципальной собственности, либо подлежащими предоставлению муниципальным предприятиям и муниципальным учреждениям </w:t>
            </w:r>
            <w:r w:rsidRPr="006344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67823" w:rsidRPr="00924F87" w:rsidRDefault="00667823" w:rsidP="006977C8">
      <w:pPr>
        <w:tabs>
          <w:tab w:val="left" w:pos="11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667823" w:rsidRPr="00924F87" w:rsidSect="00760751">
      <w:headerReference w:type="default" r:id="rId10"/>
      <w:pgSz w:w="16837" w:h="11905" w:orient="landscape"/>
      <w:pgMar w:top="851" w:right="819" w:bottom="567" w:left="567" w:header="567" w:footer="567" w:gutter="0"/>
      <w:pgNumType w:start="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765" w:rsidRDefault="00082765" w:rsidP="002F501F">
      <w:r>
        <w:separator/>
      </w:r>
    </w:p>
  </w:endnote>
  <w:endnote w:type="continuationSeparator" w:id="0">
    <w:p w:rsidR="00082765" w:rsidRDefault="00082765" w:rsidP="002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765" w:rsidRDefault="00082765" w:rsidP="002F501F">
      <w:r>
        <w:separator/>
      </w:r>
    </w:p>
  </w:footnote>
  <w:footnote w:type="continuationSeparator" w:id="0">
    <w:p w:rsidR="00082765" w:rsidRDefault="00082765" w:rsidP="002F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B36" w:rsidRPr="00D65A52" w:rsidRDefault="007F4A26">
    <w:pPr>
      <w:pStyle w:val="af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6</w:t>
    </w:r>
  </w:p>
  <w:p w:rsidR="002F501F" w:rsidRDefault="002F501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B36" w:rsidRPr="00D65A52" w:rsidRDefault="007F4A26">
    <w:pPr>
      <w:pStyle w:val="af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7</w:t>
    </w:r>
  </w:p>
  <w:p w:rsidR="00D22B36" w:rsidRDefault="00D22B3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017" w:rsidRPr="00582017" w:rsidRDefault="007F4A26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10</w:t>
    </w:r>
  </w:p>
  <w:p w:rsidR="00D466AA" w:rsidRDefault="00D466AA" w:rsidP="006977C8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576A0"/>
    <w:multiLevelType w:val="hybridMultilevel"/>
    <w:tmpl w:val="FFFFFFFF"/>
    <w:lvl w:ilvl="0" w:tplc="DE6C97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3AB2B65"/>
    <w:multiLevelType w:val="hybridMultilevel"/>
    <w:tmpl w:val="FFFFFFFF"/>
    <w:lvl w:ilvl="0" w:tplc="5AE0C366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92853642">
    <w:abstractNumId w:val="0"/>
  </w:num>
  <w:num w:numId="2" w16cid:durableId="14162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57"/>
    <w:rsid w:val="00002138"/>
    <w:rsid w:val="0002203E"/>
    <w:rsid w:val="0003722B"/>
    <w:rsid w:val="0004392D"/>
    <w:rsid w:val="00063C5D"/>
    <w:rsid w:val="00076367"/>
    <w:rsid w:val="00082765"/>
    <w:rsid w:val="0009368C"/>
    <w:rsid w:val="00096EBD"/>
    <w:rsid w:val="000A2DF3"/>
    <w:rsid w:val="000A5532"/>
    <w:rsid w:val="000A5C06"/>
    <w:rsid w:val="000B1FFD"/>
    <w:rsid w:val="000E24E1"/>
    <w:rsid w:val="000F5646"/>
    <w:rsid w:val="000F7A2E"/>
    <w:rsid w:val="00105497"/>
    <w:rsid w:val="00107C9D"/>
    <w:rsid w:val="00110514"/>
    <w:rsid w:val="0012301D"/>
    <w:rsid w:val="0012590B"/>
    <w:rsid w:val="001545B7"/>
    <w:rsid w:val="0015778D"/>
    <w:rsid w:val="001641E2"/>
    <w:rsid w:val="00170CC6"/>
    <w:rsid w:val="001729BF"/>
    <w:rsid w:val="00181F36"/>
    <w:rsid w:val="00182CBD"/>
    <w:rsid w:val="00183B23"/>
    <w:rsid w:val="00191058"/>
    <w:rsid w:val="00196846"/>
    <w:rsid w:val="00197EE6"/>
    <w:rsid w:val="001B38E0"/>
    <w:rsid w:val="001C31A1"/>
    <w:rsid w:val="001E4C39"/>
    <w:rsid w:val="00206D59"/>
    <w:rsid w:val="00212CAA"/>
    <w:rsid w:val="00227B00"/>
    <w:rsid w:val="0023002F"/>
    <w:rsid w:val="00240BB1"/>
    <w:rsid w:val="00246670"/>
    <w:rsid w:val="00256296"/>
    <w:rsid w:val="0026398E"/>
    <w:rsid w:val="00273219"/>
    <w:rsid w:val="00277176"/>
    <w:rsid w:val="00283C29"/>
    <w:rsid w:val="00285575"/>
    <w:rsid w:val="00293813"/>
    <w:rsid w:val="00294989"/>
    <w:rsid w:val="00296C75"/>
    <w:rsid w:val="00296E42"/>
    <w:rsid w:val="002A20B3"/>
    <w:rsid w:val="002A3BB2"/>
    <w:rsid w:val="002B6F59"/>
    <w:rsid w:val="002C3A3B"/>
    <w:rsid w:val="002D37FA"/>
    <w:rsid w:val="002D69BD"/>
    <w:rsid w:val="002E3282"/>
    <w:rsid w:val="002E34B6"/>
    <w:rsid w:val="002F501F"/>
    <w:rsid w:val="00311D23"/>
    <w:rsid w:val="003204B5"/>
    <w:rsid w:val="00335549"/>
    <w:rsid w:val="00341BE1"/>
    <w:rsid w:val="00351458"/>
    <w:rsid w:val="0035290A"/>
    <w:rsid w:val="003623D1"/>
    <w:rsid w:val="00362E72"/>
    <w:rsid w:val="0037007F"/>
    <w:rsid w:val="0037123B"/>
    <w:rsid w:val="00390572"/>
    <w:rsid w:val="00393A04"/>
    <w:rsid w:val="003A71DF"/>
    <w:rsid w:val="003C0CED"/>
    <w:rsid w:val="003D26EF"/>
    <w:rsid w:val="003D6B00"/>
    <w:rsid w:val="003E0D94"/>
    <w:rsid w:val="003E7124"/>
    <w:rsid w:val="00411543"/>
    <w:rsid w:val="00413575"/>
    <w:rsid w:val="0042057B"/>
    <w:rsid w:val="0042067D"/>
    <w:rsid w:val="00427A44"/>
    <w:rsid w:val="004429FB"/>
    <w:rsid w:val="00454969"/>
    <w:rsid w:val="00454D88"/>
    <w:rsid w:val="0047784A"/>
    <w:rsid w:val="00477B18"/>
    <w:rsid w:val="00493047"/>
    <w:rsid w:val="004A0F25"/>
    <w:rsid w:val="004B280F"/>
    <w:rsid w:val="004B2AFD"/>
    <w:rsid w:val="004E637E"/>
    <w:rsid w:val="004E6F94"/>
    <w:rsid w:val="004F06AF"/>
    <w:rsid w:val="004F08AC"/>
    <w:rsid w:val="004F0C5D"/>
    <w:rsid w:val="004F26D9"/>
    <w:rsid w:val="004F5066"/>
    <w:rsid w:val="004F6242"/>
    <w:rsid w:val="00513111"/>
    <w:rsid w:val="00526FBD"/>
    <w:rsid w:val="00527892"/>
    <w:rsid w:val="00534F5B"/>
    <w:rsid w:val="00535D72"/>
    <w:rsid w:val="00544E33"/>
    <w:rsid w:val="0055040F"/>
    <w:rsid w:val="005526E8"/>
    <w:rsid w:val="0055730C"/>
    <w:rsid w:val="00557C62"/>
    <w:rsid w:val="0056284C"/>
    <w:rsid w:val="0056562A"/>
    <w:rsid w:val="0056590E"/>
    <w:rsid w:val="005670F6"/>
    <w:rsid w:val="005701E1"/>
    <w:rsid w:val="00571CA5"/>
    <w:rsid w:val="00582017"/>
    <w:rsid w:val="00583E82"/>
    <w:rsid w:val="005927C5"/>
    <w:rsid w:val="00597DC6"/>
    <w:rsid w:val="005A0260"/>
    <w:rsid w:val="005B6CFC"/>
    <w:rsid w:val="005C7176"/>
    <w:rsid w:val="005D06F9"/>
    <w:rsid w:val="005D09F0"/>
    <w:rsid w:val="005F0E70"/>
    <w:rsid w:val="005F27FA"/>
    <w:rsid w:val="00613013"/>
    <w:rsid w:val="00617870"/>
    <w:rsid w:val="006221E3"/>
    <w:rsid w:val="00624E0F"/>
    <w:rsid w:val="00626894"/>
    <w:rsid w:val="00634469"/>
    <w:rsid w:val="00645A80"/>
    <w:rsid w:val="00656577"/>
    <w:rsid w:val="00667823"/>
    <w:rsid w:val="0067019E"/>
    <w:rsid w:val="00674D7F"/>
    <w:rsid w:val="00675449"/>
    <w:rsid w:val="006849CC"/>
    <w:rsid w:val="00685388"/>
    <w:rsid w:val="00686204"/>
    <w:rsid w:val="006977C8"/>
    <w:rsid w:val="006D42CE"/>
    <w:rsid w:val="006E727B"/>
    <w:rsid w:val="006F0494"/>
    <w:rsid w:val="006F4705"/>
    <w:rsid w:val="00702A28"/>
    <w:rsid w:val="00703290"/>
    <w:rsid w:val="00705F58"/>
    <w:rsid w:val="007141AE"/>
    <w:rsid w:val="00715AE2"/>
    <w:rsid w:val="00715AE7"/>
    <w:rsid w:val="00716E0F"/>
    <w:rsid w:val="00722174"/>
    <w:rsid w:val="00726595"/>
    <w:rsid w:val="00730BB5"/>
    <w:rsid w:val="007326DC"/>
    <w:rsid w:val="00734F7E"/>
    <w:rsid w:val="00736177"/>
    <w:rsid w:val="0074798E"/>
    <w:rsid w:val="00754083"/>
    <w:rsid w:val="00760751"/>
    <w:rsid w:val="007730E7"/>
    <w:rsid w:val="00774815"/>
    <w:rsid w:val="00795140"/>
    <w:rsid w:val="007B2258"/>
    <w:rsid w:val="007C0457"/>
    <w:rsid w:val="007C12D9"/>
    <w:rsid w:val="007C166D"/>
    <w:rsid w:val="007C5B74"/>
    <w:rsid w:val="007C68EB"/>
    <w:rsid w:val="007D1C64"/>
    <w:rsid w:val="007E6829"/>
    <w:rsid w:val="007F4A26"/>
    <w:rsid w:val="007F4E84"/>
    <w:rsid w:val="00817116"/>
    <w:rsid w:val="008271F6"/>
    <w:rsid w:val="00830950"/>
    <w:rsid w:val="00837EE1"/>
    <w:rsid w:val="008441AE"/>
    <w:rsid w:val="00856696"/>
    <w:rsid w:val="00863795"/>
    <w:rsid w:val="008727C4"/>
    <w:rsid w:val="00875E84"/>
    <w:rsid w:val="008817D3"/>
    <w:rsid w:val="00890109"/>
    <w:rsid w:val="00890DD5"/>
    <w:rsid w:val="008A0275"/>
    <w:rsid w:val="008A7781"/>
    <w:rsid w:val="008B349F"/>
    <w:rsid w:val="008B6EF9"/>
    <w:rsid w:val="008C0B65"/>
    <w:rsid w:val="008C42C1"/>
    <w:rsid w:val="008C7F65"/>
    <w:rsid w:val="008D6F11"/>
    <w:rsid w:val="008E235D"/>
    <w:rsid w:val="008E3786"/>
    <w:rsid w:val="008E44CC"/>
    <w:rsid w:val="008E51A6"/>
    <w:rsid w:val="00904234"/>
    <w:rsid w:val="009203F7"/>
    <w:rsid w:val="00924F87"/>
    <w:rsid w:val="00925484"/>
    <w:rsid w:val="00925D11"/>
    <w:rsid w:val="009260CE"/>
    <w:rsid w:val="00933532"/>
    <w:rsid w:val="00935AAD"/>
    <w:rsid w:val="0094790F"/>
    <w:rsid w:val="00947CE7"/>
    <w:rsid w:val="009521DB"/>
    <w:rsid w:val="00953E74"/>
    <w:rsid w:val="009568AA"/>
    <w:rsid w:val="0096058A"/>
    <w:rsid w:val="00974A1D"/>
    <w:rsid w:val="00977368"/>
    <w:rsid w:val="009B2AF9"/>
    <w:rsid w:val="009B3D42"/>
    <w:rsid w:val="009B426E"/>
    <w:rsid w:val="009B7C9A"/>
    <w:rsid w:val="009D520F"/>
    <w:rsid w:val="009E4207"/>
    <w:rsid w:val="009E61C7"/>
    <w:rsid w:val="009F0740"/>
    <w:rsid w:val="009F2D3D"/>
    <w:rsid w:val="009F58E5"/>
    <w:rsid w:val="009F6ED9"/>
    <w:rsid w:val="00A0264A"/>
    <w:rsid w:val="00A10A83"/>
    <w:rsid w:val="00A1272D"/>
    <w:rsid w:val="00A311EE"/>
    <w:rsid w:val="00A46FE6"/>
    <w:rsid w:val="00A57B37"/>
    <w:rsid w:val="00A74697"/>
    <w:rsid w:val="00A8313D"/>
    <w:rsid w:val="00A85FD4"/>
    <w:rsid w:val="00A86531"/>
    <w:rsid w:val="00A94914"/>
    <w:rsid w:val="00A9539E"/>
    <w:rsid w:val="00A97E68"/>
    <w:rsid w:val="00AC0CF1"/>
    <w:rsid w:val="00AC17CD"/>
    <w:rsid w:val="00AD2AFE"/>
    <w:rsid w:val="00AD4B9F"/>
    <w:rsid w:val="00AD6560"/>
    <w:rsid w:val="00AE4953"/>
    <w:rsid w:val="00B00428"/>
    <w:rsid w:val="00B032E2"/>
    <w:rsid w:val="00B0389A"/>
    <w:rsid w:val="00B04A95"/>
    <w:rsid w:val="00B0590A"/>
    <w:rsid w:val="00B061D4"/>
    <w:rsid w:val="00B1160C"/>
    <w:rsid w:val="00B150A6"/>
    <w:rsid w:val="00B17062"/>
    <w:rsid w:val="00B42AB1"/>
    <w:rsid w:val="00B51A98"/>
    <w:rsid w:val="00B5219E"/>
    <w:rsid w:val="00B62713"/>
    <w:rsid w:val="00B65099"/>
    <w:rsid w:val="00B65CD0"/>
    <w:rsid w:val="00B66072"/>
    <w:rsid w:val="00B75536"/>
    <w:rsid w:val="00B7578C"/>
    <w:rsid w:val="00B95435"/>
    <w:rsid w:val="00BB4543"/>
    <w:rsid w:val="00BC1343"/>
    <w:rsid w:val="00BC401B"/>
    <w:rsid w:val="00BC67F2"/>
    <w:rsid w:val="00BD0CA7"/>
    <w:rsid w:val="00BD6608"/>
    <w:rsid w:val="00BD71D3"/>
    <w:rsid w:val="00BD7F2C"/>
    <w:rsid w:val="00BF0DA4"/>
    <w:rsid w:val="00BF66DB"/>
    <w:rsid w:val="00C068C7"/>
    <w:rsid w:val="00C21564"/>
    <w:rsid w:val="00C26156"/>
    <w:rsid w:val="00C34716"/>
    <w:rsid w:val="00C47D39"/>
    <w:rsid w:val="00C50570"/>
    <w:rsid w:val="00C54140"/>
    <w:rsid w:val="00C5545B"/>
    <w:rsid w:val="00C72197"/>
    <w:rsid w:val="00C779F1"/>
    <w:rsid w:val="00C77B7B"/>
    <w:rsid w:val="00C9216F"/>
    <w:rsid w:val="00C96F72"/>
    <w:rsid w:val="00C97F4A"/>
    <w:rsid w:val="00CA2845"/>
    <w:rsid w:val="00CA31D4"/>
    <w:rsid w:val="00CB451E"/>
    <w:rsid w:val="00CB5F47"/>
    <w:rsid w:val="00CC168D"/>
    <w:rsid w:val="00CD62F2"/>
    <w:rsid w:val="00CE0348"/>
    <w:rsid w:val="00CE51B9"/>
    <w:rsid w:val="00CF265B"/>
    <w:rsid w:val="00CF2E2F"/>
    <w:rsid w:val="00CF2FAA"/>
    <w:rsid w:val="00D0495F"/>
    <w:rsid w:val="00D10480"/>
    <w:rsid w:val="00D1790A"/>
    <w:rsid w:val="00D20486"/>
    <w:rsid w:val="00D22B36"/>
    <w:rsid w:val="00D3144A"/>
    <w:rsid w:val="00D32CEE"/>
    <w:rsid w:val="00D333F5"/>
    <w:rsid w:val="00D377AA"/>
    <w:rsid w:val="00D37D12"/>
    <w:rsid w:val="00D466AA"/>
    <w:rsid w:val="00D5087C"/>
    <w:rsid w:val="00D52BD4"/>
    <w:rsid w:val="00D61225"/>
    <w:rsid w:val="00D65092"/>
    <w:rsid w:val="00D65A52"/>
    <w:rsid w:val="00D82C5C"/>
    <w:rsid w:val="00D8302D"/>
    <w:rsid w:val="00D9587C"/>
    <w:rsid w:val="00DA4ED0"/>
    <w:rsid w:val="00DD3129"/>
    <w:rsid w:val="00DD6D1B"/>
    <w:rsid w:val="00DE4A98"/>
    <w:rsid w:val="00DE755F"/>
    <w:rsid w:val="00E12874"/>
    <w:rsid w:val="00E35A8A"/>
    <w:rsid w:val="00E374C8"/>
    <w:rsid w:val="00E37C61"/>
    <w:rsid w:val="00E42BF4"/>
    <w:rsid w:val="00E51EB5"/>
    <w:rsid w:val="00E5776B"/>
    <w:rsid w:val="00E63818"/>
    <w:rsid w:val="00E63EE4"/>
    <w:rsid w:val="00E66656"/>
    <w:rsid w:val="00E668C2"/>
    <w:rsid w:val="00E71527"/>
    <w:rsid w:val="00E74410"/>
    <w:rsid w:val="00E936F3"/>
    <w:rsid w:val="00E9464B"/>
    <w:rsid w:val="00E95530"/>
    <w:rsid w:val="00EA2244"/>
    <w:rsid w:val="00EB2687"/>
    <w:rsid w:val="00EC1973"/>
    <w:rsid w:val="00EC60DB"/>
    <w:rsid w:val="00EC64CD"/>
    <w:rsid w:val="00ED1204"/>
    <w:rsid w:val="00ED2322"/>
    <w:rsid w:val="00ED6791"/>
    <w:rsid w:val="00EE2A15"/>
    <w:rsid w:val="00EE3307"/>
    <w:rsid w:val="00EE36E9"/>
    <w:rsid w:val="00F10061"/>
    <w:rsid w:val="00F12BBE"/>
    <w:rsid w:val="00F16ADF"/>
    <w:rsid w:val="00F200A9"/>
    <w:rsid w:val="00F2254D"/>
    <w:rsid w:val="00F22F30"/>
    <w:rsid w:val="00F26B91"/>
    <w:rsid w:val="00F27309"/>
    <w:rsid w:val="00F3063E"/>
    <w:rsid w:val="00F343CF"/>
    <w:rsid w:val="00F50FB9"/>
    <w:rsid w:val="00F52D75"/>
    <w:rsid w:val="00F66D03"/>
    <w:rsid w:val="00F7576C"/>
    <w:rsid w:val="00F807F8"/>
    <w:rsid w:val="00F8193E"/>
    <w:rsid w:val="00F83C4E"/>
    <w:rsid w:val="00F92733"/>
    <w:rsid w:val="00F93D27"/>
    <w:rsid w:val="00FA1A40"/>
    <w:rsid w:val="00FB14C4"/>
    <w:rsid w:val="00FD482F"/>
    <w:rsid w:val="00FE5CA1"/>
    <w:rsid w:val="00FF0B46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5EB58-721B-4036-BBA9-9A31E68D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"/>
    <w:link w:val="ae"/>
    <w:uiPriority w:val="10"/>
    <w:qFormat/>
    <w:rsid w:val="00CF265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2F501F"/>
    <w:pPr>
      <w:tabs>
        <w:tab w:val="center" w:pos="4677"/>
        <w:tab w:val="right" w:pos="9355"/>
      </w:tabs>
    </w:p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uiPriority w:val="9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6">
    <w:name w:val="Заголовок чужого сообщения"/>
    <w:uiPriority w:val="9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after="0"/>
      <w:jc w:val="left"/>
    </w:pPr>
  </w:style>
  <w:style w:type="paragraph" w:customStyle="1" w:styleId="af9">
    <w:name w:val="Интерактивный заголовок"/>
    <w:basedOn w:val="ad"/>
    <w:next w:val="a"/>
    <w:uiPriority w:val="99"/>
    <w:pPr>
      <w:spacing w:before="0" w:after="0"/>
      <w:jc w:val="both"/>
      <w:outlineLvl w:val="9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EBE9ED"/>
    </w:rPr>
  </w:style>
  <w:style w:type="paragraph" w:customStyle="1" w:styleId="afa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6"/>
    <w:next w:val="a"/>
    <w:uiPriority w:val="99"/>
  </w:style>
  <w:style w:type="paragraph" w:customStyle="1" w:styleId="aff5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Pr>
      <w:b/>
      <w:bCs/>
    </w:rPr>
  </w:style>
  <w:style w:type="paragraph" w:customStyle="1" w:styleId="afff0">
    <w:name w:val="Подчёркнуный текст"/>
    <w:basedOn w:val="a"/>
    <w:next w:val="a"/>
    <w:uiPriority w:val="99"/>
  </w:style>
  <w:style w:type="paragraph" w:customStyle="1" w:styleId="afff1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7">
    <w:name w:val="Сравнение редакций"/>
    <w:uiPriority w:val="99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</w:style>
  <w:style w:type="paragraph" w:customStyle="1" w:styleId="afffb">
    <w:name w:val="Текст в таблице"/>
    <w:basedOn w:val="aff9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D61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61225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e">
    <w:name w:val="Заголовок Знак"/>
    <w:basedOn w:val="a0"/>
    <w:link w:val="ad"/>
    <w:uiPriority w:val="10"/>
    <w:locked/>
    <w:rsid w:val="00CF265B"/>
    <w:rPr>
      <w:rFonts w:ascii="Cambria" w:hAnsi="Cambria" w:cs="Times New Roman"/>
      <w:b/>
      <w:kern w:val="28"/>
      <w:sz w:val="32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2F501F"/>
    <w:rPr>
      <w:rFonts w:ascii="Arial" w:hAnsi="Arial" w:cs="Times New Roman"/>
      <w:sz w:val="24"/>
    </w:rPr>
  </w:style>
  <w:style w:type="paragraph" w:styleId="affff1">
    <w:name w:val="footer"/>
    <w:basedOn w:val="a"/>
    <w:link w:val="affff2"/>
    <w:uiPriority w:val="99"/>
    <w:unhideWhenUsed/>
    <w:rsid w:val="002F501F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2F501F"/>
    <w:rPr>
      <w:rFonts w:ascii="Arial" w:hAnsi="Arial" w:cs="Times New Roman"/>
      <w:sz w:val="24"/>
    </w:rPr>
  </w:style>
  <w:style w:type="paragraph" w:styleId="affff3">
    <w:name w:val="Balloon Text"/>
    <w:basedOn w:val="a"/>
    <w:link w:val="affff4"/>
    <w:uiPriority w:val="99"/>
    <w:semiHidden/>
    <w:unhideWhenUsed/>
    <w:rsid w:val="004F06A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4F06AF"/>
    <w:rPr>
      <w:rFonts w:ascii="Tahoma" w:hAnsi="Tahoma" w:cs="Times New Roman"/>
      <w:sz w:val="16"/>
    </w:rPr>
  </w:style>
  <w:style w:type="table" w:styleId="affff5">
    <w:name w:val="Table Grid"/>
    <w:basedOn w:val="a1"/>
    <w:uiPriority w:val="59"/>
    <w:rsid w:val="00D22B36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B0CC-1D9D-4578-9A82-9B5D2CD7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6161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Олег Рычков</cp:lastModifiedBy>
  <cp:revision>2</cp:revision>
  <cp:lastPrinted>2019-10-03T04:51:00Z</cp:lastPrinted>
  <dcterms:created xsi:type="dcterms:W3CDTF">2024-08-06T06:16:00Z</dcterms:created>
  <dcterms:modified xsi:type="dcterms:W3CDTF">2024-08-06T06:16:00Z</dcterms:modified>
</cp:coreProperties>
</file>