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02" w:rsidRPr="00395102" w:rsidRDefault="00395102" w:rsidP="00395102">
      <w:pPr>
        <w:pStyle w:val="a3"/>
        <w:shd w:val="clear" w:color="auto" w:fill="FFFFFF"/>
        <w:jc w:val="center"/>
        <w:rPr>
          <w:sz w:val="28"/>
          <w:szCs w:val="28"/>
        </w:rPr>
      </w:pPr>
      <w:r w:rsidRPr="00395102">
        <w:rPr>
          <w:sz w:val="28"/>
          <w:szCs w:val="28"/>
        </w:rPr>
        <w:t> </w:t>
      </w:r>
      <w:r w:rsidRPr="00395102">
        <w:rPr>
          <w:rStyle w:val="a4"/>
          <w:sz w:val="28"/>
          <w:szCs w:val="28"/>
        </w:rPr>
        <w:t>ПАМЯТКА</w:t>
      </w:r>
    </w:p>
    <w:p w:rsidR="00395102" w:rsidRPr="00395102" w:rsidRDefault="00395102" w:rsidP="00395102">
      <w:pPr>
        <w:pStyle w:val="a3"/>
        <w:shd w:val="clear" w:color="auto" w:fill="FFFFFF"/>
        <w:jc w:val="center"/>
        <w:rPr>
          <w:sz w:val="28"/>
          <w:szCs w:val="28"/>
        </w:rPr>
      </w:pPr>
      <w:r w:rsidRPr="00395102">
        <w:rPr>
          <w:rStyle w:val="a4"/>
          <w:sz w:val="28"/>
          <w:szCs w:val="28"/>
        </w:rPr>
        <w:t xml:space="preserve">ПО ПРОФИЛАКТИКЕ </w:t>
      </w:r>
      <w:proofErr w:type="gramStart"/>
      <w:r w:rsidRPr="00395102">
        <w:rPr>
          <w:rStyle w:val="a4"/>
          <w:sz w:val="28"/>
          <w:szCs w:val="28"/>
        </w:rPr>
        <w:t>ЗАРАЗНОГО</w:t>
      </w:r>
      <w:proofErr w:type="gramEnd"/>
      <w:r w:rsidRPr="00395102">
        <w:rPr>
          <w:rStyle w:val="a4"/>
          <w:sz w:val="28"/>
          <w:szCs w:val="28"/>
        </w:rPr>
        <w:t xml:space="preserve"> УЗЕЛКОВОГО</w:t>
      </w:r>
    </w:p>
    <w:p w:rsidR="00395102" w:rsidRPr="00395102" w:rsidRDefault="00395102" w:rsidP="00395102">
      <w:pPr>
        <w:pStyle w:val="a3"/>
        <w:shd w:val="clear" w:color="auto" w:fill="FFFFFF"/>
        <w:jc w:val="center"/>
        <w:rPr>
          <w:sz w:val="28"/>
          <w:szCs w:val="28"/>
        </w:rPr>
      </w:pPr>
      <w:r w:rsidRPr="00395102">
        <w:rPr>
          <w:rStyle w:val="a4"/>
          <w:sz w:val="28"/>
          <w:szCs w:val="28"/>
        </w:rPr>
        <w:t>ДЕРМАТИТА КРУПНОГО РОГАТОГО СКОТА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 </w:t>
      </w:r>
    </w:p>
    <w:p w:rsid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Заразный узелковый (</w:t>
      </w:r>
      <w:proofErr w:type="spellStart"/>
      <w:r w:rsidRPr="00395102">
        <w:rPr>
          <w:sz w:val="28"/>
          <w:szCs w:val="28"/>
        </w:rPr>
        <w:t>нодулярный</w:t>
      </w:r>
      <w:proofErr w:type="spellEnd"/>
      <w:r w:rsidRPr="00395102">
        <w:rPr>
          <w:sz w:val="28"/>
          <w:szCs w:val="28"/>
        </w:rPr>
        <w:t>) дерматит – трансграничная инфекция крупного рогатого скота, наносящая значительный экономический ущерб, так как вызывает снижение молочной продуктивности, воспроизводительной функции, повреждение шкуры, а также гибель животных.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Возбудитель инфекции передается кровососущими насекомыми некоторых видов и клещами. Установлены факты передачи вируса при контактах животных с обсемененными кормами, водой, молоком.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Инкубационный период при заразном узелковом дерматите крупного рогатого скота составляет не более 7 дней.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У заболевших животных температура тела повышается до 40</w:t>
      </w:r>
      <w:proofErr w:type="gramStart"/>
      <w:r w:rsidRPr="00395102">
        <w:rPr>
          <w:sz w:val="28"/>
          <w:szCs w:val="28"/>
        </w:rPr>
        <w:t>°С</w:t>
      </w:r>
      <w:proofErr w:type="gramEnd"/>
      <w:r w:rsidRPr="00395102">
        <w:rPr>
          <w:sz w:val="28"/>
          <w:szCs w:val="28"/>
        </w:rPr>
        <w:t>, через 48 часов на коже шеи, груди, живота, конечностей, головы и вымени образуются плотные круглые узелки, поражаются глаза, слизистые оболочки дыхательного и пищеварительного трактов. Атипичная форма наблюдается у новорожденных телят и характеризуется диареей, лихорадкой при отсутствии поражений кожи. Животные отказываются от корма, быстро истощаются, лимфоузлы у них увеличиваются. Человек к этому вирусу не восприимчив.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 xml:space="preserve">Вирус выделяется с выдыхаемым воздухом, слюной, молоком, истечениями из носовой полости и глаз, экссудатами и поражёнными участками кожи и слизистых оболочек. Возбудитель болезни передаётся также </w:t>
      </w:r>
      <w:proofErr w:type="spellStart"/>
      <w:r w:rsidRPr="00395102">
        <w:rPr>
          <w:sz w:val="28"/>
          <w:szCs w:val="28"/>
        </w:rPr>
        <w:t>трансмиссивно</w:t>
      </w:r>
      <w:proofErr w:type="spellEnd"/>
      <w:r w:rsidRPr="00395102">
        <w:rPr>
          <w:sz w:val="28"/>
          <w:szCs w:val="28"/>
        </w:rPr>
        <w:t xml:space="preserve"> кровососущими насекомыми. Источником инфекции служат больные животные, а также переболевшие в скрытой форме. При первичном возникновении болезни поражается от 5 до 50%, а в отдельных случаях и до 100% животных. Летальность при этой болезни не превышает 10%, однако экономический ущерб значительный, поскольку снижается молочная и мясная продуктивность.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Заразный узелковый (</w:t>
      </w:r>
      <w:proofErr w:type="spellStart"/>
      <w:r w:rsidRPr="00395102">
        <w:rPr>
          <w:sz w:val="28"/>
          <w:szCs w:val="28"/>
        </w:rPr>
        <w:t>нодулярный</w:t>
      </w:r>
      <w:proofErr w:type="spellEnd"/>
      <w:r w:rsidRPr="00395102">
        <w:rPr>
          <w:sz w:val="28"/>
          <w:szCs w:val="28"/>
        </w:rPr>
        <w:t xml:space="preserve">) дерматит относится </w:t>
      </w:r>
      <w:proofErr w:type="gramStart"/>
      <w:r w:rsidRPr="00395102">
        <w:rPr>
          <w:sz w:val="28"/>
          <w:szCs w:val="28"/>
        </w:rPr>
        <w:t>к</w:t>
      </w:r>
      <w:proofErr w:type="gramEnd"/>
      <w:r w:rsidRPr="00395102">
        <w:rPr>
          <w:sz w:val="28"/>
          <w:szCs w:val="28"/>
        </w:rPr>
        <w:t xml:space="preserve"> карантинным заболевания и при возникновении устанавливаются ограничительные (карантинные) мероприятия.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 xml:space="preserve">В эпизоотическом очаге осуществляется убой больных восприимчивых животных бескровным методом, в случае принятия специалистом </w:t>
      </w:r>
      <w:proofErr w:type="spellStart"/>
      <w:r w:rsidRPr="00395102">
        <w:rPr>
          <w:sz w:val="28"/>
          <w:szCs w:val="28"/>
        </w:rPr>
        <w:t>госветслужбы</w:t>
      </w:r>
      <w:proofErr w:type="spellEnd"/>
      <w:r w:rsidRPr="00395102">
        <w:rPr>
          <w:sz w:val="28"/>
          <w:szCs w:val="28"/>
        </w:rPr>
        <w:t xml:space="preserve"> решения о нецелесообразности их изоляции до выздоровления и лечения.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lastRenderedPageBreak/>
        <w:t>Для профилактики и недопущения данного заболевания, хозяйствам необходимо выполнять следующие правила: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- провести идентификацию всех животных имеющихся в животноводческих и личных подсобных хозяйствах, поставить на учет в ветеринарной службе и органах местного самоуправления;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- не допускать ввоз животных неизвестного происхождения, без ветеринарных сопроводительных документов, без подтверждения эпизоотического благополучия ветеринарной службой субъекта хозяйства-поставщика, проведения карантинных мероприятий в хозяйстве-отправителе и в хозяйстве-получателе;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- извещать государственную ветеринарную службу о вновь приобретённых животных, полученном приплоде, об убое и продаже, о случаях внезапного падежа или одновременного заболевания нескольких животных;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- предоставлять ветеринарным специалистам по их требованию животных для осмотра, для осуществления диагностических исследований и проведению вакцинации;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>- убой животных производить с обязательным осмотром их ветеринарными специалистами до и после убоя.</w:t>
      </w:r>
    </w:p>
    <w:p w:rsidR="00395102" w:rsidRPr="00395102" w:rsidRDefault="00395102" w:rsidP="00E261D9">
      <w:pPr>
        <w:pStyle w:val="a3"/>
        <w:shd w:val="clear" w:color="auto" w:fill="FFFFFF"/>
        <w:jc w:val="both"/>
        <w:rPr>
          <w:sz w:val="28"/>
          <w:szCs w:val="28"/>
        </w:rPr>
      </w:pPr>
      <w:r w:rsidRPr="00395102">
        <w:rPr>
          <w:sz w:val="28"/>
          <w:szCs w:val="28"/>
        </w:rPr>
        <w:t xml:space="preserve">Владельцы животных обязаны немедленно извещать государственную ветеринарную службу </w:t>
      </w:r>
      <w:proofErr w:type="gramStart"/>
      <w:r w:rsidRPr="00395102">
        <w:rPr>
          <w:sz w:val="28"/>
          <w:szCs w:val="28"/>
        </w:rPr>
        <w:t>о</w:t>
      </w:r>
      <w:proofErr w:type="gramEnd"/>
      <w:r w:rsidRPr="00395102">
        <w:rPr>
          <w:sz w:val="28"/>
          <w:szCs w:val="28"/>
        </w:rPr>
        <w:t xml:space="preserve"> всех случаях внезапного падежа или одновременного массового заболевания животных, а также об их необычном поведении.</w:t>
      </w:r>
    </w:p>
    <w:p w:rsidR="005260FB" w:rsidRPr="0099416A" w:rsidRDefault="0099416A">
      <w:pPr>
        <w:rPr>
          <w:rFonts w:ascii="Times New Roman" w:hAnsi="Times New Roman" w:cs="Times New Roman"/>
          <w:b/>
          <w:sz w:val="28"/>
          <w:szCs w:val="28"/>
        </w:rPr>
      </w:pPr>
      <w:r w:rsidRPr="0099416A">
        <w:rPr>
          <w:rFonts w:ascii="Times New Roman" w:hAnsi="Times New Roman" w:cs="Times New Roman"/>
          <w:b/>
          <w:sz w:val="28"/>
          <w:szCs w:val="28"/>
        </w:rPr>
        <w:t xml:space="preserve">Телефон для информирования: +79617725681 </w:t>
      </w:r>
    </w:p>
    <w:p w:rsidR="0099416A" w:rsidRPr="0099416A" w:rsidRDefault="009941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416A" w:rsidRPr="0099416A" w:rsidSect="009941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02"/>
    <w:rsid w:val="0033227B"/>
    <w:rsid w:val="00395102"/>
    <w:rsid w:val="0099416A"/>
    <w:rsid w:val="00BA01D6"/>
    <w:rsid w:val="00E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2F63-B084-4E86-9EF1-4ACAFC8D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2018-08-02T06:40:00Z</dcterms:created>
  <dcterms:modified xsi:type="dcterms:W3CDTF">2018-08-02T08:06:00Z</dcterms:modified>
</cp:coreProperties>
</file>