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5" w:rsidRPr="00462C5F" w:rsidRDefault="00DD347D" w:rsidP="00DD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C5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D347D" w:rsidRPr="001B511A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62C5F">
        <w:rPr>
          <w:rFonts w:ascii="Times New Roman" w:hAnsi="Times New Roman" w:cs="Times New Roman"/>
          <w:sz w:val="28"/>
          <w:szCs w:val="28"/>
        </w:rPr>
        <w:t xml:space="preserve">к </w:t>
      </w:r>
      <w:r w:rsidRPr="000A3077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0A3077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«</w:t>
      </w:r>
      <w:r w:rsidR="001B511A">
        <w:rPr>
          <w:rFonts w:ascii="Times New Roman" w:hAnsi="Times New Roman"/>
          <w:sz w:val="28"/>
          <w:szCs w:val="28"/>
        </w:rPr>
        <w:t>П</w:t>
      </w:r>
      <w:r w:rsidR="001B511A" w:rsidRPr="001B511A">
        <w:rPr>
          <w:rFonts w:ascii="Times New Roman" w:hAnsi="Times New Roman" w:cs="Times New Roman"/>
          <w:color w:val="000000"/>
          <w:sz w:val="28"/>
          <w:szCs w:val="28"/>
        </w:rPr>
        <w:t>редоставление земельных участков, находящихся в муниципальной собственности или земельных участков, государственная собственность на которые не разграничена, для индивидуального жилищного строительства и ведения личного подсобного хозяйства в границах населенного пункта</w:t>
      </w:r>
      <w:r w:rsidRPr="001B511A">
        <w:rPr>
          <w:rFonts w:ascii="Times New Roman" w:hAnsi="Times New Roman"/>
          <w:color w:val="000000"/>
          <w:sz w:val="28"/>
          <w:szCs w:val="28"/>
        </w:rPr>
        <w:t>»</w:t>
      </w:r>
    </w:p>
    <w:p w:rsidR="00DD347D" w:rsidRPr="001B511A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347D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248C7" w:rsidRPr="00462C5F" w:rsidRDefault="006248C7" w:rsidP="00AE07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62C5F">
        <w:rPr>
          <w:rFonts w:ascii="Times New Roman" w:hAnsi="Times New Roman" w:cs="Times New Roman"/>
          <w:sz w:val="28"/>
          <w:szCs w:val="28"/>
        </w:rPr>
        <w:t>В связи с изменениями в структуре администрации Верхнесалдинского городского округа, внесенными решениями Думы городского округа от 27</w:t>
      </w:r>
      <w:r w:rsidRPr="00462C5F">
        <w:rPr>
          <w:rFonts w:ascii="Times New Roman" w:hAnsi="Times New Roman" w:cs="Times New Roman"/>
          <w:bCs/>
          <w:iCs/>
          <w:sz w:val="28"/>
          <w:szCs w:val="28"/>
        </w:rPr>
        <w:t>.08.2018 № 107, от 28.05.2019 №</w:t>
      </w:r>
      <w:r w:rsidR="00AE0761" w:rsidRPr="00462C5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62C5F">
        <w:rPr>
          <w:rFonts w:ascii="Times New Roman" w:hAnsi="Times New Roman" w:cs="Times New Roman"/>
          <w:bCs/>
          <w:iCs/>
          <w:sz w:val="28"/>
          <w:szCs w:val="28"/>
        </w:rPr>
        <w:t>186</w:t>
      </w:r>
      <w:r w:rsidR="00AE0761" w:rsidRPr="00462C5F">
        <w:rPr>
          <w:rFonts w:ascii="Times New Roman" w:hAnsi="Times New Roman" w:cs="Times New Roman"/>
          <w:bCs/>
          <w:iCs/>
          <w:sz w:val="28"/>
          <w:szCs w:val="28"/>
        </w:rPr>
        <w:t xml:space="preserve"> и ликвидацией Комитета по управлению имуществом администрации Верхнесалдинского городского округа, полномочия органов местного самоуправления по владению, пользованию и распоряжению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возложены на администрацию Верхнесалдинского</w:t>
      </w:r>
      <w:proofErr w:type="gramEnd"/>
      <w:r w:rsidR="00AE0761" w:rsidRPr="00462C5F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городского округа. </w:t>
      </w:r>
      <w:r w:rsidR="00462C5F" w:rsidRPr="00462C5F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Административные регламенты предоставления муниципальных услуг в сфере земельных отношений подлежат актуализации. </w:t>
      </w:r>
      <w:r w:rsidRPr="00462C5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62C5F" w:rsidRPr="00052104" w:rsidRDefault="00462C5F" w:rsidP="0046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C5F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1B511A">
        <w:rPr>
          <w:rFonts w:ascii="Times New Roman" w:hAnsi="Times New Roman"/>
          <w:sz w:val="28"/>
          <w:szCs w:val="28"/>
        </w:rPr>
        <w:t>«</w:t>
      </w:r>
      <w:r w:rsidR="001B511A" w:rsidRPr="001B511A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находящихся в муниципальной собственности или земельных участков, государственная собственность на которые не разграничена, для индивидуального жилищного строительства и ведения личного подсобного хозяйства в границах населенного пункта</w:t>
      </w:r>
      <w:r w:rsidRPr="001B511A">
        <w:rPr>
          <w:rFonts w:ascii="Times New Roman" w:hAnsi="Times New Roman"/>
          <w:color w:val="000000"/>
          <w:sz w:val="28"/>
          <w:szCs w:val="28"/>
        </w:rPr>
        <w:t>»</w:t>
      </w:r>
      <w:r w:rsidRPr="000A3077">
        <w:rPr>
          <w:rFonts w:ascii="Times New Roman" w:hAnsi="Times New Roman"/>
          <w:color w:val="000000"/>
          <w:sz w:val="28"/>
          <w:szCs w:val="28"/>
        </w:rPr>
        <w:t xml:space="preserve"> разработан</w:t>
      </w:r>
      <w:r w:rsidR="009326FA" w:rsidRPr="000A3077">
        <w:rPr>
          <w:i/>
          <w:sz w:val="26"/>
          <w:szCs w:val="26"/>
        </w:rPr>
        <w:t xml:space="preserve"> </w:t>
      </w:r>
      <w:r w:rsidR="009326FA" w:rsidRPr="000A3077">
        <w:rPr>
          <w:rFonts w:ascii="Times New Roman" w:hAnsi="Times New Roman" w:cs="Times New Roman"/>
          <w:sz w:val="28"/>
          <w:szCs w:val="28"/>
        </w:rPr>
        <w:t>в соответствии с постановлением  администрации</w:t>
      </w:r>
      <w:r w:rsidR="009326FA" w:rsidRPr="009326FA">
        <w:rPr>
          <w:rFonts w:ascii="Times New Roman" w:hAnsi="Times New Roman" w:cs="Times New Roman"/>
          <w:sz w:val="28"/>
          <w:szCs w:val="28"/>
        </w:rPr>
        <w:t xml:space="preserve">  Верхнесалдинского городского округа от 23.05.2019  № 1696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</w:t>
      </w:r>
      <w:proofErr w:type="gramEnd"/>
      <w:r w:rsidR="009326FA" w:rsidRPr="009326FA">
        <w:rPr>
          <w:rFonts w:ascii="Times New Roman" w:hAnsi="Times New Roman" w:cs="Times New Roman"/>
          <w:sz w:val="28"/>
          <w:szCs w:val="28"/>
        </w:rPr>
        <w:t xml:space="preserve"> услуг»</w:t>
      </w:r>
      <w:r w:rsidRPr="009326FA">
        <w:rPr>
          <w:rFonts w:ascii="Times New Roman" w:hAnsi="Times New Roman" w:cs="Times New Roman"/>
          <w:color w:val="000000"/>
          <w:sz w:val="28"/>
          <w:szCs w:val="28"/>
        </w:rPr>
        <w:t xml:space="preserve"> в  целях оптимизации (повышения качества) предоставления муниципальной услуги по </w:t>
      </w:r>
      <w:r w:rsidR="000A3077">
        <w:rPr>
          <w:rFonts w:ascii="Times New Roman" w:hAnsi="Times New Roman" w:cs="Times New Roman"/>
          <w:color w:val="000000"/>
          <w:sz w:val="28"/>
          <w:szCs w:val="28"/>
        </w:rPr>
        <w:t>заключению соглашения об установления  сервитута в отношении земельных участков</w:t>
      </w:r>
      <w:r w:rsidRPr="00052104">
        <w:rPr>
          <w:rFonts w:ascii="Times New Roman" w:hAnsi="Times New Roman" w:cs="Times New Roman"/>
          <w:sz w:val="28"/>
          <w:szCs w:val="28"/>
        </w:rPr>
        <w:t>.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C5F">
        <w:rPr>
          <w:rFonts w:ascii="Times New Roman" w:hAnsi="Times New Roman" w:cs="Times New Roman"/>
          <w:sz w:val="28"/>
          <w:szCs w:val="28"/>
        </w:rPr>
        <w:t xml:space="preserve">действующий административный регламент предоставления указанной </w:t>
      </w:r>
      <w:r w:rsidRPr="009326FA">
        <w:rPr>
          <w:rFonts w:ascii="Times New Roman" w:hAnsi="Times New Roman" w:cs="Times New Roman"/>
          <w:sz w:val="28"/>
          <w:szCs w:val="28"/>
        </w:rPr>
        <w:t xml:space="preserve">муниципальной услуги, утвержденный распоряжением Комитета по управлению имуществом Верхнесалдинского городского </w:t>
      </w:r>
      <w:r w:rsidRPr="00052104">
        <w:rPr>
          <w:rFonts w:ascii="Times New Roman" w:hAnsi="Times New Roman" w:cs="Times New Roman"/>
          <w:sz w:val="28"/>
          <w:szCs w:val="28"/>
        </w:rPr>
        <w:t xml:space="preserve">округа от </w:t>
      </w:r>
      <w:r w:rsidR="001B511A">
        <w:rPr>
          <w:rFonts w:ascii="Times New Roman" w:hAnsi="Times New Roman" w:cs="Times New Roman"/>
          <w:sz w:val="28"/>
          <w:szCs w:val="28"/>
        </w:rPr>
        <w:t>20</w:t>
      </w:r>
      <w:r w:rsidR="000A3077" w:rsidRPr="000A3077">
        <w:rPr>
          <w:rFonts w:ascii="Times New Roman" w:hAnsi="Times New Roman" w:cs="Times New Roman"/>
          <w:sz w:val="28"/>
          <w:szCs w:val="28"/>
        </w:rPr>
        <w:t>.</w:t>
      </w:r>
      <w:r w:rsidR="001B511A">
        <w:rPr>
          <w:rFonts w:ascii="Times New Roman" w:hAnsi="Times New Roman" w:cs="Times New Roman"/>
          <w:sz w:val="28"/>
          <w:szCs w:val="28"/>
        </w:rPr>
        <w:t>07</w:t>
      </w:r>
      <w:r w:rsidR="000A3077" w:rsidRPr="000A3077">
        <w:rPr>
          <w:rFonts w:ascii="Times New Roman" w:hAnsi="Times New Roman" w:cs="Times New Roman"/>
          <w:sz w:val="28"/>
          <w:szCs w:val="28"/>
        </w:rPr>
        <w:t>.201</w:t>
      </w:r>
      <w:r w:rsidR="001B511A">
        <w:rPr>
          <w:rFonts w:ascii="Times New Roman" w:hAnsi="Times New Roman" w:cs="Times New Roman"/>
          <w:sz w:val="28"/>
          <w:szCs w:val="28"/>
        </w:rPr>
        <w:t>5</w:t>
      </w:r>
      <w:r w:rsidR="000A3077" w:rsidRPr="000A3077">
        <w:rPr>
          <w:rFonts w:ascii="Times New Roman" w:hAnsi="Times New Roman" w:cs="Times New Roman"/>
          <w:sz w:val="28"/>
          <w:szCs w:val="28"/>
        </w:rPr>
        <w:t xml:space="preserve"> № </w:t>
      </w:r>
      <w:r w:rsidR="001B511A">
        <w:rPr>
          <w:rFonts w:ascii="Times New Roman" w:hAnsi="Times New Roman" w:cs="Times New Roman"/>
          <w:sz w:val="28"/>
          <w:szCs w:val="28"/>
        </w:rPr>
        <w:t>407</w:t>
      </w:r>
      <w:r w:rsidR="00F4729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A3077" w:rsidRPr="000A3077">
        <w:rPr>
          <w:rFonts w:ascii="Times New Roman" w:hAnsi="Times New Roman" w:cs="Times New Roman"/>
          <w:sz w:val="28"/>
          <w:szCs w:val="28"/>
        </w:rPr>
        <w:t xml:space="preserve"> </w:t>
      </w:r>
      <w:r w:rsidRPr="000A3077">
        <w:rPr>
          <w:rFonts w:ascii="Times New Roman" w:hAnsi="Times New Roman" w:cs="Times New Roman"/>
          <w:sz w:val="28"/>
          <w:szCs w:val="28"/>
        </w:rPr>
        <w:t>признается</w:t>
      </w:r>
      <w:r w:rsidRPr="00052104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9326FA" w:rsidRPr="009326FA" w:rsidRDefault="009326FA" w:rsidP="00462C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и замечания по проекту административного регламента принимаются разработчиком проекта - Управлением архитектуры, градостроительства и землепользования администрации Верхнесалдинского городского округа, в течение 15 дней со дня размещения проекта на официальном сайте Верхнесалдинского городского округа. </w:t>
      </w:r>
    </w:p>
    <w:p w:rsidR="00462C5F" w:rsidRDefault="00462C5F" w:rsidP="00462C5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48C7" w:rsidRPr="00DD347D" w:rsidRDefault="006248C7" w:rsidP="00DD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48C7" w:rsidRPr="00DD347D" w:rsidSect="00AE07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73"/>
    <w:rsid w:val="00052104"/>
    <w:rsid w:val="000A3077"/>
    <w:rsid w:val="001B511A"/>
    <w:rsid w:val="00286473"/>
    <w:rsid w:val="00462C5F"/>
    <w:rsid w:val="006248C7"/>
    <w:rsid w:val="009326FA"/>
    <w:rsid w:val="00AE0761"/>
    <w:rsid w:val="00DD347D"/>
    <w:rsid w:val="00F47299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2019-12-11T11:51:00Z</dcterms:created>
  <dcterms:modified xsi:type="dcterms:W3CDTF">2019-12-11T11:52:00Z</dcterms:modified>
</cp:coreProperties>
</file>