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E623D2" w14:textId="08E5BF9B" w:rsidR="00636030" w:rsidRPr="00E06D5B" w:rsidRDefault="00E06D5B" w:rsidP="00BD3007">
      <w:pPr>
        <w:widowControl w:val="0"/>
        <w:tabs>
          <w:tab w:val="left" w:pos="-142"/>
          <w:tab w:val="left" w:pos="8222"/>
        </w:tabs>
        <w:ind w:right="30" w:firstLine="567"/>
        <w:jc w:val="right"/>
      </w:pPr>
      <w:r w:rsidRPr="00E06D5B">
        <w:t xml:space="preserve"> </w:t>
      </w:r>
    </w:p>
    <w:p w14:paraId="1BF20ACA" w14:textId="47ED6C58" w:rsidR="00E06D5B" w:rsidRPr="00E06D5B" w:rsidRDefault="00E06D5B" w:rsidP="00E06D5B">
      <w:pPr>
        <w:ind w:left="5670"/>
        <w:jc w:val="both"/>
        <w:rPr>
          <w:sz w:val="28"/>
          <w:szCs w:val="28"/>
        </w:rPr>
      </w:pPr>
      <w:r w:rsidRPr="00E06D5B">
        <w:rPr>
          <w:sz w:val="28"/>
          <w:szCs w:val="28"/>
        </w:rPr>
        <w:t>Приложение к решению Думы Верхнесалдинского городского округа от__________</w:t>
      </w:r>
      <w:r>
        <w:rPr>
          <w:sz w:val="28"/>
          <w:szCs w:val="28"/>
        </w:rPr>
        <w:t>___№_________</w:t>
      </w:r>
      <w:r w:rsidRPr="00E06D5B">
        <w:rPr>
          <w:sz w:val="28"/>
          <w:szCs w:val="28"/>
        </w:rPr>
        <w:t xml:space="preserve"> «О внесении изменений в генеральный план Верхнесалдинского городского округа»</w:t>
      </w:r>
    </w:p>
    <w:p w14:paraId="02DCAECB" w14:textId="6955CEF9" w:rsidR="00BD3007" w:rsidRPr="00E06D5B" w:rsidRDefault="00BD3007" w:rsidP="00E06D5B">
      <w:pPr>
        <w:widowControl w:val="0"/>
        <w:tabs>
          <w:tab w:val="left" w:pos="-142"/>
          <w:tab w:val="left" w:pos="8222"/>
        </w:tabs>
        <w:ind w:right="30" w:firstLine="567"/>
        <w:jc w:val="right"/>
      </w:pPr>
    </w:p>
    <w:p w14:paraId="02DCAECC" w14:textId="77777777" w:rsidR="00BD3007" w:rsidRPr="00E06D5B" w:rsidRDefault="00BD3007" w:rsidP="00BD3007">
      <w:pPr>
        <w:tabs>
          <w:tab w:val="left" w:pos="-142"/>
        </w:tabs>
        <w:ind w:firstLine="567"/>
      </w:pPr>
    </w:p>
    <w:p w14:paraId="02DCAECD" w14:textId="77777777" w:rsidR="00BD3007" w:rsidRPr="00E06D5B" w:rsidRDefault="00BD3007" w:rsidP="00BD3007">
      <w:pPr>
        <w:tabs>
          <w:tab w:val="left" w:pos="-142"/>
        </w:tabs>
        <w:ind w:firstLine="567"/>
      </w:pPr>
    </w:p>
    <w:p w14:paraId="02DCAECE" w14:textId="77777777" w:rsidR="00BD3007" w:rsidRPr="00E06D5B" w:rsidRDefault="00BD3007" w:rsidP="00BD3007">
      <w:pPr>
        <w:tabs>
          <w:tab w:val="left" w:pos="-142"/>
        </w:tabs>
        <w:ind w:firstLine="567"/>
      </w:pPr>
    </w:p>
    <w:p w14:paraId="02DCAECF" w14:textId="77777777" w:rsidR="00BD3007" w:rsidRPr="00E06D5B" w:rsidRDefault="00BD3007" w:rsidP="00BD3007">
      <w:pPr>
        <w:tabs>
          <w:tab w:val="left" w:pos="-142"/>
        </w:tabs>
        <w:ind w:firstLine="567"/>
      </w:pPr>
    </w:p>
    <w:p w14:paraId="02DCAED0" w14:textId="77777777" w:rsidR="00BD3007" w:rsidRPr="00E06D5B" w:rsidRDefault="00BD3007" w:rsidP="00BD3007">
      <w:pPr>
        <w:tabs>
          <w:tab w:val="left" w:pos="-142"/>
        </w:tabs>
        <w:ind w:firstLine="567"/>
      </w:pPr>
    </w:p>
    <w:p w14:paraId="02DCAED1" w14:textId="77777777" w:rsidR="00BD3007" w:rsidRPr="00E06D5B" w:rsidRDefault="00BD3007" w:rsidP="00BB63EB">
      <w:pPr>
        <w:widowControl w:val="0"/>
        <w:tabs>
          <w:tab w:val="left" w:pos="-142"/>
          <w:tab w:val="left" w:pos="8222"/>
        </w:tabs>
        <w:ind w:right="30" w:firstLine="567"/>
        <w:jc w:val="center"/>
        <w:rPr>
          <w:b/>
          <w:sz w:val="32"/>
          <w:szCs w:val="32"/>
        </w:rPr>
      </w:pPr>
      <w:bookmarkStart w:id="0" w:name="_Toc451181996"/>
      <w:bookmarkStart w:id="1" w:name="_Toc451469281"/>
      <w:bookmarkStart w:id="2" w:name="_Toc452336955"/>
      <w:bookmarkStart w:id="3" w:name="_Toc465106062"/>
      <w:bookmarkStart w:id="4" w:name="_Toc467011203"/>
      <w:bookmarkStart w:id="5" w:name="_Toc469954428"/>
      <w:bookmarkStart w:id="6" w:name="_Toc487707101"/>
      <w:bookmarkStart w:id="7" w:name="_Toc499148746"/>
      <w:bookmarkStart w:id="8" w:name="_Toc500883636"/>
      <w:bookmarkStart w:id="9" w:name="_Toc500883713"/>
      <w:bookmarkStart w:id="10" w:name="_Toc504699262"/>
      <w:bookmarkStart w:id="11" w:name="_Toc505692615"/>
      <w:bookmarkStart w:id="12" w:name="_Toc508302555"/>
      <w:bookmarkStart w:id="13" w:name="_Toc508754417"/>
      <w:bookmarkStart w:id="14" w:name="_Toc509104167"/>
      <w:bookmarkStart w:id="15" w:name="_Toc510175189"/>
      <w:bookmarkStart w:id="16" w:name="_Toc510300001"/>
      <w:bookmarkStart w:id="17" w:name="_Toc517703433"/>
      <w:bookmarkStart w:id="18" w:name="_Toc517719175"/>
      <w:bookmarkStart w:id="19" w:name="_Toc517907671"/>
      <w:bookmarkStart w:id="20" w:name="_Toc522192914"/>
      <w:bookmarkStart w:id="21" w:name="_Toc522628530"/>
      <w:bookmarkStart w:id="22" w:name="_Toc524892682"/>
      <w:bookmarkStart w:id="23" w:name="_Toc531808744"/>
      <w:bookmarkStart w:id="24" w:name="_Toc531991093"/>
      <w:bookmarkStart w:id="25" w:name="_Toc532148572"/>
      <w:bookmarkStart w:id="26" w:name="_Toc1641051"/>
      <w:bookmarkStart w:id="27" w:name="_Toc18076317"/>
      <w:bookmarkStart w:id="28" w:name="_Toc23197756"/>
      <w:bookmarkStart w:id="29" w:name="_Toc28428423"/>
      <w:bookmarkStart w:id="30" w:name="_Toc45632289"/>
      <w:bookmarkStart w:id="31" w:name="_Toc46407086"/>
      <w:r w:rsidRPr="00E06D5B">
        <w:rPr>
          <w:b/>
          <w:sz w:val="32"/>
          <w:szCs w:val="32"/>
        </w:rPr>
        <w:t>Российская Федерация</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14:paraId="02DCAED2" w14:textId="77777777" w:rsidR="00BD3007" w:rsidRPr="00E06D5B" w:rsidRDefault="00BD3007" w:rsidP="00BB63EB">
      <w:pPr>
        <w:widowControl w:val="0"/>
        <w:tabs>
          <w:tab w:val="left" w:pos="-142"/>
          <w:tab w:val="left" w:pos="8222"/>
        </w:tabs>
        <w:ind w:right="30" w:firstLine="567"/>
        <w:jc w:val="center"/>
        <w:rPr>
          <w:b/>
          <w:sz w:val="32"/>
          <w:szCs w:val="32"/>
        </w:rPr>
      </w:pPr>
      <w:bookmarkStart w:id="32" w:name="_Toc451181997"/>
      <w:bookmarkStart w:id="33" w:name="_Toc451469282"/>
      <w:bookmarkStart w:id="34" w:name="_Toc452336956"/>
      <w:bookmarkStart w:id="35" w:name="_Toc465106063"/>
      <w:bookmarkStart w:id="36" w:name="_Toc467011204"/>
      <w:bookmarkStart w:id="37" w:name="_Toc469954429"/>
      <w:bookmarkStart w:id="38" w:name="_Toc487707102"/>
      <w:bookmarkStart w:id="39" w:name="_Toc499148747"/>
      <w:bookmarkStart w:id="40" w:name="_Toc500883637"/>
      <w:bookmarkStart w:id="41" w:name="_Toc500883714"/>
      <w:bookmarkStart w:id="42" w:name="_Toc504699263"/>
      <w:bookmarkStart w:id="43" w:name="_Toc505692616"/>
      <w:bookmarkStart w:id="44" w:name="_Toc508302556"/>
      <w:bookmarkStart w:id="45" w:name="_Toc508754418"/>
      <w:bookmarkStart w:id="46" w:name="_Toc509104168"/>
      <w:bookmarkStart w:id="47" w:name="_Toc510175190"/>
      <w:bookmarkStart w:id="48" w:name="_Toc510300002"/>
      <w:bookmarkStart w:id="49" w:name="_Toc517703434"/>
      <w:bookmarkStart w:id="50" w:name="_Toc517719176"/>
      <w:bookmarkStart w:id="51" w:name="_Toc517907672"/>
      <w:bookmarkStart w:id="52" w:name="_Toc522192915"/>
      <w:bookmarkStart w:id="53" w:name="_Toc522628531"/>
      <w:bookmarkStart w:id="54" w:name="_Toc524892683"/>
      <w:bookmarkStart w:id="55" w:name="_Toc531808745"/>
      <w:bookmarkStart w:id="56" w:name="_Toc531991094"/>
      <w:bookmarkStart w:id="57" w:name="_Toc532148573"/>
      <w:bookmarkStart w:id="58" w:name="_Toc1641052"/>
      <w:bookmarkStart w:id="59" w:name="_Toc18076318"/>
      <w:bookmarkStart w:id="60" w:name="_Toc23197757"/>
      <w:bookmarkStart w:id="61" w:name="_Toc28428424"/>
      <w:bookmarkStart w:id="62" w:name="_Toc45632290"/>
      <w:bookmarkStart w:id="63" w:name="_Toc46407087"/>
      <w:r w:rsidRPr="00E06D5B">
        <w:rPr>
          <w:b/>
          <w:sz w:val="32"/>
          <w:szCs w:val="32"/>
        </w:rPr>
        <w:t>Свердловская область</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14:paraId="02DCAED3" w14:textId="77777777" w:rsidR="00BD3007" w:rsidRPr="00E06D5B" w:rsidRDefault="0026559A" w:rsidP="004D5348">
      <w:bookmarkStart w:id="64" w:name="_Toc451181998"/>
      <w:bookmarkStart w:id="65" w:name="_Toc451469283"/>
      <w:bookmarkStart w:id="66" w:name="_Toc452336957"/>
      <w:bookmarkStart w:id="67" w:name="_Toc465106064"/>
      <w:bookmarkStart w:id="68" w:name="_Toc467011205"/>
      <w:bookmarkStart w:id="69" w:name="_Toc469954430"/>
      <w:bookmarkStart w:id="70" w:name="_Toc487707103"/>
      <w:bookmarkStart w:id="71" w:name="_Toc499148748"/>
      <w:bookmarkStart w:id="72" w:name="_Toc500883638"/>
      <w:bookmarkStart w:id="73" w:name="_Toc500883715"/>
      <w:bookmarkStart w:id="74" w:name="_Toc504699264"/>
      <w:bookmarkStart w:id="75" w:name="_Toc505692617"/>
      <w:bookmarkStart w:id="76" w:name="_Toc508302557"/>
      <w:bookmarkStart w:id="77" w:name="_Toc508754419"/>
      <w:bookmarkStart w:id="78" w:name="_Toc509104169"/>
      <w:bookmarkStart w:id="79" w:name="_Toc510175191"/>
      <w:bookmarkStart w:id="80" w:name="_Toc510300003"/>
      <w:bookmarkStart w:id="81" w:name="_Toc517703435"/>
      <w:bookmarkStart w:id="82" w:name="_Toc517719177"/>
      <w:bookmarkStart w:id="83" w:name="_Toc517907673"/>
      <w:bookmarkStart w:id="84" w:name="_Toc522192916"/>
      <w:r w:rsidRPr="00E06D5B">
        <w:t xml:space="preserve">  </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 w14:paraId="02DCAED4" w14:textId="77777777" w:rsidR="00BD3007" w:rsidRPr="00E06D5B" w:rsidRDefault="00BD3007" w:rsidP="00BD3007">
      <w:pPr>
        <w:widowControl w:val="0"/>
        <w:tabs>
          <w:tab w:val="left" w:pos="-142"/>
        </w:tabs>
        <w:suppressAutoHyphens/>
        <w:ind w:right="30" w:firstLine="567"/>
        <w:rPr>
          <w:rFonts w:eastAsia="Lucida Sans Unicode"/>
          <w:b/>
          <w:caps/>
          <w:kern w:val="1"/>
          <w:lang w:eastAsia="ar-SA"/>
        </w:rPr>
      </w:pPr>
    </w:p>
    <w:p w14:paraId="02DCAED5" w14:textId="77777777" w:rsidR="00BD3007" w:rsidRPr="00E06D5B" w:rsidRDefault="00BD3007" w:rsidP="00BD3007">
      <w:pPr>
        <w:widowControl w:val="0"/>
        <w:tabs>
          <w:tab w:val="left" w:pos="-142"/>
        </w:tabs>
        <w:suppressAutoHyphens/>
        <w:ind w:right="30"/>
        <w:jc w:val="center"/>
        <w:rPr>
          <w:rFonts w:eastAsia="Lucida Sans Unicode"/>
          <w:b/>
          <w:caps/>
          <w:kern w:val="1"/>
          <w:lang w:eastAsia="ar-SA"/>
        </w:rPr>
      </w:pPr>
    </w:p>
    <w:p w14:paraId="02DCAED6" w14:textId="77777777" w:rsidR="00BD3007" w:rsidRPr="00E06D5B" w:rsidRDefault="00BD3007" w:rsidP="00BD3007">
      <w:pPr>
        <w:widowControl w:val="0"/>
        <w:tabs>
          <w:tab w:val="left" w:pos="-142"/>
        </w:tabs>
        <w:suppressAutoHyphens/>
        <w:ind w:right="30" w:firstLine="567"/>
        <w:rPr>
          <w:rFonts w:eastAsia="Lucida Sans Unicode"/>
          <w:b/>
          <w:caps/>
          <w:kern w:val="1"/>
          <w:lang w:eastAsia="ar-SA"/>
        </w:rPr>
      </w:pPr>
    </w:p>
    <w:p w14:paraId="02DCAED7" w14:textId="77777777" w:rsidR="00BD3007" w:rsidRPr="00E06D5B" w:rsidRDefault="00BD3007" w:rsidP="00BD3007">
      <w:pPr>
        <w:widowControl w:val="0"/>
        <w:tabs>
          <w:tab w:val="left" w:pos="-142"/>
        </w:tabs>
        <w:suppressAutoHyphens/>
        <w:ind w:right="30" w:firstLine="567"/>
        <w:rPr>
          <w:rFonts w:eastAsia="Lucida Sans Unicode"/>
          <w:b/>
          <w:caps/>
          <w:kern w:val="1"/>
          <w:lang w:eastAsia="ar-SA"/>
        </w:rPr>
      </w:pPr>
    </w:p>
    <w:p w14:paraId="02DCAED8" w14:textId="77777777" w:rsidR="00BD3007" w:rsidRPr="00E06D5B" w:rsidRDefault="00BD3007" w:rsidP="00BD3007">
      <w:pPr>
        <w:widowControl w:val="0"/>
        <w:tabs>
          <w:tab w:val="left" w:pos="-142"/>
        </w:tabs>
        <w:suppressAutoHyphens/>
        <w:ind w:right="30" w:firstLine="567"/>
        <w:rPr>
          <w:rFonts w:eastAsia="Lucida Sans Unicode"/>
          <w:b/>
          <w:caps/>
          <w:kern w:val="1"/>
          <w:lang w:eastAsia="ar-SA"/>
        </w:rPr>
      </w:pPr>
    </w:p>
    <w:p w14:paraId="02DCAED9" w14:textId="77777777" w:rsidR="00BD3007" w:rsidRPr="00E06D5B" w:rsidRDefault="00BD3007" w:rsidP="00BB63EB">
      <w:pPr>
        <w:widowControl w:val="0"/>
        <w:tabs>
          <w:tab w:val="left" w:pos="-142"/>
          <w:tab w:val="left" w:pos="8222"/>
        </w:tabs>
        <w:ind w:right="30" w:firstLine="567"/>
        <w:jc w:val="center"/>
        <w:rPr>
          <w:b/>
          <w:sz w:val="32"/>
          <w:szCs w:val="32"/>
        </w:rPr>
      </w:pPr>
      <w:bookmarkStart w:id="85" w:name="_Toc451181999"/>
      <w:bookmarkStart w:id="86" w:name="_Toc451469284"/>
      <w:bookmarkStart w:id="87" w:name="_Toc452336958"/>
      <w:bookmarkStart w:id="88" w:name="_Toc465106065"/>
      <w:bookmarkStart w:id="89" w:name="_Toc467011206"/>
      <w:bookmarkStart w:id="90" w:name="_Toc469954431"/>
      <w:bookmarkStart w:id="91" w:name="_Toc487707104"/>
      <w:bookmarkStart w:id="92" w:name="_Toc499148749"/>
      <w:bookmarkStart w:id="93" w:name="_Toc500883639"/>
      <w:bookmarkStart w:id="94" w:name="_Toc500883716"/>
      <w:bookmarkStart w:id="95" w:name="_Toc504699265"/>
      <w:bookmarkStart w:id="96" w:name="_Toc505692618"/>
      <w:bookmarkStart w:id="97" w:name="_Toc508302558"/>
      <w:bookmarkStart w:id="98" w:name="_Toc508754420"/>
      <w:bookmarkStart w:id="99" w:name="_Toc509104170"/>
      <w:bookmarkStart w:id="100" w:name="_Toc510175192"/>
      <w:bookmarkStart w:id="101" w:name="_Toc510300004"/>
      <w:bookmarkStart w:id="102" w:name="_Toc517703436"/>
      <w:bookmarkStart w:id="103" w:name="_Toc517719178"/>
      <w:bookmarkStart w:id="104" w:name="_Toc517907674"/>
      <w:bookmarkStart w:id="105" w:name="_Toc522192917"/>
      <w:bookmarkStart w:id="106" w:name="_Toc522628532"/>
      <w:bookmarkStart w:id="107" w:name="_Toc524892684"/>
      <w:bookmarkStart w:id="108" w:name="_Toc531808746"/>
      <w:bookmarkStart w:id="109" w:name="_Toc531991095"/>
      <w:bookmarkStart w:id="110" w:name="_Toc532148574"/>
      <w:bookmarkStart w:id="111" w:name="_Toc1641053"/>
      <w:bookmarkStart w:id="112" w:name="_Toc18076319"/>
      <w:bookmarkStart w:id="113" w:name="_Toc23197758"/>
      <w:bookmarkStart w:id="114" w:name="_Toc28428425"/>
      <w:bookmarkStart w:id="115" w:name="_Toc45632291"/>
      <w:bookmarkStart w:id="116" w:name="_Toc46407088"/>
      <w:r w:rsidRPr="00E06D5B">
        <w:rPr>
          <w:b/>
          <w:sz w:val="32"/>
          <w:szCs w:val="32"/>
        </w:rPr>
        <w:t>Правила землепользования и застройки</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14:paraId="02DCAEDA" w14:textId="22715230" w:rsidR="00BD3007" w:rsidRPr="00E06D5B" w:rsidRDefault="00636030" w:rsidP="00BB63EB">
      <w:pPr>
        <w:widowControl w:val="0"/>
        <w:tabs>
          <w:tab w:val="left" w:pos="-142"/>
          <w:tab w:val="left" w:pos="8222"/>
        </w:tabs>
        <w:ind w:right="30" w:firstLine="567"/>
        <w:jc w:val="center"/>
        <w:rPr>
          <w:b/>
          <w:sz w:val="32"/>
          <w:szCs w:val="32"/>
        </w:rPr>
      </w:pPr>
      <w:r w:rsidRPr="00E06D5B">
        <w:rPr>
          <w:b/>
          <w:sz w:val="32"/>
          <w:szCs w:val="32"/>
        </w:rPr>
        <w:t xml:space="preserve"> Верхнесалдинского городского округа</w:t>
      </w:r>
    </w:p>
    <w:p w14:paraId="02DCAEDB" w14:textId="77777777" w:rsidR="00BD3007" w:rsidRPr="00E06D5B" w:rsidRDefault="00BD3007" w:rsidP="00BD3007">
      <w:pPr>
        <w:widowControl w:val="0"/>
        <w:tabs>
          <w:tab w:val="left" w:pos="-142"/>
          <w:tab w:val="left" w:pos="8222"/>
        </w:tabs>
        <w:ind w:right="30" w:firstLine="567"/>
        <w:jc w:val="both"/>
        <w:rPr>
          <w:b/>
        </w:rPr>
      </w:pPr>
    </w:p>
    <w:p w14:paraId="02DCAEDC" w14:textId="77777777" w:rsidR="00BD3007" w:rsidRPr="00E06D5B" w:rsidRDefault="00BD3007" w:rsidP="00BD3007">
      <w:pPr>
        <w:widowControl w:val="0"/>
        <w:tabs>
          <w:tab w:val="left" w:pos="-142"/>
          <w:tab w:val="left" w:pos="8222"/>
        </w:tabs>
        <w:ind w:right="30" w:firstLine="567"/>
        <w:jc w:val="both"/>
        <w:rPr>
          <w:b/>
        </w:rPr>
      </w:pPr>
    </w:p>
    <w:p w14:paraId="02DCAEDD" w14:textId="77777777" w:rsidR="00BD3007" w:rsidRPr="00E06D5B" w:rsidRDefault="00BD3007" w:rsidP="00BD3007">
      <w:pPr>
        <w:widowControl w:val="0"/>
        <w:tabs>
          <w:tab w:val="left" w:pos="-142"/>
          <w:tab w:val="left" w:pos="8222"/>
        </w:tabs>
        <w:ind w:right="30" w:firstLine="567"/>
        <w:jc w:val="both"/>
        <w:rPr>
          <w:b/>
        </w:rPr>
      </w:pPr>
    </w:p>
    <w:p w14:paraId="02DCAEDE" w14:textId="77777777" w:rsidR="00BD3007" w:rsidRPr="00E06D5B" w:rsidRDefault="00BD3007" w:rsidP="00BD3007">
      <w:pPr>
        <w:widowControl w:val="0"/>
        <w:tabs>
          <w:tab w:val="left" w:pos="-142"/>
          <w:tab w:val="left" w:pos="8222"/>
        </w:tabs>
        <w:ind w:right="30" w:firstLine="567"/>
        <w:jc w:val="both"/>
        <w:rPr>
          <w:b/>
        </w:rPr>
      </w:pPr>
    </w:p>
    <w:p w14:paraId="02DCAEDF" w14:textId="77777777" w:rsidR="00BD3007" w:rsidRPr="00E06D5B" w:rsidRDefault="00BD3007" w:rsidP="00BD3007">
      <w:pPr>
        <w:tabs>
          <w:tab w:val="left" w:pos="-142"/>
        </w:tabs>
        <w:ind w:firstLine="567"/>
      </w:pPr>
    </w:p>
    <w:p w14:paraId="02DCAEE0" w14:textId="77777777" w:rsidR="00BD3007" w:rsidRPr="00E06D5B" w:rsidRDefault="00BD3007" w:rsidP="00BD3007">
      <w:pPr>
        <w:tabs>
          <w:tab w:val="left" w:pos="-142"/>
        </w:tabs>
        <w:ind w:firstLine="567"/>
      </w:pPr>
    </w:p>
    <w:p w14:paraId="02DCAEE1" w14:textId="77777777" w:rsidR="00BD3007" w:rsidRPr="00E06D5B" w:rsidRDefault="00BD3007" w:rsidP="00BD3007">
      <w:pPr>
        <w:tabs>
          <w:tab w:val="left" w:pos="-142"/>
        </w:tabs>
        <w:ind w:firstLine="567"/>
      </w:pPr>
    </w:p>
    <w:p w14:paraId="02DCAEE2" w14:textId="77777777" w:rsidR="00BD3007" w:rsidRPr="00E06D5B" w:rsidRDefault="00BD3007" w:rsidP="00BD3007">
      <w:pPr>
        <w:tabs>
          <w:tab w:val="left" w:pos="-142"/>
        </w:tabs>
        <w:ind w:firstLine="567"/>
      </w:pPr>
    </w:p>
    <w:p w14:paraId="02DCAEE3" w14:textId="77777777" w:rsidR="00BD3007" w:rsidRPr="00E06D5B" w:rsidRDefault="00BD3007" w:rsidP="00BD3007">
      <w:pPr>
        <w:tabs>
          <w:tab w:val="left" w:pos="-142"/>
        </w:tabs>
        <w:ind w:firstLine="567"/>
      </w:pPr>
    </w:p>
    <w:p w14:paraId="02DCAEE4" w14:textId="77777777" w:rsidR="00BD3007" w:rsidRPr="00E06D5B" w:rsidRDefault="00BD3007" w:rsidP="00BD3007">
      <w:pPr>
        <w:tabs>
          <w:tab w:val="left" w:pos="-142"/>
        </w:tabs>
        <w:ind w:firstLine="567"/>
      </w:pPr>
    </w:p>
    <w:p w14:paraId="02DCAEE5" w14:textId="77777777" w:rsidR="00BD3007" w:rsidRPr="00E06D5B" w:rsidRDefault="00BD3007" w:rsidP="00BD3007">
      <w:pPr>
        <w:tabs>
          <w:tab w:val="left" w:pos="-142"/>
        </w:tabs>
        <w:ind w:firstLine="567"/>
      </w:pPr>
    </w:p>
    <w:p w14:paraId="02DCAEE6" w14:textId="77777777" w:rsidR="00BD3007" w:rsidRPr="00E06D5B" w:rsidRDefault="00BD3007" w:rsidP="00BD3007">
      <w:pPr>
        <w:tabs>
          <w:tab w:val="left" w:pos="-142"/>
        </w:tabs>
        <w:ind w:firstLine="567"/>
      </w:pPr>
    </w:p>
    <w:p w14:paraId="02DCAEE7" w14:textId="77777777" w:rsidR="00BD3007" w:rsidRPr="00E06D5B" w:rsidRDefault="00BD3007" w:rsidP="00BD3007">
      <w:pPr>
        <w:tabs>
          <w:tab w:val="left" w:pos="-142"/>
        </w:tabs>
        <w:ind w:firstLine="567"/>
      </w:pPr>
    </w:p>
    <w:p w14:paraId="02DCAEE8" w14:textId="77777777" w:rsidR="00BD3007" w:rsidRPr="00E06D5B" w:rsidRDefault="00BD3007" w:rsidP="00BD3007">
      <w:pPr>
        <w:tabs>
          <w:tab w:val="left" w:pos="-142"/>
        </w:tabs>
        <w:ind w:firstLine="567"/>
      </w:pPr>
    </w:p>
    <w:p w14:paraId="02DCAEE9" w14:textId="77777777" w:rsidR="00BD3007" w:rsidRPr="00E06D5B" w:rsidRDefault="00BD3007" w:rsidP="00BD3007">
      <w:pPr>
        <w:tabs>
          <w:tab w:val="left" w:pos="-142"/>
        </w:tabs>
        <w:ind w:firstLine="567"/>
      </w:pPr>
    </w:p>
    <w:p w14:paraId="02DCAEEA" w14:textId="77777777" w:rsidR="00BD3007" w:rsidRPr="00E06D5B" w:rsidRDefault="00BD3007" w:rsidP="00BD3007">
      <w:pPr>
        <w:tabs>
          <w:tab w:val="left" w:pos="-142"/>
        </w:tabs>
        <w:ind w:firstLine="567"/>
      </w:pPr>
    </w:p>
    <w:p w14:paraId="02DCAEEB" w14:textId="77777777" w:rsidR="00BD3007" w:rsidRPr="00E06D5B" w:rsidRDefault="00BD3007" w:rsidP="00BD3007">
      <w:pPr>
        <w:tabs>
          <w:tab w:val="left" w:pos="-142"/>
        </w:tabs>
        <w:ind w:firstLine="567"/>
      </w:pPr>
    </w:p>
    <w:p w14:paraId="02DCAEEC" w14:textId="77777777" w:rsidR="00BD3007" w:rsidRPr="00E06D5B" w:rsidRDefault="00BD3007" w:rsidP="00BD3007">
      <w:pPr>
        <w:tabs>
          <w:tab w:val="left" w:pos="-142"/>
        </w:tabs>
        <w:ind w:firstLine="567"/>
      </w:pPr>
    </w:p>
    <w:p w14:paraId="02DCAEED" w14:textId="77777777" w:rsidR="00BD3007" w:rsidRPr="00E06D5B" w:rsidRDefault="00BD3007" w:rsidP="00BD3007">
      <w:pPr>
        <w:tabs>
          <w:tab w:val="left" w:pos="-142"/>
        </w:tabs>
        <w:ind w:firstLine="567"/>
      </w:pPr>
    </w:p>
    <w:p w14:paraId="02DCAEEE" w14:textId="77777777" w:rsidR="00BD3007" w:rsidRPr="00E06D5B" w:rsidRDefault="00BD3007" w:rsidP="00BD3007">
      <w:pPr>
        <w:tabs>
          <w:tab w:val="left" w:pos="-142"/>
        </w:tabs>
        <w:ind w:firstLine="567"/>
      </w:pPr>
    </w:p>
    <w:p w14:paraId="02DCAEEF" w14:textId="77777777" w:rsidR="00BD3007" w:rsidRPr="00E06D5B" w:rsidRDefault="00BD3007" w:rsidP="00BD3007">
      <w:pPr>
        <w:tabs>
          <w:tab w:val="left" w:pos="-142"/>
        </w:tabs>
        <w:ind w:firstLine="567"/>
      </w:pPr>
    </w:p>
    <w:p w14:paraId="02DCAEF0" w14:textId="77777777" w:rsidR="00BD3007" w:rsidRPr="00E06D5B" w:rsidRDefault="00BD3007" w:rsidP="00BD3007">
      <w:pPr>
        <w:tabs>
          <w:tab w:val="left" w:pos="-142"/>
        </w:tabs>
        <w:ind w:firstLine="567"/>
      </w:pPr>
    </w:p>
    <w:p w14:paraId="02DCAEF1" w14:textId="77777777" w:rsidR="00BD3007" w:rsidRPr="00E06D5B" w:rsidRDefault="00BD3007" w:rsidP="00BD3007">
      <w:pPr>
        <w:tabs>
          <w:tab w:val="left" w:pos="-142"/>
        </w:tabs>
        <w:ind w:firstLine="567"/>
      </w:pPr>
    </w:p>
    <w:p w14:paraId="02DCAEF3" w14:textId="77777777" w:rsidR="00BD3007" w:rsidRPr="00E06D5B" w:rsidRDefault="00BD3007" w:rsidP="00E06D5B">
      <w:pPr>
        <w:tabs>
          <w:tab w:val="left" w:pos="-142"/>
        </w:tabs>
        <w:ind w:right="30"/>
      </w:pPr>
    </w:p>
    <w:p w14:paraId="02DCAEF4" w14:textId="65E5D71C" w:rsidR="00BD3007" w:rsidRPr="00E06D5B" w:rsidRDefault="00BD3007" w:rsidP="00BD3007">
      <w:pPr>
        <w:tabs>
          <w:tab w:val="left" w:pos="-142"/>
        </w:tabs>
        <w:ind w:firstLine="567"/>
        <w:jc w:val="center"/>
      </w:pPr>
      <w:r w:rsidRPr="00E06D5B">
        <w:t>20</w:t>
      </w:r>
      <w:r w:rsidR="00196B58" w:rsidRPr="00E06D5B">
        <w:t>2</w:t>
      </w:r>
      <w:r w:rsidR="00636030" w:rsidRPr="00E06D5B">
        <w:t xml:space="preserve">2 </w:t>
      </w:r>
      <w:r w:rsidRPr="00E06D5B">
        <w:t>г.</w:t>
      </w:r>
    </w:p>
    <w:p w14:paraId="02DCAEF5" w14:textId="77777777" w:rsidR="00BD3007" w:rsidRPr="00E06D5B" w:rsidRDefault="00BD3007" w:rsidP="00BD3007">
      <w:pPr>
        <w:tabs>
          <w:tab w:val="left" w:pos="-142"/>
        </w:tabs>
        <w:ind w:firstLine="567"/>
        <w:jc w:val="center"/>
        <w:rPr>
          <w:u w:val="single"/>
        </w:rPr>
        <w:sectPr w:rsidR="00BD3007" w:rsidRPr="00E06D5B" w:rsidSect="00560F5A">
          <w:headerReference w:type="default" r:id="rId8"/>
          <w:footerReference w:type="default" r:id="rId9"/>
          <w:pgSz w:w="11906" w:h="16838"/>
          <w:pgMar w:top="1134" w:right="849" w:bottom="1134" w:left="1701" w:header="708" w:footer="708" w:gutter="0"/>
          <w:cols w:space="708"/>
          <w:docGrid w:linePitch="360"/>
        </w:sectPr>
      </w:pPr>
    </w:p>
    <w:p w14:paraId="02DCAEF6" w14:textId="77777777" w:rsidR="00BD3007" w:rsidRPr="00E06D5B" w:rsidRDefault="00BD3007" w:rsidP="00BB63EB">
      <w:pPr>
        <w:widowControl w:val="0"/>
        <w:tabs>
          <w:tab w:val="left" w:pos="-142"/>
          <w:tab w:val="left" w:pos="8222"/>
        </w:tabs>
        <w:ind w:right="30" w:firstLine="567"/>
        <w:rPr>
          <w:b/>
          <w:sz w:val="28"/>
          <w:szCs w:val="28"/>
        </w:rPr>
      </w:pPr>
      <w:bookmarkStart w:id="117" w:name="_Toc451182001"/>
      <w:bookmarkStart w:id="118" w:name="_Toc451469286"/>
      <w:bookmarkStart w:id="119" w:name="_Toc452336960"/>
      <w:bookmarkStart w:id="120" w:name="_Toc465106067"/>
      <w:bookmarkStart w:id="121" w:name="_Toc467011208"/>
      <w:bookmarkStart w:id="122" w:name="_Toc469954433"/>
      <w:bookmarkStart w:id="123" w:name="_Toc487707106"/>
      <w:bookmarkStart w:id="124" w:name="_Toc499148751"/>
      <w:bookmarkStart w:id="125" w:name="_Toc500883641"/>
      <w:bookmarkStart w:id="126" w:name="_Toc500883718"/>
      <w:bookmarkStart w:id="127" w:name="_Toc504699267"/>
      <w:bookmarkStart w:id="128" w:name="_Toc505692620"/>
      <w:bookmarkStart w:id="129" w:name="_Toc508302560"/>
      <w:bookmarkStart w:id="130" w:name="_Toc508754422"/>
      <w:bookmarkStart w:id="131" w:name="_Toc509104172"/>
      <w:bookmarkStart w:id="132" w:name="_Toc510175194"/>
      <w:bookmarkStart w:id="133" w:name="_Toc510300006"/>
      <w:bookmarkStart w:id="134" w:name="_Toc517703438"/>
      <w:bookmarkStart w:id="135" w:name="_Toc517719180"/>
      <w:bookmarkStart w:id="136" w:name="_Toc517907676"/>
      <w:bookmarkStart w:id="137" w:name="_Toc522192919"/>
      <w:bookmarkStart w:id="138" w:name="_Toc522628534"/>
      <w:bookmarkStart w:id="139" w:name="_Toc524892686"/>
      <w:bookmarkStart w:id="140" w:name="_Toc531808748"/>
      <w:bookmarkStart w:id="141" w:name="_Toc531991097"/>
      <w:bookmarkStart w:id="142" w:name="_Toc532148576"/>
      <w:bookmarkStart w:id="143" w:name="_Toc1641055"/>
      <w:bookmarkStart w:id="144" w:name="_Toc18076321"/>
      <w:bookmarkStart w:id="145" w:name="_Toc23197760"/>
      <w:bookmarkStart w:id="146" w:name="_Toc28428427"/>
      <w:bookmarkStart w:id="147" w:name="_Toc45632293"/>
      <w:bookmarkStart w:id="148" w:name="_Toc46407090"/>
      <w:r w:rsidRPr="00E06D5B">
        <w:rPr>
          <w:b/>
          <w:sz w:val="28"/>
          <w:szCs w:val="28"/>
        </w:rPr>
        <w:lastRenderedPageBreak/>
        <w:t>Оглавление</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476887B3" w14:textId="53310FF5" w:rsidR="003C6453" w:rsidRPr="00E06D5B" w:rsidRDefault="00BD3007">
      <w:pPr>
        <w:pStyle w:val="11"/>
        <w:rPr>
          <w:rFonts w:ascii="Times New Roman" w:eastAsiaTheme="minorEastAsia" w:hAnsi="Times New Roman"/>
          <w:noProof/>
          <w:lang w:eastAsia="ru-RU"/>
        </w:rPr>
      </w:pPr>
      <w:r w:rsidRPr="00E06D5B">
        <w:rPr>
          <w:rFonts w:ascii="Times New Roman" w:hAnsi="Times New Roman"/>
          <w:sz w:val="24"/>
          <w:szCs w:val="24"/>
        </w:rPr>
        <w:fldChar w:fldCharType="begin"/>
      </w:r>
      <w:r w:rsidRPr="00E06D5B">
        <w:rPr>
          <w:rFonts w:ascii="Times New Roman" w:hAnsi="Times New Roman"/>
          <w:sz w:val="24"/>
          <w:szCs w:val="24"/>
        </w:rPr>
        <w:instrText xml:space="preserve"> TOC \o "1-3" \h \z \u </w:instrText>
      </w:r>
      <w:r w:rsidRPr="00E06D5B">
        <w:rPr>
          <w:rFonts w:ascii="Times New Roman" w:hAnsi="Times New Roman"/>
          <w:sz w:val="24"/>
          <w:szCs w:val="24"/>
        </w:rPr>
        <w:fldChar w:fldCharType="separate"/>
      </w:r>
      <w:hyperlink w:anchor="_Toc107794177" w:history="1">
        <w:r w:rsidR="003C6453" w:rsidRPr="00E06D5B">
          <w:rPr>
            <w:rStyle w:val="af3"/>
            <w:rFonts w:ascii="Times New Roman" w:hAnsi="Times New Roman"/>
            <w:b/>
            <w:noProof/>
          </w:rPr>
          <w:t>ЧАСТЬ I. ПОРЯДОК ПРИМЕНЕНИЯ ПРАВИЛ ЗЕМЛЕПОЛЬЗОВАНИЯ И ЗАСТРОЙКИ И ВНЕСЕНИЯ В НИХ ИЗМЕНЕНИЙ</w:t>
        </w:r>
        <w:r w:rsidR="003C6453" w:rsidRPr="00E06D5B">
          <w:rPr>
            <w:rFonts w:ascii="Times New Roman" w:hAnsi="Times New Roman"/>
            <w:noProof/>
            <w:webHidden/>
          </w:rPr>
          <w:tab/>
        </w:r>
        <w:r w:rsidR="003C6453" w:rsidRPr="00E06D5B">
          <w:rPr>
            <w:rFonts w:ascii="Times New Roman" w:hAnsi="Times New Roman"/>
            <w:noProof/>
            <w:webHidden/>
          </w:rPr>
          <w:fldChar w:fldCharType="begin"/>
        </w:r>
        <w:r w:rsidR="003C6453" w:rsidRPr="00E06D5B">
          <w:rPr>
            <w:rFonts w:ascii="Times New Roman" w:hAnsi="Times New Roman"/>
            <w:noProof/>
            <w:webHidden/>
          </w:rPr>
          <w:instrText xml:space="preserve"> PAGEREF _Toc107794177 \h </w:instrText>
        </w:r>
        <w:r w:rsidR="003C6453" w:rsidRPr="00E06D5B">
          <w:rPr>
            <w:rFonts w:ascii="Times New Roman" w:hAnsi="Times New Roman"/>
            <w:noProof/>
            <w:webHidden/>
          </w:rPr>
        </w:r>
        <w:r w:rsidR="003C6453" w:rsidRPr="00E06D5B">
          <w:rPr>
            <w:rFonts w:ascii="Times New Roman" w:hAnsi="Times New Roman"/>
            <w:noProof/>
            <w:webHidden/>
          </w:rPr>
          <w:fldChar w:fldCharType="separate"/>
        </w:r>
        <w:r w:rsidR="003C6453" w:rsidRPr="00E06D5B">
          <w:rPr>
            <w:rFonts w:ascii="Times New Roman" w:hAnsi="Times New Roman"/>
            <w:noProof/>
            <w:webHidden/>
          </w:rPr>
          <w:t>7</w:t>
        </w:r>
        <w:r w:rsidR="003C6453" w:rsidRPr="00E06D5B">
          <w:rPr>
            <w:rFonts w:ascii="Times New Roman" w:hAnsi="Times New Roman"/>
            <w:noProof/>
            <w:webHidden/>
          </w:rPr>
          <w:fldChar w:fldCharType="end"/>
        </w:r>
      </w:hyperlink>
    </w:p>
    <w:p w14:paraId="102AABF5" w14:textId="159B9F50" w:rsidR="003C6453" w:rsidRPr="00E06D5B" w:rsidRDefault="00FF3CC9">
      <w:pPr>
        <w:pStyle w:val="23"/>
        <w:rPr>
          <w:rFonts w:ascii="Times New Roman" w:eastAsiaTheme="minorEastAsia" w:hAnsi="Times New Roman"/>
          <w:noProof/>
          <w:lang w:eastAsia="ru-RU"/>
        </w:rPr>
      </w:pPr>
      <w:hyperlink w:anchor="_Toc107794178" w:history="1">
        <w:r w:rsidR="003C6453" w:rsidRPr="00E06D5B">
          <w:rPr>
            <w:rStyle w:val="af3"/>
            <w:rFonts w:ascii="Times New Roman" w:hAnsi="Times New Roman"/>
            <w:b/>
            <w:bCs/>
            <w:noProof/>
          </w:rPr>
          <w:t>РАЗДЕЛ 1. ПОЛОЖЕНИЯ О РЕГУЛИРОВАНИИ ЗЕМЛЕПОЛЬЗОВАНИЯ И ЗАСТРОЙКИ ОРГАНАМИ МЕСТНОГО САМОУПРАВЛЕНИЯ</w:t>
        </w:r>
        <w:r w:rsidR="003C6453" w:rsidRPr="00E06D5B">
          <w:rPr>
            <w:rFonts w:ascii="Times New Roman" w:hAnsi="Times New Roman"/>
            <w:noProof/>
            <w:webHidden/>
          </w:rPr>
          <w:tab/>
        </w:r>
        <w:r w:rsidR="003C6453" w:rsidRPr="00E06D5B">
          <w:rPr>
            <w:rFonts w:ascii="Times New Roman" w:hAnsi="Times New Roman"/>
            <w:noProof/>
            <w:webHidden/>
          </w:rPr>
          <w:fldChar w:fldCharType="begin"/>
        </w:r>
        <w:r w:rsidR="003C6453" w:rsidRPr="00E06D5B">
          <w:rPr>
            <w:rFonts w:ascii="Times New Roman" w:hAnsi="Times New Roman"/>
            <w:noProof/>
            <w:webHidden/>
          </w:rPr>
          <w:instrText xml:space="preserve"> PAGEREF _Toc107794178 \h </w:instrText>
        </w:r>
        <w:r w:rsidR="003C6453" w:rsidRPr="00E06D5B">
          <w:rPr>
            <w:rFonts w:ascii="Times New Roman" w:hAnsi="Times New Roman"/>
            <w:noProof/>
            <w:webHidden/>
          </w:rPr>
        </w:r>
        <w:r w:rsidR="003C6453" w:rsidRPr="00E06D5B">
          <w:rPr>
            <w:rFonts w:ascii="Times New Roman" w:hAnsi="Times New Roman"/>
            <w:noProof/>
            <w:webHidden/>
          </w:rPr>
          <w:fldChar w:fldCharType="separate"/>
        </w:r>
        <w:r w:rsidR="003C6453" w:rsidRPr="00E06D5B">
          <w:rPr>
            <w:rFonts w:ascii="Times New Roman" w:hAnsi="Times New Roman"/>
            <w:noProof/>
            <w:webHidden/>
          </w:rPr>
          <w:t>7</w:t>
        </w:r>
        <w:r w:rsidR="003C6453" w:rsidRPr="00E06D5B">
          <w:rPr>
            <w:rFonts w:ascii="Times New Roman" w:hAnsi="Times New Roman"/>
            <w:noProof/>
            <w:webHidden/>
          </w:rPr>
          <w:fldChar w:fldCharType="end"/>
        </w:r>
      </w:hyperlink>
    </w:p>
    <w:p w14:paraId="501385E2" w14:textId="193C8D46" w:rsidR="003C6453" w:rsidRPr="00E06D5B" w:rsidRDefault="00FF3CC9">
      <w:pPr>
        <w:pStyle w:val="31"/>
        <w:rPr>
          <w:rFonts w:eastAsiaTheme="minorEastAsia"/>
          <w:bCs w:val="0"/>
          <w:sz w:val="22"/>
          <w:szCs w:val="22"/>
          <w:lang w:eastAsia="ru-RU"/>
        </w:rPr>
      </w:pPr>
      <w:hyperlink w:anchor="_Toc107794179" w:history="1">
        <w:r w:rsidR="003C6453" w:rsidRPr="00E06D5B">
          <w:rPr>
            <w:rStyle w:val="af3"/>
            <w:b/>
          </w:rPr>
          <w:t>Статья 1. Сфера применения правил землепользования и застройки</w:t>
        </w:r>
        <w:r w:rsidR="003C6453" w:rsidRPr="00E06D5B">
          <w:rPr>
            <w:webHidden/>
          </w:rPr>
          <w:tab/>
        </w:r>
        <w:r w:rsidR="003C6453" w:rsidRPr="00E06D5B">
          <w:rPr>
            <w:webHidden/>
          </w:rPr>
          <w:fldChar w:fldCharType="begin"/>
        </w:r>
        <w:r w:rsidR="003C6453" w:rsidRPr="00E06D5B">
          <w:rPr>
            <w:webHidden/>
          </w:rPr>
          <w:instrText xml:space="preserve"> PAGEREF _Toc107794179 \h </w:instrText>
        </w:r>
        <w:r w:rsidR="003C6453" w:rsidRPr="00E06D5B">
          <w:rPr>
            <w:webHidden/>
          </w:rPr>
        </w:r>
        <w:r w:rsidR="003C6453" w:rsidRPr="00E06D5B">
          <w:rPr>
            <w:webHidden/>
          </w:rPr>
          <w:fldChar w:fldCharType="separate"/>
        </w:r>
        <w:r w:rsidR="003C6453" w:rsidRPr="00E06D5B">
          <w:rPr>
            <w:webHidden/>
          </w:rPr>
          <w:t>7</w:t>
        </w:r>
        <w:r w:rsidR="003C6453" w:rsidRPr="00E06D5B">
          <w:rPr>
            <w:webHidden/>
          </w:rPr>
          <w:fldChar w:fldCharType="end"/>
        </w:r>
      </w:hyperlink>
    </w:p>
    <w:p w14:paraId="18040B91" w14:textId="1D70A329" w:rsidR="003C6453" w:rsidRPr="00E06D5B" w:rsidRDefault="00FF3CC9">
      <w:pPr>
        <w:pStyle w:val="31"/>
        <w:rPr>
          <w:rFonts w:eastAsiaTheme="minorEastAsia"/>
          <w:bCs w:val="0"/>
          <w:sz w:val="22"/>
          <w:szCs w:val="22"/>
          <w:lang w:eastAsia="ru-RU"/>
        </w:rPr>
      </w:pPr>
      <w:hyperlink w:anchor="_Toc107794180" w:history="1">
        <w:r w:rsidR="003C6453" w:rsidRPr="00E06D5B">
          <w:rPr>
            <w:rStyle w:val="af3"/>
            <w:b/>
          </w:rPr>
          <w:t>Статья 2. Иные акты, регулирующие землепользование и застройку Верхнесалдинского городского округа</w:t>
        </w:r>
        <w:r w:rsidR="003C6453" w:rsidRPr="00E06D5B">
          <w:rPr>
            <w:webHidden/>
          </w:rPr>
          <w:tab/>
        </w:r>
        <w:r w:rsidR="003C6453" w:rsidRPr="00E06D5B">
          <w:rPr>
            <w:webHidden/>
          </w:rPr>
          <w:fldChar w:fldCharType="begin"/>
        </w:r>
        <w:r w:rsidR="003C6453" w:rsidRPr="00E06D5B">
          <w:rPr>
            <w:webHidden/>
          </w:rPr>
          <w:instrText xml:space="preserve"> PAGEREF _Toc107794180 \h </w:instrText>
        </w:r>
        <w:r w:rsidR="003C6453" w:rsidRPr="00E06D5B">
          <w:rPr>
            <w:webHidden/>
          </w:rPr>
        </w:r>
        <w:r w:rsidR="003C6453" w:rsidRPr="00E06D5B">
          <w:rPr>
            <w:webHidden/>
          </w:rPr>
          <w:fldChar w:fldCharType="separate"/>
        </w:r>
        <w:r w:rsidR="003C6453" w:rsidRPr="00E06D5B">
          <w:rPr>
            <w:webHidden/>
          </w:rPr>
          <w:t>7</w:t>
        </w:r>
        <w:r w:rsidR="003C6453" w:rsidRPr="00E06D5B">
          <w:rPr>
            <w:webHidden/>
          </w:rPr>
          <w:fldChar w:fldCharType="end"/>
        </w:r>
      </w:hyperlink>
    </w:p>
    <w:p w14:paraId="6E3C72B2" w14:textId="21123271" w:rsidR="003C6453" w:rsidRPr="00E06D5B" w:rsidRDefault="00FF3CC9">
      <w:pPr>
        <w:pStyle w:val="31"/>
        <w:rPr>
          <w:rFonts w:eastAsiaTheme="minorEastAsia"/>
          <w:bCs w:val="0"/>
          <w:sz w:val="22"/>
          <w:szCs w:val="22"/>
          <w:lang w:eastAsia="ru-RU"/>
        </w:rPr>
      </w:pPr>
      <w:hyperlink w:anchor="_Toc107794181" w:history="1">
        <w:r w:rsidR="003C6453" w:rsidRPr="00E06D5B">
          <w:rPr>
            <w:rStyle w:val="af3"/>
            <w:b/>
          </w:rPr>
          <w:t>Статья 3. Полномочия органов местного самоуправления в области регулирования отношений по вопросам землепользования и застройки</w:t>
        </w:r>
        <w:r w:rsidR="003C6453" w:rsidRPr="00E06D5B">
          <w:rPr>
            <w:webHidden/>
          </w:rPr>
          <w:tab/>
        </w:r>
        <w:r w:rsidR="003C6453" w:rsidRPr="00E06D5B">
          <w:rPr>
            <w:webHidden/>
          </w:rPr>
          <w:fldChar w:fldCharType="begin"/>
        </w:r>
        <w:r w:rsidR="003C6453" w:rsidRPr="00E06D5B">
          <w:rPr>
            <w:webHidden/>
          </w:rPr>
          <w:instrText xml:space="preserve"> PAGEREF _Toc107794181 \h </w:instrText>
        </w:r>
        <w:r w:rsidR="003C6453" w:rsidRPr="00E06D5B">
          <w:rPr>
            <w:webHidden/>
          </w:rPr>
        </w:r>
        <w:r w:rsidR="003C6453" w:rsidRPr="00E06D5B">
          <w:rPr>
            <w:webHidden/>
          </w:rPr>
          <w:fldChar w:fldCharType="separate"/>
        </w:r>
        <w:r w:rsidR="003C6453" w:rsidRPr="00E06D5B">
          <w:rPr>
            <w:webHidden/>
          </w:rPr>
          <w:t>8</w:t>
        </w:r>
        <w:r w:rsidR="003C6453" w:rsidRPr="00E06D5B">
          <w:rPr>
            <w:webHidden/>
          </w:rPr>
          <w:fldChar w:fldCharType="end"/>
        </w:r>
      </w:hyperlink>
    </w:p>
    <w:p w14:paraId="2008F946" w14:textId="13687793" w:rsidR="003C6453" w:rsidRPr="00E06D5B" w:rsidRDefault="00FF3CC9">
      <w:pPr>
        <w:pStyle w:val="31"/>
        <w:rPr>
          <w:rFonts w:eastAsiaTheme="minorEastAsia"/>
          <w:bCs w:val="0"/>
          <w:sz w:val="22"/>
          <w:szCs w:val="22"/>
          <w:lang w:eastAsia="ru-RU"/>
        </w:rPr>
      </w:pPr>
      <w:hyperlink w:anchor="_Toc107794182" w:history="1">
        <w:r w:rsidR="003C6453" w:rsidRPr="00E06D5B">
          <w:rPr>
            <w:rStyle w:val="af3"/>
            <w:b/>
          </w:rPr>
          <w:t>Статья 4. Комиссия по подготовке проекта Правил землепользования и застройки Верхнесалдинского городского округа</w:t>
        </w:r>
        <w:r w:rsidR="003C6453" w:rsidRPr="00E06D5B">
          <w:rPr>
            <w:webHidden/>
          </w:rPr>
          <w:tab/>
        </w:r>
        <w:r w:rsidR="003C6453" w:rsidRPr="00E06D5B">
          <w:rPr>
            <w:webHidden/>
          </w:rPr>
          <w:fldChar w:fldCharType="begin"/>
        </w:r>
        <w:r w:rsidR="003C6453" w:rsidRPr="00E06D5B">
          <w:rPr>
            <w:webHidden/>
          </w:rPr>
          <w:instrText xml:space="preserve"> PAGEREF _Toc107794182 \h </w:instrText>
        </w:r>
        <w:r w:rsidR="003C6453" w:rsidRPr="00E06D5B">
          <w:rPr>
            <w:webHidden/>
          </w:rPr>
        </w:r>
        <w:r w:rsidR="003C6453" w:rsidRPr="00E06D5B">
          <w:rPr>
            <w:webHidden/>
          </w:rPr>
          <w:fldChar w:fldCharType="separate"/>
        </w:r>
        <w:r w:rsidR="003C6453" w:rsidRPr="00E06D5B">
          <w:rPr>
            <w:webHidden/>
          </w:rPr>
          <w:t>9</w:t>
        </w:r>
        <w:r w:rsidR="003C6453" w:rsidRPr="00E06D5B">
          <w:rPr>
            <w:webHidden/>
          </w:rPr>
          <w:fldChar w:fldCharType="end"/>
        </w:r>
      </w:hyperlink>
    </w:p>
    <w:p w14:paraId="134FA768" w14:textId="453FBF4A" w:rsidR="003C6453" w:rsidRPr="00E06D5B" w:rsidRDefault="00FF3CC9">
      <w:pPr>
        <w:pStyle w:val="31"/>
        <w:rPr>
          <w:rFonts w:eastAsiaTheme="minorEastAsia"/>
          <w:bCs w:val="0"/>
          <w:sz w:val="22"/>
          <w:szCs w:val="22"/>
          <w:lang w:eastAsia="ru-RU"/>
        </w:rPr>
      </w:pPr>
      <w:hyperlink w:anchor="_Toc107794183" w:history="1">
        <w:r w:rsidR="003C6453" w:rsidRPr="00E06D5B">
          <w:rPr>
            <w:rStyle w:val="af3"/>
            <w:b/>
          </w:rPr>
          <w:t>Статья 5. Общие положения о градостроительном зонировании территории Верхнесалдинского городского округа</w:t>
        </w:r>
        <w:r w:rsidR="003C6453" w:rsidRPr="00E06D5B">
          <w:rPr>
            <w:webHidden/>
          </w:rPr>
          <w:tab/>
        </w:r>
        <w:r w:rsidR="003C6453" w:rsidRPr="00E06D5B">
          <w:rPr>
            <w:webHidden/>
          </w:rPr>
          <w:fldChar w:fldCharType="begin"/>
        </w:r>
        <w:r w:rsidR="003C6453" w:rsidRPr="00E06D5B">
          <w:rPr>
            <w:webHidden/>
          </w:rPr>
          <w:instrText xml:space="preserve"> PAGEREF _Toc107794183 \h </w:instrText>
        </w:r>
        <w:r w:rsidR="003C6453" w:rsidRPr="00E06D5B">
          <w:rPr>
            <w:webHidden/>
          </w:rPr>
        </w:r>
        <w:r w:rsidR="003C6453" w:rsidRPr="00E06D5B">
          <w:rPr>
            <w:webHidden/>
          </w:rPr>
          <w:fldChar w:fldCharType="separate"/>
        </w:r>
        <w:r w:rsidR="003C6453" w:rsidRPr="00E06D5B">
          <w:rPr>
            <w:webHidden/>
          </w:rPr>
          <w:t>10</w:t>
        </w:r>
        <w:r w:rsidR="003C6453" w:rsidRPr="00E06D5B">
          <w:rPr>
            <w:webHidden/>
          </w:rPr>
          <w:fldChar w:fldCharType="end"/>
        </w:r>
      </w:hyperlink>
    </w:p>
    <w:p w14:paraId="71D6045D" w14:textId="6F1AC26E" w:rsidR="003C6453" w:rsidRPr="00E06D5B" w:rsidRDefault="00FF3CC9">
      <w:pPr>
        <w:pStyle w:val="31"/>
        <w:rPr>
          <w:rFonts w:eastAsiaTheme="minorEastAsia"/>
          <w:bCs w:val="0"/>
          <w:sz w:val="22"/>
          <w:szCs w:val="22"/>
          <w:lang w:eastAsia="ru-RU"/>
        </w:rPr>
      </w:pPr>
      <w:hyperlink w:anchor="_Toc107794184" w:history="1">
        <w:r w:rsidR="003C6453" w:rsidRPr="00E06D5B">
          <w:rPr>
            <w:rStyle w:val="af3"/>
            <w:b/>
          </w:rPr>
          <w:t>Статья 6. Использование земельных участков, на которые распространяется действие градостроительных регламентов</w:t>
        </w:r>
        <w:r w:rsidR="003C6453" w:rsidRPr="00E06D5B">
          <w:rPr>
            <w:webHidden/>
          </w:rPr>
          <w:tab/>
        </w:r>
        <w:r w:rsidR="003C6453" w:rsidRPr="00E06D5B">
          <w:rPr>
            <w:webHidden/>
          </w:rPr>
          <w:fldChar w:fldCharType="begin"/>
        </w:r>
        <w:r w:rsidR="003C6453" w:rsidRPr="00E06D5B">
          <w:rPr>
            <w:webHidden/>
          </w:rPr>
          <w:instrText xml:space="preserve"> PAGEREF _Toc107794184 \h </w:instrText>
        </w:r>
        <w:r w:rsidR="003C6453" w:rsidRPr="00E06D5B">
          <w:rPr>
            <w:webHidden/>
          </w:rPr>
        </w:r>
        <w:r w:rsidR="003C6453" w:rsidRPr="00E06D5B">
          <w:rPr>
            <w:webHidden/>
          </w:rPr>
          <w:fldChar w:fldCharType="separate"/>
        </w:r>
        <w:r w:rsidR="003C6453" w:rsidRPr="00E06D5B">
          <w:rPr>
            <w:webHidden/>
          </w:rPr>
          <w:t>12</w:t>
        </w:r>
        <w:r w:rsidR="003C6453" w:rsidRPr="00E06D5B">
          <w:rPr>
            <w:webHidden/>
          </w:rPr>
          <w:fldChar w:fldCharType="end"/>
        </w:r>
      </w:hyperlink>
    </w:p>
    <w:p w14:paraId="3A725DD8" w14:textId="0EEC4C56" w:rsidR="003C6453" w:rsidRPr="00E06D5B" w:rsidRDefault="00FF3CC9">
      <w:pPr>
        <w:pStyle w:val="31"/>
        <w:rPr>
          <w:rFonts w:eastAsiaTheme="minorEastAsia"/>
          <w:bCs w:val="0"/>
          <w:sz w:val="22"/>
          <w:szCs w:val="22"/>
          <w:lang w:eastAsia="ru-RU"/>
        </w:rPr>
      </w:pPr>
      <w:hyperlink w:anchor="_Toc107794185" w:history="1">
        <w:r w:rsidR="003C6453" w:rsidRPr="00E06D5B">
          <w:rPr>
            <w:rStyle w:val="af3"/>
            <w:b/>
          </w:rPr>
          <w:t>Статья 7. Особенности использования и застройки земельных участков, расположенных на территориях, отнесенных Правилами к различным территориальным зонам</w:t>
        </w:r>
        <w:r w:rsidR="003C6453" w:rsidRPr="00E06D5B">
          <w:rPr>
            <w:webHidden/>
          </w:rPr>
          <w:tab/>
        </w:r>
        <w:r w:rsidR="003C6453" w:rsidRPr="00E06D5B">
          <w:rPr>
            <w:webHidden/>
          </w:rPr>
          <w:fldChar w:fldCharType="begin"/>
        </w:r>
        <w:r w:rsidR="003C6453" w:rsidRPr="00E06D5B">
          <w:rPr>
            <w:webHidden/>
          </w:rPr>
          <w:instrText xml:space="preserve"> PAGEREF _Toc107794185 \h </w:instrText>
        </w:r>
        <w:r w:rsidR="003C6453" w:rsidRPr="00E06D5B">
          <w:rPr>
            <w:webHidden/>
          </w:rPr>
        </w:r>
        <w:r w:rsidR="003C6453" w:rsidRPr="00E06D5B">
          <w:rPr>
            <w:webHidden/>
          </w:rPr>
          <w:fldChar w:fldCharType="separate"/>
        </w:r>
        <w:r w:rsidR="003C6453" w:rsidRPr="00E06D5B">
          <w:rPr>
            <w:webHidden/>
          </w:rPr>
          <w:t>13</w:t>
        </w:r>
        <w:r w:rsidR="003C6453" w:rsidRPr="00E06D5B">
          <w:rPr>
            <w:webHidden/>
          </w:rPr>
          <w:fldChar w:fldCharType="end"/>
        </w:r>
      </w:hyperlink>
    </w:p>
    <w:p w14:paraId="5086FD43" w14:textId="229D2903" w:rsidR="003C6453" w:rsidRPr="00E06D5B" w:rsidRDefault="00FF3CC9">
      <w:pPr>
        <w:pStyle w:val="31"/>
        <w:rPr>
          <w:rFonts w:eastAsiaTheme="minorEastAsia"/>
          <w:bCs w:val="0"/>
          <w:sz w:val="22"/>
          <w:szCs w:val="22"/>
          <w:lang w:eastAsia="ru-RU"/>
        </w:rPr>
      </w:pPr>
      <w:hyperlink w:anchor="_Toc107794186" w:history="1">
        <w:r w:rsidR="003C6453" w:rsidRPr="00E06D5B">
          <w:rPr>
            <w:rStyle w:val="af3"/>
            <w:b/>
          </w:rPr>
          <w:t>Статья 8. Особенности использования земельных участков и объектов капитального строительства, не соответствующих градостроительным регламентам</w:t>
        </w:r>
        <w:r w:rsidR="003C6453" w:rsidRPr="00E06D5B">
          <w:rPr>
            <w:webHidden/>
          </w:rPr>
          <w:tab/>
        </w:r>
        <w:r w:rsidR="003C6453" w:rsidRPr="00E06D5B">
          <w:rPr>
            <w:webHidden/>
          </w:rPr>
          <w:fldChar w:fldCharType="begin"/>
        </w:r>
        <w:r w:rsidR="003C6453" w:rsidRPr="00E06D5B">
          <w:rPr>
            <w:webHidden/>
          </w:rPr>
          <w:instrText xml:space="preserve"> PAGEREF _Toc107794186 \h </w:instrText>
        </w:r>
        <w:r w:rsidR="003C6453" w:rsidRPr="00E06D5B">
          <w:rPr>
            <w:webHidden/>
          </w:rPr>
        </w:r>
        <w:r w:rsidR="003C6453" w:rsidRPr="00E06D5B">
          <w:rPr>
            <w:webHidden/>
          </w:rPr>
          <w:fldChar w:fldCharType="separate"/>
        </w:r>
        <w:r w:rsidR="003C6453" w:rsidRPr="00E06D5B">
          <w:rPr>
            <w:webHidden/>
          </w:rPr>
          <w:t>14</w:t>
        </w:r>
        <w:r w:rsidR="003C6453" w:rsidRPr="00E06D5B">
          <w:rPr>
            <w:webHidden/>
          </w:rPr>
          <w:fldChar w:fldCharType="end"/>
        </w:r>
      </w:hyperlink>
    </w:p>
    <w:p w14:paraId="65AECC5A" w14:textId="3305D3FF" w:rsidR="003C6453" w:rsidRPr="00E06D5B" w:rsidRDefault="00FF3CC9">
      <w:pPr>
        <w:pStyle w:val="31"/>
        <w:rPr>
          <w:rFonts w:eastAsiaTheme="minorEastAsia"/>
          <w:bCs w:val="0"/>
          <w:sz w:val="22"/>
          <w:szCs w:val="22"/>
          <w:lang w:eastAsia="ru-RU"/>
        </w:rPr>
      </w:pPr>
      <w:hyperlink w:anchor="_Toc107794187" w:history="1">
        <w:r w:rsidR="003C6453" w:rsidRPr="00E06D5B">
          <w:rPr>
            <w:rStyle w:val="af3"/>
            <w:b/>
          </w:rPr>
          <w:t>Статья 9. Осуществление строительства, реконструкции объектов капитального строительства</w:t>
        </w:r>
        <w:r w:rsidR="003C6453" w:rsidRPr="00E06D5B">
          <w:rPr>
            <w:webHidden/>
          </w:rPr>
          <w:tab/>
        </w:r>
        <w:r w:rsidR="003C6453" w:rsidRPr="00E06D5B">
          <w:rPr>
            <w:webHidden/>
          </w:rPr>
          <w:fldChar w:fldCharType="begin"/>
        </w:r>
        <w:r w:rsidR="003C6453" w:rsidRPr="00E06D5B">
          <w:rPr>
            <w:webHidden/>
          </w:rPr>
          <w:instrText xml:space="preserve"> PAGEREF _Toc107794187 \h </w:instrText>
        </w:r>
        <w:r w:rsidR="003C6453" w:rsidRPr="00E06D5B">
          <w:rPr>
            <w:webHidden/>
          </w:rPr>
        </w:r>
        <w:r w:rsidR="003C6453" w:rsidRPr="00E06D5B">
          <w:rPr>
            <w:webHidden/>
          </w:rPr>
          <w:fldChar w:fldCharType="separate"/>
        </w:r>
        <w:r w:rsidR="003C6453" w:rsidRPr="00E06D5B">
          <w:rPr>
            <w:webHidden/>
          </w:rPr>
          <w:t>14</w:t>
        </w:r>
        <w:r w:rsidR="003C6453" w:rsidRPr="00E06D5B">
          <w:rPr>
            <w:webHidden/>
          </w:rPr>
          <w:fldChar w:fldCharType="end"/>
        </w:r>
      </w:hyperlink>
    </w:p>
    <w:p w14:paraId="7DE290CD" w14:textId="5A76EB38" w:rsidR="003C6453" w:rsidRPr="00E06D5B" w:rsidRDefault="00FF3CC9">
      <w:pPr>
        <w:pStyle w:val="23"/>
        <w:rPr>
          <w:rFonts w:ascii="Times New Roman" w:eastAsiaTheme="minorEastAsia" w:hAnsi="Times New Roman"/>
          <w:noProof/>
          <w:lang w:eastAsia="ru-RU"/>
        </w:rPr>
      </w:pPr>
      <w:hyperlink w:anchor="_Toc107794188" w:history="1">
        <w:r w:rsidR="003C6453" w:rsidRPr="00E06D5B">
          <w:rPr>
            <w:rStyle w:val="af3"/>
            <w:rFonts w:ascii="Times New Roman" w:hAnsi="Times New Roman"/>
            <w:b/>
            <w:bCs/>
            <w:noProof/>
          </w:rPr>
          <w:t>РАЗДЕЛ 2. ПОЛОЖЕНИЯ ОБ ИЗМЕНЕНИИ ВИДОВ РАЗРЕШЕННОГО ИСПОЛЬЗОВАНИЯ ЗЕМЕЛЬНЫХ УЧАСТКОВ И ОБЪЕКТОВ КАПИТАЛЬНОГО СТРОИТЕЛЬСТВА ФИЗИЧЕСКИМИ И ЮРИДИЧЕСКИМИ ЛИЦАМИ</w:t>
        </w:r>
        <w:r w:rsidR="003C6453" w:rsidRPr="00E06D5B">
          <w:rPr>
            <w:rFonts w:ascii="Times New Roman" w:hAnsi="Times New Roman"/>
            <w:noProof/>
            <w:webHidden/>
          </w:rPr>
          <w:tab/>
        </w:r>
        <w:r w:rsidR="003C6453" w:rsidRPr="00E06D5B">
          <w:rPr>
            <w:rFonts w:ascii="Times New Roman" w:hAnsi="Times New Roman"/>
            <w:noProof/>
            <w:webHidden/>
          </w:rPr>
          <w:fldChar w:fldCharType="begin"/>
        </w:r>
        <w:r w:rsidR="003C6453" w:rsidRPr="00E06D5B">
          <w:rPr>
            <w:rFonts w:ascii="Times New Roman" w:hAnsi="Times New Roman"/>
            <w:noProof/>
            <w:webHidden/>
          </w:rPr>
          <w:instrText xml:space="preserve"> PAGEREF _Toc107794188 \h </w:instrText>
        </w:r>
        <w:r w:rsidR="003C6453" w:rsidRPr="00E06D5B">
          <w:rPr>
            <w:rFonts w:ascii="Times New Roman" w:hAnsi="Times New Roman"/>
            <w:noProof/>
            <w:webHidden/>
          </w:rPr>
        </w:r>
        <w:r w:rsidR="003C6453" w:rsidRPr="00E06D5B">
          <w:rPr>
            <w:rFonts w:ascii="Times New Roman" w:hAnsi="Times New Roman"/>
            <w:noProof/>
            <w:webHidden/>
          </w:rPr>
          <w:fldChar w:fldCharType="separate"/>
        </w:r>
        <w:r w:rsidR="003C6453" w:rsidRPr="00E06D5B">
          <w:rPr>
            <w:rFonts w:ascii="Times New Roman" w:hAnsi="Times New Roman"/>
            <w:noProof/>
            <w:webHidden/>
          </w:rPr>
          <w:t>15</w:t>
        </w:r>
        <w:r w:rsidR="003C6453" w:rsidRPr="00E06D5B">
          <w:rPr>
            <w:rFonts w:ascii="Times New Roman" w:hAnsi="Times New Roman"/>
            <w:noProof/>
            <w:webHidden/>
          </w:rPr>
          <w:fldChar w:fldCharType="end"/>
        </w:r>
      </w:hyperlink>
    </w:p>
    <w:p w14:paraId="77DA0F31" w14:textId="417B0A19" w:rsidR="003C6453" w:rsidRPr="00E06D5B" w:rsidRDefault="00FF3CC9">
      <w:pPr>
        <w:pStyle w:val="31"/>
        <w:rPr>
          <w:rFonts w:eastAsiaTheme="minorEastAsia"/>
          <w:bCs w:val="0"/>
          <w:sz w:val="22"/>
          <w:szCs w:val="22"/>
          <w:lang w:eastAsia="ru-RU"/>
        </w:rPr>
      </w:pPr>
      <w:hyperlink w:anchor="_Toc107794189" w:history="1">
        <w:r w:rsidR="003C6453" w:rsidRPr="00E06D5B">
          <w:rPr>
            <w:rStyle w:val="af3"/>
            <w:b/>
          </w:rPr>
          <w:t>Статья 10. Изменение видов разрешенного использования земельных участков и объектов капитального строительства</w:t>
        </w:r>
        <w:r w:rsidR="003C6453" w:rsidRPr="00E06D5B">
          <w:rPr>
            <w:webHidden/>
          </w:rPr>
          <w:tab/>
        </w:r>
        <w:r w:rsidR="003C6453" w:rsidRPr="00E06D5B">
          <w:rPr>
            <w:webHidden/>
          </w:rPr>
          <w:fldChar w:fldCharType="begin"/>
        </w:r>
        <w:r w:rsidR="003C6453" w:rsidRPr="00E06D5B">
          <w:rPr>
            <w:webHidden/>
          </w:rPr>
          <w:instrText xml:space="preserve"> PAGEREF _Toc107794189 \h </w:instrText>
        </w:r>
        <w:r w:rsidR="003C6453" w:rsidRPr="00E06D5B">
          <w:rPr>
            <w:webHidden/>
          </w:rPr>
        </w:r>
        <w:r w:rsidR="003C6453" w:rsidRPr="00E06D5B">
          <w:rPr>
            <w:webHidden/>
          </w:rPr>
          <w:fldChar w:fldCharType="separate"/>
        </w:r>
        <w:r w:rsidR="003C6453" w:rsidRPr="00E06D5B">
          <w:rPr>
            <w:webHidden/>
          </w:rPr>
          <w:t>15</w:t>
        </w:r>
        <w:r w:rsidR="003C6453" w:rsidRPr="00E06D5B">
          <w:rPr>
            <w:webHidden/>
          </w:rPr>
          <w:fldChar w:fldCharType="end"/>
        </w:r>
      </w:hyperlink>
    </w:p>
    <w:p w14:paraId="0385BB6C" w14:textId="1C0689F2" w:rsidR="003C6453" w:rsidRPr="00E06D5B" w:rsidRDefault="00FF3CC9">
      <w:pPr>
        <w:pStyle w:val="31"/>
        <w:rPr>
          <w:rFonts w:eastAsiaTheme="minorEastAsia"/>
          <w:bCs w:val="0"/>
          <w:sz w:val="22"/>
          <w:szCs w:val="22"/>
          <w:lang w:eastAsia="ru-RU"/>
        </w:rPr>
      </w:pPr>
      <w:hyperlink w:anchor="_Toc107794190" w:history="1">
        <w:r w:rsidR="003C6453" w:rsidRPr="00E06D5B">
          <w:rPr>
            <w:rStyle w:val="af3"/>
            <w:b/>
          </w:rPr>
          <w:t>Статья 11. Порядок предоставления разрешения на отклонение от предельных параметров разрешенного строительства, реконструкции объекта капитального строительства</w:t>
        </w:r>
        <w:r w:rsidR="003C6453" w:rsidRPr="00E06D5B">
          <w:rPr>
            <w:webHidden/>
          </w:rPr>
          <w:tab/>
        </w:r>
        <w:r w:rsidR="003C6453" w:rsidRPr="00E06D5B">
          <w:rPr>
            <w:webHidden/>
          </w:rPr>
          <w:fldChar w:fldCharType="begin"/>
        </w:r>
        <w:r w:rsidR="003C6453" w:rsidRPr="00E06D5B">
          <w:rPr>
            <w:webHidden/>
          </w:rPr>
          <w:instrText xml:space="preserve"> PAGEREF _Toc107794190 \h </w:instrText>
        </w:r>
        <w:r w:rsidR="003C6453" w:rsidRPr="00E06D5B">
          <w:rPr>
            <w:webHidden/>
          </w:rPr>
        </w:r>
        <w:r w:rsidR="003C6453" w:rsidRPr="00E06D5B">
          <w:rPr>
            <w:webHidden/>
          </w:rPr>
          <w:fldChar w:fldCharType="separate"/>
        </w:r>
        <w:r w:rsidR="003C6453" w:rsidRPr="00E06D5B">
          <w:rPr>
            <w:webHidden/>
          </w:rPr>
          <w:t>15</w:t>
        </w:r>
        <w:r w:rsidR="003C6453" w:rsidRPr="00E06D5B">
          <w:rPr>
            <w:webHidden/>
          </w:rPr>
          <w:fldChar w:fldCharType="end"/>
        </w:r>
      </w:hyperlink>
    </w:p>
    <w:p w14:paraId="3C73D203" w14:textId="4C4914D4" w:rsidR="003C6453" w:rsidRPr="00E06D5B" w:rsidRDefault="00FF3CC9">
      <w:pPr>
        <w:pStyle w:val="31"/>
        <w:rPr>
          <w:rFonts w:eastAsiaTheme="minorEastAsia"/>
          <w:bCs w:val="0"/>
          <w:sz w:val="22"/>
          <w:szCs w:val="22"/>
          <w:lang w:eastAsia="ru-RU"/>
        </w:rPr>
      </w:pPr>
      <w:hyperlink w:anchor="_Toc107794191" w:history="1">
        <w:r w:rsidR="003C6453" w:rsidRPr="00E06D5B">
          <w:rPr>
            <w:rStyle w:val="af3"/>
            <w:b/>
          </w:rPr>
          <w:t>Статья 12. Порядок предоставления разрешения на условно разрешенный вид использования земельного участка или объекта капитального строительства</w:t>
        </w:r>
        <w:r w:rsidR="003C6453" w:rsidRPr="00E06D5B">
          <w:rPr>
            <w:webHidden/>
          </w:rPr>
          <w:tab/>
        </w:r>
        <w:r w:rsidR="003C6453" w:rsidRPr="00E06D5B">
          <w:rPr>
            <w:webHidden/>
          </w:rPr>
          <w:fldChar w:fldCharType="begin"/>
        </w:r>
        <w:r w:rsidR="003C6453" w:rsidRPr="00E06D5B">
          <w:rPr>
            <w:webHidden/>
          </w:rPr>
          <w:instrText xml:space="preserve"> PAGEREF _Toc107794191 \h </w:instrText>
        </w:r>
        <w:r w:rsidR="003C6453" w:rsidRPr="00E06D5B">
          <w:rPr>
            <w:webHidden/>
          </w:rPr>
        </w:r>
        <w:r w:rsidR="003C6453" w:rsidRPr="00E06D5B">
          <w:rPr>
            <w:webHidden/>
          </w:rPr>
          <w:fldChar w:fldCharType="separate"/>
        </w:r>
        <w:r w:rsidR="003C6453" w:rsidRPr="00E06D5B">
          <w:rPr>
            <w:webHidden/>
          </w:rPr>
          <w:t>17</w:t>
        </w:r>
        <w:r w:rsidR="003C6453" w:rsidRPr="00E06D5B">
          <w:rPr>
            <w:webHidden/>
          </w:rPr>
          <w:fldChar w:fldCharType="end"/>
        </w:r>
      </w:hyperlink>
    </w:p>
    <w:p w14:paraId="424C8446" w14:textId="5D3591AA" w:rsidR="003C6453" w:rsidRPr="00E06D5B" w:rsidRDefault="00FF3CC9">
      <w:pPr>
        <w:pStyle w:val="23"/>
        <w:rPr>
          <w:rFonts w:ascii="Times New Roman" w:eastAsiaTheme="minorEastAsia" w:hAnsi="Times New Roman"/>
          <w:noProof/>
          <w:lang w:eastAsia="ru-RU"/>
        </w:rPr>
      </w:pPr>
      <w:hyperlink w:anchor="_Toc107794192" w:history="1">
        <w:r w:rsidR="003C6453" w:rsidRPr="00E06D5B">
          <w:rPr>
            <w:rStyle w:val="af3"/>
            <w:rFonts w:ascii="Times New Roman" w:hAnsi="Times New Roman"/>
            <w:b/>
            <w:bCs/>
            <w:noProof/>
          </w:rPr>
          <w:t>РАЗДЕЛ 3. ПОЛОЖЕНИЯ О ПОДГОТОВКЕ ДОКУМЕНТАЦИИ ПО ПЛАНИРОВКЕ ТЕРРИТОРИИ</w:t>
        </w:r>
        <w:r w:rsidR="003C6453" w:rsidRPr="00E06D5B">
          <w:rPr>
            <w:rFonts w:ascii="Times New Roman" w:hAnsi="Times New Roman"/>
            <w:noProof/>
            <w:webHidden/>
          </w:rPr>
          <w:tab/>
        </w:r>
        <w:r w:rsidR="003C6453" w:rsidRPr="00E06D5B">
          <w:rPr>
            <w:rFonts w:ascii="Times New Roman" w:hAnsi="Times New Roman"/>
            <w:noProof/>
            <w:webHidden/>
          </w:rPr>
          <w:fldChar w:fldCharType="begin"/>
        </w:r>
        <w:r w:rsidR="003C6453" w:rsidRPr="00E06D5B">
          <w:rPr>
            <w:rFonts w:ascii="Times New Roman" w:hAnsi="Times New Roman"/>
            <w:noProof/>
            <w:webHidden/>
          </w:rPr>
          <w:instrText xml:space="preserve"> PAGEREF _Toc107794192 \h </w:instrText>
        </w:r>
        <w:r w:rsidR="003C6453" w:rsidRPr="00E06D5B">
          <w:rPr>
            <w:rFonts w:ascii="Times New Roman" w:hAnsi="Times New Roman"/>
            <w:noProof/>
            <w:webHidden/>
          </w:rPr>
        </w:r>
        <w:r w:rsidR="003C6453" w:rsidRPr="00E06D5B">
          <w:rPr>
            <w:rFonts w:ascii="Times New Roman" w:hAnsi="Times New Roman"/>
            <w:noProof/>
            <w:webHidden/>
          </w:rPr>
          <w:fldChar w:fldCharType="separate"/>
        </w:r>
        <w:r w:rsidR="003C6453" w:rsidRPr="00E06D5B">
          <w:rPr>
            <w:rFonts w:ascii="Times New Roman" w:hAnsi="Times New Roman"/>
            <w:noProof/>
            <w:webHidden/>
          </w:rPr>
          <w:t>18</w:t>
        </w:r>
        <w:r w:rsidR="003C6453" w:rsidRPr="00E06D5B">
          <w:rPr>
            <w:rFonts w:ascii="Times New Roman" w:hAnsi="Times New Roman"/>
            <w:noProof/>
            <w:webHidden/>
          </w:rPr>
          <w:fldChar w:fldCharType="end"/>
        </w:r>
      </w:hyperlink>
    </w:p>
    <w:p w14:paraId="0C7B3A57" w14:textId="124441D8" w:rsidR="003C6453" w:rsidRPr="00E06D5B" w:rsidRDefault="00FF3CC9">
      <w:pPr>
        <w:pStyle w:val="31"/>
        <w:rPr>
          <w:rFonts w:eastAsiaTheme="minorEastAsia"/>
          <w:bCs w:val="0"/>
          <w:sz w:val="22"/>
          <w:szCs w:val="22"/>
          <w:lang w:eastAsia="ru-RU"/>
        </w:rPr>
      </w:pPr>
      <w:hyperlink w:anchor="_Toc107794193" w:history="1">
        <w:r w:rsidR="003C6453" w:rsidRPr="00E06D5B">
          <w:rPr>
            <w:rStyle w:val="af3"/>
            <w:b/>
          </w:rPr>
          <w:t>Статья 13. Общие положения о подготовке документации по планировке территории</w:t>
        </w:r>
        <w:r w:rsidR="003C6453" w:rsidRPr="00E06D5B">
          <w:rPr>
            <w:webHidden/>
          </w:rPr>
          <w:tab/>
        </w:r>
        <w:r w:rsidR="003C6453" w:rsidRPr="00E06D5B">
          <w:rPr>
            <w:webHidden/>
          </w:rPr>
          <w:fldChar w:fldCharType="begin"/>
        </w:r>
        <w:r w:rsidR="003C6453" w:rsidRPr="00E06D5B">
          <w:rPr>
            <w:webHidden/>
          </w:rPr>
          <w:instrText xml:space="preserve"> PAGEREF _Toc107794193 \h </w:instrText>
        </w:r>
        <w:r w:rsidR="003C6453" w:rsidRPr="00E06D5B">
          <w:rPr>
            <w:webHidden/>
          </w:rPr>
        </w:r>
        <w:r w:rsidR="003C6453" w:rsidRPr="00E06D5B">
          <w:rPr>
            <w:webHidden/>
          </w:rPr>
          <w:fldChar w:fldCharType="separate"/>
        </w:r>
        <w:r w:rsidR="003C6453" w:rsidRPr="00E06D5B">
          <w:rPr>
            <w:webHidden/>
          </w:rPr>
          <w:t>18</w:t>
        </w:r>
        <w:r w:rsidR="003C6453" w:rsidRPr="00E06D5B">
          <w:rPr>
            <w:webHidden/>
          </w:rPr>
          <w:fldChar w:fldCharType="end"/>
        </w:r>
      </w:hyperlink>
    </w:p>
    <w:p w14:paraId="6E79C4F7" w14:textId="66794246" w:rsidR="003C6453" w:rsidRPr="00E06D5B" w:rsidRDefault="00FF3CC9">
      <w:pPr>
        <w:pStyle w:val="23"/>
        <w:rPr>
          <w:rFonts w:ascii="Times New Roman" w:eastAsiaTheme="minorEastAsia" w:hAnsi="Times New Roman"/>
          <w:noProof/>
          <w:lang w:eastAsia="ru-RU"/>
        </w:rPr>
      </w:pPr>
      <w:hyperlink w:anchor="_Toc107794194" w:history="1">
        <w:r w:rsidR="003C6453" w:rsidRPr="00E06D5B">
          <w:rPr>
            <w:rStyle w:val="af3"/>
            <w:rFonts w:ascii="Times New Roman" w:hAnsi="Times New Roman"/>
            <w:b/>
            <w:bCs/>
            <w:noProof/>
          </w:rPr>
          <w:t>РАЗДЕЛ 4. ПОЛОЖЕНИЯ О ПРОВЕДЕНИИ ОБЩЕСТВЕННЫХ ОБСУЖДЕНИЙ ИЛИ ПУБЛИЧНЫХ СЛУШАНИЙ ПО ВОПРОСАМ ЗЕМЛЕПОЛЬЗОВАНИЯ И ЗАСТРОЙКИ</w:t>
        </w:r>
        <w:r w:rsidR="003C6453" w:rsidRPr="00E06D5B">
          <w:rPr>
            <w:rFonts w:ascii="Times New Roman" w:hAnsi="Times New Roman"/>
            <w:noProof/>
            <w:webHidden/>
          </w:rPr>
          <w:tab/>
        </w:r>
        <w:r w:rsidR="003C6453" w:rsidRPr="00E06D5B">
          <w:rPr>
            <w:rFonts w:ascii="Times New Roman" w:hAnsi="Times New Roman"/>
            <w:noProof/>
            <w:webHidden/>
          </w:rPr>
          <w:fldChar w:fldCharType="begin"/>
        </w:r>
        <w:r w:rsidR="003C6453" w:rsidRPr="00E06D5B">
          <w:rPr>
            <w:rFonts w:ascii="Times New Roman" w:hAnsi="Times New Roman"/>
            <w:noProof/>
            <w:webHidden/>
          </w:rPr>
          <w:instrText xml:space="preserve"> PAGEREF _Toc107794194 \h </w:instrText>
        </w:r>
        <w:r w:rsidR="003C6453" w:rsidRPr="00E06D5B">
          <w:rPr>
            <w:rFonts w:ascii="Times New Roman" w:hAnsi="Times New Roman"/>
            <w:noProof/>
            <w:webHidden/>
          </w:rPr>
        </w:r>
        <w:r w:rsidR="003C6453" w:rsidRPr="00E06D5B">
          <w:rPr>
            <w:rFonts w:ascii="Times New Roman" w:hAnsi="Times New Roman"/>
            <w:noProof/>
            <w:webHidden/>
          </w:rPr>
          <w:fldChar w:fldCharType="separate"/>
        </w:r>
        <w:r w:rsidR="003C6453" w:rsidRPr="00E06D5B">
          <w:rPr>
            <w:rFonts w:ascii="Times New Roman" w:hAnsi="Times New Roman"/>
            <w:noProof/>
            <w:webHidden/>
          </w:rPr>
          <w:t>20</w:t>
        </w:r>
        <w:r w:rsidR="003C6453" w:rsidRPr="00E06D5B">
          <w:rPr>
            <w:rFonts w:ascii="Times New Roman" w:hAnsi="Times New Roman"/>
            <w:noProof/>
            <w:webHidden/>
          </w:rPr>
          <w:fldChar w:fldCharType="end"/>
        </w:r>
      </w:hyperlink>
    </w:p>
    <w:p w14:paraId="50861BC2" w14:textId="23E044EE" w:rsidR="003C6453" w:rsidRPr="00E06D5B" w:rsidRDefault="00FF3CC9">
      <w:pPr>
        <w:pStyle w:val="31"/>
        <w:rPr>
          <w:rFonts w:eastAsiaTheme="minorEastAsia"/>
          <w:bCs w:val="0"/>
          <w:sz w:val="22"/>
          <w:szCs w:val="22"/>
          <w:lang w:eastAsia="ru-RU"/>
        </w:rPr>
      </w:pPr>
      <w:hyperlink w:anchor="_Toc107794195" w:history="1">
        <w:r w:rsidR="003C6453" w:rsidRPr="00E06D5B">
          <w:rPr>
            <w:rStyle w:val="af3"/>
            <w:b/>
          </w:rPr>
          <w:t>Статья 14. Общие положения о порядке проведения общественных обсуждений или публичных слушаний по вопросам землепользования и застройки</w:t>
        </w:r>
        <w:r w:rsidR="003C6453" w:rsidRPr="00E06D5B">
          <w:rPr>
            <w:webHidden/>
          </w:rPr>
          <w:tab/>
        </w:r>
        <w:r w:rsidR="003C6453" w:rsidRPr="00E06D5B">
          <w:rPr>
            <w:webHidden/>
          </w:rPr>
          <w:fldChar w:fldCharType="begin"/>
        </w:r>
        <w:r w:rsidR="003C6453" w:rsidRPr="00E06D5B">
          <w:rPr>
            <w:webHidden/>
          </w:rPr>
          <w:instrText xml:space="preserve"> PAGEREF _Toc107794195 \h </w:instrText>
        </w:r>
        <w:r w:rsidR="003C6453" w:rsidRPr="00E06D5B">
          <w:rPr>
            <w:webHidden/>
          </w:rPr>
        </w:r>
        <w:r w:rsidR="003C6453" w:rsidRPr="00E06D5B">
          <w:rPr>
            <w:webHidden/>
          </w:rPr>
          <w:fldChar w:fldCharType="separate"/>
        </w:r>
        <w:r w:rsidR="003C6453" w:rsidRPr="00E06D5B">
          <w:rPr>
            <w:webHidden/>
          </w:rPr>
          <w:t>20</w:t>
        </w:r>
        <w:r w:rsidR="003C6453" w:rsidRPr="00E06D5B">
          <w:rPr>
            <w:webHidden/>
          </w:rPr>
          <w:fldChar w:fldCharType="end"/>
        </w:r>
      </w:hyperlink>
    </w:p>
    <w:p w14:paraId="43E3CE33" w14:textId="22FC744F" w:rsidR="003C6453" w:rsidRPr="00E06D5B" w:rsidRDefault="00FF3CC9">
      <w:pPr>
        <w:pStyle w:val="23"/>
        <w:rPr>
          <w:rFonts w:ascii="Times New Roman" w:eastAsiaTheme="minorEastAsia" w:hAnsi="Times New Roman"/>
          <w:noProof/>
          <w:lang w:eastAsia="ru-RU"/>
        </w:rPr>
      </w:pPr>
      <w:hyperlink w:anchor="_Toc107794196" w:history="1">
        <w:r w:rsidR="003C6453" w:rsidRPr="00E06D5B">
          <w:rPr>
            <w:rStyle w:val="af3"/>
            <w:rFonts w:ascii="Times New Roman" w:hAnsi="Times New Roman"/>
            <w:b/>
            <w:bCs/>
            <w:noProof/>
          </w:rPr>
          <w:t>РАЗДЕЛ 5. ПОЛОЖЕНИЯ О ВНЕСЕНИИ ИЗМЕНЕНИЙ В ПРАВИЛА ЗЕМЛЕПОЛЬЗОВАНИЯ И ЗАСТРОЙКИ</w:t>
        </w:r>
        <w:r w:rsidR="003C6453" w:rsidRPr="00E06D5B">
          <w:rPr>
            <w:rFonts w:ascii="Times New Roman" w:hAnsi="Times New Roman"/>
            <w:noProof/>
            <w:webHidden/>
          </w:rPr>
          <w:tab/>
        </w:r>
        <w:r w:rsidR="003C6453" w:rsidRPr="00E06D5B">
          <w:rPr>
            <w:rFonts w:ascii="Times New Roman" w:hAnsi="Times New Roman"/>
            <w:noProof/>
            <w:webHidden/>
          </w:rPr>
          <w:fldChar w:fldCharType="begin"/>
        </w:r>
        <w:r w:rsidR="003C6453" w:rsidRPr="00E06D5B">
          <w:rPr>
            <w:rFonts w:ascii="Times New Roman" w:hAnsi="Times New Roman"/>
            <w:noProof/>
            <w:webHidden/>
          </w:rPr>
          <w:instrText xml:space="preserve"> PAGEREF _Toc107794196 \h </w:instrText>
        </w:r>
        <w:r w:rsidR="003C6453" w:rsidRPr="00E06D5B">
          <w:rPr>
            <w:rFonts w:ascii="Times New Roman" w:hAnsi="Times New Roman"/>
            <w:noProof/>
            <w:webHidden/>
          </w:rPr>
        </w:r>
        <w:r w:rsidR="003C6453" w:rsidRPr="00E06D5B">
          <w:rPr>
            <w:rFonts w:ascii="Times New Roman" w:hAnsi="Times New Roman"/>
            <w:noProof/>
            <w:webHidden/>
          </w:rPr>
          <w:fldChar w:fldCharType="separate"/>
        </w:r>
        <w:r w:rsidR="003C6453" w:rsidRPr="00E06D5B">
          <w:rPr>
            <w:rFonts w:ascii="Times New Roman" w:hAnsi="Times New Roman"/>
            <w:noProof/>
            <w:webHidden/>
          </w:rPr>
          <w:t>21</w:t>
        </w:r>
        <w:r w:rsidR="003C6453" w:rsidRPr="00E06D5B">
          <w:rPr>
            <w:rFonts w:ascii="Times New Roman" w:hAnsi="Times New Roman"/>
            <w:noProof/>
            <w:webHidden/>
          </w:rPr>
          <w:fldChar w:fldCharType="end"/>
        </w:r>
      </w:hyperlink>
    </w:p>
    <w:p w14:paraId="156A4383" w14:textId="015F9777" w:rsidR="003C6453" w:rsidRPr="00E06D5B" w:rsidRDefault="00FF3CC9">
      <w:pPr>
        <w:pStyle w:val="31"/>
        <w:rPr>
          <w:rFonts w:eastAsiaTheme="minorEastAsia"/>
          <w:bCs w:val="0"/>
          <w:sz w:val="22"/>
          <w:szCs w:val="22"/>
          <w:lang w:eastAsia="ru-RU"/>
        </w:rPr>
      </w:pPr>
      <w:hyperlink w:anchor="_Toc107794197" w:history="1">
        <w:r w:rsidR="003C6453" w:rsidRPr="00E06D5B">
          <w:rPr>
            <w:rStyle w:val="af3"/>
            <w:b/>
          </w:rPr>
          <w:t>Статья 15. Порядок внесения изменений в Правила землепользования и застройки</w:t>
        </w:r>
        <w:r w:rsidR="003C6453" w:rsidRPr="00E06D5B">
          <w:rPr>
            <w:webHidden/>
          </w:rPr>
          <w:tab/>
        </w:r>
        <w:r w:rsidR="003C6453" w:rsidRPr="00E06D5B">
          <w:rPr>
            <w:webHidden/>
          </w:rPr>
          <w:fldChar w:fldCharType="begin"/>
        </w:r>
        <w:r w:rsidR="003C6453" w:rsidRPr="00E06D5B">
          <w:rPr>
            <w:webHidden/>
          </w:rPr>
          <w:instrText xml:space="preserve"> PAGEREF _Toc107794197 \h </w:instrText>
        </w:r>
        <w:r w:rsidR="003C6453" w:rsidRPr="00E06D5B">
          <w:rPr>
            <w:webHidden/>
          </w:rPr>
        </w:r>
        <w:r w:rsidR="003C6453" w:rsidRPr="00E06D5B">
          <w:rPr>
            <w:webHidden/>
          </w:rPr>
          <w:fldChar w:fldCharType="separate"/>
        </w:r>
        <w:r w:rsidR="003C6453" w:rsidRPr="00E06D5B">
          <w:rPr>
            <w:webHidden/>
          </w:rPr>
          <w:t>21</w:t>
        </w:r>
        <w:r w:rsidR="003C6453" w:rsidRPr="00E06D5B">
          <w:rPr>
            <w:webHidden/>
          </w:rPr>
          <w:fldChar w:fldCharType="end"/>
        </w:r>
      </w:hyperlink>
    </w:p>
    <w:p w14:paraId="28ACA8EC" w14:textId="4EC9937A" w:rsidR="003C6453" w:rsidRPr="00E06D5B" w:rsidRDefault="00FF3CC9">
      <w:pPr>
        <w:pStyle w:val="23"/>
        <w:rPr>
          <w:rFonts w:ascii="Times New Roman" w:eastAsiaTheme="minorEastAsia" w:hAnsi="Times New Roman"/>
          <w:noProof/>
          <w:lang w:eastAsia="ru-RU"/>
        </w:rPr>
      </w:pPr>
      <w:hyperlink w:anchor="_Toc107794198" w:history="1">
        <w:r w:rsidR="003C6453" w:rsidRPr="00E06D5B">
          <w:rPr>
            <w:rStyle w:val="af3"/>
            <w:rFonts w:ascii="Times New Roman" w:hAnsi="Times New Roman"/>
            <w:b/>
            <w:bCs/>
            <w:noProof/>
          </w:rPr>
          <w:t>РАЗДЕЛ 6. ПОЛОЖЕНИЯ О РЕГУЛИРОВАНИИ ИНЫХ ВОПРОСОВ ЗЕМЛЕПОЛЬЗОВАНИЯ И ЗАСТРОЙКИ</w:t>
        </w:r>
        <w:r w:rsidR="003C6453" w:rsidRPr="00E06D5B">
          <w:rPr>
            <w:rFonts w:ascii="Times New Roman" w:hAnsi="Times New Roman"/>
            <w:noProof/>
            <w:webHidden/>
          </w:rPr>
          <w:tab/>
        </w:r>
        <w:r w:rsidR="003C6453" w:rsidRPr="00E06D5B">
          <w:rPr>
            <w:rFonts w:ascii="Times New Roman" w:hAnsi="Times New Roman"/>
            <w:noProof/>
            <w:webHidden/>
          </w:rPr>
          <w:fldChar w:fldCharType="begin"/>
        </w:r>
        <w:r w:rsidR="003C6453" w:rsidRPr="00E06D5B">
          <w:rPr>
            <w:rFonts w:ascii="Times New Roman" w:hAnsi="Times New Roman"/>
            <w:noProof/>
            <w:webHidden/>
          </w:rPr>
          <w:instrText xml:space="preserve"> PAGEREF _Toc107794198 \h </w:instrText>
        </w:r>
        <w:r w:rsidR="003C6453" w:rsidRPr="00E06D5B">
          <w:rPr>
            <w:rFonts w:ascii="Times New Roman" w:hAnsi="Times New Roman"/>
            <w:noProof/>
            <w:webHidden/>
          </w:rPr>
        </w:r>
        <w:r w:rsidR="003C6453" w:rsidRPr="00E06D5B">
          <w:rPr>
            <w:rFonts w:ascii="Times New Roman" w:hAnsi="Times New Roman"/>
            <w:noProof/>
            <w:webHidden/>
          </w:rPr>
          <w:fldChar w:fldCharType="separate"/>
        </w:r>
        <w:r w:rsidR="003C6453" w:rsidRPr="00E06D5B">
          <w:rPr>
            <w:rFonts w:ascii="Times New Roman" w:hAnsi="Times New Roman"/>
            <w:noProof/>
            <w:webHidden/>
          </w:rPr>
          <w:t>26</w:t>
        </w:r>
        <w:r w:rsidR="003C6453" w:rsidRPr="00E06D5B">
          <w:rPr>
            <w:rFonts w:ascii="Times New Roman" w:hAnsi="Times New Roman"/>
            <w:noProof/>
            <w:webHidden/>
          </w:rPr>
          <w:fldChar w:fldCharType="end"/>
        </w:r>
      </w:hyperlink>
    </w:p>
    <w:p w14:paraId="02D91F49" w14:textId="6E902332" w:rsidR="003C6453" w:rsidRPr="00E06D5B" w:rsidRDefault="00FF3CC9">
      <w:pPr>
        <w:pStyle w:val="31"/>
        <w:rPr>
          <w:rFonts w:eastAsiaTheme="minorEastAsia"/>
          <w:bCs w:val="0"/>
          <w:sz w:val="22"/>
          <w:szCs w:val="22"/>
          <w:lang w:eastAsia="ru-RU"/>
        </w:rPr>
      </w:pPr>
      <w:hyperlink w:anchor="_Toc107794199" w:history="1">
        <w:r w:rsidR="003C6453" w:rsidRPr="00E06D5B">
          <w:rPr>
            <w:rStyle w:val="af3"/>
            <w:b/>
          </w:rPr>
          <w:t>Статья 16. Общие принципы регулирования иных вопросов землепользования и застройки на территории Верхнесалдинского городского округа</w:t>
        </w:r>
        <w:r w:rsidR="003C6453" w:rsidRPr="00E06D5B">
          <w:rPr>
            <w:webHidden/>
          </w:rPr>
          <w:tab/>
        </w:r>
        <w:r w:rsidR="003C6453" w:rsidRPr="00E06D5B">
          <w:rPr>
            <w:webHidden/>
          </w:rPr>
          <w:fldChar w:fldCharType="begin"/>
        </w:r>
        <w:r w:rsidR="003C6453" w:rsidRPr="00E06D5B">
          <w:rPr>
            <w:webHidden/>
          </w:rPr>
          <w:instrText xml:space="preserve"> PAGEREF _Toc107794199 \h </w:instrText>
        </w:r>
        <w:r w:rsidR="003C6453" w:rsidRPr="00E06D5B">
          <w:rPr>
            <w:webHidden/>
          </w:rPr>
        </w:r>
        <w:r w:rsidR="003C6453" w:rsidRPr="00E06D5B">
          <w:rPr>
            <w:webHidden/>
          </w:rPr>
          <w:fldChar w:fldCharType="separate"/>
        </w:r>
        <w:r w:rsidR="003C6453" w:rsidRPr="00E06D5B">
          <w:rPr>
            <w:webHidden/>
          </w:rPr>
          <w:t>26</w:t>
        </w:r>
        <w:r w:rsidR="003C6453" w:rsidRPr="00E06D5B">
          <w:rPr>
            <w:webHidden/>
          </w:rPr>
          <w:fldChar w:fldCharType="end"/>
        </w:r>
      </w:hyperlink>
    </w:p>
    <w:p w14:paraId="5E91D3D0" w14:textId="4E637596" w:rsidR="003C6453" w:rsidRPr="00E06D5B" w:rsidRDefault="00FF3CC9">
      <w:pPr>
        <w:pStyle w:val="11"/>
        <w:rPr>
          <w:rFonts w:ascii="Times New Roman" w:eastAsiaTheme="minorEastAsia" w:hAnsi="Times New Roman"/>
          <w:noProof/>
          <w:lang w:eastAsia="ru-RU"/>
        </w:rPr>
      </w:pPr>
      <w:hyperlink w:anchor="_Toc107794200" w:history="1">
        <w:r w:rsidR="003C6453" w:rsidRPr="00E06D5B">
          <w:rPr>
            <w:rStyle w:val="af3"/>
            <w:rFonts w:ascii="Times New Roman" w:hAnsi="Times New Roman"/>
            <w:b/>
            <w:noProof/>
          </w:rPr>
          <w:t>ЧАСТЬ II. ГРАДОСТРОИТЕЛЬНЫЕ РЕГЛАМЕНТЫ</w:t>
        </w:r>
        <w:r w:rsidR="003C6453" w:rsidRPr="00E06D5B">
          <w:rPr>
            <w:rFonts w:ascii="Times New Roman" w:hAnsi="Times New Roman"/>
            <w:noProof/>
            <w:webHidden/>
          </w:rPr>
          <w:tab/>
        </w:r>
        <w:r w:rsidR="003C6453" w:rsidRPr="00E06D5B">
          <w:rPr>
            <w:rFonts w:ascii="Times New Roman" w:hAnsi="Times New Roman"/>
            <w:noProof/>
            <w:webHidden/>
          </w:rPr>
          <w:fldChar w:fldCharType="begin"/>
        </w:r>
        <w:r w:rsidR="003C6453" w:rsidRPr="00E06D5B">
          <w:rPr>
            <w:rFonts w:ascii="Times New Roman" w:hAnsi="Times New Roman"/>
            <w:noProof/>
            <w:webHidden/>
          </w:rPr>
          <w:instrText xml:space="preserve"> PAGEREF _Toc107794200 \h </w:instrText>
        </w:r>
        <w:r w:rsidR="003C6453" w:rsidRPr="00E06D5B">
          <w:rPr>
            <w:rFonts w:ascii="Times New Roman" w:hAnsi="Times New Roman"/>
            <w:noProof/>
            <w:webHidden/>
          </w:rPr>
        </w:r>
        <w:r w:rsidR="003C6453" w:rsidRPr="00E06D5B">
          <w:rPr>
            <w:rFonts w:ascii="Times New Roman" w:hAnsi="Times New Roman"/>
            <w:noProof/>
            <w:webHidden/>
          </w:rPr>
          <w:fldChar w:fldCharType="separate"/>
        </w:r>
        <w:r w:rsidR="003C6453" w:rsidRPr="00E06D5B">
          <w:rPr>
            <w:rFonts w:ascii="Times New Roman" w:hAnsi="Times New Roman"/>
            <w:noProof/>
            <w:webHidden/>
          </w:rPr>
          <w:t>27</w:t>
        </w:r>
        <w:r w:rsidR="003C6453" w:rsidRPr="00E06D5B">
          <w:rPr>
            <w:rFonts w:ascii="Times New Roman" w:hAnsi="Times New Roman"/>
            <w:noProof/>
            <w:webHidden/>
          </w:rPr>
          <w:fldChar w:fldCharType="end"/>
        </w:r>
      </w:hyperlink>
    </w:p>
    <w:p w14:paraId="1B77B76C" w14:textId="7C3D7442" w:rsidR="003C6453" w:rsidRPr="00E06D5B" w:rsidRDefault="00FF3CC9">
      <w:pPr>
        <w:pStyle w:val="23"/>
        <w:rPr>
          <w:rFonts w:ascii="Times New Roman" w:eastAsiaTheme="minorEastAsia" w:hAnsi="Times New Roman"/>
          <w:noProof/>
          <w:lang w:eastAsia="ru-RU"/>
        </w:rPr>
      </w:pPr>
      <w:hyperlink w:anchor="_Toc107794201" w:history="1">
        <w:r w:rsidR="003C6453" w:rsidRPr="00E06D5B">
          <w:rPr>
            <w:rStyle w:val="af3"/>
            <w:rFonts w:ascii="Times New Roman" w:hAnsi="Times New Roman"/>
            <w:b/>
            <w:bCs/>
            <w:noProof/>
          </w:rPr>
          <w:t>РАЗДЕЛ 7. ГРАДОСТРОИТЕЛЬНЫЕ РЕГЛАМЕНТЫ В ЧАСТИ ВИДОВ ИСПОЛЬЗОВАНИЯ ТЕРРИТОРИИ И ПРЕДЕЛЬНЫХ ПАРАМЕТРОВ</w:t>
        </w:r>
        <w:r w:rsidR="003C6453" w:rsidRPr="00E06D5B">
          <w:rPr>
            <w:rFonts w:ascii="Times New Roman" w:hAnsi="Times New Roman"/>
            <w:noProof/>
            <w:webHidden/>
          </w:rPr>
          <w:tab/>
        </w:r>
        <w:r w:rsidR="003C6453" w:rsidRPr="00E06D5B">
          <w:rPr>
            <w:rFonts w:ascii="Times New Roman" w:hAnsi="Times New Roman"/>
            <w:noProof/>
            <w:webHidden/>
          </w:rPr>
          <w:fldChar w:fldCharType="begin"/>
        </w:r>
        <w:r w:rsidR="003C6453" w:rsidRPr="00E06D5B">
          <w:rPr>
            <w:rFonts w:ascii="Times New Roman" w:hAnsi="Times New Roman"/>
            <w:noProof/>
            <w:webHidden/>
          </w:rPr>
          <w:instrText xml:space="preserve"> PAGEREF _Toc107794201 \h </w:instrText>
        </w:r>
        <w:r w:rsidR="003C6453" w:rsidRPr="00E06D5B">
          <w:rPr>
            <w:rFonts w:ascii="Times New Roman" w:hAnsi="Times New Roman"/>
            <w:noProof/>
            <w:webHidden/>
          </w:rPr>
        </w:r>
        <w:r w:rsidR="003C6453" w:rsidRPr="00E06D5B">
          <w:rPr>
            <w:rFonts w:ascii="Times New Roman" w:hAnsi="Times New Roman"/>
            <w:noProof/>
            <w:webHidden/>
          </w:rPr>
          <w:fldChar w:fldCharType="separate"/>
        </w:r>
        <w:r w:rsidR="003C6453" w:rsidRPr="00E06D5B">
          <w:rPr>
            <w:rFonts w:ascii="Times New Roman" w:hAnsi="Times New Roman"/>
            <w:noProof/>
            <w:webHidden/>
          </w:rPr>
          <w:t>27</w:t>
        </w:r>
        <w:r w:rsidR="003C6453" w:rsidRPr="00E06D5B">
          <w:rPr>
            <w:rFonts w:ascii="Times New Roman" w:hAnsi="Times New Roman"/>
            <w:noProof/>
            <w:webHidden/>
          </w:rPr>
          <w:fldChar w:fldCharType="end"/>
        </w:r>
      </w:hyperlink>
    </w:p>
    <w:p w14:paraId="5AC46115" w14:textId="50FAE90B" w:rsidR="003C6453" w:rsidRPr="00E06D5B" w:rsidRDefault="00FF3CC9">
      <w:pPr>
        <w:pStyle w:val="31"/>
        <w:rPr>
          <w:rFonts w:eastAsiaTheme="minorEastAsia"/>
          <w:bCs w:val="0"/>
          <w:sz w:val="22"/>
          <w:szCs w:val="22"/>
          <w:lang w:eastAsia="ru-RU"/>
        </w:rPr>
      </w:pPr>
      <w:hyperlink w:anchor="_Toc107794202" w:history="1">
        <w:r w:rsidR="003C6453" w:rsidRPr="00E06D5B">
          <w:rPr>
            <w:rStyle w:val="af3"/>
            <w:b/>
          </w:rPr>
          <w:t>Статья 17. Перечень территориальных зон.</w:t>
        </w:r>
        <w:r w:rsidR="003C6453" w:rsidRPr="00E06D5B">
          <w:rPr>
            <w:webHidden/>
          </w:rPr>
          <w:tab/>
        </w:r>
        <w:r w:rsidR="003C6453" w:rsidRPr="00E06D5B">
          <w:rPr>
            <w:webHidden/>
          </w:rPr>
          <w:fldChar w:fldCharType="begin"/>
        </w:r>
        <w:r w:rsidR="003C6453" w:rsidRPr="00E06D5B">
          <w:rPr>
            <w:webHidden/>
          </w:rPr>
          <w:instrText xml:space="preserve"> PAGEREF _Toc107794202 \h </w:instrText>
        </w:r>
        <w:r w:rsidR="003C6453" w:rsidRPr="00E06D5B">
          <w:rPr>
            <w:webHidden/>
          </w:rPr>
        </w:r>
        <w:r w:rsidR="003C6453" w:rsidRPr="00E06D5B">
          <w:rPr>
            <w:webHidden/>
          </w:rPr>
          <w:fldChar w:fldCharType="separate"/>
        </w:r>
        <w:r w:rsidR="003C6453" w:rsidRPr="00E06D5B">
          <w:rPr>
            <w:webHidden/>
          </w:rPr>
          <w:t>27</w:t>
        </w:r>
        <w:r w:rsidR="003C6453" w:rsidRPr="00E06D5B">
          <w:rPr>
            <w:webHidden/>
          </w:rPr>
          <w:fldChar w:fldCharType="end"/>
        </w:r>
      </w:hyperlink>
    </w:p>
    <w:p w14:paraId="3ACD3AF8" w14:textId="41D505F5" w:rsidR="003C6453" w:rsidRPr="00E06D5B" w:rsidRDefault="00FF3CC9">
      <w:pPr>
        <w:pStyle w:val="31"/>
        <w:rPr>
          <w:rFonts w:eastAsiaTheme="minorEastAsia"/>
          <w:bCs w:val="0"/>
          <w:sz w:val="22"/>
          <w:szCs w:val="22"/>
          <w:lang w:eastAsia="ru-RU"/>
        </w:rPr>
      </w:pPr>
      <w:hyperlink w:anchor="_Toc107794203" w:history="1">
        <w:r w:rsidR="003C6453" w:rsidRPr="00E06D5B">
          <w:rPr>
            <w:rStyle w:val="af3"/>
            <w:b/>
          </w:rPr>
          <w:t>Статья 18. Виды разрешенного использования земельных участков и объектов капитального строительства по территориальным зонам</w:t>
        </w:r>
        <w:r w:rsidR="003C6453" w:rsidRPr="00E06D5B">
          <w:rPr>
            <w:webHidden/>
          </w:rPr>
          <w:tab/>
        </w:r>
        <w:r w:rsidR="003C6453" w:rsidRPr="00E06D5B">
          <w:rPr>
            <w:webHidden/>
          </w:rPr>
          <w:fldChar w:fldCharType="begin"/>
        </w:r>
        <w:r w:rsidR="003C6453" w:rsidRPr="00E06D5B">
          <w:rPr>
            <w:webHidden/>
          </w:rPr>
          <w:instrText xml:space="preserve"> PAGEREF _Toc107794203 \h </w:instrText>
        </w:r>
        <w:r w:rsidR="003C6453" w:rsidRPr="00E06D5B">
          <w:rPr>
            <w:webHidden/>
          </w:rPr>
        </w:r>
        <w:r w:rsidR="003C6453" w:rsidRPr="00E06D5B">
          <w:rPr>
            <w:webHidden/>
          </w:rPr>
          <w:fldChar w:fldCharType="separate"/>
        </w:r>
        <w:r w:rsidR="003C6453" w:rsidRPr="00E06D5B">
          <w:rPr>
            <w:webHidden/>
          </w:rPr>
          <w:t>28</w:t>
        </w:r>
        <w:r w:rsidR="003C6453" w:rsidRPr="00E06D5B">
          <w:rPr>
            <w:webHidden/>
          </w:rPr>
          <w:fldChar w:fldCharType="end"/>
        </w:r>
      </w:hyperlink>
    </w:p>
    <w:p w14:paraId="6E5C1BD9" w14:textId="048C6F28" w:rsidR="003C6453" w:rsidRPr="00E06D5B" w:rsidRDefault="00FF3CC9">
      <w:pPr>
        <w:pStyle w:val="31"/>
        <w:rPr>
          <w:rFonts w:eastAsiaTheme="minorEastAsia"/>
          <w:bCs w:val="0"/>
          <w:sz w:val="22"/>
          <w:szCs w:val="22"/>
          <w:lang w:eastAsia="ru-RU"/>
        </w:rPr>
      </w:pPr>
      <w:hyperlink w:anchor="_Toc107794204" w:history="1">
        <w:r w:rsidR="003C6453" w:rsidRPr="00E06D5B">
          <w:rPr>
            <w:rStyle w:val="af3"/>
            <w:b/>
          </w:rPr>
          <w:t>Статья 19.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003C6453" w:rsidRPr="00E06D5B">
          <w:rPr>
            <w:webHidden/>
          </w:rPr>
          <w:tab/>
        </w:r>
        <w:r w:rsidR="003C6453" w:rsidRPr="00E06D5B">
          <w:rPr>
            <w:webHidden/>
          </w:rPr>
          <w:fldChar w:fldCharType="begin"/>
        </w:r>
        <w:r w:rsidR="003C6453" w:rsidRPr="00E06D5B">
          <w:rPr>
            <w:webHidden/>
          </w:rPr>
          <w:instrText xml:space="preserve"> PAGEREF _Toc107794204 \h </w:instrText>
        </w:r>
        <w:r w:rsidR="003C6453" w:rsidRPr="00E06D5B">
          <w:rPr>
            <w:webHidden/>
          </w:rPr>
        </w:r>
        <w:r w:rsidR="003C6453" w:rsidRPr="00E06D5B">
          <w:rPr>
            <w:webHidden/>
          </w:rPr>
          <w:fldChar w:fldCharType="separate"/>
        </w:r>
        <w:r w:rsidR="003C6453" w:rsidRPr="00E06D5B">
          <w:rPr>
            <w:webHidden/>
          </w:rPr>
          <w:t>30</w:t>
        </w:r>
        <w:r w:rsidR="003C6453" w:rsidRPr="00E06D5B">
          <w:rPr>
            <w:webHidden/>
          </w:rPr>
          <w:fldChar w:fldCharType="end"/>
        </w:r>
      </w:hyperlink>
    </w:p>
    <w:p w14:paraId="5EA55947" w14:textId="49DB7F7E" w:rsidR="003C6453" w:rsidRPr="00E06D5B" w:rsidRDefault="00FF3CC9">
      <w:pPr>
        <w:pStyle w:val="31"/>
        <w:rPr>
          <w:rFonts w:eastAsiaTheme="minorEastAsia"/>
          <w:bCs w:val="0"/>
          <w:sz w:val="22"/>
          <w:szCs w:val="22"/>
          <w:lang w:eastAsia="ru-RU"/>
        </w:rPr>
      </w:pPr>
      <w:hyperlink w:anchor="_Toc107794205" w:history="1">
        <w:r w:rsidR="003C6453" w:rsidRPr="00E06D5B">
          <w:rPr>
            <w:rStyle w:val="af3"/>
            <w:b/>
          </w:rPr>
          <w:t>Статья 20. Описание территориальных зон.</w:t>
        </w:r>
        <w:r w:rsidR="003C6453" w:rsidRPr="00E06D5B">
          <w:rPr>
            <w:webHidden/>
          </w:rPr>
          <w:tab/>
        </w:r>
        <w:r w:rsidR="003C6453" w:rsidRPr="00E06D5B">
          <w:rPr>
            <w:webHidden/>
          </w:rPr>
          <w:fldChar w:fldCharType="begin"/>
        </w:r>
        <w:r w:rsidR="003C6453" w:rsidRPr="00E06D5B">
          <w:rPr>
            <w:webHidden/>
          </w:rPr>
          <w:instrText xml:space="preserve"> PAGEREF _Toc107794205 \h </w:instrText>
        </w:r>
        <w:r w:rsidR="003C6453" w:rsidRPr="00E06D5B">
          <w:rPr>
            <w:webHidden/>
          </w:rPr>
        </w:r>
        <w:r w:rsidR="003C6453" w:rsidRPr="00E06D5B">
          <w:rPr>
            <w:webHidden/>
          </w:rPr>
          <w:fldChar w:fldCharType="separate"/>
        </w:r>
        <w:r w:rsidR="003C6453" w:rsidRPr="00E06D5B">
          <w:rPr>
            <w:webHidden/>
          </w:rPr>
          <w:t>32</w:t>
        </w:r>
        <w:r w:rsidR="003C6453" w:rsidRPr="00E06D5B">
          <w:rPr>
            <w:webHidden/>
          </w:rPr>
          <w:fldChar w:fldCharType="end"/>
        </w:r>
      </w:hyperlink>
    </w:p>
    <w:p w14:paraId="085EE5F8" w14:textId="753C6D94" w:rsidR="003C6453" w:rsidRPr="00E06D5B" w:rsidRDefault="00FF3CC9">
      <w:pPr>
        <w:pStyle w:val="31"/>
        <w:rPr>
          <w:rFonts w:eastAsiaTheme="minorEastAsia"/>
          <w:bCs w:val="0"/>
          <w:sz w:val="22"/>
          <w:szCs w:val="22"/>
          <w:lang w:eastAsia="ru-RU"/>
        </w:rPr>
      </w:pPr>
      <w:hyperlink w:anchor="_Toc107794206" w:history="1">
        <w:r w:rsidR="003C6453" w:rsidRPr="00E06D5B">
          <w:rPr>
            <w:rStyle w:val="af3"/>
            <w:b/>
          </w:rPr>
          <w:t>Статья 21. Описание земель, для которых градостроительные регламенты не устанавливаются.</w:t>
        </w:r>
        <w:r w:rsidR="003C6453" w:rsidRPr="00E06D5B">
          <w:rPr>
            <w:webHidden/>
          </w:rPr>
          <w:tab/>
        </w:r>
        <w:r w:rsidR="003C6453" w:rsidRPr="00E06D5B">
          <w:rPr>
            <w:webHidden/>
          </w:rPr>
          <w:fldChar w:fldCharType="begin"/>
        </w:r>
        <w:r w:rsidR="003C6453" w:rsidRPr="00E06D5B">
          <w:rPr>
            <w:webHidden/>
          </w:rPr>
          <w:instrText xml:space="preserve"> PAGEREF _Toc107794206 \h </w:instrText>
        </w:r>
        <w:r w:rsidR="003C6453" w:rsidRPr="00E06D5B">
          <w:rPr>
            <w:webHidden/>
          </w:rPr>
        </w:r>
        <w:r w:rsidR="003C6453" w:rsidRPr="00E06D5B">
          <w:rPr>
            <w:webHidden/>
          </w:rPr>
          <w:fldChar w:fldCharType="separate"/>
        </w:r>
        <w:r w:rsidR="003C6453" w:rsidRPr="00E06D5B">
          <w:rPr>
            <w:webHidden/>
          </w:rPr>
          <w:t>33</w:t>
        </w:r>
        <w:r w:rsidR="003C6453" w:rsidRPr="00E06D5B">
          <w:rPr>
            <w:webHidden/>
          </w:rPr>
          <w:fldChar w:fldCharType="end"/>
        </w:r>
      </w:hyperlink>
    </w:p>
    <w:p w14:paraId="3BA90128" w14:textId="27C93580" w:rsidR="003C6453" w:rsidRPr="00E06D5B" w:rsidRDefault="00FF3CC9">
      <w:pPr>
        <w:pStyle w:val="31"/>
        <w:rPr>
          <w:rFonts w:eastAsiaTheme="minorEastAsia"/>
          <w:bCs w:val="0"/>
          <w:sz w:val="22"/>
          <w:szCs w:val="22"/>
          <w:lang w:eastAsia="ru-RU"/>
        </w:rPr>
      </w:pPr>
      <w:hyperlink w:anchor="_Toc107794207" w:history="1">
        <w:r w:rsidR="003C6453" w:rsidRPr="00E06D5B">
          <w:rPr>
            <w:rStyle w:val="af3"/>
            <w:b/>
          </w:rPr>
          <w:t>Статья 22. Описание земельных участков, на которые градостроительные регламенты не распространяются.</w:t>
        </w:r>
        <w:r w:rsidR="003C6453" w:rsidRPr="00E06D5B">
          <w:rPr>
            <w:webHidden/>
          </w:rPr>
          <w:tab/>
        </w:r>
        <w:r w:rsidR="003C6453" w:rsidRPr="00E06D5B">
          <w:rPr>
            <w:webHidden/>
          </w:rPr>
          <w:fldChar w:fldCharType="begin"/>
        </w:r>
        <w:r w:rsidR="003C6453" w:rsidRPr="00E06D5B">
          <w:rPr>
            <w:webHidden/>
          </w:rPr>
          <w:instrText xml:space="preserve"> PAGEREF _Toc107794207 \h </w:instrText>
        </w:r>
        <w:r w:rsidR="003C6453" w:rsidRPr="00E06D5B">
          <w:rPr>
            <w:webHidden/>
          </w:rPr>
        </w:r>
        <w:r w:rsidR="003C6453" w:rsidRPr="00E06D5B">
          <w:rPr>
            <w:webHidden/>
          </w:rPr>
          <w:fldChar w:fldCharType="separate"/>
        </w:r>
        <w:r w:rsidR="003C6453" w:rsidRPr="00E06D5B">
          <w:rPr>
            <w:webHidden/>
          </w:rPr>
          <w:t>35</w:t>
        </w:r>
        <w:r w:rsidR="003C6453" w:rsidRPr="00E06D5B">
          <w:rPr>
            <w:webHidden/>
          </w:rPr>
          <w:fldChar w:fldCharType="end"/>
        </w:r>
      </w:hyperlink>
    </w:p>
    <w:p w14:paraId="5D9E3FDC" w14:textId="08761DE6" w:rsidR="003C6453" w:rsidRPr="00E06D5B" w:rsidRDefault="00FF3CC9">
      <w:pPr>
        <w:pStyle w:val="23"/>
        <w:rPr>
          <w:rFonts w:ascii="Times New Roman" w:eastAsiaTheme="minorEastAsia" w:hAnsi="Times New Roman"/>
          <w:noProof/>
          <w:lang w:eastAsia="ru-RU"/>
        </w:rPr>
      </w:pPr>
      <w:hyperlink w:anchor="_Toc107794208" w:history="1">
        <w:r w:rsidR="003C6453" w:rsidRPr="00E06D5B">
          <w:rPr>
            <w:rStyle w:val="af3"/>
            <w:rFonts w:ascii="Times New Roman" w:hAnsi="Times New Roman"/>
            <w:b/>
            <w:bCs/>
            <w:noProof/>
          </w:rPr>
          <w:t xml:space="preserve">РАЗДЕЛ 8. </w:t>
        </w:r>
        <w:r w:rsidR="003C6453" w:rsidRPr="00E06D5B">
          <w:rPr>
            <w:rStyle w:val="af3"/>
            <w:rFonts w:ascii="Times New Roman" w:hAnsi="Times New Roman"/>
            <w:b/>
            <w:bCs/>
            <w:iCs/>
            <w:noProof/>
          </w:rPr>
          <w:t>ГРАДОСТРОИТЕЛЬНЫЕ РЕГЛАМЕНТЫ В ЧАСТИ ОГРАНИЧЕНИЙ ИСПОЛЬЗОВАНИЯ ЗЕМЕЛЬНЫХ УЧАСТКОВ И ОБЪЕКТОВ КАПИТАЛЬНОГО СТРОИТЕЛЬСТВА</w:t>
        </w:r>
        <w:r w:rsidR="003C6453" w:rsidRPr="00E06D5B">
          <w:rPr>
            <w:rFonts w:ascii="Times New Roman" w:hAnsi="Times New Roman"/>
            <w:noProof/>
            <w:webHidden/>
          </w:rPr>
          <w:tab/>
        </w:r>
        <w:r w:rsidR="003C6453" w:rsidRPr="00E06D5B">
          <w:rPr>
            <w:rFonts w:ascii="Times New Roman" w:hAnsi="Times New Roman"/>
            <w:noProof/>
            <w:webHidden/>
          </w:rPr>
          <w:fldChar w:fldCharType="begin"/>
        </w:r>
        <w:r w:rsidR="003C6453" w:rsidRPr="00E06D5B">
          <w:rPr>
            <w:rFonts w:ascii="Times New Roman" w:hAnsi="Times New Roman"/>
            <w:noProof/>
            <w:webHidden/>
          </w:rPr>
          <w:instrText xml:space="preserve"> PAGEREF _Toc107794208 \h </w:instrText>
        </w:r>
        <w:r w:rsidR="003C6453" w:rsidRPr="00E06D5B">
          <w:rPr>
            <w:rFonts w:ascii="Times New Roman" w:hAnsi="Times New Roman"/>
            <w:noProof/>
            <w:webHidden/>
          </w:rPr>
        </w:r>
        <w:r w:rsidR="003C6453" w:rsidRPr="00E06D5B">
          <w:rPr>
            <w:rFonts w:ascii="Times New Roman" w:hAnsi="Times New Roman"/>
            <w:noProof/>
            <w:webHidden/>
          </w:rPr>
          <w:fldChar w:fldCharType="separate"/>
        </w:r>
        <w:r w:rsidR="003C6453" w:rsidRPr="00E06D5B">
          <w:rPr>
            <w:rFonts w:ascii="Times New Roman" w:hAnsi="Times New Roman"/>
            <w:noProof/>
            <w:webHidden/>
          </w:rPr>
          <w:t>39</w:t>
        </w:r>
        <w:r w:rsidR="003C6453" w:rsidRPr="00E06D5B">
          <w:rPr>
            <w:rFonts w:ascii="Times New Roman" w:hAnsi="Times New Roman"/>
            <w:noProof/>
            <w:webHidden/>
          </w:rPr>
          <w:fldChar w:fldCharType="end"/>
        </w:r>
      </w:hyperlink>
    </w:p>
    <w:p w14:paraId="1B04BD15" w14:textId="745CC3BC" w:rsidR="003C6453" w:rsidRPr="00E06D5B" w:rsidRDefault="00FF3CC9">
      <w:pPr>
        <w:pStyle w:val="31"/>
        <w:rPr>
          <w:rFonts w:eastAsiaTheme="minorEastAsia"/>
          <w:bCs w:val="0"/>
          <w:sz w:val="22"/>
          <w:szCs w:val="22"/>
          <w:lang w:eastAsia="ru-RU"/>
        </w:rPr>
      </w:pPr>
      <w:hyperlink w:anchor="_Toc107794209" w:history="1">
        <w:r w:rsidR="003C6453" w:rsidRPr="00E06D5B">
          <w:rPr>
            <w:rStyle w:val="af3"/>
            <w:b/>
          </w:rPr>
          <w:t>Статья 23. Ограничения использования земельных участков и объектов капитального строительства.</w:t>
        </w:r>
        <w:r w:rsidR="003C6453" w:rsidRPr="00E06D5B">
          <w:rPr>
            <w:webHidden/>
          </w:rPr>
          <w:tab/>
        </w:r>
        <w:r w:rsidR="003C6453" w:rsidRPr="00E06D5B">
          <w:rPr>
            <w:webHidden/>
          </w:rPr>
          <w:fldChar w:fldCharType="begin"/>
        </w:r>
        <w:r w:rsidR="003C6453" w:rsidRPr="00E06D5B">
          <w:rPr>
            <w:webHidden/>
          </w:rPr>
          <w:instrText xml:space="preserve"> PAGEREF _Toc107794209 \h </w:instrText>
        </w:r>
        <w:r w:rsidR="003C6453" w:rsidRPr="00E06D5B">
          <w:rPr>
            <w:webHidden/>
          </w:rPr>
        </w:r>
        <w:r w:rsidR="003C6453" w:rsidRPr="00E06D5B">
          <w:rPr>
            <w:webHidden/>
          </w:rPr>
          <w:fldChar w:fldCharType="separate"/>
        </w:r>
        <w:r w:rsidR="003C6453" w:rsidRPr="00E06D5B">
          <w:rPr>
            <w:webHidden/>
          </w:rPr>
          <w:t>39</w:t>
        </w:r>
        <w:r w:rsidR="003C6453" w:rsidRPr="00E06D5B">
          <w:rPr>
            <w:webHidden/>
          </w:rPr>
          <w:fldChar w:fldCharType="end"/>
        </w:r>
      </w:hyperlink>
    </w:p>
    <w:p w14:paraId="1FD68029" w14:textId="68CE3540" w:rsidR="003C6453" w:rsidRPr="00E06D5B" w:rsidRDefault="00FF3CC9">
      <w:pPr>
        <w:pStyle w:val="31"/>
        <w:rPr>
          <w:rFonts w:eastAsiaTheme="minorEastAsia"/>
          <w:bCs w:val="0"/>
          <w:sz w:val="22"/>
          <w:szCs w:val="22"/>
          <w:lang w:eastAsia="ru-RU"/>
        </w:rPr>
      </w:pPr>
      <w:hyperlink w:anchor="_Toc107794210" w:history="1">
        <w:r w:rsidR="003C6453" w:rsidRPr="00E06D5B">
          <w:rPr>
            <w:rStyle w:val="af3"/>
            <w:b/>
          </w:rPr>
          <w:t>Статья 24. Ограничения использования земельных участков и объектов капитального строительства на территории зон с особыми условиями использования территорий.</w:t>
        </w:r>
        <w:r w:rsidR="003C6453" w:rsidRPr="00E06D5B">
          <w:rPr>
            <w:webHidden/>
          </w:rPr>
          <w:tab/>
        </w:r>
        <w:r w:rsidR="003C6453" w:rsidRPr="00E06D5B">
          <w:rPr>
            <w:webHidden/>
          </w:rPr>
          <w:fldChar w:fldCharType="begin"/>
        </w:r>
        <w:r w:rsidR="003C6453" w:rsidRPr="00E06D5B">
          <w:rPr>
            <w:webHidden/>
          </w:rPr>
          <w:instrText xml:space="preserve"> PAGEREF _Toc107794210 \h </w:instrText>
        </w:r>
        <w:r w:rsidR="003C6453" w:rsidRPr="00E06D5B">
          <w:rPr>
            <w:webHidden/>
          </w:rPr>
        </w:r>
        <w:r w:rsidR="003C6453" w:rsidRPr="00E06D5B">
          <w:rPr>
            <w:webHidden/>
          </w:rPr>
          <w:fldChar w:fldCharType="separate"/>
        </w:r>
        <w:r w:rsidR="003C6453" w:rsidRPr="00E06D5B">
          <w:rPr>
            <w:webHidden/>
          </w:rPr>
          <w:t>40</w:t>
        </w:r>
        <w:r w:rsidR="003C6453" w:rsidRPr="00E06D5B">
          <w:rPr>
            <w:webHidden/>
          </w:rPr>
          <w:fldChar w:fldCharType="end"/>
        </w:r>
      </w:hyperlink>
    </w:p>
    <w:p w14:paraId="02FF5AD9" w14:textId="598D07F3" w:rsidR="003C6453" w:rsidRPr="00E06D5B" w:rsidRDefault="00FF3CC9">
      <w:pPr>
        <w:pStyle w:val="31"/>
        <w:rPr>
          <w:rFonts w:eastAsiaTheme="minorEastAsia"/>
          <w:bCs w:val="0"/>
          <w:sz w:val="22"/>
          <w:szCs w:val="22"/>
          <w:lang w:eastAsia="ru-RU"/>
        </w:rPr>
      </w:pPr>
      <w:hyperlink w:anchor="_Toc107794211" w:history="1">
        <w:r w:rsidR="003C6453" w:rsidRPr="00E06D5B">
          <w:rPr>
            <w:rStyle w:val="af3"/>
            <w:b/>
          </w:rPr>
          <w:t>Статья 25. Перечень зон с особыми условиями использования территории.</w:t>
        </w:r>
        <w:r w:rsidR="003C6453" w:rsidRPr="00E06D5B">
          <w:rPr>
            <w:rStyle w:val="af3"/>
          </w:rPr>
          <w:t xml:space="preserve"> </w:t>
        </w:r>
        <w:r w:rsidR="003C6453" w:rsidRPr="00E06D5B">
          <w:rPr>
            <w:rStyle w:val="af3"/>
            <w:b/>
          </w:rPr>
          <w:t>Перечень зон действия иных ограничений использования земельных участков и объектов капитального строительства.</w:t>
        </w:r>
        <w:r w:rsidR="003C6453" w:rsidRPr="00E06D5B">
          <w:rPr>
            <w:webHidden/>
          </w:rPr>
          <w:tab/>
        </w:r>
        <w:r w:rsidR="003C6453" w:rsidRPr="00E06D5B">
          <w:rPr>
            <w:webHidden/>
          </w:rPr>
          <w:fldChar w:fldCharType="begin"/>
        </w:r>
        <w:r w:rsidR="003C6453" w:rsidRPr="00E06D5B">
          <w:rPr>
            <w:webHidden/>
          </w:rPr>
          <w:instrText xml:space="preserve"> PAGEREF _Toc107794211 \h </w:instrText>
        </w:r>
        <w:r w:rsidR="003C6453" w:rsidRPr="00E06D5B">
          <w:rPr>
            <w:webHidden/>
          </w:rPr>
        </w:r>
        <w:r w:rsidR="003C6453" w:rsidRPr="00E06D5B">
          <w:rPr>
            <w:webHidden/>
          </w:rPr>
          <w:fldChar w:fldCharType="separate"/>
        </w:r>
        <w:r w:rsidR="003C6453" w:rsidRPr="00E06D5B">
          <w:rPr>
            <w:webHidden/>
          </w:rPr>
          <w:t>42</w:t>
        </w:r>
        <w:r w:rsidR="003C6453" w:rsidRPr="00E06D5B">
          <w:rPr>
            <w:webHidden/>
          </w:rPr>
          <w:fldChar w:fldCharType="end"/>
        </w:r>
      </w:hyperlink>
    </w:p>
    <w:p w14:paraId="194CE1EB" w14:textId="729B6794" w:rsidR="003C6453" w:rsidRPr="00E06D5B" w:rsidRDefault="00FF3CC9">
      <w:pPr>
        <w:pStyle w:val="31"/>
        <w:rPr>
          <w:rFonts w:eastAsiaTheme="minorEastAsia"/>
          <w:bCs w:val="0"/>
          <w:sz w:val="22"/>
          <w:szCs w:val="22"/>
          <w:lang w:eastAsia="ru-RU"/>
        </w:rPr>
      </w:pPr>
      <w:hyperlink w:anchor="_Toc107794212" w:history="1">
        <w:r w:rsidR="003C6453" w:rsidRPr="00E06D5B">
          <w:rPr>
            <w:rStyle w:val="af3"/>
            <w:b/>
          </w:rPr>
          <w:t>Статья 26. Санитарно-защитные зоны промышленных объектов и производств,</w:t>
        </w:r>
        <w:r w:rsidR="003C6453" w:rsidRPr="00E06D5B">
          <w:rPr>
            <w:rStyle w:val="af3"/>
            <w:rFonts w:eastAsia="MS Mincho"/>
          </w:rPr>
          <w:t xml:space="preserve"> </w:t>
        </w:r>
        <w:r w:rsidR="003C6453" w:rsidRPr="00E06D5B">
          <w:rPr>
            <w:rStyle w:val="af3"/>
            <w:rFonts w:eastAsia="MS Mincho"/>
            <w:b/>
          </w:rPr>
          <w:t>объектов транспорта, связи, сельского хозяйства, энергетики, объекты коммунального назначения, спорта, торговли и общественного питания</w:t>
        </w:r>
        <w:r w:rsidR="003C6453" w:rsidRPr="00E06D5B">
          <w:rPr>
            <w:rStyle w:val="af3"/>
            <w:b/>
          </w:rPr>
          <w:t>, являющихся источниками воздействия на среду обитания и здоровье человека.</w:t>
        </w:r>
        <w:r w:rsidR="003C6453" w:rsidRPr="00E06D5B">
          <w:rPr>
            <w:webHidden/>
          </w:rPr>
          <w:tab/>
        </w:r>
        <w:r w:rsidR="003C6453" w:rsidRPr="00E06D5B">
          <w:rPr>
            <w:webHidden/>
          </w:rPr>
          <w:fldChar w:fldCharType="begin"/>
        </w:r>
        <w:r w:rsidR="003C6453" w:rsidRPr="00E06D5B">
          <w:rPr>
            <w:webHidden/>
          </w:rPr>
          <w:instrText xml:space="preserve"> PAGEREF _Toc107794212 \h </w:instrText>
        </w:r>
        <w:r w:rsidR="003C6453" w:rsidRPr="00E06D5B">
          <w:rPr>
            <w:webHidden/>
          </w:rPr>
        </w:r>
        <w:r w:rsidR="003C6453" w:rsidRPr="00E06D5B">
          <w:rPr>
            <w:webHidden/>
          </w:rPr>
          <w:fldChar w:fldCharType="separate"/>
        </w:r>
        <w:r w:rsidR="003C6453" w:rsidRPr="00E06D5B">
          <w:rPr>
            <w:webHidden/>
          </w:rPr>
          <w:t>44</w:t>
        </w:r>
        <w:r w:rsidR="003C6453" w:rsidRPr="00E06D5B">
          <w:rPr>
            <w:webHidden/>
          </w:rPr>
          <w:fldChar w:fldCharType="end"/>
        </w:r>
      </w:hyperlink>
    </w:p>
    <w:p w14:paraId="3583B8DC" w14:textId="3BCB010D" w:rsidR="003C6453" w:rsidRPr="00E06D5B" w:rsidRDefault="00FF3CC9">
      <w:pPr>
        <w:pStyle w:val="31"/>
        <w:rPr>
          <w:rFonts w:eastAsiaTheme="minorEastAsia"/>
          <w:bCs w:val="0"/>
          <w:sz w:val="22"/>
          <w:szCs w:val="22"/>
          <w:lang w:eastAsia="ru-RU"/>
        </w:rPr>
      </w:pPr>
      <w:hyperlink w:anchor="_Toc107794213" w:history="1">
        <w:r w:rsidR="003C6453" w:rsidRPr="00E06D5B">
          <w:rPr>
            <w:rStyle w:val="af3"/>
            <w:b/>
          </w:rPr>
          <w:t>Статья 27. Санитарно-защитные зоны радиационных объектов.</w:t>
        </w:r>
        <w:r w:rsidR="003C6453" w:rsidRPr="00E06D5B">
          <w:rPr>
            <w:webHidden/>
          </w:rPr>
          <w:tab/>
        </w:r>
        <w:r w:rsidR="003C6453" w:rsidRPr="00E06D5B">
          <w:rPr>
            <w:webHidden/>
          </w:rPr>
          <w:fldChar w:fldCharType="begin"/>
        </w:r>
        <w:r w:rsidR="003C6453" w:rsidRPr="00E06D5B">
          <w:rPr>
            <w:webHidden/>
          </w:rPr>
          <w:instrText xml:space="preserve"> PAGEREF _Toc107794213 \h </w:instrText>
        </w:r>
        <w:r w:rsidR="003C6453" w:rsidRPr="00E06D5B">
          <w:rPr>
            <w:webHidden/>
          </w:rPr>
        </w:r>
        <w:r w:rsidR="003C6453" w:rsidRPr="00E06D5B">
          <w:rPr>
            <w:webHidden/>
          </w:rPr>
          <w:fldChar w:fldCharType="separate"/>
        </w:r>
        <w:r w:rsidR="003C6453" w:rsidRPr="00E06D5B">
          <w:rPr>
            <w:webHidden/>
          </w:rPr>
          <w:t>49</w:t>
        </w:r>
        <w:r w:rsidR="003C6453" w:rsidRPr="00E06D5B">
          <w:rPr>
            <w:webHidden/>
          </w:rPr>
          <w:fldChar w:fldCharType="end"/>
        </w:r>
      </w:hyperlink>
    </w:p>
    <w:p w14:paraId="19579B27" w14:textId="32027576" w:rsidR="003C6453" w:rsidRPr="00E06D5B" w:rsidRDefault="00FF3CC9">
      <w:pPr>
        <w:pStyle w:val="31"/>
        <w:rPr>
          <w:rFonts w:eastAsiaTheme="minorEastAsia"/>
          <w:bCs w:val="0"/>
          <w:sz w:val="22"/>
          <w:szCs w:val="22"/>
          <w:lang w:eastAsia="ru-RU"/>
        </w:rPr>
      </w:pPr>
      <w:hyperlink w:anchor="_Toc107794214" w:history="1">
        <w:r w:rsidR="003C6453" w:rsidRPr="00E06D5B">
          <w:rPr>
            <w:rStyle w:val="af3"/>
            <w:b/>
          </w:rPr>
          <w:t>Статья 28. Зона ограничения передающего радиотехнического объекта, являющегося объектом капитального строительства.</w:t>
        </w:r>
        <w:r w:rsidR="003C6453" w:rsidRPr="00E06D5B">
          <w:rPr>
            <w:webHidden/>
          </w:rPr>
          <w:tab/>
        </w:r>
        <w:r w:rsidR="003C6453" w:rsidRPr="00E06D5B">
          <w:rPr>
            <w:webHidden/>
          </w:rPr>
          <w:fldChar w:fldCharType="begin"/>
        </w:r>
        <w:r w:rsidR="003C6453" w:rsidRPr="00E06D5B">
          <w:rPr>
            <w:webHidden/>
          </w:rPr>
          <w:instrText xml:space="preserve"> PAGEREF _Toc107794214 \h </w:instrText>
        </w:r>
        <w:r w:rsidR="003C6453" w:rsidRPr="00E06D5B">
          <w:rPr>
            <w:webHidden/>
          </w:rPr>
        </w:r>
        <w:r w:rsidR="003C6453" w:rsidRPr="00E06D5B">
          <w:rPr>
            <w:webHidden/>
          </w:rPr>
          <w:fldChar w:fldCharType="separate"/>
        </w:r>
        <w:r w:rsidR="003C6453" w:rsidRPr="00E06D5B">
          <w:rPr>
            <w:webHidden/>
          </w:rPr>
          <w:t>51</w:t>
        </w:r>
        <w:r w:rsidR="003C6453" w:rsidRPr="00E06D5B">
          <w:rPr>
            <w:webHidden/>
          </w:rPr>
          <w:fldChar w:fldCharType="end"/>
        </w:r>
      </w:hyperlink>
    </w:p>
    <w:p w14:paraId="50E7E8BB" w14:textId="5AF80ADC" w:rsidR="003C6453" w:rsidRPr="00E06D5B" w:rsidRDefault="00FF3CC9">
      <w:pPr>
        <w:pStyle w:val="31"/>
        <w:rPr>
          <w:rFonts w:eastAsiaTheme="minorEastAsia"/>
          <w:bCs w:val="0"/>
          <w:sz w:val="22"/>
          <w:szCs w:val="22"/>
          <w:lang w:eastAsia="ru-RU"/>
        </w:rPr>
      </w:pPr>
      <w:hyperlink w:anchor="_Toc107794215" w:history="1">
        <w:r w:rsidR="003C6453" w:rsidRPr="00E06D5B">
          <w:rPr>
            <w:rStyle w:val="af3"/>
            <w:b/>
          </w:rPr>
          <w:t>Статья 29. Придорожные полосы автомобильных дорог.</w:t>
        </w:r>
        <w:r w:rsidR="003C6453" w:rsidRPr="00E06D5B">
          <w:rPr>
            <w:webHidden/>
          </w:rPr>
          <w:tab/>
        </w:r>
        <w:r w:rsidR="003C6453" w:rsidRPr="00E06D5B">
          <w:rPr>
            <w:webHidden/>
          </w:rPr>
          <w:fldChar w:fldCharType="begin"/>
        </w:r>
        <w:r w:rsidR="003C6453" w:rsidRPr="00E06D5B">
          <w:rPr>
            <w:webHidden/>
          </w:rPr>
          <w:instrText xml:space="preserve"> PAGEREF _Toc107794215 \h </w:instrText>
        </w:r>
        <w:r w:rsidR="003C6453" w:rsidRPr="00E06D5B">
          <w:rPr>
            <w:webHidden/>
          </w:rPr>
        </w:r>
        <w:r w:rsidR="003C6453" w:rsidRPr="00E06D5B">
          <w:rPr>
            <w:webHidden/>
          </w:rPr>
          <w:fldChar w:fldCharType="separate"/>
        </w:r>
        <w:r w:rsidR="003C6453" w:rsidRPr="00E06D5B">
          <w:rPr>
            <w:webHidden/>
          </w:rPr>
          <w:t>51</w:t>
        </w:r>
        <w:r w:rsidR="003C6453" w:rsidRPr="00E06D5B">
          <w:rPr>
            <w:webHidden/>
          </w:rPr>
          <w:fldChar w:fldCharType="end"/>
        </w:r>
      </w:hyperlink>
    </w:p>
    <w:p w14:paraId="6BD8254C" w14:textId="49BD5419" w:rsidR="003C6453" w:rsidRPr="00E06D5B" w:rsidRDefault="00FF3CC9">
      <w:pPr>
        <w:pStyle w:val="31"/>
        <w:rPr>
          <w:rFonts w:eastAsiaTheme="minorEastAsia"/>
          <w:bCs w:val="0"/>
          <w:sz w:val="22"/>
          <w:szCs w:val="22"/>
          <w:lang w:eastAsia="ru-RU"/>
        </w:rPr>
      </w:pPr>
      <w:hyperlink w:anchor="_Toc107794216" w:history="1">
        <w:r w:rsidR="003C6453" w:rsidRPr="00E06D5B">
          <w:rPr>
            <w:rStyle w:val="af3"/>
            <w:b/>
          </w:rPr>
          <w:t>Статья 30. Приаэродромная территория.</w:t>
        </w:r>
        <w:r w:rsidR="003C6453" w:rsidRPr="00E06D5B">
          <w:rPr>
            <w:webHidden/>
          </w:rPr>
          <w:tab/>
        </w:r>
        <w:r w:rsidR="003C6453" w:rsidRPr="00E06D5B">
          <w:rPr>
            <w:webHidden/>
          </w:rPr>
          <w:fldChar w:fldCharType="begin"/>
        </w:r>
        <w:r w:rsidR="003C6453" w:rsidRPr="00E06D5B">
          <w:rPr>
            <w:webHidden/>
          </w:rPr>
          <w:instrText xml:space="preserve"> PAGEREF _Toc107794216 \h </w:instrText>
        </w:r>
        <w:r w:rsidR="003C6453" w:rsidRPr="00E06D5B">
          <w:rPr>
            <w:webHidden/>
          </w:rPr>
        </w:r>
        <w:r w:rsidR="003C6453" w:rsidRPr="00E06D5B">
          <w:rPr>
            <w:webHidden/>
          </w:rPr>
          <w:fldChar w:fldCharType="separate"/>
        </w:r>
        <w:r w:rsidR="003C6453" w:rsidRPr="00E06D5B">
          <w:rPr>
            <w:webHidden/>
          </w:rPr>
          <w:t>53</w:t>
        </w:r>
        <w:r w:rsidR="003C6453" w:rsidRPr="00E06D5B">
          <w:rPr>
            <w:webHidden/>
          </w:rPr>
          <w:fldChar w:fldCharType="end"/>
        </w:r>
      </w:hyperlink>
    </w:p>
    <w:p w14:paraId="5E1BCCDE" w14:textId="40415218" w:rsidR="003C6453" w:rsidRPr="00E06D5B" w:rsidRDefault="00FF3CC9">
      <w:pPr>
        <w:pStyle w:val="31"/>
        <w:rPr>
          <w:rFonts w:eastAsiaTheme="minorEastAsia"/>
          <w:bCs w:val="0"/>
          <w:sz w:val="22"/>
          <w:szCs w:val="22"/>
          <w:lang w:eastAsia="ru-RU"/>
        </w:rPr>
      </w:pPr>
      <w:hyperlink w:anchor="_Toc107794217" w:history="1">
        <w:r w:rsidR="003C6453" w:rsidRPr="00E06D5B">
          <w:rPr>
            <w:rStyle w:val="af3"/>
            <w:b/>
          </w:rPr>
          <w:t>Статья 31. Зоны минимальных расстояний до магистральных или промышленных трубопроводов (газопроводов, нефтепроводов и нефтепродуктопроводов, аммиакопроводов).</w:t>
        </w:r>
        <w:r w:rsidR="003C6453" w:rsidRPr="00E06D5B">
          <w:rPr>
            <w:webHidden/>
          </w:rPr>
          <w:tab/>
        </w:r>
        <w:r w:rsidR="003C6453" w:rsidRPr="00E06D5B">
          <w:rPr>
            <w:webHidden/>
          </w:rPr>
          <w:fldChar w:fldCharType="begin"/>
        </w:r>
        <w:r w:rsidR="003C6453" w:rsidRPr="00E06D5B">
          <w:rPr>
            <w:webHidden/>
          </w:rPr>
          <w:instrText xml:space="preserve"> PAGEREF _Toc107794217 \h </w:instrText>
        </w:r>
        <w:r w:rsidR="003C6453" w:rsidRPr="00E06D5B">
          <w:rPr>
            <w:webHidden/>
          </w:rPr>
        </w:r>
        <w:r w:rsidR="003C6453" w:rsidRPr="00E06D5B">
          <w:rPr>
            <w:webHidden/>
          </w:rPr>
          <w:fldChar w:fldCharType="separate"/>
        </w:r>
        <w:r w:rsidR="003C6453" w:rsidRPr="00E06D5B">
          <w:rPr>
            <w:webHidden/>
          </w:rPr>
          <w:t>53</w:t>
        </w:r>
        <w:r w:rsidR="003C6453" w:rsidRPr="00E06D5B">
          <w:rPr>
            <w:webHidden/>
          </w:rPr>
          <w:fldChar w:fldCharType="end"/>
        </w:r>
      </w:hyperlink>
    </w:p>
    <w:p w14:paraId="6B8F4F04" w14:textId="3D567A8D" w:rsidR="003C6453" w:rsidRPr="00E06D5B" w:rsidRDefault="00FF3CC9">
      <w:pPr>
        <w:pStyle w:val="31"/>
        <w:rPr>
          <w:rFonts w:eastAsiaTheme="minorEastAsia"/>
          <w:bCs w:val="0"/>
          <w:sz w:val="22"/>
          <w:szCs w:val="22"/>
          <w:lang w:eastAsia="ru-RU"/>
        </w:rPr>
      </w:pPr>
      <w:hyperlink w:anchor="_Toc107794218" w:history="1">
        <w:r w:rsidR="003C6453" w:rsidRPr="00E06D5B">
          <w:rPr>
            <w:rStyle w:val="af3"/>
            <w:b/>
          </w:rPr>
          <w:t>Статья 32. Охранные зоны объектов газораспределительной сети.</w:t>
        </w:r>
        <w:r w:rsidR="003C6453" w:rsidRPr="00E06D5B">
          <w:rPr>
            <w:webHidden/>
          </w:rPr>
          <w:tab/>
        </w:r>
        <w:r w:rsidR="003C6453" w:rsidRPr="00E06D5B">
          <w:rPr>
            <w:webHidden/>
          </w:rPr>
          <w:fldChar w:fldCharType="begin"/>
        </w:r>
        <w:r w:rsidR="003C6453" w:rsidRPr="00E06D5B">
          <w:rPr>
            <w:webHidden/>
          </w:rPr>
          <w:instrText xml:space="preserve"> PAGEREF _Toc107794218 \h </w:instrText>
        </w:r>
        <w:r w:rsidR="003C6453" w:rsidRPr="00E06D5B">
          <w:rPr>
            <w:webHidden/>
          </w:rPr>
        </w:r>
        <w:r w:rsidR="003C6453" w:rsidRPr="00E06D5B">
          <w:rPr>
            <w:webHidden/>
          </w:rPr>
          <w:fldChar w:fldCharType="separate"/>
        </w:r>
        <w:r w:rsidR="003C6453" w:rsidRPr="00E06D5B">
          <w:rPr>
            <w:webHidden/>
          </w:rPr>
          <w:t>65</w:t>
        </w:r>
        <w:r w:rsidR="003C6453" w:rsidRPr="00E06D5B">
          <w:rPr>
            <w:webHidden/>
          </w:rPr>
          <w:fldChar w:fldCharType="end"/>
        </w:r>
      </w:hyperlink>
    </w:p>
    <w:p w14:paraId="73D73BA5" w14:textId="07877D29" w:rsidR="003C6453" w:rsidRPr="00E06D5B" w:rsidRDefault="00FF3CC9">
      <w:pPr>
        <w:pStyle w:val="31"/>
        <w:rPr>
          <w:rFonts w:eastAsiaTheme="minorEastAsia"/>
          <w:bCs w:val="0"/>
          <w:sz w:val="22"/>
          <w:szCs w:val="22"/>
          <w:lang w:eastAsia="ru-RU"/>
        </w:rPr>
      </w:pPr>
      <w:hyperlink w:anchor="_Toc107794219" w:history="1">
        <w:r w:rsidR="003C6453" w:rsidRPr="00E06D5B">
          <w:rPr>
            <w:rStyle w:val="af3"/>
            <w:b/>
          </w:rPr>
          <w:t>Статья 33. Охранные зоны объектов магистральных газопроводов.</w:t>
        </w:r>
        <w:r w:rsidR="003C6453" w:rsidRPr="00E06D5B">
          <w:rPr>
            <w:webHidden/>
          </w:rPr>
          <w:tab/>
        </w:r>
        <w:r w:rsidR="003C6453" w:rsidRPr="00E06D5B">
          <w:rPr>
            <w:webHidden/>
          </w:rPr>
          <w:fldChar w:fldCharType="begin"/>
        </w:r>
        <w:r w:rsidR="003C6453" w:rsidRPr="00E06D5B">
          <w:rPr>
            <w:webHidden/>
          </w:rPr>
          <w:instrText xml:space="preserve"> PAGEREF _Toc107794219 \h </w:instrText>
        </w:r>
        <w:r w:rsidR="003C6453" w:rsidRPr="00E06D5B">
          <w:rPr>
            <w:webHidden/>
          </w:rPr>
        </w:r>
        <w:r w:rsidR="003C6453" w:rsidRPr="00E06D5B">
          <w:rPr>
            <w:webHidden/>
          </w:rPr>
          <w:fldChar w:fldCharType="separate"/>
        </w:r>
        <w:r w:rsidR="003C6453" w:rsidRPr="00E06D5B">
          <w:rPr>
            <w:webHidden/>
          </w:rPr>
          <w:t>67</w:t>
        </w:r>
        <w:r w:rsidR="003C6453" w:rsidRPr="00E06D5B">
          <w:rPr>
            <w:webHidden/>
          </w:rPr>
          <w:fldChar w:fldCharType="end"/>
        </w:r>
      </w:hyperlink>
    </w:p>
    <w:p w14:paraId="23181810" w14:textId="73A4890A" w:rsidR="003C6453" w:rsidRPr="00E06D5B" w:rsidRDefault="00FF3CC9">
      <w:pPr>
        <w:pStyle w:val="31"/>
        <w:rPr>
          <w:rFonts w:eastAsiaTheme="minorEastAsia"/>
          <w:bCs w:val="0"/>
          <w:sz w:val="22"/>
          <w:szCs w:val="22"/>
          <w:lang w:eastAsia="ru-RU"/>
        </w:rPr>
      </w:pPr>
      <w:hyperlink w:anchor="_Toc107794220" w:history="1">
        <w:r w:rsidR="003C6453" w:rsidRPr="00E06D5B">
          <w:rPr>
            <w:rStyle w:val="af3"/>
            <w:b/>
          </w:rPr>
          <w:t>Статья 34. Охранные зоны магистральных трубопроводов.</w:t>
        </w:r>
        <w:r w:rsidR="003C6453" w:rsidRPr="00E06D5B">
          <w:rPr>
            <w:webHidden/>
          </w:rPr>
          <w:tab/>
        </w:r>
        <w:r w:rsidR="003C6453" w:rsidRPr="00E06D5B">
          <w:rPr>
            <w:webHidden/>
          </w:rPr>
          <w:fldChar w:fldCharType="begin"/>
        </w:r>
        <w:r w:rsidR="003C6453" w:rsidRPr="00E06D5B">
          <w:rPr>
            <w:webHidden/>
          </w:rPr>
          <w:instrText xml:space="preserve"> PAGEREF _Toc107794220 \h </w:instrText>
        </w:r>
        <w:r w:rsidR="003C6453" w:rsidRPr="00E06D5B">
          <w:rPr>
            <w:webHidden/>
          </w:rPr>
        </w:r>
        <w:r w:rsidR="003C6453" w:rsidRPr="00E06D5B">
          <w:rPr>
            <w:webHidden/>
          </w:rPr>
          <w:fldChar w:fldCharType="separate"/>
        </w:r>
        <w:r w:rsidR="003C6453" w:rsidRPr="00E06D5B">
          <w:rPr>
            <w:webHidden/>
          </w:rPr>
          <w:t>69</w:t>
        </w:r>
        <w:r w:rsidR="003C6453" w:rsidRPr="00E06D5B">
          <w:rPr>
            <w:webHidden/>
          </w:rPr>
          <w:fldChar w:fldCharType="end"/>
        </w:r>
      </w:hyperlink>
    </w:p>
    <w:p w14:paraId="6E5FDFAC" w14:textId="10832FCE" w:rsidR="003C6453" w:rsidRPr="00E06D5B" w:rsidRDefault="00FF3CC9">
      <w:pPr>
        <w:pStyle w:val="31"/>
        <w:rPr>
          <w:rFonts w:eastAsiaTheme="minorEastAsia"/>
          <w:bCs w:val="0"/>
          <w:sz w:val="22"/>
          <w:szCs w:val="22"/>
          <w:lang w:eastAsia="ru-RU"/>
        </w:rPr>
      </w:pPr>
      <w:hyperlink w:anchor="_Toc107794221" w:history="1">
        <w:r w:rsidR="003C6453" w:rsidRPr="00E06D5B">
          <w:rPr>
            <w:rStyle w:val="af3"/>
            <w:b/>
          </w:rPr>
          <w:t>Статья 35. Охранные зоны тепловых сетей.</w:t>
        </w:r>
        <w:r w:rsidR="003C6453" w:rsidRPr="00E06D5B">
          <w:rPr>
            <w:webHidden/>
          </w:rPr>
          <w:tab/>
        </w:r>
        <w:r w:rsidR="003C6453" w:rsidRPr="00E06D5B">
          <w:rPr>
            <w:webHidden/>
          </w:rPr>
          <w:fldChar w:fldCharType="begin"/>
        </w:r>
        <w:r w:rsidR="003C6453" w:rsidRPr="00E06D5B">
          <w:rPr>
            <w:webHidden/>
          </w:rPr>
          <w:instrText xml:space="preserve"> PAGEREF _Toc107794221 \h </w:instrText>
        </w:r>
        <w:r w:rsidR="003C6453" w:rsidRPr="00E06D5B">
          <w:rPr>
            <w:webHidden/>
          </w:rPr>
        </w:r>
        <w:r w:rsidR="003C6453" w:rsidRPr="00E06D5B">
          <w:rPr>
            <w:webHidden/>
          </w:rPr>
          <w:fldChar w:fldCharType="separate"/>
        </w:r>
        <w:r w:rsidR="003C6453" w:rsidRPr="00E06D5B">
          <w:rPr>
            <w:webHidden/>
          </w:rPr>
          <w:t>71</w:t>
        </w:r>
        <w:r w:rsidR="003C6453" w:rsidRPr="00E06D5B">
          <w:rPr>
            <w:webHidden/>
          </w:rPr>
          <w:fldChar w:fldCharType="end"/>
        </w:r>
      </w:hyperlink>
    </w:p>
    <w:p w14:paraId="6F14BCB9" w14:textId="5565478D" w:rsidR="003C6453" w:rsidRPr="00E06D5B" w:rsidRDefault="00FF3CC9">
      <w:pPr>
        <w:pStyle w:val="31"/>
        <w:rPr>
          <w:rFonts w:eastAsiaTheme="minorEastAsia"/>
          <w:bCs w:val="0"/>
          <w:sz w:val="22"/>
          <w:szCs w:val="22"/>
          <w:lang w:eastAsia="ru-RU"/>
        </w:rPr>
      </w:pPr>
      <w:hyperlink w:anchor="_Toc107794222" w:history="1">
        <w:r w:rsidR="003C6453" w:rsidRPr="00E06D5B">
          <w:rPr>
            <w:rStyle w:val="af3"/>
            <w:b/>
          </w:rPr>
          <w:t>Статья 36. Охранные зоны объектов по производству электрической энергии.</w:t>
        </w:r>
        <w:r w:rsidR="003C6453" w:rsidRPr="00E06D5B">
          <w:rPr>
            <w:webHidden/>
          </w:rPr>
          <w:tab/>
        </w:r>
        <w:r w:rsidR="003C6453" w:rsidRPr="00E06D5B">
          <w:rPr>
            <w:webHidden/>
          </w:rPr>
          <w:fldChar w:fldCharType="begin"/>
        </w:r>
        <w:r w:rsidR="003C6453" w:rsidRPr="00E06D5B">
          <w:rPr>
            <w:webHidden/>
          </w:rPr>
          <w:instrText xml:space="preserve"> PAGEREF _Toc107794222 \h </w:instrText>
        </w:r>
        <w:r w:rsidR="003C6453" w:rsidRPr="00E06D5B">
          <w:rPr>
            <w:webHidden/>
          </w:rPr>
        </w:r>
        <w:r w:rsidR="003C6453" w:rsidRPr="00E06D5B">
          <w:rPr>
            <w:webHidden/>
          </w:rPr>
          <w:fldChar w:fldCharType="separate"/>
        </w:r>
        <w:r w:rsidR="003C6453" w:rsidRPr="00E06D5B">
          <w:rPr>
            <w:webHidden/>
          </w:rPr>
          <w:t>72</w:t>
        </w:r>
        <w:r w:rsidR="003C6453" w:rsidRPr="00E06D5B">
          <w:rPr>
            <w:webHidden/>
          </w:rPr>
          <w:fldChar w:fldCharType="end"/>
        </w:r>
      </w:hyperlink>
    </w:p>
    <w:p w14:paraId="0998ED23" w14:textId="4C068C14" w:rsidR="003C6453" w:rsidRPr="00E06D5B" w:rsidRDefault="00FF3CC9">
      <w:pPr>
        <w:pStyle w:val="31"/>
        <w:rPr>
          <w:rFonts w:eastAsiaTheme="minorEastAsia"/>
          <w:bCs w:val="0"/>
          <w:sz w:val="22"/>
          <w:szCs w:val="22"/>
          <w:lang w:eastAsia="ru-RU"/>
        </w:rPr>
      </w:pPr>
      <w:hyperlink w:anchor="_Toc107794223" w:history="1">
        <w:r w:rsidR="003C6453" w:rsidRPr="00E06D5B">
          <w:rPr>
            <w:rStyle w:val="af3"/>
            <w:b/>
          </w:rPr>
          <w:t>Статья 37. Охранные зоны объектов электросетевого хозяйства.</w:t>
        </w:r>
        <w:r w:rsidR="003C6453" w:rsidRPr="00E06D5B">
          <w:rPr>
            <w:webHidden/>
          </w:rPr>
          <w:tab/>
        </w:r>
        <w:r w:rsidR="003C6453" w:rsidRPr="00E06D5B">
          <w:rPr>
            <w:webHidden/>
          </w:rPr>
          <w:fldChar w:fldCharType="begin"/>
        </w:r>
        <w:r w:rsidR="003C6453" w:rsidRPr="00E06D5B">
          <w:rPr>
            <w:webHidden/>
          </w:rPr>
          <w:instrText xml:space="preserve"> PAGEREF _Toc107794223 \h </w:instrText>
        </w:r>
        <w:r w:rsidR="003C6453" w:rsidRPr="00E06D5B">
          <w:rPr>
            <w:webHidden/>
          </w:rPr>
        </w:r>
        <w:r w:rsidR="003C6453" w:rsidRPr="00E06D5B">
          <w:rPr>
            <w:webHidden/>
          </w:rPr>
          <w:fldChar w:fldCharType="separate"/>
        </w:r>
        <w:r w:rsidR="003C6453" w:rsidRPr="00E06D5B">
          <w:rPr>
            <w:webHidden/>
          </w:rPr>
          <w:t>74</w:t>
        </w:r>
        <w:r w:rsidR="003C6453" w:rsidRPr="00E06D5B">
          <w:rPr>
            <w:webHidden/>
          </w:rPr>
          <w:fldChar w:fldCharType="end"/>
        </w:r>
      </w:hyperlink>
    </w:p>
    <w:p w14:paraId="4ACE08CB" w14:textId="47379F92" w:rsidR="003C6453" w:rsidRPr="00E06D5B" w:rsidRDefault="00FF3CC9">
      <w:pPr>
        <w:pStyle w:val="31"/>
        <w:rPr>
          <w:rFonts w:eastAsiaTheme="minorEastAsia"/>
          <w:bCs w:val="0"/>
          <w:sz w:val="22"/>
          <w:szCs w:val="22"/>
          <w:lang w:eastAsia="ru-RU"/>
        </w:rPr>
      </w:pPr>
      <w:hyperlink w:anchor="_Toc107794224" w:history="1">
        <w:r w:rsidR="003C6453" w:rsidRPr="00E06D5B">
          <w:rPr>
            <w:rStyle w:val="af3"/>
            <w:b/>
          </w:rPr>
          <w:t>Статья 38. Охранные зоны линий и сооружений связи.</w:t>
        </w:r>
        <w:r w:rsidR="003C6453" w:rsidRPr="00E06D5B">
          <w:rPr>
            <w:webHidden/>
          </w:rPr>
          <w:tab/>
        </w:r>
        <w:r w:rsidR="003C6453" w:rsidRPr="00E06D5B">
          <w:rPr>
            <w:webHidden/>
          </w:rPr>
          <w:fldChar w:fldCharType="begin"/>
        </w:r>
        <w:r w:rsidR="003C6453" w:rsidRPr="00E06D5B">
          <w:rPr>
            <w:webHidden/>
          </w:rPr>
          <w:instrText xml:space="preserve"> PAGEREF _Toc107794224 \h </w:instrText>
        </w:r>
        <w:r w:rsidR="003C6453" w:rsidRPr="00E06D5B">
          <w:rPr>
            <w:webHidden/>
          </w:rPr>
        </w:r>
        <w:r w:rsidR="003C6453" w:rsidRPr="00E06D5B">
          <w:rPr>
            <w:webHidden/>
          </w:rPr>
          <w:fldChar w:fldCharType="separate"/>
        </w:r>
        <w:r w:rsidR="003C6453" w:rsidRPr="00E06D5B">
          <w:rPr>
            <w:webHidden/>
          </w:rPr>
          <w:t>77</w:t>
        </w:r>
        <w:r w:rsidR="003C6453" w:rsidRPr="00E06D5B">
          <w:rPr>
            <w:webHidden/>
          </w:rPr>
          <w:fldChar w:fldCharType="end"/>
        </w:r>
      </w:hyperlink>
    </w:p>
    <w:p w14:paraId="5D342C9C" w14:textId="3C45BD97" w:rsidR="003C6453" w:rsidRPr="00E06D5B" w:rsidRDefault="00FF3CC9">
      <w:pPr>
        <w:pStyle w:val="31"/>
        <w:rPr>
          <w:rFonts w:eastAsiaTheme="minorEastAsia"/>
          <w:bCs w:val="0"/>
          <w:sz w:val="22"/>
          <w:szCs w:val="22"/>
          <w:lang w:eastAsia="ru-RU"/>
        </w:rPr>
      </w:pPr>
      <w:hyperlink w:anchor="_Toc107794225" w:history="1">
        <w:r w:rsidR="003C6453" w:rsidRPr="00E06D5B">
          <w:rPr>
            <w:rStyle w:val="af3"/>
            <w:b/>
          </w:rPr>
          <w:t>Статья 39. Охранные зоны пунктов государственной геодезической сети, государственной нивелирной сети и государственной гравиметрической сети.</w:t>
        </w:r>
        <w:r w:rsidR="003C6453" w:rsidRPr="00E06D5B">
          <w:rPr>
            <w:webHidden/>
          </w:rPr>
          <w:tab/>
        </w:r>
        <w:r w:rsidR="003C6453" w:rsidRPr="00E06D5B">
          <w:rPr>
            <w:webHidden/>
          </w:rPr>
          <w:fldChar w:fldCharType="begin"/>
        </w:r>
        <w:r w:rsidR="003C6453" w:rsidRPr="00E06D5B">
          <w:rPr>
            <w:webHidden/>
          </w:rPr>
          <w:instrText xml:space="preserve"> PAGEREF _Toc107794225 \h </w:instrText>
        </w:r>
        <w:r w:rsidR="003C6453" w:rsidRPr="00E06D5B">
          <w:rPr>
            <w:webHidden/>
          </w:rPr>
        </w:r>
        <w:r w:rsidR="003C6453" w:rsidRPr="00E06D5B">
          <w:rPr>
            <w:webHidden/>
          </w:rPr>
          <w:fldChar w:fldCharType="separate"/>
        </w:r>
        <w:r w:rsidR="003C6453" w:rsidRPr="00E06D5B">
          <w:rPr>
            <w:webHidden/>
          </w:rPr>
          <w:t>80</w:t>
        </w:r>
        <w:r w:rsidR="003C6453" w:rsidRPr="00E06D5B">
          <w:rPr>
            <w:webHidden/>
          </w:rPr>
          <w:fldChar w:fldCharType="end"/>
        </w:r>
      </w:hyperlink>
    </w:p>
    <w:p w14:paraId="35A046D9" w14:textId="0BADE9A5" w:rsidR="003C6453" w:rsidRPr="00E06D5B" w:rsidRDefault="00FF3CC9">
      <w:pPr>
        <w:pStyle w:val="31"/>
        <w:rPr>
          <w:rFonts w:eastAsiaTheme="minorEastAsia"/>
          <w:bCs w:val="0"/>
          <w:sz w:val="22"/>
          <w:szCs w:val="22"/>
          <w:lang w:eastAsia="ru-RU"/>
        </w:rPr>
      </w:pPr>
      <w:hyperlink w:anchor="_Toc107794226" w:history="1">
        <w:r w:rsidR="003C6453" w:rsidRPr="00E06D5B">
          <w:rPr>
            <w:rStyle w:val="af3"/>
            <w:b/>
          </w:rPr>
          <w:t>Статья 40. Охранные зоны стационарных пунктов наблюдений за состоянием окружающей среды, ее загрязнением.</w:t>
        </w:r>
        <w:r w:rsidR="003C6453" w:rsidRPr="00E06D5B">
          <w:rPr>
            <w:webHidden/>
          </w:rPr>
          <w:tab/>
        </w:r>
        <w:r w:rsidR="003C6453" w:rsidRPr="00E06D5B">
          <w:rPr>
            <w:webHidden/>
          </w:rPr>
          <w:fldChar w:fldCharType="begin"/>
        </w:r>
        <w:r w:rsidR="003C6453" w:rsidRPr="00E06D5B">
          <w:rPr>
            <w:webHidden/>
          </w:rPr>
          <w:instrText xml:space="preserve"> PAGEREF _Toc107794226 \h </w:instrText>
        </w:r>
        <w:r w:rsidR="003C6453" w:rsidRPr="00E06D5B">
          <w:rPr>
            <w:webHidden/>
          </w:rPr>
        </w:r>
        <w:r w:rsidR="003C6453" w:rsidRPr="00E06D5B">
          <w:rPr>
            <w:webHidden/>
          </w:rPr>
          <w:fldChar w:fldCharType="separate"/>
        </w:r>
        <w:r w:rsidR="003C6453" w:rsidRPr="00E06D5B">
          <w:rPr>
            <w:webHidden/>
          </w:rPr>
          <w:t>81</w:t>
        </w:r>
        <w:r w:rsidR="003C6453" w:rsidRPr="00E06D5B">
          <w:rPr>
            <w:webHidden/>
          </w:rPr>
          <w:fldChar w:fldCharType="end"/>
        </w:r>
      </w:hyperlink>
    </w:p>
    <w:p w14:paraId="60CAB511" w14:textId="6C9CCE3D" w:rsidR="003C6453" w:rsidRPr="00E06D5B" w:rsidRDefault="00FF3CC9">
      <w:pPr>
        <w:pStyle w:val="31"/>
        <w:rPr>
          <w:rFonts w:eastAsiaTheme="minorEastAsia"/>
          <w:bCs w:val="0"/>
          <w:sz w:val="22"/>
          <w:szCs w:val="22"/>
          <w:lang w:eastAsia="ru-RU"/>
        </w:rPr>
      </w:pPr>
      <w:hyperlink w:anchor="_Toc107794227" w:history="1">
        <w:r w:rsidR="003C6453" w:rsidRPr="00E06D5B">
          <w:rPr>
            <w:rStyle w:val="af3"/>
            <w:b/>
          </w:rPr>
          <w:t>Статья 41. Охранные зоны железных дорог.</w:t>
        </w:r>
        <w:r w:rsidR="003C6453" w:rsidRPr="00E06D5B">
          <w:rPr>
            <w:webHidden/>
          </w:rPr>
          <w:tab/>
        </w:r>
        <w:r w:rsidR="003C6453" w:rsidRPr="00E06D5B">
          <w:rPr>
            <w:webHidden/>
          </w:rPr>
          <w:fldChar w:fldCharType="begin"/>
        </w:r>
        <w:r w:rsidR="003C6453" w:rsidRPr="00E06D5B">
          <w:rPr>
            <w:webHidden/>
          </w:rPr>
          <w:instrText xml:space="preserve"> PAGEREF _Toc107794227 \h </w:instrText>
        </w:r>
        <w:r w:rsidR="003C6453" w:rsidRPr="00E06D5B">
          <w:rPr>
            <w:webHidden/>
          </w:rPr>
        </w:r>
        <w:r w:rsidR="003C6453" w:rsidRPr="00E06D5B">
          <w:rPr>
            <w:webHidden/>
          </w:rPr>
          <w:fldChar w:fldCharType="separate"/>
        </w:r>
        <w:r w:rsidR="003C6453" w:rsidRPr="00E06D5B">
          <w:rPr>
            <w:webHidden/>
          </w:rPr>
          <w:t>82</w:t>
        </w:r>
        <w:r w:rsidR="003C6453" w:rsidRPr="00E06D5B">
          <w:rPr>
            <w:webHidden/>
          </w:rPr>
          <w:fldChar w:fldCharType="end"/>
        </w:r>
      </w:hyperlink>
    </w:p>
    <w:p w14:paraId="5B913CE4" w14:textId="78F3B0A1" w:rsidR="003C6453" w:rsidRPr="00E06D5B" w:rsidRDefault="00FF3CC9">
      <w:pPr>
        <w:pStyle w:val="31"/>
        <w:rPr>
          <w:rFonts w:eastAsiaTheme="minorEastAsia"/>
          <w:bCs w:val="0"/>
          <w:sz w:val="22"/>
          <w:szCs w:val="22"/>
          <w:lang w:eastAsia="ru-RU"/>
        </w:rPr>
      </w:pPr>
      <w:hyperlink w:anchor="_Toc107794228" w:history="1">
        <w:r w:rsidR="003C6453" w:rsidRPr="00E06D5B">
          <w:rPr>
            <w:rStyle w:val="af3"/>
            <w:b/>
          </w:rPr>
          <w:t>Статья 42. Зона санитарной охраны водопроводных сооружений.</w:t>
        </w:r>
        <w:r w:rsidR="003C6453" w:rsidRPr="00E06D5B">
          <w:rPr>
            <w:webHidden/>
          </w:rPr>
          <w:tab/>
        </w:r>
        <w:r w:rsidR="003C6453" w:rsidRPr="00E06D5B">
          <w:rPr>
            <w:webHidden/>
          </w:rPr>
          <w:fldChar w:fldCharType="begin"/>
        </w:r>
        <w:r w:rsidR="003C6453" w:rsidRPr="00E06D5B">
          <w:rPr>
            <w:webHidden/>
          </w:rPr>
          <w:instrText xml:space="preserve"> PAGEREF _Toc107794228 \h </w:instrText>
        </w:r>
        <w:r w:rsidR="003C6453" w:rsidRPr="00E06D5B">
          <w:rPr>
            <w:webHidden/>
          </w:rPr>
        </w:r>
        <w:r w:rsidR="003C6453" w:rsidRPr="00E06D5B">
          <w:rPr>
            <w:webHidden/>
          </w:rPr>
          <w:fldChar w:fldCharType="separate"/>
        </w:r>
        <w:r w:rsidR="003C6453" w:rsidRPr="00E06D5B">
          <w:rPr>
            <w:webHidden/>
          </w:rPr>
          <w:t>82</w:t>
        </w:r>
        <w:r w:rsidR="003C6453" w:rsidRPr="00E06D5B">
          <w:rPr>
            <w:webHidden/>
          </w:rPr>
          <w:fldChar w:fldCharType="end"/>
        </w:r>
      </w:hyperlink>
    </w:p>
    <w:p w14:paraId="6DD9F05C" w14:textId="29F9D003" w:rsidR="003C6453" w:rsidRPr="00E06D5B" w:rsidRDefault="00FF3CC9">
      <w:pPr>
        <w:pStyle w:val="31"/>
        <w:rPr>
          <w:rFonts w:eastAsiaTheme="minorEastAsia"/>
          <w:bCs w:val="0"/>
          <w:sz w:val="22"/>
          <w:szCs w:val="22"/>
          <w:lang w:eastAsia="ru-RU"/>
        </w:rPr>
      </w:pPr>
      <w:hyperlink w:anchor="_Toc107794229" w:history="1">
        <w:r w:rsidR="003C6453" w:rsidRPr="00E06D5B">
          <w:rPr>
            <w:rStyle w:val="af3"/>
            <w:b/>
          </w:rPr>
          <w:t>Статья 43. Санитарно-защитные полосы водоводов.</w:t>
        </w:r>
        <w:r w:rsidR="003C6453" w:rsidRPr="00E06D5B">
          <w:rPr>
            <w:webHidden/>
          </w:rPr>
          <w:tab/>
        </w:r>
        <w:r w:rsidR="003C6453" w:rsidRPr="00E06D5B">
          <w:rPr>
            <w:webHidden/>
          </w:rPr>
          <w:fldChar w:fldCharType="begin"/>
        </w:r>
        <w:r w:rsidR="003C6453" w:rsidRPr="00E06D5B">
          <w:rPr>
            <w:webHidden/>
          </w:rPr>
          <w:instrText xml:space="preserve"> PAGEREF _Toc107794229 \h </w:instrText>
        </w:r>
        <w:r w:rsidR="003C6453" w:rsidRPr="00E06D5B">
          <w:rPr>
            <w:webHidden/>
          </w:rPr>
        </w:r>
        <w:r w:rsidR="003C6453" w:rsidRPr="00E06D5B">
          <w:rPr>
            <w:webHidden/>
          </w:rPr>
          <w:fldChar w:fldCharType="separate"/>
        </w:r>
        <w:r w:rsidR="003C6453" w:rsidRPr="00E06D5B">
          <w:rPr>
            <w:webHidden/>
          </w:rPr>
          <w:t>84</w:t>
        </w:r>
        <w:r w:rsidR="003C6453" w:rsidRPr="00E06D5B">
          <w:rPr>
            <w:webHidden/>
          </w:rPr>
          <w:fldChar w:fldCharType="end"/>
        </w:r>
      </w:hyperlink>
    </w:p>
    <w:p w14:paraId="5CE6EB16" w14:textId="7B748E77" w:rsidR="003C6453" w:rsidRPr="00E06D5B" w:rsidRDefault="00FF3CC9">
      <w:pPr>
        <w:pStyle w:val="31"/>
        <w:rPr>
          <w:rFonts w:eastAsiaTheme="minorEastAsia"/>
          <w:bCs w:val="0"/>
          <w:sz w:val="22"/>
          <w:szCs w:val="22"/>
          <w:lang w:eastAsia="ru-RU"/>
        </w:rPr>
      </w:pPr>
      <w:hyperlink w:anchor="_Toc107794230" w:history="1">
        <w:r w:rsidR="003C6453" w:rsidRPr="00E06D5B">
          <w:rPr>
            <w:rStyle w:val="af3"/>
            <w:b/>
          </w:rPr>
          <w:t xml:space="preserve">Статья 44. </w:t>
        </w:r>
        <w:r w:rsidR="003C6453" w:rsidRPr="00E06D5B">
          <w:rPr>
            <w:rStyle w:val="af3"/>
            <w:b/>
            <w:lang w:val="en-US"/>
          </w:rPr>
          <w:t>I</w:t>
        </w:r>
        <w:r w:rsidR="003C6453" w:rsidRPr="00E06D5B">
          <w:rPr>
            <w:rStyle w:val="af3"/>
            <w:b/>
          </w:rPr>
          <w:t xml:space="preserve"> пояс зоны санитарной охраны поверхностного источника питьевого водоснабжения.</w:t>
        </w:r>
        <w:r w:rsidR="003C6453" w:rsidRPr="00E06D5B">
          <w:rPr>
            <w:webHidden/>
          </w:rPr>
          <w:tab/>
        </w:r>
        <w:r w:rsidR="003C6453" w:rsidRPr="00E06D5B">
          <w:rPr>
            <w:webHidden/>
          </w:rPr>
          <w:fldChar w:fldCharType="begin"/>
        </w:r>
        <w:r w:rsidR="003C6453" w:rsidRPr="00E06D5B">
          <w:rPr>
            <w:webHidden/>
          </w:rPr>
          <w:instrText xml:space="preserve"> PAGEREF _Toc107794230 \h </w:instrText>
        </w:r>
        <w:r w:rsidR="003C6453" w:rsidRPr="00E06D5B">
          <w:rPr>
            <w:webHidden/>
          </w:rPr>
        </w:r>
        <w:r w:rsidR="003C6453" w:rsidRPr="00E06D5B">
          <w:rPr>
            <w:webHidden/>
          </w:rPr>
          <w:fldChar w:fldCharType="separate"/>
        </w:r>
        <w:r w:rsidR="003C6453" w:rsidRPr="00E06D5B">
          <w:rPr>
            <w:webHidden/>
          </w:rPr>
          <w:t>85</w:t>
        </w:r>
        <w:r w:rsidR="003C6453" w:rsidRPr="00E06D5B">
          <w:rPr>
            <w:webHidden/>
          </w:rPr>
          <w:fldChar w:fldCharType="end"/>
        </w:r>
      </w:hyperlink>
    </w:p>
    <w:p w14:paraId="21D599F7" w14:textId="77BE0241" w:rsidR="003C6453" w:rsidRPr="00E06D5B" w:rsidRDefault="00FF3CC9">
      <w:pPr>
        <w:pStyle w:val="31"/>
        <w:rPr>
          <w:rFonts w:eastAsiaTheme="minorEastAsia"/>
          <w:bCs w:val="0"/>
          <w:sz w:val="22"/>
          <w:szCs w:val="22"/>
          <w:lang w:eastAsia="ru-RU"/>
        </w:rPr>
      </w:pPr>
      <w:hyperlink w:anchor="_Toc107794231" w:history="1">
        <w:r w:rsidR="003C6453" w:rsidRPr="00E06D5B">
          <w:rPr>
            <w:rStyle w:val="af3"/>
            <w:b/>
          </w:rPr>
          <w:t xml:space="preserve">Статья 45. </w:t>
        </w:r>
        <w:r w:rsidR="003C6453" w:rsidRPr="00E06D5B">
          <w:rPr>
            <w:rStyle w:val="af3"/>
            <w:b/>
            <w:lang w:val="en-US"/>
          </w:rPr>
          <w:t>I</w:t>
        </w:r>
        <w:r w:rsidR="003C6453" w:rsidRPr="00E06D5B">
          <w:rPr>
            <w:rStyle w:val="af3"/>
            <w:b/>
          </w:rPr>
          <w:t xml:space="preserve"> пояс зоны санитарной охраны подземного источника питьевого водоснабжения.</w:t>
        </w:r>
        <w:r w:rsidR="003C6453" w:rsidRPr="00E06D5B">
          <w:rPr>
            <w:webHidden/>
          </w:rPr>
          <w:tab/>
        </w:r>
        <w:r w:rsidR="003C6453" w:rsidRPr="00E06D5B">
          <w:rPr>
            <w:webHidden/>
          </w:rPr>
          <w:fldChar w:fldCharType="begin"/>
        </w:r>
        <w:r w:rsidR="003C6453" w:rsidRPr="00E06D5B">
          <w:rPr>
            <w:webHidden/>
          </w:rPr>
          <w:instrText xml:space="preserve"> PAGEREF _Toc107794231 \h </w:instrText>
        </w:r>
        <w:r w:rsidR="003C6453" w:rsidRPr="00E06D5B">
          <w:rPr>
            <w:webHidden/>
          </w:rPr>
        </w:r>
        <w:r w:rsidR="003C6453" w:rsidRPr="00E06D5B">
          <w:rPr>
            <w:webHidden/>
          </w:rPr>
          <w:fldChar w:fldCharType="separate"/>
        </w:r>
        <w:r w:rsidR="003C6453" w:rsidRPr="00E06D5B">
          <w:rPr>
            <w:webHidden/>
          </w:rPr>
          <w:t>86</w:t>
        </w:r>
        <w:r w:rsidR="003C6453" w:rsidRPr="00E06D5B">
          <w:rPr>
            <w:webHidden/>
          </w:rPr>
          <w:fldChar w:fldCharType="end"/>
        </w:r>
      </w:hyperlink>
    </w:p>
    <w:p w14:paraId="1A804C95" w14:textId="1D543105" w:rsidR="003C6453" w:rsidRPr="00E06D5B" w:rsidRDefault="00FF3CC9">
      <w:pPr>
        <w:pStyle w:val="31"/>
        <w:rPr>
          <w:rFonts w:eastAsiaTheme="minorEastAsia"/>
          <w:bCs w:val="0"/>
          <w:sz w:val="22"/>
          <w:szCs w:val="22"/>
          <w:lang w:eastAsia="ru-RU"/>
        </w:rPr>
      </w:pPr>
      <w:hyperlink w:anchor="_Toc107794232" w:history="1">
        <w:r w:rsidR="003C6453" w:rsidRPr="00E06D5B">
          <w:rPr>
            <w:rStyle w:val="af3"/>
            <w:b/>
          </w:rPr>
          <w:t xml:space="preserve">Статья 46. </w:t>
        </w:r>
        <w:r w:rsidR="003C6453" w:rsidRPr="00E06D5B">
          <w:rPr>
            <w:rStyle w:val="af3"/>
            <w:b/>
            <w:lang w:val="en-US"/>
          </w:rPr>
          <w:t>II</w:t>
        </w:r>
        <w:r w:rsidR="003C6453" w:rsidRPr="00E06D5B">
          <w:rPr>
            <w:rStyle w:val="af3"/>
            <w:b/>
          </w:rPr>
          <w:t xml:space="preserve"> пояс зоны санитарной охраны поверхностного источника питьевого водоснабжения.</w:t>
        </w:r>
        <w:r w:rsidR="003C6453" w:rsidRPr="00E06D5B">
          <w:rPr>
            <w:webHidden/>
          </w:rPr>
          <w:tab/>
        </w:r>
        <w:r w:rsidR="003C6453" w:rsidRPr="00E06D5B">
          <w:rPr>
            <w:webHidden/>
          </w:rPr>
          <w:fldChar w:fldCharType="begin"/>
        </w:r>
        <w:r w:rsidR="003C6453" w:rsidRPr="00E06D5B">
          <w:rPr>
            <w:webHidden/>
          </w:rPr>
          <w:instrText xml:space="preserve"> PAGEREF _Toc107794232 \h </w:instrText>
        </w:r>
        <w:r w:rsidR="003C6453" w:rsidRPr="00E06D5B">
          <w:rPr>
            <w:webHidden/>
          </w:rPr>
        </w:r>
        <w:r w:rsidR="003C6453" w:rsidRPr="00E06D5B">
          <w:rPr>
            <w:webHidden/>
          </w:rPr>
          <w:fldChar w:fldCharType="separate"/>
        </w:r>
        <w:r w:rsidR="003C6453" w:rsidRPr="00E06D5B">
          <w:rPr>
            <w:webHidden/>
          </w:rPr>
          <w:t>87</w:t>
        </w:r>
        <w:r w:rsidR="003C6453" w:rsidRPr="00E06D5B">
          <w:rPr>
            <w:webHidden/>
          </w:rPr>
          <w:fldChar w:fldCharType="end"/>
        </w:r>
      </w:hyperlink>
    </w:p>
    <w:p w14:paraId="4706BE47" w14:textId="3067BFF9" w:rsidR="003C6453" w:rsidRPr="00E06D5B" w:rsidRDefault="00FF3CC9">
      <w:pPr>
        <w:pStyle w:val="31"/>
        <w:rPr>
          <w:rFonts w:eastAsiaTheme="minorEastAsia"/>
          <w:bCs w:val="0"/>
          <w:sz w:val="22"/>
          <w:szCs w:val="22"/>
          <w:lang w:eastAsia="ru-RU"/>
        </w:rPr>
      </w:pPr>
      <w:hyperlink w:anchor="_Toc107794233" w:history="1">
        <w:r w:rsidR="003C6453" w:rsidRPr="00E06D5B">
          <w:rPr>
            <w:rStyle w:val="af3"/>
            <w:b/>
          </w:rPr>
          <w:t xml:space="preserve">Статья 47. </w:t>
        </w:r>
        <w:r w:rsidR="003C6453" w:rsidRPr="00E06D5B">
          <w:rPr>
            <w:rStyle w:val="af3"/>
            <w:b/>
            <w:lang w:val="en-US"/>
          </w:rPr>
          <w:t>II</w:t>
        </w:r>
        <w:r w:rsidR="003C6453" w:rsidRPr="00E06D5B">
          <w:rPr>
            <w:rStyle w:val="af3"/>
            <w:b/>
          </w:rPr>
          <w:t xml:space="preserve"> пояс зоны санитарной охраны подземного источника питьевого водоснабжения.</w:t>
        </w:r>
        <w:r w:rsidR="003C6453" w:rsidRPr="00E06D5B">
          <w:rPr>
            <w:webHidden/>
          </w:rPr>
          <w:tab/>
        </w:r>
        <w:r w:rsidR="003C6453" w:rsidRPr="00E06D5B">
          <w:rPr>
            <w:webHidden/>
          </w:rPr>
          <w:fldChar w:fldCharType="begin"/>
        </w:r>
        <w:r w:rsidR="003C6453" w:rsidRPr="00E06D5B">
          <w:rPr>
            <w:webHidden/>
          </w:rPr>
          <w:instrText xml:space="preserve"> PAGEREF _Toc107794233 \h </w:instrText>
        </w:r>
        <w:r w:rsidR="003C6453" w:rsidRPr="00E06D5B">
          <w:rPr>
            <w:webHidden/>
          </w:rPr>
        </w:r>
        <w:r w:rsidR="003C6453" w:rsidRPr="00E06D5B">
          <w:rPr>
            <w:webHidden/>
          </w:rPr>
          <w:fldChar w:fldCharType="separate"/>
        </w:r>
        <w:r w:rsidR="003C6453" w:rsidRPr="00E06D5B">
          <w:rPr>
            <w:webHidden/>
          </w:rPr>
          <w:t>89</w:t>
        </w:r>
        <w:r w:rsidR="003C6453" w:rsidRPr="00E06D5B">
          <w:rPr>
            <w:webHidden/>
          </w:rPr>
          <w:fldChar w:fldCharType="end"/>
        </w:r>
      </w:hyperlink>
    </w:p>
    <w:p w14:paraId="68BE94F0" w14:textId="08FCCEAC" w:rsidR="003C6453" w:rsidRPr="00E06D5B" w:rsidRDefault="00FF3CC9">
      <w:pPr>
        <w:pStyle w:val="31"/>
        <w:rPr>
          <w:rFonts w:eastAsiaTheme="minorEastAsia"/>
          <w:bCs w:val="0"/>
          <w:sz w:val="22"/>
          <w:szCs w:val="22"/>
          <w:lang w:eastAsia="ru-RU"/>
        </w:rPr>
      </w:pPr>
      <w:hyperlink w:anchor="_Toc107794234" w:history="1">
        <w:r w:rsidR="003C6453" w:rsidRPr="00E06D5B">
          <w:rPr>
            <w:rStyle w:val="af3"/>
            <w:b/>
          </w:rPr>
          <w:t xml:space="preserve">Статья 48. </w:t>
        </w:r>
        <w:r w:rsidR="003C6453" w:rsidRPr="00E06D5B">
          <w:rPr>
            <w:rStyle w:val="af3"/>
            <w:b/>
            <w:lang w:val="en-US"/>
          </w:rPr>
          <w:t>III</w:t>
        </w:r>
        <w:r w:rsidR="003C6453" w:rsidRPr="00E06D5B">
          <w:rPr>
            <w:rStyle w:val="af3"/>
            <w:b/>
          </w:rPr>
          <w:t xml:space="preserve"> пояс зоны санитарной охраны поверхностного источника питьевого водоснабжения.</w:t>
        </w:r>
        <w:r w:rsidR="003C6453" w:rsidRPr="00E06D5B">
          <w:rPr>
            <w:webHidden/>
          </w:rPr>
          <w:tab/>
        </w:r>
        <w:r w:rsidR="003C6453" w:rsidRPr="00E06D5B">
          <w:rPr>
            <w:webHidden/>
          </w:rPr>
          <w:fldChar w:fldCharType="begin"/>
        </w:r>
        <w:r w:rsidR="003C6453" w:rsidRPr="00E06D5B">
          <w:rPr>
            <w:webHidden/>
          </w:rPr>
          <w:instrText xml:space="preserve"> PAGEREF _Toc107794234 \h </w:instrText>
        </w:r>
        <w:r w:rsidR="003C6453" w:rsidRPr="00E06D5B">
          <w:rPr>
            <w:webHidden/>
          </w:rPr>
        </w:r>
        <w:r w:rsidR="003C6453" w:rsidRPr="00E06D5B">
          <w:rPr>
            <w:webHidden/>
          </w:rPr>
          <w:fldChar w:fldCharType="separate"/>
        </w:r>
        <w:r w:rsidR="003C6453" w:rsidRPr="00E06D5B">
          <w:rPr>
            <w:webHidden/>
          </w:rPr>
          <w:t>90</w:t>
        </w:r>
        <w:r w:rsidR="003C6453" w:rsidRPr="00E06D5B">
          <w:rPr>
            <w:webHidden/>
          </w:rPr>
          <w:fldChar w:fldCharType="end"/>
        </w:r>
      </w:hyperlink>
    </w:p>
    <w:p w14:paraId="7264B1A5" w14:textId="147E6D7B" w:rsidR="003C6453" w:rsidRPr="00E06D5B" w:rsidRDefault="00FF3CC9">
      <w:pPr>
        <w:pStyle w:val="31"/>
        <w:rPr>
          <w:rFonts w:eastAsiaTheme="minorEastAsia"/>
          <w:bCs w:val="0"/>
          <w:sz w:val="22"/>
          <w:szCs w:val="22"/>
          <w:lang w:eastAsia="ru-RU"/>
        </w:rPr>
      </w:pPr>
      <w:hyperlink w:anchor="_Toc107794235" w:history="1">
        <w:r w:rsidR="003C6453" w:rsidRPr="00E06D5B">
          <w:rPr>
            <w:rStyle w:val="af3"/>
            <w:b/>
          </w:rPr>
          <w:t xml:space="preserve">Статья 49. </w:t>
        </w:r>
        <w:r w:rsidR="003C6453" w:rsidRPr="00E06D5B">
          <w:rPr>
            <w:rStyle w:val="af3"/>
            <w:b/>
            <w:lang w:val="en-US"/>
          </w:rPr>
          <w:t>III</w:t>
        </w:r>
        <w:r w:rsidR="003C6453" w:rsidRPr="00E06D5B">
          <w:rPr>
            <w:rStyle w:val="af3"/>
            <w:b/>
          </w:rPr>
          <w:t xml:space="preserve"> пояс зоны санитарной охраны подземного источника питьевого водоснабжения.</w:t>
        </w:r>
        <w:r w:rsidR="003C6453" w:rsidRPr="00E06D5B">
          <w:rPr>
            <w:webHidden/>
          </w:rPr>
          <w:tab/>
        </w:r>
        <w:r w:rsidR="003C6453" w:rsidRPr="00E06D5B">
          <w:rPr>
            <w:webHidden/>
          </w:rPr>
          <w:fldChar w:fldCharType="begin"/>
        </w:r>
        <w:r w:rsidR="003C6453" w:rsidRPr="00E06D5B">
          <w:rPr>
            <w:webHidden/>
          </w:rPr>
          <w:instrText xml:space="preserve"> PAGEREF _Toc107794235 \h </w:instrText>
        </w:r>
        <w:r w:rsidR="003C6453" w:rsidRPr="00E06D5B">
          <w:rPr>
            <w:webHidden/>
          </w:rPr>
        </w:r>
        <w:r w:rsidR="003C6453" w:rsidRPr="00E06D5B">
          <w:rPr>
            <w:webHidden/>
          </w:rPr>
          <w:fldChar w:fldCharType="separate"/>
        </w:r>
        <w:r w:rsidR="003C6453" w:rsidRPr="00E06D5B">
          <w:rPr>
            <w:webHidden/>
          </w:rPr>
          <w:t>91</w:t>
        </w:r>
        <w:r w:rsidR="003C6453" w:rsidRPr="00E06D5B">
          <w:rPr>
            <w:webHidden/>
          </w:rPr>
          <w:fldChar w:fldCharType="end"/>
        </w:r>
      </w:hyperlink>
    </w:p>
    <w:p w14:paraId="1C000DD1" w14:textId="54A3CBA5" w:rsidR="003C6453" w:rsidRPr="00E06D5B" w:rsidRDefault="00FF3CC9">
      <w:pPr>
        <w:pStyle w:val="31"/>
        <w:rPr>
          <w:rFonts w:eastAsiaTheme="minorEastAsia"/>
          <w:bCs w:val="0"/>
          <w:sz w:val="22"/>
          <w:szCs w:val="22"/>
          <w:lang w:eastAsia="ru-RU"/>
        </w:rPr>
      </w:pPr>
      <w:hyperlink w:anchor="_Toc107794236" w:history="1">
        <w:r w:rsidR="003C6453" w:rsidRPr="00E06D5B">
          <w:rPr>
            <w:rStyle w:val="af3"/>
            <w:b/>
          </w:rPr>
          <w:t>Статья 50. Водоохранные зоны.</w:t>
        </w:r>
        <w:r w:rsidR="003C6453" w:rsidRPr="00E06D5B">
          <w:rPr>
            <w:webHidden/>
          </w:rPr>
          <w:tab/>
        </w:r>
        <w:r w:rsidR="003C6453" w:rsidRPr="00E06D5B">
          <w:rPr>
            <w:webHidden/>
          </w:rPr>
          <w:fldChar w:fldCharType="begin"/>
        </w:r>
        <w:r w:rsidR="003C6453" w:rsidRPr="00E06D5B">
          <w:rPr>
            <w:webHidden/>
          </w:rPr>
          <w:instrText xml:space="preserve"> PAGEREF _Toc107794236 \h </w:instrText>
        </w:r>
        <w:r w:rsidR="003C6453" w:rsidRPr="00E06D5B">
          <w:rPr>
            <w:webHidden/>
          </w:rPr>
        </w:r>
        <w:r w:rsidR="003C6453" w:rsidRPr="00E06D5B">
          <w:rPr>
            <w:webHidden/>
          </w:rPr>
          <w:fldChar w:fldCharType="separate"/>
        </w:r>
        <w:r w:rsidR="003C6453" w:rsidRPr="00E06D5B">
          <w:rPr>
            <w:webHidden/>
          </w:rPr>
          <w:t>92</w:t>
        </w:r>
        <w:r w:rsidR="003C6453" w:rsidRPr="00E06D5B">
          <w:rPr>
            <w:webHidden/>
          </w:rPr>
          <w:fldChar w:fldCharType="end"/>
        </w:r>
      </w:hyperlink>
    </w:p>
    <w:p w14:paraId="491EBC9A" w14:textId="625331DE" w:rsidR="003C6453" w:rsidRPr="00E06D5B" w:rsidRDefault="00FF3CC9">
      <w:pPr>
        <w:pStyle w:val="31"/>
        <w:rPr>
          <w:rFonts w:eastAsiaTheme="minorEastAsia"/>
          <w:bCs w:val="0"/>
          <w:sz w:val="22"/>
          <w:szCs w:val="22"/>
          <w:lang w:eastAsia="ru-RU"/>
        </w:rPr>
      </w:pPr>
      <w:hyperlink w:anchor="_Toc107794237" w:history="1">
        <w:r w:rsidR="003C6453" w:rsidRPr="00E06D5B">
          <w:rPr>
            <w:rStyle w:val="af3"/>
            <w:b/>
          </w:rPr>
          <w:t>Статья 51. Прибрежные защитные полосы.</w:t>
        </w:r>
        <w:r w:rsidR="003C6453" w:rsidRPr="00E06D5B">
          <w:rPr>
            <w:webHidden/>
          </w:rPr>
          <w:tab/>
        </w:r>
        <w:r w:rsidR="003C6453" w:rsidRPr="00E06D5B">
          <w:rPr>
            <w:webHidden/>
          </w:rPr>
          <w:fldChar w:fldCharType="begin"/>
        </w:r>
        <w:r w:rsidR="003C6453" w:rsidRPr="00E06D5B">
          <w:rPr>
            <w:webHidden/>
          </w:rPr>
          <w:instrText xml:space="preserve"> PAGEREF _Toc107794237 \h </w:instrText>
        </w:r>
        <w:r w:rsidR="003C6453" w:rsidRPr="00E06D5B">
          <w:rPr>
            <w:webHidden/>
          </w:rPr>
        </w:r>
        <w:r w:rsidR="003C6453" w:rsidRPr="00E06D5B">
          <w:rPr>
            <w:webHidden/>
          </w:rPr>
          <w:fldChar w:fldCharType="separate"/>
        </w:r>
        <w:r w:rsidR="003C6453" w:rsidRPr="00E06D5B">
          <w:rPr>
            <w:webHidden/>
          </w:rPr>
          <w:t>93</w:t>
        </w:r>
        <w:r w:rsidR="003C6453" w:rsidRPr="00E06D5B">
          <w:rPr>
            <w:webHidden/>
          </w:rPr>
          <w:fldChar w:fldCharType="end"/>
        </w:r>
      </w:hyperlink>
    </w:p>
    <w:p w14:paraId="3B364A32" w14:textId="06450D5D" w:rsidR="003C6453" w:rsidRPr="00E06D5B" w:rsidRDefault="00FF3CC9">
      <w:pPr>
        <w:pStyle w:val="31"/>
        <w:rPr>
          <w:rFonts w:eastAsiaTheme="minorEastAsia"/>
          <w:bCs w:val="0"/>
          <w:sz w:val="22"/>
          <w:szCs w:val="22"/>
          <w:lang w:eastAsia="ru-RU"/>
        </w:rPr>
      </w:pPr>
      <w:hyperlink w:anchor="_Toc107794238" w:history="1">
        <w:r w:rsidR="003C6453" w:rsidRPr="00E06D5B">
          <w:rPr>
            <w:rStyle w:val="af3"/>
            <w:b/>
          </w:rPr>
          <w:t>Статья 52. Зоны затопления и подтопления.</w:t>
        </w:r>
        <w:r w:rsidR="003C6453" w:rsidRPr="00E06D5B">
          <w:rPr>
            <w:webHidden/>
          </w:rPr>
          <w:tab/>
        </w:r>
        <w:r w:rsidR="003C6453" w:rsidRPr="00E06D5B">
          <w:rPr>
            <w:webHidden/>
          </w:rPr>
          <w:fldChar w:fldCharType="begin"/>
        </w:r>
        <w:r w:rsidR="003C6453" w:rsidRPr="00E06D5B">
          <w:rPr>
            <w:webHidden/>
          </w:rPr>
          <w:instrText xml:space="preserve"> PAGEREF _Toc107794238 \h </w:instrText>
        </w:r>
        <w:r w:rsidR="003C6453" w:rsidRPr="00E06D5B">
          <w:rPr>
            <w:webHidden/>
          </w:rPr>
        </w:r>
        <w:r w:rsidR="003C6453" w:rsidRPr="00E06D5B">
          <w:rPr>
            <w:webHidden/>
          </w:rPr>
          <w:fldChar w:fldCharType="separate"/>
        </w:r>
        <w:r w:rsidR="003C6453" w:rsidRPr="00E06D5B">
          <w:rPr>
            <w:webHidden/>
          </w:rPr>
          <w:t>94</w:t>
        </w:r>
        <w:r w:rsidR="003C6453" w:rsidRPr="00E06D5B">
          <w:rPr>
            <w:webHidden/>
          </w:rPr>
          <w:fldChar w:fldCharType="end"/>
        </w:r>
      </w:hyperlink>
    </w:p>
    <w:p w14:paraId="2CC9295F" w14:textId="01226F63" w:rsidR="003C6453" w:rsidRPr="00E06D5B" w:rsidRDefault="00FF3CC9">
      <w:pPr>
        <w:pStyle w:val="31"/>
        <w:rPr>
          <w:rFonts w:eastAsiaTheme="minorEastAsia"/>
          <w:bCs w:val="0"/>
          <w:sz w:val="22"/>
          <w:szCs w:val="22"/>
          <w:lang w:eastAsia="ru-RU"/>
        </w:rPr>
      </w:pPr>
      <w:hyperlink w:anchor="_Toc107794239" w:history="1">
        <w:r w:rsidR="003C6453" w:rsidRPr="00E06D5B">
          <w:rPr>
            <w:rStyle w:val="af3"/>
            <w:b/>
          </w:rPr>
          <w:t xml:space="preserve">Статья 53. </w:t>
        </w:r>
        <w:r w:rsidR="003C6453" w:rsidRPr="00E06D5B">
          <w:rPr>
            <w:rStyle w:val="af3"/>
            <w:b/>
            <w:spacing w:val="-2"/>
          </w:rPr>
          <w:t>Зоны с особыми условиями использования земель для обеспечения функционирования военных объектов</w:t>
        </w:r>
        <w:r w:rsidR="003C6453" w:rsidRPr="00E06D5B">
          <w:rPr>
            <w:rStyle w:val="af3"/>
            <w:b/>
          </w:rPr>
          <w:t>.</w:t>
        </w:r>
        <w:r w:rsidR="003C6453" w:rsidRPr="00E06D5B">
          <w:rPr>
            <w:webHidden/>
          </w:rPr>
          <w:tab/>
        </w:r>
        <w:r w:rsidR="003C6453" w:rsidRPr="00E06D5B">
          <w:rPr>
            <w:webHidden/>
          </w:rPr>
          <w:fldChar w:fldCharType="begin"/>
        </w:r>
        <w:r w:rsidR="003C6453" w:rsidRPr="00E06D5B">
          <w:rPr>
            <w:webHidden/>
          </w:rPr>
          <w:instrText xml:space="preserve"> PAGEREF _Toc107794239 \h </w:instrText>
        </w:r>
        <w:r w:rsidR="003C6453" w:rsidRPr="00E06D5B">
          <w:rPr>
            <w:webHidden/>
          </w:rPr>
        </w:r>
        <w:r w:rsidR="003C6453" w:rsidRPr="00E06D5B">
          <w:rPr>
            <w:webHidden/>
          </w:rPr>
          <w:fldChar w:fldCharType="separate"/>
        </w:r>
        <w:r w:rsidR="003C6453" w:rsidRPr="00E06D5B">
          <w:rPr>
            <w:webHidden/>
          </w:rPr>
          <w:t>95</w:t>
        </w:r>
        <w:r w:rsidR="003C6453" w:rsidRPr="00E06D5B">
          <w:rPr>
            <w:webHidden/>
          </w:rPr>
          <w:fldChar w:fldCharType="end"/>
        </w:r>
      </w:hyperlink>
    </w:p>
    <w:p w14:paraId="3C44E6BF" w14:textId="2C14855B" w:rsidR="003C6453" w:rsidRPr="00E06D5B" w:rsidRDefault="00FF3CC9">
      <w:pPr>
        <w:pStyle w:val="31"/>
        <w:rPr>
          <w:rFonts w:eastAsiaTheme="minorEastAsia"/>
          <w:bCs w:val="0"/>
          <w:sz w:val="22"/>
          <w:szCs w:val="22"/>
          <w:lang w:eastAsia="ru-RU"/>
        </w:rPr>
      </w:pPr>
      <w:hyperlink w:anchor="_Toc107794240" w:history="1">
        <w:r w:rsidR="003C6453" w:rsidRPr="00E06D5B">
          <w:rPr>
            <w:rStyle w:val="af3"/>
            <w:b/>
          </w:rPr>
          <w:t>Статья 54. Охранные зоны государственных природных заповедников, национальных парков, природных парков и памятников природы.</w:t>
        </w:r>
        <w:r w:rsidR="003C6453" w:rsidRPr="00E06D5B">
          <w:rPr>
            <w:webHidden/>
          </w:rPr>
          <w:tab/>
        </w:r>
        <w:r w:rsidR="003C6453" w:rsidRPr="00E06D5B">
          <w:rPr>
            <w:webHidden/>
          </w:rPr>
          <w:fldChar w:fldCharType="begin"/>
        </w:r>
        <w:r w:rsidR="003C6453" w:rsidRPr="00E06D5B">
          <w:rPr>
            <w:webHidden/>
          </w:rPr>
          <w:instrText xml:space="preserve"> PAGEREF _Toc107794240 \h </w:instrText>
        </w:r>
        <w:r w:rsidR="003C6453" w:rsidRPr="00E06D5B">
          <w:rPr>
            <w:webHidden/>
          </w:rPr>
        </w:r>
        <w:r w:rsidR="003C6453" w:rsidRPr="00E06D5B">
          <w:rPr>
            <w:webHidden/>
          </w:rPr>
          <w:fldChar w:fldCharType="separate"/>
        </w:r>
        <w:r w:rsidR="003C6453" w:rsidRPr="00E06D5B">
          <w:rPr>
            <w:webHidden/>
          </w:rPr>
          <w:t>97</w:t>
        </w:r>
        <w:r w:rsidR="003C6453" w:rsidRPr="00E06D5B">
          <w:rPr>
            <w:webHidden/>
          </w:rPr>
          <w:fldChar w:fldCharType="end"/>
        </w:r>
      </w:hyperlink>
    </w:p>
    <w:p w14:paraId="3A5500EF" w14:textId="5AB6E983" w:rsidR="003C6453" w:rsidRPr="00E06D5B" w:rsidRDefault="00FF3CC9">
      <w:pPr>
        <w:pStyle w:val="31"/>
        <w:rPr>
          <w:rFonts w:eastAsiaTheme="minorEastAsia"/>
          <w:bCs w:val="0"/>
          <w:sz w:val="22"/>
          <w:szCs w:val="22"/>
          <w:lang w:eastAsia="ru-RU"/>
        </w:rPr>
      </w:pPr>
      <w:hyperlink w:anchor="_Toc107794241" w:history="1">
        <w:r w:rsidR="003C6453" w:rsidRPr="00E06D5B">
          <w:rPr>
            <w:rStyle w:val="af3"/>
            <w:b/>
          </w:rPr>
          <w:t>Статья 55. Зоны охраны объектов культурного наследия.</w:t>
        </w:r>
        <w:r w:rsidR="003C6453" w:rsidRPr="00E06D5B">
          <w:rPr>
            <w:webHidden/>
          </w:rPr>
          <w:tab/>
        </w:r>
        <w:r w:rsidR="003C6453" w:rsidRPr="00E06D5B">
          <w:rPr>
            <w:webHidden/>
          </w:rPr>
          <w:fldChar w:fldCharType="begin"/>
        </w:r>
        <w:r w:rsidR="003C6453" w:rsidRPr="00E06D5B">
          <w:rPr>
            <w:webHidden/>
          </w:rPr>
          <w:instrText xml:space="preserve"> PAGEREF _Toc107794241 \h </w:instrText>
        </w:r>
        <w:r w:rsidR="003C6453" w:rsidRPr="00E06D5B">
          <w:rPr>
            <w:webHidden/>
          </w:rPr>
        </w:r>
        <w:r w:rsidR="003C6453" w:rsidRPr="00E06D5B">
          <w:rPr>
            <w:webHidden/>
          </w:rPr>
          <w:fldChar w:fldCharType="separate"/>
        </w:r>
        <w:r w:rsidR="003C6453" w:rsidRPr="00E06D5B">
          <w:rPr>
            <w:webHidden/>
          </w:rPr>
          <w:t>97</w:t>
        </w:r>
        <w:r w:rsidR="003C6453" w:rsidRPr="00E06D5B">
          <w:rPr>
            <w:webHidden/>
          </w:rPr>
          <w:fldChar w:fldCharType="end"/>
        </w:r>
      </w:hyperlink>
    </w:p>
    <w:p w14:paraId="6A11989A" w14:textId="652B025F" w:rsidR="003C6453" w:rsidRPr="00E06D5B" w:rsidRDefault="00FF3CC9">
      <w:pPr>
        <w:pStyle w:val="31"/>
        <w:rPr>
          <w:rFonts w:eastAsiaTheme="minorEastAsia"/>
          <w:bCs w:val="0"/>
          <w:sz w:val="22"/>
          <w:szCs w:val="22"/>
          <w:lang w:eastAsia="ru-RU"/>
        </w:rPr>
      </w:pPr>
      <w:hyperlink w:anchor="_Toc107794242" w:history="1">
        <w:r w:rsidR="003C6453" w:rsidRPr="00E06D5B">
          <w:rPr>
            <w:rStyle w:val="af3"/>
            <w:b/>
          </w:rPr>
          <w:t xml:space="preserve">Статья 56. </w:t>
        </w:r>
        <w:r w:rsidR="003C6453" w:rsidRPr="00E06D5B">
          <w:rPr>
            <w:rStyle w:val="af3"/>
            <w:b/>
            <w:spacing w:val="-2"/>
          </w:rPr>
          <w:t>Защитные зоны объектов культурного наследия</w:t>
        </w:r>
        <w:r w:rsidR="003C6453" w:rsidRPr="00E06D5B">
          <w:rPr>
            <w:rStyle w:val="af3"/>
            <w:b/>
          </w:rPr>
          <w:t>.</w:t>
        </w:r>
        <w:r w:rsidR="003C6453" w:rsidRPr="00E06D5B">
          <w:rPr>
            <w:webHidden/>
          </w:rPr>
          <w:tab/>
        </w:r>
        <w:r w:rsidR="003C6453" w:rsidRPr="00E06D5B">
          <w:rPr>
            <w:webHidden/>
          </w:rPr>
          <w:fldChar w:fldCharType="begin"/>
        </w:r>
        <w:r w:rsidR="003C6453" w:rsidRPr="00E06D5B">
          <w:rPr>
            <w:webHidden/>
          </w:rPr>
          <w:instrText xml:space="preserve"> PAGEREF _Toc107794242 \h </w:instrText>
        </w:r>
        <w:r w:rsidR="003C6453" w:rsidRPr="00E06D5B">
          <w:rPr>
            <w:webHidden/>
          </w:rPr>
        </w:r>
        <w:r w:rsidR="003C6453" w:rsidRPr="00E06D5B">
          <w:rPr>
            <w:webHidden/>
          </w:rPr>
          <w:fldChar w:fldCharType="separate"/>
        </w:r>
        <w:r w:rsidR="003C6453" w:rsidRPr="00E06D5B">
          <w:rPr>
            <w:webHidden/>
          </w:rPr>
          <w:t>101</w:t>
        </w:r>
        <w:r w:rsidR="003C6453" w:rsidRPr="00E06D5B">
          <w:rPr>
            <w:webHidden/>
          </w:rPr>
          <w:fldChar w:fldCharType="end"/>
        </w:r>
      </w:hyperlink>
    </w:p>
    <w:p w14:paraId="40184C99" w14:textId="28178B7D" w:rsidR="003C6453" w:rsidRPr="00E06D5B" w:rsidRDefault="00FF3CC9">
      <w:pPr>
        <w:pStyle w:val="31"/>
        <w:rPr>
          <w:rFonts w:eastAsiaTheme="minorEastAsia"/>
          <w:bCs w:val="0"/>
          <w:sz w:val="22"/>
          <w:szCs w:val="22"/>
          <w:lang w:eastAsia="ru-RU"/>
        </w:rPr>
      </w:pPr>
      <w:hyperlink w:anchor="_Toc107794243" w:history="1">
        <w:r w:rsidR="003C6453" w:rsidRPr="00E06D5B">
          <w:rPr>
            <w:rStyle w:val="af3"/>
            <w:b/>
          </w:rPr>
          <w:t>Статья 57. Береговые полосы.</w:t>
        </w:r>
        <w:r w:rsidR="003C6453" w:rsidRPr="00E06D5B">
          <w:rPr>
            <w:webHidden/>
          </w:rPr>
          <w:tab/>
        </w:r>
        <w:r w:rsidR="003C6453" w:rsidRPr="00E06D5B">
          <w:rPr>
            <w:webHidden/>
          </w:rPr>
          <w:fldChar w:fldCharType="begin"/>
        </w:r>
        <w:r w:rsidR="003C6453" w:rsidRPr="00E06D5B">
          <w:rPr>
            <w:webHidden/>
          </w:rPr>
          <w:instrText xml:space="preserve"> PAGEREF _Toc107794243 \h </w:instrText>
        </w:r>
        <w:r w:rsidR="003C6453" w:rsidRPr="00E06D5B">
          <w:rPr>
            <w:webHidden/>
          </w:rPr>
        </w:r>
        <w:r w:rsidR="003C6453" w:rsidRPr="00E06D5B">
          <w:rPr>
            <w:webHidden/>
          </w:rPr>
          <w:fldChar w:fldCharType="separate"/>
        </w:r>
        <w:r w:rsidR="003C6453" w:rsidRPr="00E06D5B">
          <w:rPr>
            <w:webHidden/>
          </w:rPr>
          <w:t>102</w:t>
        </w:r>
        <w:r w:rsidR="003C6453" w:rsidRPr="00E06D5B">
          <w:rPr>
            <w:webHidden/>
          </w:rPr>
          <w:fldChar w:fldCharType="end"/>
        </w:r>
      </w:hyperlink>
    </w:p>
    <w:p w14:paraId="7F3F5EB2" w14:textId="32C95AF7" w:rsidR="003C6453" w:rsidRPr="00E06D5B" w:rsidRDefault="00FF3CC9">
      <w:pPr>
        <w:pStyle w:val="31"/>
        <w:rPr>
          <w:rFonts w:eastAsiaTheme="minorEastAsia"/>
          <w:bCs w:val="0"/>
          <w:sz w:val="22"/>
          <w:szCs w:val="22"/>
          <w:lang w:eastAsia="ru-RU"/>
        </w:rPr>
      </w:pPr>
      <w:hyperlink w:anchor="_Toc107794244" w:history="1">
        <w:r w:rsidR="003C6453" w:rsidRPr="00E06D5B">
          <w:rPr>
            <w:rStyle w:val="af3"/>
            <w:b/>
          </w:rPr>
          <w:t>Статья 58. Особо охраняемые природные территории.</w:t>
        </w:r>
        <w:r w:rsidR="003C6453" w:rsidRPr="00E06D5B">
          <w:rPr>
            <w:webHidden/>
          </w:rPr>
          <w:tab/>
        </w:r>
        <w:r w:rsidR="003C6453" w:rsidRPr="00E06D5B">
          <w:rPr>
            <w:webHidden/>
          </w:rPr>
          <w:fldChar w:fldCharType="begin"/>
        </w:r>
        <w:r w:rsidR="003C6453" w:rsidRPr="00E06D5B">
          <w:rPr>
            <w:webHidden/>
          </w:rPr>
          <w:instrText xml:space="preserve"> PAGEREF _Toc107794244 \h </w:instrText>
        </w:r>
        <w:r w:rsidR="003C6453" w:rsidRPr="00E06D5B">
          <w:rPr>
            <w:webHidden/>
          </w:rPr>
        </w:r>
        <w:r w:rsidR="003C6453" w:rsidRPr="00E06D5B">
          <w:rPr>
            <w:webHidden/>
          </w:rPr>
          <w:fldChar w:fldCharType="separate"/>
        </w:r>
        <w:r w:rsidR="003C6453" w:rsidRPr="00E06D5B">
          <w:rPr>
            <w:webHidden/>
          </w:rPr>
          <w:t>103</w:t>
        </w:r>
        <w:r w:rsidR="003C6453" w:rsidRPr="00E06D5B">
          <w:rPr>
            <w:webHidden/>
          </w:rPr>
          <w:fldChar w:fldCharType="end"/>
        </w:r>
      </w:hyperlink>
    </w:p>
    <w:p w14:paraId="3D20E00E" w14:textId="0C2B18AB" w:rsidR="003C6453" w:rsidRPr="00E06D5B" w:rsidRDefault="00FF3CC9">
      <w:pPr>
        <w:pStyle w:val="31"/>
        <w:rPr>
          <w:rFonts w:eastAsiaTheme="minorEastAsia"/>
          <w:bCs w:val="0"/>
          <w:sz w:val="22"/>
          <w:szCs w:val="22"/>
          <w:lang w:eastAsia="ru-RU"/>
        </w:rPr>
      </w:pPr>
      <w:hyperlink w:anchor="_Toc107794245" w:history="1">
        <w:r w:rsidR="003C6453" w:rsidRPr="00E06D5B">
          <w:rPr>
            <w:rStyle w:val="af3"/>
            <w:b/>
          </w:rPr>
          <w:t>Статья 59. Лесопарковые зоны.</w:t>
        </w:r>
        <w:r w:rsidR="003C6453" w:rsidRPr="00E06D5B">
          <w:rPr>
            <w:webHidden/>
          </w:rPr>
          <w:tab/>
        </w:r>
        <w:r w:rsidR="003C6453" w:rsidRPr="00E06D5B">
          <w:rPr>
            <w:webHidden/>
          </w:rPr>
          <w:fldChar w:fldCharType="begin"/>
        </w:r>
        <w:r w:rsidR="003C6453" w:rsidRPr="00E06D5B">
          <w:rPr>
            <w:webHidden/>
          </w:rPr>
          <w:instrText xml:space="preserve"> PAGEREF _Toc107794245 \h </w:instrText>
        </w:r>
        <w:r w:rsidR="003C6453" w:rsidRPr="00E06D5B">
          <w:rPr>
            <w:webHidden/>
          </w:rPr>
        </w:r>
        <w:r w:rsidR="003C6453" w:rsidRPr="00E06D5B">
          <w:rPr>
            <w:webHidden/>
          </w:rPr>
          <w:fldChar w:fldCharType="separate"/>
        </w:r>
        <w:r w:rsidR="003C6453" w:rsidRPr="00E06D5B">
          <w:rPr>
            <w:webHidden/>
          </w:rPr>
          <w:t>104</w:t>
        </w:r>
        <w:r w:rsidR="003C6453" w:rsidRPr="00E06D5B">
          <w:rPr>
            <w:webHidden/>
          </w:rPr>
          <w:fldChar w:fldCharType="end"/>
        </w:r>
      </w:hyperlink>
    </w:p>
    <w:p w14:paraId="314049A3" w14:textId="70BBA98F" w:rsidR="003C6453" w:rsidRPr="00E06D5B" w:rsidRDefault="00FF3CC9">
      <w:pPr>
        <w:pStyle w:val="31"/>
        <w:rPr>
          <w:rFonts w:eastAsiaTheme="minorEastAsia"/>
          <w:bCs w:val="0"/>
          <w:sz w:val="22"/>
          <w:szCs w:val="22"/>
          <w:lang w:eastAsia="ru-RU"/>
        </w:rPr>
      </w:pPr>
      <w:hyperlink w:anchor="_Toc107794246" w:history="1">
        <w:r w:rsidR="003C6453" w:rsidRPr="00E06D5B">
          <w:rPr>
            <w:rStyle w:val="af3"/>
            <w:b/>
          </w:rPr>
          <w:t>Статья 60. Зеленые зоны.</w:t>
        </w:r>
        <w:r w:rsidR="003C6453" w:rsidRPr="00E06D5B">
          <w:rPr>
            <w:webHidden/>
          </w:rPr>
          <w:tab/>
        </w:r>
        <w:r w:rsidR="003C6453" w:rsidRPr="00E06D5B">
          <w:rPr>
            <w:webHidden/>
          </w:rPr>
          <w:fldChar w:fldCharType="begin"/>
        </w:r>
        <w:r w:rsidR="003C6453" w:rsidRPr="00E06D5B">
          <w:rPr>
            <w:webHidden/>
          </w:rPr>
          <w:instrText xml:space="preserve"> PAGEREF _Toc107794246 \h </w:instrText>
        </w:r>
        <w:r w:rsidR="003C6453" w:rsidRPr="00E06D5B">
          <w:rPr>
            <w:webHidden/>
          </w:rPr>
        </w:r>
        <w:r w:rsidR="003C6453" w:rsidRPr="00E06D5B">
          <w:rPr>
            <w:webHidden/>
          </w:rPr>
          <w:fldChar w:fldCharType="separate"/>
        </w:r>
        <w:r w:rsidR="003C6453" w:rsidRPr="00E06D5B">
          <w:rPr>
            <w:webHidden/>
          </w:rPr>
          <w:t>105</w:t>
        </w:r>
        <w:r w:rsidR="003C6453" w:rsidRPr="00E06D5B">
          <w:rPr>
            <w:webHidden/>
          </w:rPr>
          <w:fldChar w:fldCharType="end"/>
        </w:r>
      </w:hyperlink>
    </w:p>
    <w:p w14:paraId="0A55AFCF" w14:textId="37E5DDD9" w:rsidR="003C6453" w:rsidRPr="00E06D5B" w:rsidRDefault="00FF3CC9">
      <w:pPr>
        <w:pStyle w:val="31"/>
        <w:rPr>
          <w:rFonts w:eastAsiaTheme="minorEastAsia"/>
          <w:bCs w:val="0"/>
          <w:sz w:val="22"/>
          <w:szCs w:val="22"/>
          <w:lang w:eastAsia="ru-RU"/>
        </w:rPr>
      </w:pPr>
      <w:hyperlink w:anchor="_Toc107794247" w:history="1">
        <w:r w:rsidR="003C6453" w:rsidRPr="00E06D5B">
          <w:rPr>
            <w:rStyle w:val="af3"/>
            <w:b/>
          </w:rPr>
          <w:t>Статья 61. Территории объектов культурного наследия.</w:t>
        </w:r>
        <w:r w:rsidR="003C6453" w:rsidRPr="00E06D5B">
          <w:rPr>
            <w:webHidden/>
          </w:rPr>
          <w:tab/>
        </w:r>
        <w:r w:rsidR="003C6453" w:rsidRPr="00E06D5B">
          <w:rPr>
            <w:webHidden/>
          </w:rPr>
          <w:fldChar w:fldCharType="begin"/>
        </w:r>
        <w:r w:rsidR="003C6453" w:rsidRPr="00E06D5B">
          <w:rPr>
            <w:webHidden/>
          </w:rPr>
          <w:instrText xml:space="preserve"> PAGEREF _Toc107794247 \h </w:instrText>
        </w:r>
        <w:r w:rsidR="003C6453" w:rsidRPr="00E06D5B">
          <w:rPr>
            <w:webHidden/>
          </w:rPr>
        </w:r>
        <w:r w:rsidR="003C6453" w:rsidRPr="00E06D5B">
          <w:rPr>
            <w:webHidden/>
          </w:rPr>
          <w:fldChar w:fldCharType="separate"/>
        </w:r>
        <w:r w:rsidR="003C6453" w:rsidRPr="00E06D5B">
          <w:rPr>
            <w:webHidden/>
          </w:rPr>
          <w:t>106</w:t>
        </w:r>
        <w:r w:rsidR="003C6453" w:rsidRPr="00E06D5B">
          <w:rPr>
            <w:webHidden/>
          </w:rPr>
          <w:fldChar w:fldCharType="end"/>
        </w:r>
      </w:hyperlink>
    </w:p>
    <w:p w14:paraId="14465784" w14:textId="30B7E8FA" w:rsidR="003C6453" w:rsidRPr="00E06D5B" w:rsidRDefault="00FF3CC9">
      <w:pPr>
        <w:pStyle w:val="31"/>
        <w:rPr>
          <w:rFonts w:eastAsiaTheme="minorEastAsia"/>
          <w:bCs w:val="0"/>
          <w:sz w:val="22"/>
          <w:szCs w:val="22"/>
          <w:lang w:eastAsia="ru-RU"/>
        </w:rPr>
      </w:pPr>
      <w:hyperlink w:anchor="_Toc107794248" w:history="1">
        <w:r w:rsidR="003C6453" w:rsidRPr="00E06D5B">
          <w:rPr>
            <w:rStyle w:val="af3"/>
            <w:b/>
          </w:rPr>
          <w:t>Статья 62. Площади залегания полезных ископаемых.</w:t>
        </w:r>
        <w:r w:rsidR="003C6453" w:rsidRPr="00E06D5B">
          <w:rPr>
            <w:webHidden/>
          </w:rPr>
          <w:tab/>
        </w:r>
        <w:r w:rsidR="003C6453" w:rsidRPr="00E06D5B">
          <w:rPr>
            <w:webHidden/>
          </w:rPr>
          <w:fldChar w:fldCharType="begin"/>
        </w:r>
        <w:r w:rsidR="003C6453" w:rsidRPr="00E06D5B">
          <w:rPr>
            <w:webHidden/>
          </w:rPr>
          <w:instrText xml:space="preserve"> PAGEREF _Toc107794248 \h </w:instrText>
        </w:r>
        <w:r w:rsidR="003C6453" w:rsidRPr="00E06D5B">
          <w:rPr>
            <w:webHidden/>
          </w:rPr>
        </w:r>
        <w:r w:rsidR="003C6453" w:rsidRPr="00E06D5B">
          <w:rPr>
            <w:webHidden/>
          </w:rPr>
          <w:fldChar w:fldCharType="separate"/>
        </w:r>
        <w:r w:rsidR="003C6453" w:rsidRPr="00E06D5B">
          <w:rPr>
            <w:webHidden/>
          </w:rPr>
          <w:t>112</w:t>
        </w:r>
        <w:r w:rsidR="003C6453" w:rsidRPr="00E06D5B">
          <w:rPr>
            <w:webHidden/>
          </w:rPr>
          <w:fldChar w:fldCharType="end"/>
        </w:r>
      </w:hyperlink>
    </w:p>
    <w:p w14:paraId="69982915" w14:textId="11F4C8D7" w:rsidR="003C6453" w:rsidRPr="00E06D5B" w:rsidRDefault="00FF3CC9">
      <w:pPr>
        <w:pStyle w:val="31"/>
        <w:rPr>
          <w:rFonts w:eastAsiaTheme="minorEastAsia"/>
          <w:bCs w:val="0"/>
          <w:sz w:val="22"/>
          <w:szCs w:val="22"/>
          <w:lang w:eastAsia="ru-RU"/>
        </w:rPr>
      </w:pPr>
      <w:hyperlink w:anchor="_Toc107794249" w:history="1">
        <w:r w:rsidR="003C6453" w:rsidRPr="00E06D5B">
          <w:rPr>
            <w:rStyle w:val="af3"/>
            <w:b/>
          </w:rPr>
          <w:t>Статья 63. Санитарные разрывы опасных коммуникаций.</w:t>
        </w:r>
        <w:r w:rsidR="003C6453" w:rsidRPr="00E06D5B">
          <w:rPr>
            <w:webHidden/>
          </w:rPr>
          <w:tab/>
        </w:r>
        <w:r w:rsidR="003C6453" w:rsidRPr="00E06D5B">
          <w:rPr>
            <w:webHidden/>
          </w:rPr>
          <w:fldChar w:fldCharType="begin"/>
        </w:r>
        <w:r w:rsidR="003C6453" w:rsidRPr="00E06D5B">
          <w:rPr>
            <w:webHidden/>
          </w:rPr>
          <w:instrText xml:space="preserve"> PAGEREF _Toc107794249 \h </w:instrText>
        </w:r>
        <w:r w:rsidR="003C6453" w:rsidRPr="00E06D5B">
          <w:rPr>
            <w:webHidden/>
          </w:rPr>
        </w:r>
        <w:r w:rsidR="003C6453" w:rsidRPr="00E06D5B">
          <w:rPr>
            <w:webHidden/>
          </w:rPr>
          <w:fldChar w:fldCharType="separate"/>
        </w:r>
        <w:r w:rsidR="003C6453" w:rsidRPr="00E06D5B">
          <w:rPr>
            <w:webHidden/>
          </w:rPr>
          <w:t>112</w:t>
        </w:r>
        <w:r w:rsidR="003C6453" w:rsidRPr="00E06D5B">
          <w:rPr>
            <w:webHidden/>
          </w:rPr>
          <w:fldChar w:fldCharType="end"/>
        </w:r>
      </w:hyperlink>
    </w:p>
    <w:p w14:paraId="0D6D0B6F" w14:textId="2CD3BC73" w:rsidR="003C6453" w:rsidRPr="00E06D5B" w:rsidRDefault="00FF3CC9">
      <w:pPr>
        <w:pStyle w:val="31"/>
        <w:rPr>
          <w:rFonts w:eastAsiaTheme="minorEastAsia"/>
          <w:bCs w:val="0"/>
          <w:sz w:val="22"/>
          <w:szCs w:val="22"/>
          <w:lang w:eastAsia="ru-RU"/>
        </w:rPr>
      </w:pPr>
      <w:hyperlink w:anchor="_Toc107794250" w:history="1">
        <w:r w:rsidR="003C6453" w:rsidRPr="00E06D5B">
          <w:rPr>
            <w:rStyle w:val="af3"/>
            <w:b/>
          </w:rPr>
          <w:t>Статья 64. Санитарные разрывы стандартных маршрутов полета в зоне взлета и посадки воздушных судов.</w:t>
        </w:r>
        <w:r w:rsidR="003C6453" w:rsidRPr="00E06D5B">
          <w:rPr>
            <w:webHidden/>
          </w:rPr>
          <w:tab/>
        </w:r>
        <w:r w:rsidR="003C6453" w:rsidRPr="00E06D5B">
          <w:rPr>
            <w:webHidden/>
          </w:rPr>
          <w:fldChar w:fldCharType="begin"/>
        </w:r>
        <w:r w:rsidR="003C6453" w:rsidRPr="00E06D5B">
          <w:rPr>
            <w:webHidden/>
          </w:rPr>
          <w:instrText xml:space="preserve"> PAGEREF _Toc107794250 \h </w:instrText>
        </w:r>
        <w:r w:rsidR="003C6453" w:rsidRPr="00E06D5B">
          <w:rPr>
            <w:webHidden/>
          </w:rPr>
        </w:r>
        <w:r w:rsidR="003C6453" w:rsidRPr="00E06D5B">
          <w:rPr>
            <w:webHidden/>
          </w:rPr>
          <w:fldChar w:fldCharType="separate"/>
        </w:r>
        <w:r w:rsidR="003C6453" w:rsidRPr="00E06D5B">
          <w:rPr>
            <w:webHidden/>
          </w:rPr>
          <w:t>115</w:t>
        </w:r>
        <w:r w:rsidR="003C6453" w:rsidRPr="00E06D5B">
          <w:rPr>
            <w:webHidden/>
          </w:rPr>
          <w:fldChar w:fldCharType="end"/>
        </w:r>
      </w:hyperlink>
    </w:p>
    <w:p w14:paraId="2B5C5E05" w14:textId="34297CD9" w:rsidR="003C6453" w:rsidRPr="00E06D5B" w:rsidRDefault="00FF3CC9">
      <w:pPr>
        <w:pStyle w:val="31"/>
        <w:rPr>
          <w:rFonts w:eastAsiaTheme="minorEastAsia"/>
          <w:bCs w:val="0"/>
          <w:sz w:val="22"/>
          <w:szCs w:val="22"/>
          <w:lang w:eastAsia="ru-RU"/>
        </w:rPr>
      </w:pPr>
      <w:hyperlink w:anchor="_Toc107794251" w:history="1">
        <w:r w:rsidR="003C6453" w:rsidRPr="00E06D5B">
          <w:rPr>
            <w:rStyle w:val="af3"/>
            <w:b/>
          </w:rPr>
          <w:t>Статья 65. Санитарные разрывы (санитарные полосы отчуждения) магистральных трубопроводов углеводородного сырья и компрессорных установок.</w:t>
        </w:r>
        <w:r w:rsidR="003C6453" w:rsidRPr="00E06D5B">
          <w:rPr>
            <w:webHidden/>
          </w:rPr>
          <w:tab/>
        </w:r>
        <w:r w:rsidR="003C6453" w:rsidRPr="00E06D5B">
          <w:rPr>
            <w:webHidden/>
          </w:rPr>
          <w:fldChar w:fldCharType="begin"/>
        </w:r>
        <w:r w:rsidR="003C6453" w:rsidRPr="00E06D5B">
          <w:rPr>
            <w:webHidden/>
          </w:rPr>
          <w:instrText xml:space="preserve"> PAGEREF _Toc107794251 \h </w:instrText>
        </w:r>
        <w:r w:rsidR="003C6453" w:rsidRPr="00E06D5B">
          <w:rPr>
            <w:webHidden/>
          </w:rPr>
        </w:r>
        <w:r w:rsidR="003C6453" w:rsidRPr="00E06D5B">
          <w:rPr>
            <w:webHidden/>
          </w:rPr>
          <w:fldChar w:fldCharType="separate"/>
        </w:r>
        <w:r w:rsidR="003C6453" w:rsidRPr="00E06D5B">
          <w:rPr>
            <w:webHidden/>
          </w:rPr>
          <w:t>116</w:t>
        </w:r>
        <w:r w:rsidR="003C6453" w:rsidRPr="00E06D5B">
          <w:rPr>
            <w:webHidden/>
          </w:rPr>
          <w:fldChar w:fldCharType="end"/>
        </w:r>
      </w:hyperlink>
    </w:p>
    <w:p w14:paraId="118F9E3E" w14:textId="4D97B278" w:rsidR="003C6453" w:rsidRPr="00E06D5B" w:rsidRDefault="00FF3CC9">
      <w:pPr>
        <w:pStyle w:val="31"/>
        <w:rPr>
          <w:rFonts w:eastAsiaTheme="minorEastAsia"/>
          <w:bCs w:val="0"/>
          <w:sz w:val="22"/>
          <w:szCs w:val="22"/>
          <w:lang w:eastAsia="ru-RU"/>
        </w:rPr>
      </w:pPr>
      <w:hyperlink w:anchor="_Toc107794252" w:history="1">
        <w:r w:rsidR="003C6453" w:rsidRPr="00E06D5B">
          <w:rPr>
            <w:rStyle w:val="af3"/>
            <w:b/>
          </w:rPr>
          <w:t>Статья 66. Зона возможного затопления.</w:t>
        </w:r>
        <w:r w:rsidR="003C6453" w:rsidRPr="00E06D5B">
          <w:rPr>
            <w:webHidden/>
          </w:rPr>
          <w:tab/>
        </w:r>
        <w:r w:rsidR="003C6453" w:rsidRPr="00E06D5B">
          <w:rPr>
            <w:webHidden/>
          </w:rPr>
          <w:fldChar w:fldCharType="begin"/>
        </w:r>
        <w:r w:rsidR="003C6453" w:rsidRPr="00E06D5B">
          <w:rPr>
            <w:webHidden/>
          </w:rPr>
          <w:instrText xml:space="preserve"> PAGEREF _Toc107794252 \h </w:instrText>
        </w:r>
        <w:r w:rsidR="003C6453" w:rsidRPr="00E06D5B">
          <w:rPr>
            <w:webHidden/>
          </w:rPr>
        </w:r>
        <w:r w:rsidR="003C6453" w:rsidRPr="00E06D5B">
          <w:rPr>
            <w:webHidden/>
          </w:rPr>
          <w:fldChar w:fldCharType="separate"/>
        </w:r>
        <w:r w:rsidR="003C6453" w:rsidRPr="00E06D5B">
          <w:rPr>
            <w:webHidden/>
          </w:rPr>
          <w:t>117</w:t>
        </w:r>
        <w:r w:rsidR="003C6453" w:rsidRPr="00E06D5B">
          <w:rPr>
            <w:webHidden/>
          </w:rPr>
          <w:fldChar w:fldCharType="end"/>
        </w:r>
      </w:hyperlink>
    </w:p>
    <w:p w14:paraId="4DB65B62" w14:textId="4281CAD7" w:rsidR="003C6453" w:rsidRPr="00E06D5B" w:rsidRDefault="00FF3CC9">
      <w:pPr>
        <w:pStyle w:val="31"/>
        <w:rPr>
          <w:rFonts w:eastAsiaTheme="minorEastAsia"/>
          <w:bCs w:val="0"/>
          <w:sz w:val="22"/>
          <w:szCs w:val="22"/>
          <w:lang w:eastAsia="ru-RU"/>
        </w:rPr>
      </w:pPr>
      <w:hyperlink w:anchor="_Toc107794253" w:history="1">
        <w:r w:rsidR="003C6453" w:rsidRPr="00E06D5B">
          <w:rPr>
            <w:rStyle w:val="af3"/>
            <w:b/>
          </w:rPr>
          <w:t>Статья 67. Минимальные расстояния от памятников истории и культуры до транспортных и инженерных коммуникаций.</w:t>
        </w:r>
        <w:r w:rsidR="003C6453" w:rsidRPr="00E06D5B">
          <w:rPr>
            <w:webHidden/>
          </w:rPr>
          <w:tab/>
        </w:r>
        <w:r w:rsidR="003C6453" w:rsidRPr="00E06D5B">
          <w:rPr>
            <w:webHidden/>
          </w:rPr>
          <w:fldChar w:fldCharType="begin"/>
        </w:r>
        <w:r w:rsidR="003C6453" w:rsidRPr="00E06D5B">
          <w:rPr>
            <w:webHidden/>
          </w:rPr>
          <w:instrText xml:space="preserve"> PAGEREF _Toc107794253 \h </w:instrText>
        </w:r>
        <w:r w:rsidR="003C6453" w:rsidRPr="00E06D5B">
          <w:rPr>
            <w:webHidden/>
          </w:rPr>
        </w:r>
        <w:r w:rsidR="003C6453" w:rsidRPr="00E06D5B">
          <w:rPr>
            <w:webHidden/>
          </w:rPr>
          <w:fldChar w:fldCharType="separate"/>
        </w:r>
        <w:r w:rsidR="003C6453" w:rsidRPr="00E06D5B">
          <w:rPr>
            <w:webHidden/>
          </w:rPr>
          <w:t>117</w:t>
        </w:r>
        <w:r w:rsidR="003C6453" w:rsidRPr="00E06D5B">
          <w:rPr>
            <w:webHidden/>
          </w:rPr>
          <w:fldChar w:fldCharType="end"/>
        </w:r>
      </w:hyperlink>
    </w:p>
    <w:p w14:paraId="67DC948B" w14:textId="6A7EE3D3" w:rsidR="003C6453" w:rsidRPr="00E06D5B" w:rsidRDefault="00FF3CC9">
      <w:pPr>
        <w:pStyle w:val="31"/>
        <w:rPr>
          <w:rFonts w:eastAsiaTheme="minorEastAsia"/>
          <w:bCs w:val="0"/>
          <w:sz w:val="22"/>
          <w:szCs w:val="22"/>
          <w:lang w:eastAsia="ru-RU"/>
        </w:rPr>
      </w:pPr>
      <w:hyperlink w:anchor="_Toc107794254" w:history="1">
        <w:r w:rsidR="003C6453" w:rsidRPr="00E06D5B">
          <w:rPr>
            <w:rStyle w:val="af3"/>
            <w:b/>
          </w:rPr>
          <w:t>Статья 68. Противопожарные расстояния от границ застройки до лесных насаждений в лесничествах (лесопарках).</w:t>
        </w:r>
        <w:r w:rsidR="003C6453" w:rsidRPr="00E06D5B">
          <w:rPr>
            <w:webHidden/>
          </w:rPr>
          <w:tab/>
        </w:r>
        <w:r w:rsidR="003C6453" w:rsidRPr="00E06D5B">
          <w:rPr>
            <w:webHidden/>
          </w:rPr>
          <w:fldChar w:fldCharType="begin"/>
        </w:r>
        <w:r w:rsidR="003C6453" w:rsidRPr="00E06D5B">
          <w:rPr>
            <w:webHidden/>
          </w:rPr>
          <w:instrText xml:space="preserve"> PAGEREF _Toc107794254 \h </w:instrText>
        </w:r>
        <w:r w:rsidR="003C6453" w:rsidRPr="00E06D5B">
          <w:rPr>
            <w:webHidden/>
          </w:rPr>
        </w:r>
        <w:r w:rsidR="003C6453" w:rsidRPr="00E06D5B">
          <w:rPr>
            <w:webHidden/>
          </w:rPr>
          <w:fldChar w:fldCharType="separate"/>
        </w:r>
        <w:r w:rsidR="003C6453" w:rsidRPr="00E06D5B">
          <w:rPr>
            <w:webHidden/>
          </w:rPr>
          <w:t>117</w:t>
        </w:r>
        <w:r w:rsidR="003C6453" w:rsidRPr="00E06D5B">
          <w:rPr>
            <w:webHidden/>
          </w:rPr>
          <w:fldChar w:fldCharType="end"/>
        </w:r>
      </w:hyperlink>
    </w:p>
    <w:p w14:paraId="143B7F73" w14:textId="421403F9" w:rsidR="003C6453" w:rsidRPr="00E06D5B" w:rsidRDefault="00FF3CC9">
      <w:pPr>
        <w:pStyle w:val="31"/>
        <w:rPr>
          <w:rFonts w:eastAsiaTheme="minorEastAsia"/>
          <w:bCs w:val="0"/>
          <w:sz w:val="22"/>
          <w:szCs w:val="22"/>
          <w:lang w:eastAsia="ru-RU"/>
        </w:rPr>
      </w:pPr>
      <w:hyperlink w:anchor="_Toc107794255" w:history="1">
        <w:r w:rsidR="003C6453" w:rsidRPr="00E06D5B">
          <w:rPr>
            <w:rStyle w:val="af3"/>
            <w:b/>
          </w:rPr>
          <w:t>Статья 69. Противопожарные расстояния от жилых, общественных и вспомогательных зданий.</w:t>
        </w:r>
        <w:r w:rsidR="003C6453" w:rsidRPr="00E06D5B">
          <w:rPr>
            <w:webHidden/>
          </w:rPr>
          <w:tab/>
        </w:r>
        <w:r w:rsidR="003C6453" w:rsidRPr="00E06D5B">
          <w:rPr>
            <w:webHidden/>
          </w:rPr>
          <w:fldChar w:fldCharType="begin"/>
        </w:r>
        <w:r w:rsidR="003C6453" w:rsidRPr="00E06D5B">
          <w:rPr>
            <w:webHidden/>
          </w:rPr>
          <w:instrText xml:space="preserve"> PAGEREF _Toc107794255 \h </w:instrText>
        </w:r>
        <w:r w:rsidR="003C6453" w:rsidRPr="00E06D5B">
          <w:rPr>
            <w:webHidden/>
          </w:rPr>
        </w:r>
        <w:r w:rsidR="003C6453" w:rsidRPr="00E06D5B">
          <w:rPr>
            <w:webHidden/>
          </w:rPr>
          <w:fldChar w:fldCharType="separate"/>
        </w:r>
        <w:r w:rsidR="003C6453" w:rsidRPr="00E06D5B">
          <w:rPr>
            <w:webHidden/>
          </w:rPr>
          <w:t>118</w:t>
        </w:r>
        <w:r w:rsidR="003C6453" w:rsidRPr="00E06D5B">
          <w:rPr>
            <w:webHidden/>
          </w:rPr>
          <w:fldChar w:fldCharType="end"/>
        </w:r>
      </w:hyperlink>
    </w:p>
    <w:p w14:paraId="49952848" w14:textId="522D6148" w:rsidR="003C6453" w:rsidRPr="00E06D5B" w:rsidRDefault="00FF3CC9">
      <w:pPr>
        <w:pStyle w:val="11"/>
        <w:rPr>
          <w:rFonts w:ascii="Times New Roman" w:eastAsiaTheme="minorEastAsia" w:hAnsi="Times New Roman"/>
          <w:noProof/>
          <w:lang w:eastAsia="ru-RU"/>
        </w:rPr>
      </w:pPr>
      <w:hyperlink w:anchor="_Toc107794256" w:history="1">
        <w:r w:rsidR="003C6453" w:rsidRPr="00E06D5B">
          <w:rPr>
            <w:rStyle w:val="af3"/>
            <w:rFonts w:ascii="Times New Roman" w:hAnsi="Times New Roman"/>
            <w:b/>
            <w:noProof/>
          </w:rPr>
          <w:t>ЧАСТЬ III. КАРТА ГРАДОСТРОИТЕЛЬНОГО ЗОНИРОВАНИЯ.</w:t>
        </w:r>
        <w:r w:rsidR="003C6453" w:rsidRPr="00E06D5B">
          <w:rPr>
            <w:rFonts w:ascii="Times New Roman" w:hAnsi="Times New Roman"/>
            <w:noProof/>
            <w:webHidden/>
          </w:rPr>
          <w:tab/>
        </w:r>
        <w:r w:rsidR="003C6453" w:rsidRPr="00E06D5B">
          <w:rPr>
            <w:rFonts w:ascii="Times New Roman" w:hAnsi="Times New Roman"/>
            <w:noProof/>
            <w:webHidden/>
          </w:rPr>
          <w:fldChar w:fldCharType="begin"/>
        </w:r>
        <w:r w:rsidR="003C6453" w:rsidRPr="00E06D5B">
          <w:rPr>
            <w:rFonts w:ascii="Times New Roman" w:hAnsi="Times New Roman"/>
            <w:noProof/>
            <w:webHidden/>
          </w:rPr>
          <w:instrText xml:space="preserve"> PAGEREF _Toc107794256 \h </w:instrText>
        </w:r>
        <w:r w:rsidR="003C6453" w:rsidRPr="00E06D5B">
          <w:rPr>
            <w:rFonts w:ascii="Times New Roman" w:hAnsi="Times New Roman"/>
            <w:noProof/>
            <w:webHidden/>
          </w:rPr>
        </w:r>
        <w:r w:rsidR="003C6453" w:rsidRPr="00E06D5B">
          <w:rPr>
            <w:rFonts w:ascii="Times New Roman" w:hAnsi="Times New Roman"/>
            <w:noProof/>
            <w:webHidden/>
          </w:rPr>
          <w:fldChar w:fldCharType="separate"/>
        </w:r>
        <w:r w:rsidR="003C6453" w:rsidRPr="00E06D5B">
          <w:rPr>
            <w:rFonts w:ascii="Times New Roman" w:hAnsi="Times New Roman"/>
            <w:noProof/>
            <w:webHidden/>
          </w:rPr>
          <w:t>121</w:t>
        </w:r>
        <w:r w:rsidR="003C6453" w:rsidRPr="00E06D5B">
          <w:rPr>
            <w:rFonts w:ascii="Times New Roman" w:hAnsi="Times New Roman"/>
            <w:noProof/>
            <w:webHidden/>
          </w:rPr>
          <w:fldChar w:fldCharType="end"/>
        </w:r>
      </w:hyperlink>
    </w:p>
    <w:p w14:paraId="7A373343" w14:textId="5CCE8A90" w:rsidR="003C6453" w:rsidRPr="00E06D5B" w:rsidRDefault="00FF3CC9">
      <w:pPr>
        <w:pStyle w:val="23"/>
        <w:rPr>
          <w:rFonts w:ascii="Times New Roman" w:eastAsiaTheme="minorEastAsia" w:hAnsi="Times New Roman"/>
          <w:noProof/>
          <w:lang w:eastAsia="ru-RU"/>
        </w:rPr>
      </w:pPr>
      <w:hyperlink w:anchor="_Toc107794257" w:history="1">
        <w:r w:rsidR="003C6453" w:rsidRPr="00E06D5B">
          <w:rPr>
            <w:rStyle w:val="af3"/>
            <w:rFonts w:ascii="Times New Roman" w:hAnsi="Times New Roman"/>
            <w:b/>
            <w:bCs/>
            <w:iCs/>
            <w:noProof/>
          </w:rPr>
          <w:t>РАЗДЕЛ 9. КАРТА ГРАДОСТРОИТЕЛЬНОГО ЗОНИРОВАНИЯ</w:t>
        </w:r>
        <w:r w:rsidR="003C6453" w:rsidRPr="00E06D5B">
          <w:rPr>
            <w:rFonts w:ascii="Times New Roman" w:hAnsi="Times New Roman"/>
            <w:noProof/>
            <w:webHidden/>
          </w:rPr>
          <w:tab/>
        </w:r>
        <w:r w:rsidR="003C6453" w:rsidRPr="00E06D5B">
          <w:rPr>
            <w:rFonts w:ascii="Times New Roman" w:hAnsi="Times New Roman"/>
            <w:noProof/>
            <w:webHidden/>
          </w:rPr>
          <w:fldChar w:fldCharType="begin"/>
        </w:r>
        <w:r w:rsidR="003C6453" w:rsidRPr="00E06D5B">
          <w:rPr>
            <w:rFonts w:ascii="Times New Roman" w:hAnsi="Times New Roman"/>
            <w:noProof/>
            <w:webHidden/>
          </w:rPr>
          <w:instrText xml:space="preserve"> PAGEREF _Toc107794257 \h </w:instrText>
        </w:r>
        <w:r w:rsidR="003C6453" w:rsidRPr="00E06D5B">
          <w:rPr>
            <w:rFonts w:ascii="Times New Roman" w:hAnsi="Times New Roman"/>
            <w:noProof/>
            <w:webHidden/>
          </w:rPr>
        </w:r>
        <w:r w:rsidR="003C6453" w:rsidRPr="00E06D5B">
          <w:rPr>
            <w:rFonts w:ascii="Times New Roman" w:hAnsi="Times New Roman"/>
            <w:noProof/>
            <w:webHidden/>
          </w:rPr>
          <w:fldChar w:fldCharType="separate"/>
        </w:r>
        <w:r w:rsidR="003C6453" w:rsidRPr="00E06D5B">
          <w:rPr>
            <w:rFonts w:ascii="Times New Roman" w:hAnsi="Times New Roman"/>
            <w:noProof/>
            <w:webHidden/>
          </w:rPr>
          <w:t>121</w:t>
        </w:r>
        <w:r w:rsidR="003C6453" w:rsidRPr="00E06D5B">
          <w:rPr>
            <w:rFonts w:ascii="Times New Roman" w:hAnsi="Times New Roman"/>
            <w:noProof/>
            <w:webHidden/>
          </w:rPr>
          <w:fldChar w:fldCharType="end"/>
        </w:r>
      </w:hyperlink>
    </w:p>
    <w:p w14:paraId="02DCAF4B" w14:textId="32B67AC4" w:rsidR="00BD3007" w:rsidRPr="00E06D5B" w:rsidRDefault="00BD3007" w:rsidP="00BD3007">
      <w:pPr>
        <w:tabs>
          <w:tab w:val="left" w:pos="9072"/>
          <w:tab w:val="right" w:leader="dot" w:pos="9360"/>
        </w:tabs>
        <w:ind w:firstLine="567"/>
        <w:jc w:val="both"/>
      </w:pPr>
      <w:r w:rsidRPr="00E06D5B">
        <w:fldChar w:fldCharType="end"/>
      </w:r>
    </w:p>
    <w:p w14:paraId="02DCAF4C" w14:textId="77777777" w:rsidR="00BD3007" w:rsidRPr="00E06D5B" w:rsidRDefault="00BD3007" w:rsidP="00BD3007">
      <w:pPr>
        <w:tabs>
          <w:tab w:val="left" w:pos="-142"/>
        </w:tabs>
        <w:ind w:firstLine="567"/>
        <w:jc w:val="both"/>
        <w:sectPr w:rsidR="00BD3007" w:rsidRPr="00E06D5B" w:rsidSect="00560F5A">
          <w:headerReference w:type="default" r:id="rId10"/>
          <w:footerReference w:type="default" r:id="rId11"/>
          <w:headerReference w:type="first" r:id="rId12"/>
          <w:footerReference w:type="first" r:id="rId13"/>
          <w:pgSz w:w="11906" w:h="16838" w:code="9"/>
          <w:pgMar w:top="845" w:right="707" w:bottom="1616" w:left="1701" w:header="284" w:footer="510" w:gutter="0"/>
          <w:cols w:space="708"/>
          <w:titlePg/>
          <w:docGrid w:linePitch="360"/>
        </w:sectPr>
      </w:pPr>
    </w:p>
    <w:bookmarkStart w:id="149" w:name="_Toc301255843"/>
    <w:p w14:paraId="02DCAF4D" w14:textId="5EE22C34" w:rsidR="00C502E4" w:rsidRPr="00E06D5B" w:rsidRDefault="00BA4B3D" w:rsidP="00C502E4">
      <w:pPr>
        <w:widowControl w:val="0"/>
        <w:snapToGrid w:val="0"/>
        <w:jc w:val="center"/>
        <w:rPr>
          <w:b/>
          <w:noProof/>
          <w:sz w:val="28"/>
          <w:szCs w:val="20"/>
        </w:rPr>
      </w:pPr>
      <w:r w:rsidRPr="00E06D5B">
        <w:rPr>
          <w:b/>
          <w:noProof/>
          <w:sz w:val="28"/>
          <w:szCs w:val="20"/>
        </w:rPr>
        <w:lastRenderedPageBreak/>
        <mc:AlternateContent>
          <mc:Choice Requires="wps">
            <w:drawing>
              <wp:anchor distT="0" distB="0" distL="114300" distR="114300" simplePos="0" relativeHeight="251658240" behindDoc="0" locked="0" layoutInCell="1" allowOverlap="1" wp14:anchorId="02DCBCEA" wp14:editId="02DCBCEB">
                <wp:simplePos x="0" y="0"/>
                <wp:positionH relativeFrom="column">
                  <wp:posOffset>5271135</wp:posOffset>
                </wp:positionH>
                <wp:positionV relativeFrom="paragraph">
                  <wp:posOffset>280035</wp:posOffset>
                </wp:positionV>
                <wp:extent cx="45085" cy="45085"/>
                <wp:effectExtent l="7620" t="9525" r="13970" b="12065"/>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5085" cy="4508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22A9B92" id="Rectangle 8" o:spid="_x0000_s1026" style="position:absolute;margin-left:415.05pt;margin-top:22.05pt;width:3.55pt;height:3.55pt;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" strokecolor="white"/>
            </w:pict>
          </mc:Fallback>
        </mc:AlternateContent>
      </w:r>
      <w:r w:rsidR="00C502E4" w:rsidRPr="00E06D5B">
        <w:rPr>
          <w:b/>
          <w:noProof/>
          <w:sz w:val="28"/>
          <w:szCs w:val="20"/>
        </w:rPr>
        <w:t>Авторский коллектив по разработке Правил землепользования и застройки</w:t>
      </w:r>
      <w:r w:rsidR="00636030" w:rsidRPr="00E06D5B">
        <w:rPr>
          <w:b/>
          <w:noProof/>
          <w:sz w:val="28"/>
          <w:szCs w:val="20"/>
        </w:rPr>
        <w:t xml:space="preserve"> Верхнесалдинского городского округа</w:t>
      </w:r>
    </w:p>
    <w:p w14:paraId="02DCAF4E" w14:textId="764FC0B0" w:rsidR="00C502E4" w:rsidRPr="00E06D5B" w:rsidRDefault="00C502E4" w:rsidP="00C502E4">
      <w:pPr>
        <w:widowControl w:val="0"/>
        <w:snapToGrid w:val="0"/>
        <w:jc w:val="center"/>
      </w:pPr>
      <w:r w:rsidRPr="00E06D5B">
        <w:t xml:space="preserve">Контракт: </w:t>
      </w:r>
      <w:r w:rsidR="00C7758E" w:rsidRPr="00E06D5B">
        <w:t>№</w:t>
      </w:r>
      <w:r w:rsidR="0014143C" w:rsidRPr="00E06D5B">
        <w:t xml:space="preserve"> </w:t>
      </w:r>
      <w:r w:rsidR="00636030" w:rsidRPr="00E06D5B">
        <w:t>001 от 24.01.2022 г.</w:t>
      </w:r>
      <w:r w:rsidRPr="00E06D5B">
        <w:t xml:space="preserve"> (ООО "КОПТИС")</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93"/>
        <w:gridCol w:w="4151"/>
      </w:tblGrid>
      <w:tr w:rsidR="00C502E4" w:rsidRPr="00E06D5B" w14:paraId="02DCAF51" w14:textId="77777777" w:rsidTr="00A22D2C">
        <w:trPr>
          <w:trHeight w:val="517"/>
          <w:jc w:val="center"/>
        </w:trPr>
        <w:tc>
          <w:tcPr>
            <w:tcW w:w="2779" w:type="pct"/>
            <w:vAlign w:val="center"/>
          </w:tcPr>
          <w:p w14:paraId="02DCAF4F" w14:textId="77777777" w:rsidR="00C502E4" w:rsidRPr="00E06D5B" w:rsidRDefault="00C502E4" w:rsidP="00A22D2C">
            <w:pPr>
              <w:jc w:val="center"/>
            </w:pPr>
            <w:r w:rsidRPr="00E06D5B">
              <w:rPr>
                <w:bCs/>
              </w:rPr>
              <w:t>Генеральный директор, к.т.н.</w:t>
            </w:r>
          </w:p>
        </w:tc>
        <w:tc>
          <w:tcPr>
            <w:tcW w:w="2221" w:type="pct"/>
            <w:vAlign w:val="center"/>
          </w:tcPr>
          <w:p w14:paraId="02DCAF50" w14:textId="77777777" w:rsidR="00C502E4" w:rsidRPr="00E06D5B" w:rsidRDefault="00C502E4" w:rsidP="00A22D2C">
            <w:pPr>
              <w:jc w:val="center"/>
            </w:pPr>
            <w:r w:rsidRPr="00E06D5B">
              <w:t>А.В. Рычков</w:t>
            </w:r>
          </w:p>
        </w:tc>
      </w:tr>
      <w:tr w:rsidR="00C502E4" w:rsidRPr="00E06D5B" w14:paraId="02DCAF54" w14:textId="77777777" w:rsidTr="00A22D2C">
        <w:trPr>
          <w:trHeight w:val="517"/>
          <w:jc w:val="center"/>
        </w:trPr>
        <w:tc>
          <w:tcPr>
            <w:tcW w:w="2779" w:type="pct"/>
            <w:vAlign w:val="center"/>
          </w:tcPr>
          <w:p w14:paraId="02DCAF52" w14:textId="79C8099A" w:rsidR="00C502E4" w:rsidRPr="00E06D5B" w:rsidRDefault="00582734" w:rsidP="003A2BA6">
            <w:pPr>
              <w:jc w:val="center"/>
            </w:pPr>
            <w:r w:rsidRPr="00E06D5B">
              <w:t>Гл. градостроитель проекта, ст. науч. сотр.</w:t>
            </w:r>
          </w:p>
        </w:tc>
        <w:tc>
          <w:tcPr>
            <w:tcW w:w="2221" w:type="pct"/>
            <w:vAlign w:val="center"/>
          </w:tcPr>
          <w:p w14:paraId="02DCAF53" w14:textId="77777777" w:rsidR="00C502E4" w:rsidRPr="00E06D5B" w:rsidRDefault="00C502E4" w:rsidP="00A22D2C">
            <w:pPr>
              <w:jc w:val="center"/>
            </w:pPr>
            <w:r w:rsidRPr="00E06D5B">
              <w:t>Д.Ю. Ширяев</w:t>
            </w:r>
          </w:p>
        </w:tc>
      </w:tr>
      <w:tr w:rsidR="00C502E4" w:rsidRPr="00E06D5B" w14:paraId="02DCAF57" w14:textId="77777777" w:rsidTr="00A22D2C">
        <w:trPr>
          <w:trHeight w:val="518"/>
          <w:jc w:val="center"/>
        </w:trPr>
        <w:tc>
          <w:tcPr>
            <w:tcW w:w="2779" w:type="pct"/>
            <w:vAlign w:val="center"/>
          </w:tcPr>
          <w:p w14:paraId="02DCAF55" w14:textId="01018316" w:rsidR="00C502E4" w:rsidRPr="00E06D5B" w:rsidRDefault="000836D4" w:rsidP="00A22D2C">
            <w:pPr>
              <w:ind w:firstLine="34"/>
              <w:jc w:val="center"/>
            </w:pPr>
            <w:r w:rsidRPr="00E06D5B">
              <w:t>Директор по стратегическому развитию</w:t>
            </w:r>
            <w:r w:rsidR="00CC2899" w:rsidRPr="00E06D5B">
              <w:t xml:space="preserve">, </w:t>
            </w:r>
            <w:r w:rsidR="006E2C2E" w:rsidRPr="00E06D5B">
              <w:t>инженер-архитектор</w:t>
            </w:r>
          </w:p>
        </w:tc>
        <w:tc>
          <w:tcPr>
            <w:tcW w:w="2221" w:type="pct"/>
            <w:vAlign w:val="center"/>
          </w:tcPr>
          <w:p w14:paraId="02DCAF56" w14:textId="77777777" w:rsidR="00C502E4" w:rsidRPr="00E06D5B" w:rsidRDefault="00C502E4" w:rsidP="00A22D2C">
            <w:pPr>
              <w:ind w:firstLine="34"/>
              <w:jc w:val="center"/>
            </w:pPr>
            <w:r w:rsidRPr="00E06D5B">
              <w:t>А.П. Федосов</w:t>
            </w:r>
          </w:p>
        </w:tc>
      </w:tr>
      <w:tr w:rsidR="007B578F" w:rsidRPr="00E06D5B" w14:paraId="52C3C2FD" w14:textId="77777777" w:rsidTr="004B560F">
        <w:trPr>
          <w:trHeight w:val="518"/>
          <w:jc w:val="center"/>
        </w:trPr>
        <w:tc>
          <w:tcPr>
            <w:tcW w:w="2779" w:type="pct"/>
            <w:vAlign w:val="center"/>
          </w:tcPr>
          <w:p w14:paraId="0CE474BA" w14:textId="77777777" w:rsidR="007B578F" w:rsidRPr="00E06D5B" w:rsidRDefault="007B578F" w:rsidP="004B560F">
            <w:pPr>
              <w:jc w:val="center"/>
            </w:pPr>
            <w:r w:rsidRPr="00E06D5B">
              <w:t>Инженер-картограф</w:t>
            </w:r>
          </w:p>
        </w:tc>
        <w:tc>
          <w:tcPr>
            <w:tcW w:w="2221" w:type="pct"/>
            <w:vAlign w:val="center"/>
          </w:tcPr>
          <w:p w14:paraId="335EB147" w14:textId="77777777" w:rsidR="007B578F" w:rsidRPr="00E06D5B" w:rsidRDefault="007B578F" w:rsidP="004B560F">
            <w:pPr>
              <w:jc w:val="center"/>
            </w:pPr>
            <w:r w:rsidRPr="00E06D5B">
              <w:t>Е.С. Верхотурцева</w:t>
            </w:r>
          </w:p>
        </w:tc>
      </w:tr>
      <w:tr w:rsidR="00C502E4" w:rsidRPr="00E06D5B" w14:paraId="02DCAF5A" w14:textId="77777777" w:rsidTr="00A22D2C">
        <w:trPr>
          <w:trHeight w:val="518"/>
          <w:jc w:val="center"/>
        </w:trPr>
        <w:tc>
          <w:tcPr>
            <w:tcW w:w="2779" w:type="pct"/>
            <w:vAlign w:val="center"/>
          </w:tcPr>
          <w:p w14:paraId="02DCAF58" w14:textId="1C737B6B" w:rsidR="00C502E4" w:rsidRPr="00E06D5B" w:rsidRDefault="00C502E4" w:rsidP="00A22D2C">
            <w:pPr>
              <w:jc w:val="center"/>
            </w:pPr>
            <w:r w:rsidRPr="00E06D5B">
              <w:t>И</w:t>
            </w:r>
            <w:r w:rsidR="00BD46C6" w:rsidRPr="00E06D5B">
              <w:t>нженер-геодезист</w:t>
            </w:r>
          </w:p>
        </w:tc>
        <w:tc>
          <w:tcPr>
            <w:tcW w:w="2221" w:type="pct"/>
            <w:vAlign w:val="center"/>
          </w:tcPr>
          <w:p w14:paraId="02DCAF59" w14:textId="569C110F" w:rsidR="00C502E4" w:rsidRPr="00E06D5B" w:rsidRDefault="007B578F" w:rsidP="00A22D2C">
            <w:pPr>
              <w:jc w:val="center"/>
            </w:pPr>
            <w:r w:rsidRPr="00E06D5B">
              <w:t>Н</w:t>
            </w:r>
            <w:r w:rsidR="00C502E4" w:rsidRPr="00E06D5B">
              <w:t>.</w:t>
            </w:r>
            <w:r w:rsidRPr="00E06D5B">
              <w:t>Р</w:t>
            </w:r>
            <w:r w:rsidR="00C502E4" w:rsidRPr="00E06D5B">
              <w:t xml:space="preserve">. </w:t>
            </w:r>
            <w:r w:rsidRPr="00E06D5B">
              <w:t>Мокерова</w:t>
            </w:r>
          </w:p>
        </w:tc>
      </w:tr>
    </w:tbl>
    <w:p w14:paraId="02DCAF5B" w14:textId="77777777" w:rsidR="001A1A7A" w:rsidRPr="00E06D5B" w:rsidRDefault="001A1A7A" w:rsidP="001A1A7A"/>
    <w:p w14:paraId="02DCAF5C" w14:textId="77777777" w:rsidR="00BD3007" w:rsidRPr="00E06D5B" w:rsidRDefault="00BD3007" w:rsidP="001A1A7A">
      <w:pPr>
        <w:keepNext/>
        <w:pageBreakBefore/>
        <w:jc w:val="center"/>
        <w:outlineLvl w:val="0"/>
        <w:rPr>
          <w:b/>
          <w:sz w:val="28"/>
        </w:rPr>
      </w:pPr>
      <w:bookmarkStart w:id="150" w:name="_Toc531808749"/>
      <w:bookmarkStart w:id="151" w:name="_Toc107794177"/>
      <w:r w:rsidRPr="00E06D5B">
        <w:rPr>
          <w:b/>
          <w:sz w:val="28"/>
        </w:rPr>
        <w:lastRenderedPageBreak/>
        <w:t xml:space="preserve">ЧАСТЬ I. ПОРЯДОК ПРИМЕНЕНИЯ ПРАВИЛ ЗЕМЛЕПОЛЬЗОВАНИЯ И ЗАСТРОЙКИ И ВНЕСЕНИЯ </w:t>
      </w:r>
      <w:bookmarkStart w:id="152" w:name="_Toc268484941"/>
      <w:bookmarkStart w:id="153" w:name="_Toc268487881"/>
      <w:r w:rsidRPr="00E06D5B">
        <w:rPr>
          <w:b/>
          <w:sz w:val="28"/>
        </w:rPr>
        <w:t>В НИХ ИЗМЕНЕНИЙ</w:t>
      </w:r>
      <w:bookmarkStart w:id="154" w:name="_Toc268484942"/>
      <w:bookmarkStart w:id="155" w:name="_Toc268487882"/>
      <w:bookmarkStart w:id="156" w:name="_Toc301255844"/>
      <w:bookmarkEnd w:id="149"/>
      <w:bookmarkEnd w:id="150"/>
      <w:bookmarkEnd w:id="151"/>
      <w:bookmarkEnd w:id="152"/>
      <w:bookmarkEnd w:id="153"/>
    </w:p>
    <w:p w14:paraId="02DCAF5D" w14:textId="35CE34E2" w:rsidR="00BD3007" w:rsidRPr="00E06D5B" w:rsidRDefault="001E572E" w:rsidP="00BD3007">
      <w:pPr>
        <w:keepNext/>
        <w:spacing w:before="120" w:after="120"/>
        <w:ind w:firstLine="567"/>
        <w:jc w:val="center"/>
        <w:outlineLvl w:val="1"/>
        <w:rPr>
          <w:b/>
          <w:bCs/>
        </w:rPr>
      </w:pPr>
      <w:bookmarkStart w:id="157" w:name="_Toc531808750"/>
      <w:bookmarkStart w:id="158" w:name="_Toc107794178"/>
      <w:bookmarkStart w:id="159" w:name="_Toc268484943"/>
      <w:bookmarkStart w:id="160" w:name="_Toc268487883"/>
      <w:bookmarkStart w:id="161" w:name="_Toc301255845"/>
      <w:bookmarkEnd w:id="154"/>
      <w:bookmarkEnd w:id="155"/>
      <w:bookmarkEnd w:id="156"/>
      <w:r w:rsidRPr="00E06D5B">
        <w:rPr>
          <w:b/>
          <w:bCs/>
        </w:rPr>
        <w:t>РАЗДЕЛ 1. ПОЛОЖЕНИ</w:t>
      </w:r>
      <w:r w:rsidR="001E0D0D" w:rsidRPr="00E06D5B">
        <w:rPr>
          <w:b/>
          <w:bCs/>
        </w:rPr>
        <w:t>Я</w:t>
      </w:r>
      <w:r w:rsidRPr="00E06D5B">
        <w:rPr>
          <w:b/>
          <w:bCs/>
        </w:rPr>
        <w:t xml:space="preserve"> О РЕГУЛИРОВАНИИ ЗЕМЛЕПОЛЬЗОВАНИЯ И ЗАСТРОЙКИ ОРГАНАМИ МЕСТНОГО САМОУПРАВЛЕНИЯ</w:t>
      </w:r>
      <w:bookmarkEnd w:id="157"/>
      <w:bookmarkEnd w:id="158"/>
    </w:p>
    <w:p w14:paraId="02DCAF5E" w14:textId="77777777" w:rsidR="00BD3007" w:rsidRPr="00E06D5B" w:rsidRDefault="00BD3007" w:rsidP="00BD3007">
      <w:pPr>
        <w:keepNext/>
        <w:spacing w:before="120"/>
        <w:ind w:firstLine="567"/>
        <w:outlineLvl w:val="2"/>
        <w:rPr>
          <w:b/>
          <w:bCs/>
        </w:rPr>
      </w:pPr>
      <w:bookmarkStart w:id="162" w:name="_Toc531808751"/>
      <w:bookmarkStart w:id="163" w:name="_Toc107794179"/>
      <w:r w:rsidRPr="00E06D5B">
        <w:rPr>
          <w:b/>
          <w:bCs/>
        </w:rPr>
        <w:t>Статья 1. Сфера применения правил землепользования и застройки</w:t>
      </w:r>
      <w:bookmarkEnd w:id="159"/>
      <w:bookmarkEnd w:id="160"/>
      <w:bookmarkEnd w:id="161"/>
      <w:bookmarkEnd w:id="162"/>
      <w:bookmarkEnd w:id="163"/>
    </w:p>
    <w:p w14:paraId="02DCAF5F" w14:textId="4BF5CAE7" w:rsidR="00BD3007" w:rsidRPr="00E06D5B" w:rsidRDefault="00BD3007" w:rsidP="00BD3007">
      <w:pPr>
        <w:autoSpaceDE w:val="0"/>
        <w:autoSpaceDN w:val="0"/>
        <w:adjustRightInd w:val="0"/>
        <w:ind w:firstLine="567"/>
        <w:jc w:val="both"/>
      </w:pPr>
      <w:r w:rsidRPr="00E06D5B">
        <w:t>1. Правила землепользования и застройки</w:t>
      </w:r>
      <w:r w:rsidR="00636030" w:rsidRPr="00E06D5B">
        <w:t xml:space="preserve"> Верхнесалдинского городского округа</w:t>
      </w:r>
      <w:r w:rsidRPr="00E06D5B">
        <w:t xml:space="preserve"> (далее - Правила) - документ градостроительного зонирования, принятый в соответствии с Градостроительным кодексом Российской Федерации, Земельным кодексом Российской Федерации, Федеральным законом «Об общих принципах организации местного самоуправления в Российской Федерации», иными законами и нормативными правовыми актами Российской Федерации, законами и нормативными правовыми актами Свердловской области,</w:t>
      </w:r>
      <w:r w:rsidR="00636030" w:rsidRPr="00E06D5B">
        <w:t xml:space="preserve"> Верхнесалдинского городского округа</w:t>
      </w:r>
      <w:r w:rsidR="00280D62" w:rsidRPr="00E06D5B">
        <w:t xml:space="preserve"> (далее - округ)</w:t>
      </w:r>
      <w:r w:rsidRPr="00E06D5B">
        <w:t xml:space="preserve">, генеральным планом </w:t>
      </w:r>
      <w:r w:rsidR="001908D1" w:rsidRPr="00E06D5B">
        <w:t xml:space="preserve">городского </w:t>
      </w:r>
      <w:r w:rsidRPr="00E06D5B">
        <w:t>округа и устанавливающий порядок применения Правил и порядок внесения изменений в Правила, территориальные зоны, градостроительные регламенты.</w:t>
      </w:r>
    </w:p>
    <w:p w14:paraId="02DCAF60" w14:textId="588EBDFD" w:rsidR="00BD3007" w:rsidRPr="00E06D5B" w:rsidRDefault="00BD3007" w:rsidP="00BD3007">
      <w:pPr>
        <w:autoSpaceDE w:val="0"/>
        <w:autoSpaceDN w:val="0"/>
        <w:adjustRightInd w:val="0"/>
        <w:ind w:firstLine="567"/>
        <w:jc w:val="both"/>
      </w:pPr>
      <w:r w:rsidRPr="00E06D5B">
        <w:t xml:space="preserve">2. Правила вводят в </w:t>
      </w:r>
      <w:r w:rsidR="00636030" w:rsidRPr="00E06D5B">
        <w:t xml:space="preserve">Верхнесалдинском </w:t>
      </w:r>
      <w:r w:rsidR="001908D1" w:rsidRPr="00E06D5B">
        <w:t xml:space="preserve">городском </w:t>
      </w:r>
      <w:r w:rsidRPr="00E06D5B">
        <w:t xml:space="preserve">округе систему регулирования землепользования и застройки, которая основана на градостроительном зонировании - делении всей территории в границах </w:t>
      </w:r>
      <w:r w:rsidR="001908D1" w:rsidRPr="00E06D5B">
        <w:t xml:space="preserve">городского </w:t>
      </w:r>
      <w:r w:rsidRPr="00E06D5B">
        <w:t>округа на территориальные зоны с установлением для каждой из них единого градостроительного регламента для:</w:t>
      </w:r>
    </w:p>
    <w:p w14:paraId="02DCAF61" w14:textId="36020FF2" w:rsidR="00BD3007" w:rsidRPr="00E06D5B" w:rsidRDefault="00BD3007" w:rsidP="00BD3007">
      <w:pPr>
        <w:autoSpaceDE w:val="0"/>
        <w:autoSpaceDN w:val="0"/>
        <w:adjustRightInd w:val="0"/>
        <w:ind w:firstLine="567"/>
        <w:jc w:val="both"/>
      </w:pPr>
      <w:r w:rsidRPr="00E06D5B">
        <w:t xml:space="preserve">- создания условий для устойчивого развития территории </w:t>
      </w:r>
      <w:r w:rsidR="001908D1" w:rsidRPr="00E06D5B">
        <w:t xml:space="preserve">городского </w:t>
      </w:r>
      <w:r w:rsidRPr="00E06D5B">
        <w:t>округа, сохранения окружающей среды и объектов культурного наследия;</w:t>
      </w:r>
    </w:p>
    <w:p w14:paraId="02DCAF62" w14:textId="6B0BADE5" w:rsidR="00BD3007" w:rsidRPr="00E06D5B" w:rsidRDefault="00BD3007" w:rsidP="00BD3007">
      <w:pPr>
        <w:autoSpaceDE w:val="0"/>
        <w:autoSpaceDN w:val="0"/>
        <w:adjustRightInd w:val="0"/>
        <w:ind w:firstLine="567"/>
        <w:jc w:val="both"/>
      </w:pPr>
      <w:r w:rsidRPr="00E06D5B">
        <w:t>-</w:t>
      </w:r>
      <w:r w:rsidR="002B71A2" w:rsidRPr="00E06D5B">
        <w:t xml:space="preserve"> </w:t>
      </w:r>
      <w:r w:rsidRPr="00E06D5B">
        <w:t xml:space="preserve">создания условий для планировки территорий </w:t>
      </w:r>
      <w:r w:rsidR="001908D1" w:rsidRPr="00E06D5B">
        <w:t xml:space="preserve">городского </w:t>
      </w:r>
      <w:r w:rsidR="00E528D9" w:rsidRPr="00E06D5B">
        <w:t>округа</w:t>
      </w:r>
      <w:r w:rsidRPr="00E06D5B">
        <w:t>;</w:t>
      </w:r>
    </w:p>
    <w:p w14:paraId="02DCAF63" w14:textId="77777777" w:rsidR="00BD3007" w:rsidRPr="00E06D5B" w:rsidRDefault="00BD3007" w:rsidP="00BD3007">
      <w:pPr>
        <w:autoSpaceDE w:val="0"/>
        <w:autoSpaceDN w:val="0"/>
        <w:adjustRightInd w:val="0"/>
        <w:ind w:firstLine="567"/>
        <w:jc w:val="both"/>
      </w:pPr>
      <w:r w:rsidRPr="00E06D5B">
        <w:t>-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14:paraId="02DCAF64" w14:textId="77777777" w:rsidR="00BD3007" w:rsidRPr="00E06D5B" w:rsidRDefault="00BD3007" w:rsidP="00BD3007">
      <w:pPr>
        <w:autoSpaceDE w:val="0"/>
        <w:autoSpaceDN w:val="0"/>
        <w:adjustRightInd w:val="0"/>
        <w:ind w:firstLine="567"/>
        <w:jc w:val="both"/>
      </w:pPr>
      <w:r w:rsidRPr="00E06D5B">
        <w:t>-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14:paraId="02DCAF65" w14:textId="77777777" w:rsidR="00BD3007" w:rsidRPr="00E06D5B" w:rsidRDefault="00BD3007" w:rsidP="00BD3007">
      <w:pPr>
        <w:autoSpaceDE w:val="0"/>
        <w:autoSpaceDN w:val="0"/>
        <w:adjustRightInd w:val="0"/>
        <w:ind w:firstLine="567"/>
        <w:jc w:val="both"/>
      </w:pPr>
      <w:r w:rsidRPr="00E06D5B">
        <w:t>3. Настоящие Правила включают в себя:</w:t>
      </w:r>
    </w:p>
    <w:p w14:paraId="02DCAF66" w14:textId="77777777" w:rsidR="00BD3007" w:rsidRPr="00E06D5B" w:rsidRDefault="00BD3007" w:rsidP="00BD3007">
      <w:pPr>
        <w:autoSpaceDE w:val="0"/>
        <w:autoSpaceDN w:val="0"/>
        <w:adjustRightInd w:val="0"/>
        <w:ind w:firstLine="567"/>
        <w:jc w:val="both"/>
      </w:pPr>
      <w:r w:rsidRPr="00E06D5B">
        <w:t>1) порядок их применения и внесения изменений в указанные правила;</w:t>
      </w:r>
    </w:p>
    <w:p w14:paraId="02DCAF67" w14:textId="77777777" w:rsidR="00BD3007" w:rsidRPr="00E06D5B" w:rsidRDefault="00BD3007" w:rsidP="00BD3007">
      <w:pPr>
        <w:autoSpaceDE w:val="0"/>
        <w:autoSpaceDN w:val="0"/>
        <w:adjustRightInd w:val="0"/>
        <w:ind w:firstLine="567"/>
        <w:jc w:val="both"/>
      </w:pPr>
      <w:r w:rsidRPr="00E06D5B">
        <w:t>2) карту градостроительного зонирования;</w:t>
      </w:r>
    </w:p>
    <w:p w14:paraId="02DCAF68" w14:textId="77777777" w:rsidR="00BD3007" w:rsidRPr="00E06D5B" w:rsidRDefault="00BD3007" w:rsidP="00BD3007">
      <w:pPr>
        <w:autoSpaceDE w:val="0"/>
        <w:autoSpaceDN w:val="0"/>
        <w:adjustRightInd w:val="0"/>
        <w:ind w:firstLine="567"/>
        <w:jc w:val="both"/>
      </w:pPr>
      <w:r w:rsidRPr="00E06D5B">
        <w:t>3) градостроительные регламенты.</w:t>
      </w:r>
    </w:p>
    <w:p w14:paraId="02DCAF69" w14:textId="2E03506A" w:rsidR="002040DD" w:rsidRPr="00E06D5B" w:rsidRDefault="002040DD" w:rsidP="002040DD">
      <w:pPr>
        <w:autoSpaceDE w:val="0"/>
        <w:autoSpaceDN w:val="0"/>
        <w:adjustRightInd w:val="0"/>
        <w:ind w:firstLine="567"/>
        <w:jc w:val="both"/>
      </w:pPr>
      <w:bookmarkStart w:id="164" w:name="_Toc268484945"/>
      <w:bookmarkStart w:id="165" w:name="_Toc268487885"/>
      <w:bookmarkStart w:id="166" w:name="_Toc301255847"/>
      <w:r w:rsidRPr="00E06D5B">
        <w:t xml:space="preserve">4. Настоящие Правила обязательны для соблюдения органами государственной власти, органами местного самоуправления, физическими и юридическими лицами, должностными лицами, осуществляющими, регулирующими и контролирующими градостроительную деятельность на территории </w:t>
      </w:r>
      <w:r w:rsidR="001908D1" w:rsidRPr="00E06D5B">
        <w:t xml:space="preserve">городского </w:t>
      </w:r>
      <w:r w:rsidRPr="00E06D5B">
        <w:t>округа.</w:t>
      </w:r>
    </w:p>
    <w:p w14:paraId="02DCAF6A" w14:textId="57DF1142" w:rsidR="002040DD" w:rsidRPr="00E06D5B" w:rsidRDefault="002040DD" w:rsidP="002040DD">
      <w:pPr>
        <w:keepNext/>
        <w:spacing w:before="120"/>
        <w:ind w:firstLine="567"/>
        <w:outlineLvl w:val="2"/>
        <w:rPr>
          <w:b/>
          <w:bCs/>
        </w:rPr>
      </w:pPr>
      <w:bookmarkStart w:id="167" w:name="_Toc268484944"/>
      <w:bookmarkStart w:id="168" w:name="_Toc268487884"/>
      <w:bookmarkStart w:id="169" w:name="_Toc301255846"/>
      <w:bookmarkStart w:id="170" w:name="_Toc493501785"/>
      <w:bookmarkStart w:id="171" w:name="_Toc531808752"/>
      <w:bookmarkStart w:id="172" w:name="_Toc107794180"/>
      <w:r w:rsidRPr="00E06D5B">
        <w:rPr>
          <w:b/>
          <w:bCs/>
        </w:rPr>
        <w:t>Статья 2. Иные акты, регулирующие землепользование и застройку</w:t>
      </w:r>
      <w:r w:rsidR="00636030" w:rsidRPr="00E06D5B">
        <w:rPr>
          <w:b/>
          <w:bCs/>
        </w:rPr>
        <w:t xml:space="preserve"> Верхнесалдинского городского округа</w:t>
      </w:r>
      <w:bookmarkEnd w:id="167"/>
      <w:bookmarkEnd w:id="168"/>
      <w:bookmarkEnd w:id="169"/>
      <w:bookmarkEnd w:id="170"/>
      <w:bookmarkEnd w:id="171"/>
      <w:bookmarkEnd w:id="172"/>
    </w:p>
    <w:p w14:paraId="02DCAF6B" w14:textId="77777777" w:rsidR="00614FF5" w:rsidRPr="00E06D5B" w:rsidRDefault="00614FF5" w:rsidP="002040DD">
      <w:pPr>
        <w:autoSpaceDE w:val="0"/>
        <w:autoSpaceDN w:val="0"/>
        <w:adjustRightInd w:val="0"/>
        <w:ind w:firstLine="567"/>
        <w:jc w:val="both"/>
      </w:pPr>
      <w:r w:rsidRPr="00E06D5B">
        <w:t>1. Термины, используемые в настоящих Правилах, применяются в значениях, определенных Градостроительным кодексом Российской Федерации, а также Земельным кодексом Российской Федерации, Федеральным законом «Об общих принципах организации местного самоуправления в Российской Федерации», иными законами и нормативными правовыми актами Российской Федерации, законами и нормативными правовыми актами Свердловской области.</w:t>
      </w:r>
    </w:p>
    <w:p w14:paraId="02DCAF6C" w14:textId="77777777" w:rsidR="002040DD" w:rsidRPr="00E06D5B" w:rsidRDefault="00614FF5" w:rsidP="002040DD">
      <w:pPr>
        <w:autoSpaceDE w:val="0"/>
        <w:autoSpaceDN w:val="0"/>
        <w:adjustRightInd w:val="0"/>
        <w:ind w:firstLine="567"/>
        <w:jc w:val="both"/>
      </w:pPr>
      <w:r w:rsidRPr="00E06D5B">
        <w:t xml:space="preserve">2. </w:t>
      </w:r>
      <w:r w:rsidR="002040DD" w:rsidRPr="00E06D5B">
        <w:t>Настоящие Правила применяются наряду с:</w:t>
      </w:r>
    </w:p>
    <w:p w14:paraId="02DCAF6D" w14:textId="77777777" w:rsidR="002040DD" w:rsidRPr="00E06D5B" w:rsidRDefault="002040DD" w:rsidP="002040DD">
      <w:pPr>
        <w:autoSpaceDE w:val="0"/>
        <w:autoSpaceDN w:val="0"/>
        <w:adjustRightInd w:val="0"/>
        <w:ind w:firstLine="567"/>
        <w:jc w:val="both"/>
      </w:pPr>
      <w:r w:rsidRPr="00E06D5B">
        <w:t>- техническими регламентами и иными обязательными требованиями, установленными в соответствии с законодательством в целях обеспечения безопасности жизни и здоровья людей, надежности и безопасности зданий, строений и сооружений, сохранения окружающей природной среды и объектов культурного наследия;</w:t>
      </w:r>
    </w:p>
    <w:p w14:paraId="02DCAF6E" w14:textId="77777777" w:rsidR="002040DD" w:rsidRPr="00E06D5B" w:rsidRDefault="002040DD" w:rsidP="002040DD">
      <w:pPr>
        <w:autoSpaceDE w:val="0"/>
        <w:autoSpaceDN w:val="0"/>
        <w:adjustRightInd w:val="0"/>
        <w:ind w:firstLine="567"/>
        <w:jc w:val="both"/>
      </w:pPr>
      <w:r w:rsidRPr="00E06D5B">
        <w:t>- региональными и местными нормативами градостроительного проектирования;</w:t>
      </w:r>
    </w:p>
    <w:p w14:paraId="02DCAF6F" w14:textId="31AF28C2" w:rsidR="002040DD" w:rsidRPr="00E06D5B" w:rsidRDefault="002040DD" w:rsidP="002040DD">
      <w:pPr>
        <w:autoSpaceDE w:val="0"/>
        <w:autoSpaceDN w:val="0"/>
        <w:adjustRightInd w:val="0"/>
        <w:ind w:firstLine="567"/>
        <w:jc w:val="both"/>
      </w:pPr>
      <w:r w:rsidRPr="00E06D5B">
        <w:lastRenderedPageBreak/>
        <w:t>- иными нормативными правовыми актами Свердловской области и</w:t>
      </w:r>
      <w:r w:rsidR="00636030" w:rsidRPr="00E06D5B">
        <w:t xml:space="preserve"> Верхнесалдинского городского округа</w:t>
      </w:r>
      <w:r w:rsidR="00166649" w:rsidRPr="00E06D5B">
        <w:t xml:space="preserve"> </w:t>
      </w:r>
      <w:r w:rsidRPr="00E06D5B">
        <w:t xml:space="preserve">по вопросам регулирования землепользования и застройки. </w:t>
      </w:r>
    </w:p>
    <w:p w14:paraId="02DCAF70" w14:textId="77777777" w:rsidR="002040DD" w:rsidRPr="00E06D5B" w:rsidRDefault="002040DD" w:rsidP="002040DD">
      <w:pPr>
        <w:autoSpaceDE w:val="0"/>
        <w:autoSpaceDN w:val="0"/>
        <w:adjustRightInd w:val="0"/>
        <w:ind w:firstLine="567"/>
        <w:jc w:val="both"/>
      </w:pPr>
      <w:r w:rsidRPr="00E06D5B">
        <w:rPr>
          <w:b/>
          <w:bCs/>
        </w:rPr>
        <w:t>Примечание</w:t>
      </w:r>
      <w:r w:rsidRPr="00E06D5B">
        <w:t xml:space="preserve"> – При пользовании настоящими Правилами целесообразно проверить действие ссылочных нормативных документов в информационных системах общего пользования - на официальном портале правовой информации Российской Федерации в сети Интернет, официальном сайте национального органа Российской Федерации по стандартизации в сети Интернет или по ежегодно издаваемому информационному указателю «Национальные стандарты», который опубликован по состоянию на 1 января текущего года, и по соответствующим ежемесячно издаваемым информационным указателям, опубликованным в текущем году. Если ссылочный документ заменен (изменен), то при пользовании настоящими Правилами следует руководствоваться замененным (измененным) документом. (за исключением пунктов,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утвержденный постановлением Правительства Российской Федерации, до внесения соответствующих изменений в указанный Перечень). Если ссылочный материал отменен без замены, то положение, в котором дана ссылка на него, применяется в части, не затрагивающей эту ссылку.</w:t>
      </w:r>
    </w:p>
    <w:p w14:paraId="02DCAF71" w14:textId="77777777" w:rsidR="00BD3007" w:rsidRPr="00E06D5B" w:rsidRDefault="00BD3007" w:rsidP="00BD3007">
      <w:pPr>
        <w:keepNext/>
        <w:spacing w:before="120"/>
        <w:ind w:firstLine="567"/>
        <w:outlineLvl w:val="2"/>
        <w:rPr>
          <w:b/>
          <w:bCs/>
        </w:rPr>
      </w:pPr>
      <w:bookmarkStart w:id="173" w:name="_Toc531808753"/>
      <w:bookmarkStart w:id="174" w:name="_Toc107794181"/>
      <w:r w:rsidRPr="00E06D5B">
        <w:rPr>
          <w:b/>
          <w:bCs/>
        </w:rPr>
        <w:t>Статья 3. Полномочия органов местного самоуправления в области регулирования отношений по вопросам землепользования и застройки</w:t>
      </w:r>
      <w:bookmarkEnd w:id="164"/>
      <w:bookmarkEnd w:id="165"/>
      <w:bookmarkEnd w:id="166"/>
      <w:bookmarkEnd w:id="173"/>
      <w:bookmarkEnd w:id="174"/>
    </w:p>
    <w:p w14:paraId="02DCAF72" w14:textId="0218F6C9" w:rsidR="00BD3007" w:rsidRPr="00E06D5B" w:rsidRDefault="00BD3007" w:rsidP="00BD3007">
      <w:pPr>
        <w:autoSpaceDE w:val="0"/>
        <w:autoSpaceDN w:val="0"/>
        <w:adjustRightInd w:val="0"/>
        <w:ind w:firstLine="567"/>
        <w:jc w:val="both"/>
      </w:pPr>
      <w:r w:rsidRPr="00E06D5B">
        <w:t>1. К полномочиям Думы</w:t>
      </w:r>
      <w:r w:rsidR="00636030" w:rsidRPr="00E06D5B">
        <w:t xml:space="preserve"> Верхнесалдинского городского округа</w:t>
      </w:r>
      <w:r w:rsidRPr="00E06D5B">
        <w:t xml:space="preserve"> в области регулирования отношений по вопросам землепользования и застройки относятся:</w:t>
      </w:r>
    </w:p>
    <w:p w14:paraId="02DCAF73" w14:textId="77777777" w:rsidR="00BD3007" w:rsidRPr="00E06D5B" w:rsidRDefault="00BD3007" w:rsidP="00BD3007">
      <w:pPr>
        <w:autoSpaceDE w:val="0"/>
        <w:autoSpaceDN w:val="0"/>
        <w:adjustRightInd w:val="0"/>
        <w:ind w:firstLine="567"/>
        <w:jc w:val="both"/>
      </w:pPr>
      <w:r w:rsidRPr="00E06D5B">
        <w:t>1) утверждение правил землепользования и застройки, утверждение внесения изменений в правила землепользования и застройки;</w:t>
      </w:r>
    </w:p>
    <w:p w14:paraId="02DCAF74" w14:textId="77777777" w:rsidR="00BD3007" w:rsidRPr="00E06D5B" w:rsidRDefault="00BD3007" w:rsidP="00BD3007">
      <w:pPr>
        <w:autoSpaceDE w:val="0"/>
        <w:autoSpaceDN w:val="0"/>
        <w:adjustRightInd w:val="0"/>
        <w:ind w:firstLine="567"/>
        <w:jc w:val="both"/>
      </w:pPr>
      <w:r w:rsidRPr="00E06D5B">
        <w:t>2) утверждение местных нормативов градостроительного проектирования;</w:t>
      </w:r>
    </w:p>
    <w:p w14:paraId="02DCAF75" w14:textId="77777777" w:rsidR="00BD3007" w:rsidRPr="00E06D5B" w:rsidRDefault="00BD3007" w:rsidP="00BD3007">
      <w:pPr>
        <w:autoSpaceDE w:val="0"/>
        <w:autoSpaceDN w:val="0"/>
        <w:adjustRightInd w:val="0"/>
        <w:ind w:firstLine="567"/>
        <w:jc w:val="both"/>
      </w:pPr>
      <w:r w:rsidRPr="00E06D5B">
        <w:t>3) иные полномочия в соответствии с действующим законодательством.</w:t>
      </w:r>
    </w:p>
    <w:p w14:paraId="02DCAF76" w14:textId="726785EE" w:rsidR="00BD3007" w:rsidRPr="00E06D5B" w:rsidRDefault="00BD3007" w:rsidP="00BD3007">
      <w:pPr>
        <w:autoSpaceDE w:val="0"/>
        <w:autoSpaceDN w:val="0"/>
        <w:adjustRightInd w:val="0"/>
        <w:ind w:firstLine="567"/>
        <w:jc w:val="both"/>
      </w:pPr>
      <w:r w:rsidRPr="00E06D5B">
        <w:t>2. К полномочиям Администрации</w:t>
      </w:r>
      <w:r w:rsidR="00636030" w:rsidRPr="00E06D5B">
        <w:t xml:space="preserve"> Верхнесалдинского городского округа</w:t>
      </w:r>
      <w:r w:rsidRPr="00E06D5B">
        <w:t xml:space="preserve"> (далее - Администрация) в области регулирования отношений по вопросам землепользования и застройки относятся:</w:t>
      </w:r>
    </w:p>
    <w:p w14:paraId="02DCAF77" w14:textId="77777777" w:rsidR="00BD3007" w:rsidRPr="00E06D5B" w:rsidRDefault="00BD3007" w:rsidP="00BD3007">
      <w:pPr>
        <w:autoSpaceDE w:val="0"/>
        <w:autoSpaceDN w:val="0"/>
        <w:adjustRightInd w:val="0"/>
        <w:ind w:firstLine="567"/>
        <w:jc w:val="both"/>
      </w:pPr>
      <w:r w:rsidRPr="00E06D5B">
        <w:t>1) принятие решения о подготовке проекта правил землепользования и застройки и внесения в них изменений;</w:t>
      </w:r>
    </w:p>
    <w:p w14:paraId="02DCAF78" w14:textId="77777777" w:rsidR="00BD3007" w:rsidRPr="00E06D5B" w:rsidRDefault="00BD3007" w:rsidP="00BD3007">
      <w:pPr>
        <w:autoSpaceDE w:val="0"/>
        <w:autoSpaceDN w:val="0"/>
        <w:adjustRightInd w:val="0"/>
        <w:ind w:firstLine="567"/>
        <w:jc w:val="both"/>
      </w:pPr>
      <w:r w:rsidRPr="00E06D5B">
        <w:t>2) принятие решений о подготовке документации по планировке территори</w:t>
      </w:r>
      <w:r w:rsidR="00544B13" w:rsidRPr="00E06D5B">
        <w:t>и</w:t>
      </w:r>
      <w:r w:rsidRPr="00E06D5B">
        <w:t>;</w:t>
      </w:r>
    </w:p>
    <w:p w14:paraId="02DCAF79" w14:textId="77777777" w:rsidR="00BD3007" w:rsidRPr="00E06D5B" w:rsidRDefault="00BD3007" w:rsidP="00BD3007">
      <w:pPr>
        <w:autoSpaceDE w:val="0"/>
        <w:autoSpaceDN w:val="0"/>
        <w:adjustRightInd w:val="0"/>
        <w:ind w:firstLine="567"/>
        <w:jc w:val="both"/>
      </w:pPr>
      <w:r w:rsidRPr="00E06D5B">
        <w:t>3) утверждение документации по планировке территори</w:t>
      </w:r>
      <w:r w:rsidR="006E0F2A" w:rsidRPr="00E06D5B">
        <w:t>и</w:t>
      </w:r>
      <w:r w:rsidRPr="00E06D5B">
        <w:t>;</w:t>
      </w:r>
    </w:p>
    <w:p w14:paraId="02DCAF7A" w14:textId="77777777" w:rsidR="00BD3007" w:rsidRPr="00E06D5B" w:rsidRDefault="00BD3007" w:rsidP="00BD3007">
      <w:pPr>
        <w:autoSpaceDE w:val="0"/>
        <w:autoSpaceDN w:val="0"/>
        <w:adjustRightInd w:val="0"/>
        <w:ind w:firstLine="567"/>
        <w:jc w:val="both"/>
      </w:pPr>
      <w:r w:rsidRPr="00E06D5B">
        <w:t>4) принятие решений о предоставлении разрешений на условно разрешенный вид использования объектов капитального строительства или земельного участка;</w:t>
      </w:r>
    </w:p>
    <w:p w14:paraId="02DCAF7B" w14:textId="77777777" w:rsidR="00BD3007" w:rsidRPr="00E06D5B" w:rsidRDefault="00BD3007" w:rsidP="00BD3007">
      <w:pPr>
        <w:autoSpaceDE w:val="0"/>
        <w:autoSpaceDN w:val="0"/>
        <w:adjustRightInd w:val="0"/>
        <w:ind w:firstLine="567"/>
        <w:jc w:val="both"/>
      </w:pPr>
      <w:r w:rsidRPr="00E06D5B">
        <w:t>5) принятие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14:paraId="02DCAF7C" w14:textId="77777777" w:rsidR="00BD3007" w:rsidRPr="00E06D5B" w:rsidRDefault="00BD3007" w:rsidP="00BD3007">
      <w:pPr>
        <w:autoSpaceDE w:val="0"/>
        <w:autoSpaceDN w:val="0"/>
        <w:adjustRightInd w:val="0"/>
        <w:ind w:firstLine="567"/>
        <w:jc w:val="both"/>
      </w:pPr>
      <w:r w:rsidRPr="00E06D5B">
        <w:t>6) принятие решений о развитии застроенных территорий;</w:t>
      </w:r>
    </w:p>
    <w:p w14:paraId="02DCAF7D" w14:textId="77777777" w:rsidR="00BD3007" w:rsidRPr="00E06D5B" w:rsidRDefault="00BD3007" w:rsidP="00BD3007">
      <w:pPr>
        <w:autoSpaceDE w:val="0"/>
        <w:autoSpaceDN w:val="0"/>
        <w:adjustRightInd w:val="0"/>
        <w:ind w:firstLine="567"/>
        <w:jc w:val="both"/>
      </w:pPr>
      <w:r w:rsidRPr="00E06D5B">
        <w:t>7) принятие решений о резервировании земельных участков для муниципальных нужд в порядке, установленном законодательством;</w:t>
      </w:r>
    </w:p>
    <w:p w14:paraId="02DCAF7E" w14:textId="77777777" w:rsidR="00BD3007" w:rsidRPr="00E06D5B" w:rsidRDefault="00BD3007" w:rsidP="00BD3007">
      <w:pPr>
        <w:autoSpaceDE w:val="0"/>
        <w:autoSpaceDN w:val="0"/>
        <w:adjustRightInd w:val="0"/>
        <w:ind w:firstLine="567"/>
        <w:jc w:val="both"/>
      </w:pPr>
      <w:r w:rsidRPr="00E06D5B">
        <w:t xml:space="preserve">8) выдача разрешений на строительство, реконструкцию объектов капитального строительства, выдача разрешений на ввод объектов капитального строительства в эксплуатацию; </w:t>
      </w:r>
    </w:p>
    <w:p w14:paraId="02DCAF7F" w14:textId="7B3E9594" w:rsidR="00BD3007" w:rsidRPr="00E06D5B" w:rsidRDefault="00BD3007" w:rsidP="00BD3007">
      <w:pPr>
        <w:autoSpaceDE w:val="0"/>
        <w:autoSpaceDN w:val="0"/>
        <w:adjustRightInd w:val="0"/>
        <w:ind w:firstLine="567"/>
        <w:jc w:val="both"/>
      </w:pPr>
      <w:r w:rsidRPr="00E06D5B">
        <w:t xml:space="preserve">9) иные вопросы землепользования и застройки, относящиеся к ведению исполнительных органов местного самоуправления </w:t>
      </w:r>
      <w:r w:rsidR="001908D1" w:rsidRPr="00E06D5B">
        <w:t xml:space="preserve">городского </w:t>
      </w:r>
      <w:r w:rsidRPr="00E06D5B">
        <w:t>округа.</w:t>
      </w:r>
    </w:p>
    <w:p w14:paraId="6B0D74F4" w14:textId="2CE2449D" w:rsidR="005D5298" w:rsidRPr="00E06D5B" w:rsidRDefault="005D5298" w:rsidP="005D5298">
      <w:pPr>
        <w:autoSpaceDE w:val="0"/>
        <w:autoSpaceDN w:val="0"/>
        <w:adjustRightInd w:val="0"/>
        <w:ind w:firstLine="567"/>
        <w:jc w:val="both"/>
      </w:pPr>
      <w:r w:rsidRPr="00E06D5B">
        <w:t>3. К полномочиям Главы</w:t>
      </w:r>
      <w:r w:rsidR="00636030" w:rsidRPr="00E06D5B">
        <w:t xml:space="preserve"> Верхнесалдинского городского округа</w:t>
      </w:r>
      <w:r w:rsidRPr="00E06D5B">
        <w:t xml:space="preserve"> в области регулирования отношений по вопросам землепользования и застройки относятся:</w:t>
      </w:r>
    </w:p>
    <w:p w14:paraId="7E4C92D2" w14:textId="77777777" w:rsidR="005D5298" w:rsidRPr="00E06D5B" w:rsidRDefault="005D5298" w:rsidP="005D5298">
      <w:pPr>
        <w:autoSpaceDE w:val="0"/>
        <w:autoSpaceDN w:val="0"/>
        <w:adjustRightInd w:val="0"/>
        <w:ind w:firstLine="567"/>
        <w:jc w:val="both"/>
      </w:pPr>
      <w:r w:rsidRPr="00E06D5B">
        <w:t>1) принятие решения о проведении общественных обсуждений или публичных слушаний по проекту Правил и внесения в них изменений;</w:t>
      </w:r>
    </w:p>
    <w:p w14:paraId="5AA98EEE" w14:textId="0690811A" w:rsidR="005D5298" w:rsidRPr="00E06D5B" w:rsidRDefault="005D5298" w:rsidP="005D5298">
      <w:pPr>
        <w:autoSpaceDE w:val="0"/>
        <w:autoSpaceDN w:val="0"/>
        <w:adjustRightInd w:val="0"/>
        <w:ind w:firstLine="567"/>
        <w:jc w:val="both"/>
      </w:pPr>
      <w:r w:rsidRPr="00E06D5B">
        <w:lastRenderedPageBreak/>
        <w:t>2) обеспечение внесения изменений в Правила в соответствии с частью 3.2 статьи 15 Правил;</w:t>
      </w:r>
    </w:p>
    <w:p w14:paraId="35DD180E" w14:textId="77777777" w:rsidR="005D5298" w:rsidRPr="00E06D5B" w:rsidRDefault="005D5298" w:rsidP="005D5298">
      <w:pPr>
        <w:autoSpaceDE w:val="0"/>
        <w:autoSpaceDN w:val="0"/>
        <w:adjustRightInd w:val="0"/>
        <w:ind w:firstLine="567"/>
        <w:jc w:val="both"/>
      </w:pPr>
      <w:r w:rsidRPr="00E06D5B">
        <w:t>3) согласование документации по планировке территории, которая подготовлена в целях размещения объекта федерального значения, объекта регионального значения или в целях размещения иного объекта в границах городского округа и утверждение которой осуществляется уполномоченным федеральным органом исполнительной власти, уполномоченным органом исполнительной власти субъекта Российской Федерации.</w:t>
      </w:r>
    </w:p>
    <w:p w14:paraId="4255A7A6" w14:textId="77777777" w:rsidR="005D5298" w:rsidRPr="00E06D5B" w:rsidRDefault="005D5298" w:rsidP="00BD3007">
      <w:pPr>
        <w:autoSpaceDE w:val="0"/>
        <w:autoSpaceDN w:val="0"/>
        <w:adjustRightInd w:val="0"/>
        <w:ind w:firstLine="567"/>
        <w:jc w:val="both"/>
      </w:pPr>
    </w:p>
    <w:p w14:paraId="02DCAF80" w14:textId="5F44F7CD" w:rsidR="00BD3007" w:rsidRPr="00E06D5B" w:rsidRDefault="00BD3007" w:rsidP="00BD3007">
      <w:pPr>
        <w:keepNext/>
        <w:spacing w:before="120"/>
        <w:ind w:firstLine="567"/>
        <w:outlineLvl w:val="2"/>
        <w:rPr>
          <w:b/>
          <w:bCs/>
        </w:rPr>
      </w:pPr>
      <w:bookmarkStart w:id="175" w:name="_Toc268484946"/>
      <w:bookmarkStart w:id="176" w:name="_Toc268487886"/>
      <w:bookmarkStart w:id="177" w:name="_Toc301255848"/>
      <w:bookmarkStart w:id="178" w:name="_Toc531808754"/>
      <w:bookmarkStart w:id="179" w:name="_Toc107794182"/>
      <w:r w:rsidRPr="00E06D5B">
        <w:rPr>
          <w:b/>
          <w:bCs/>
        </w:rPr>
        <w:t xml:space="preserve">Статья 4. Комиссия </w:t>
      </w:r>
      <w:bookmarkEnd w:id="175"/>
      <w:bookmarkEnd w:id="176"/>
      <w:bookmarkEnd w:id="177"/>
      <w:r w:rsidR="00F12C10" w:rsidRPr="00E06D5B">
        <w:rPr>
          <w:b/>
          <w:bCs/>
        </w:rPr>
        <w:t>по подготовке проекта Правил землепользования и застройки</w:t>
      </w:r>
      <w:r w:rsidR="00636030" w:rsidRPr="00E06D5B">
        <w:rPr>
          <w:b/>
          <w:bCs/>
        </w:rPr>
        <w:t xml:space="preserve"> Верхнесалдинского городского округа</w:t>
      </w:r>
      <w:bookmarkEnd w:id="178"/>
      <w:bookmarkEnd w:id="179"/>
    </w:p>
    <w:p w14:paraId="02DCAF81" w14:textId="4459C026" w:rsidR="00BD3007" w:rsidRPr="00E06D5B" w:rsidRDefault="00BD3007" w:rsidP="00BD3007">
      <w:pPr>
        <w:ind w:firstLine="567"/>
        <w:jc w:val="both"/>
      </w:pPr>
      <w:r w:rsidRPr="00E06D5B">
        <w:t xml:space="preserve">1. Комиссия по </w:t>
      </w:r>
      <w:r w:rsidR="00F12C10" w:rsidRPr="00E06D5B">
        <w:t>подготовке проекта Правил землепользования и застройки</w:t>
      </w:r>
      <w:r w:rsidR="00636030" w:rsidRPr="00E06D5B">
        <w:t xml:space="preserve"> Верхнесалдинского городского округа</w:t>
      </w:r>
      <w:r w:rsidRPr="00E06D5B">
        <w:t xml:space="preserve"> (далее - Комиссия) создается Постановлением Главы </w:t>
      </w:r>
      <w:r w:rsidR="00C502E4" w:rsidRPr="00E06D5B">
        <w:t xml:space="preserve"> </w:t>
      </w:r>
      <w:r w:rsidRPr="00E06D5B">
        <w:t xml:space="preserve"> </w:t>
      </w:r>
      <w:r w:rsidR="001908D1" w:rsidRPr="00E06D5B">
        <w:t xml:space="preserve">городского </w:t>
      </w:r>
      <w:r w:rsidRPr="00E06D5B">
        <w:t>округа для создания, последовательного совершенствования и обеспечения эффективного функционирования системы регулирования землепользования и застройки</w:t>
      </w:r>
      <w:r w:rsidR="00636030" w:rsidRPr="00E06D5B">
        <w:t xml:space="preserve"> Верхнесалдинского городского округа</w:t>
      </w:r>
      <w:r w:rsidRPr="00E06D5B">
        <w:t>.</w:t>
      </w:r>
    </w:p>
    <w:p w14:paraId="02DCAF82" w14:textId="475710F4" w:rsidR="00BD3007" w:rsidRPr="00E06D5B" w:rsidRDefault="00BD3007" w:rsidP="00BD3007">
      <w:pPr>
        <w:ind w:firstLine="567"/>
        <w:jc w:val="both"/>
      </w:pPr>
      <w:r w:rsidRPr="00E06D5B">
        <w:t>2. Комиссия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и нормативными правовыми актами Свердловской области; Уставом и нормативными правовыми актами</w:t>
      </w:r>
      <w:r w:rsidR="00636030" w:rsidRPr="00E06D5B">
        <w:t xml:space="preserve"> Верхнесалдинского городского округа</w:t>
      </w:r>
      <w:r w:rsidRPr="00E06D5B">
        <w:t>,</w:t>
      </w:r>
      <w:r w:rsidR="00F12C10" w:rsidRPr="00E06D5B">
        <w:t xml:space="preserve"> настоящими Правилами,</w:t>
      </w:r>
      <w:r w:rsidRPr="00E06D5B">
        <w:t xml:space="preserve"> а также </w:t>
      </w:r>
      <w:r w:rsidR="009655E7" w:rsidRPr="00E06D5B">
        <w:t xml:space="preserve">Положением о комиссии по </w:t>
      </w:r>
      <w:r w:rsidR="00F12C10" w:rsidRPr="00E06D5B">
        <w:t>подготовке проекта Правил землепользования и застройки</w:t>
      </w:r>
      <w:r w:rsidR="00636030" w:rsidRPr="00E06D5B">
        <w:t xml:space="preserve"> Верхнесалдинского городского округа</w:t>
      </w:r>
      <w:r w:rsidRPr="00E06D5B">
        <w:t>.</w:t>
      </w:r>
    </w:p>
    <w:p w14:paraId="02DCAF83" w14:textId="77777777" w:rsidR="00BD3007" w:rsidRPr="00E06D5B" w:rsidRDefault="00BD3007" w:rsidP="00BD3007">
      <w:pPr>
        <w:ind w:firstLine="567"/>
        <w:jc w:val="both"/>
      </w:pPr>
      <w:r w:rsidRPr="00E06D5B">
        <w:t>3. Для осуществления своих функций Комиссия имеет право:</w:t>
      </w:r>
    </w:p>
    <w:p w14:paraId="02DCAF84" w14:textId="3C8FFBA1" w:rsidR="00BD3007" w:rsidRPr="00E06D5B" w:rsidRDefault="00BD3007" w:rsidP="00510079">
      <w:pPr>
        <w:numPr>
          <w:ilvl w:val="0"/>
          <w:numId w:val="6"/>
        </w:numPr>
        <w:ind w:left="0" w:firstLine="426"/>
        <w:jc w:val="both"/>
      </w:pPr>
      <w:r w:rsidRPr="00E06D5B">
        <w:t xml:space="preserve">Получать от структурных подразделений Администрации </w:t>
      </w:r>
      <w:r w:rsidR="001908D1" w:rsidRPr="00E06D5B">
        <w:t xml:space="preserve">городского </w:t>
      </w:r>
      <w:r w:rsidRPr="00E06D5B">
        <w:t>округа, предприятий и организаций, независимо от форм собственности, информацию, необходимую для осуществления своей деятельности;</w:t>
      </w:r>
    </w:p>
    <w:p w14:paraId="02DCAF85" w14:textId="0B018CB3" w:rsidR="00BD3007" w:rsidRPr="00E06D5B" w:rsidRDefault="00BD3007" w:rsidP="00510079">
      <w:pPr>
        <w:numPr>
          <w:ilvl w:val="0"/>
          <w:numId w:val="6"/>
        </w:numPr>
        <w:ind w:left="0" w:firstLine="426"/>
        <w:jc w:val="both"/>
      </w:pPr>
      <w:r w:rsidRPr="00E06D5B">
        <w:t xml:space="preserve">Запрашивать от структурных подразделений Администрации </w:t>
      </w:r>
      <w:r w:rsidR="001908D1" w:rsidRPr="00E06D5B">
        <w:t xml:space="preserve">городского </w:t>
      </w:r>
      <w:r w:rsidRPr="00E06D5B">
        <w:t>округа представление официальных заключений, иных материалов, относящихся к рассматриваемым Комиссией вопросам;</w:t>
      </w:r>
    </w:p>
    <w:p w14:paraId="02DCAF86" w14:textId="77777777" w:rsidR="00BD3007" w:rsidRPr="00E06D5B" w:rsidRDefault="00BD3007" w:rsidP="00510079">
      <w:pPr>
        <w:numPr>
          <w:ilvl w:val="0"/>
          <w:numId w:val="6"/>
        </w:numPr>
        <w:ind w:left="0" w:firstLine="426"/>
        <w:jc w:val="both"/>
      </w:pPr>
      <w:r w:rsidRPr="00E06D5B">
        <w:t xml:space="preserve">Привлекать в необходимых случаях независимых экспертов и </w:t>
      </w:r>
      <w:r w:rsidR="00F96E52" w:rsidRPr="00E06D5B">
        <w:t>специалистов для анализа материалов</w:t>
      </w:r>
      <w:r w:rsidRPr="00E06D5B">
        <w:t xml:space="preserve"> и выработки рекомендаций и решений по рассматриваемым Комиссией вопросам;</w:t>
      </w:r>
    </w:p>
    <w:p w14:paraId="02DCAF87" w14:textId="77777777" w:rsidR="00BD3007" w:rsidRPr="00E06D5B" w:rsidRDefault="00BD3007" w:rsidP="00510079">
      <w:pPr>
        <w:numPr>
          <w:ilvl w:val="0"/>
          <w:numId w:val="6"/>
        </w:numPr>
        <w:ind w:left="0" w:firstLine="426"/>
        <w:jc w:val="both"/>
      </w:pPr>
      <w:r w:rsidRPr="00E06D5B">
        <w:t>Вносить предложения по изменению персонального состава Комиссии.</w:t>
      </w:r>
    </w:p>
    <w:p w14:paraId="02DCAF88" w14:textId="77777777" w:rsidR="00BD3007" w:rsidRPr="00E06D5B" w:rsidRDefault="00BD3007" w:rsidP="00BD3007">
      <w:pPr>
        <w:ind w:firstLine="567"/>
        <w:jc w:val="both"/>
        <w:rPr>
          <w:bCs/>
        </w:rPr>
      </w:pPr>
      <w:r w:rsidRPr="00E06D5B">
        <w:t xml:space="preserve">4. </w:t>
      </w:r>
      <w:r w:rsidRPr="00E06D5B">
        <w:rPr>
          <w:bCs/>
        </w:rPr>
        <w:t>Порядок деятельности Комиссии</w:t>
      </w:r>
      <w:r w:rsidR="002B71A2" w:rsidRPr="00E06D5B">
        <w:rPr>
          <w:bCs/>
        </w:rPr>
        <w:t>:</w:t>
      </w:r>
    </w:p>
    <w:p w14:paraId="02DCAF89" w14:textId="26A5D3FD" w:rsidR="00BD3007" w:rsidRPr="00E06D5B" w:rsidRDefault="00BD3007" w:rsidP="007D0D69">
      <w:pPr>
        <w:numPr>
          <w:ilvl w:val="0"/>
          <w:numId w:val="9"/>
        </w:numPr>
        <w:ind w:left="0" w:firstLine="426"/>
        <w:jc w:val="both"/>
      </w:pPr>
      <w:r w:rsidRPr="00E06D5B">
        <w:t>Комиссия осуществляет свою деятельность в форме заседаний.</w:t>
      </w:r>
    </w:p>
    <w:p w14:paraId="62C82F51" w14:textId="77777777" w:rsidR="00D17192" w:rsidRPr="00E06D5B" w:rsidRDefault="00D17192" w:rsidP="00D17192">
      <w:pPr>
        <w:ind w:firstLine="567"/>
        <w:jc w:val="both"/>
      </w:pPr>
      <w:r w:rsidRPr="00E06D5B">
        <w:t>Заседания комиссии созываются председателем комиссии или заместителем председателя комиссии.</w:t>
      </w:r>
    </w:p>
    <w:p w14:paraId="42C25A57" w14:textId="13A451DC" w:rsidR="00D17192" w:rsidRPr="00E06D5B" w:rsidRDefault="00D17192" w:rsidP="00D17192">
      <w:pPr>
        <w:ind w:firstLine="567"/>
        <w:jc w:val="both"/>
      </w:pPr>
      <w:r w:rsidRPr="00E06D5B">
        <w:t>Заседания комиссии проводятся открыто, гласно, могут освещаться в средствах массовой информации.</w:t>
      </w:r>
    </w:p>
    <w:p w14:paraId="02DCAF8A" w14:textId="77777777" w:rsidR="00BD3007" w:rsidRPr="00E06D5B" w:rsidRDefault="00BD3007" w:rsidP="00510079">
      <w:pPr>
        <w:numPr>
          <w:ilvl w:val="0"/>
          <w:numId w:val="9"/>
        </w:numPr>
        <w:ind w:left="0" w:firstLine="426"/>
        <w:jc w:val="both"/>
      </w:pPr>
      <w:r w:rsidRPr="00E06D5B">
        <w:t>Заседания Комиссии ведет ее председатель, а в случае его отсутствия - его заместитель. Секретарь Комиссии ведет протоколы заседаний, а также уведомляет всех членов Комиссии о дате и времени заседаний посредством телефонной связи с обязательным составлением телефонограмм.</w:t>
      </w:r>
    </w:p>
    <w:p w14:paraId="02DCAF8B" w14:textId="5B773F31" w:rsidR="00BD3007" w:rsidRPr="00E06D5B" w:rsidRDefault="00D17192" w:rsidP="00510079">
      <w:pPr>
        <w:numPr>
          <w:ilvl w:val="0"/>
          <w:numId w:val="9"/>
        </w:numPr>
        <w:ind w:left="0" w:firstLine="426"/>
        <w:jc w:val="both"/>
      </w:pPr>
      <w:r w:rsidRPr="00E06D5B">
        <w:t>Заседание комиссии является правомочным, если на нем присутствует не менее половины от числа членов комиссии.</w:t>
      </w:r>
    </w:p>
    <w:p w14:paraId="02DCAF8C" w14:textId="77777777" w:rsidR="00BD3007" w:rsidRPr="00E06D5B" w:rsidRDefault="00BD3007" w:rsidP="00510079">
      <w:pPr>
        <w:numPr>
          <w:ilvl w:val="0"/>
          <w:numId w:val="9"/>
        </w:numPr>
        <w:ind w:left="0" w:firstLine="426"/>
        <w:jc w:val="both"/>
      </w:pPr>
      <w:r w:rsidRPr="00E06D5B">
        <w:t>Члены Комиссии участвуют в заседаниях без права замены. В случае отсутствия члена Комиссии на заседании он имеет право изложить свое мнение по рассматриваемым вопросам в письменной форме.</w:t>
      </w:r>
    </w:p>
    <w:p w14:paraId="1BA8AF6B" w14:textId="77777777" w:rsidR="00D17192" w:rsidRPr="00E06D5B" w:rsidRDefault="00D17192" w:rsidP="00D17192">
      <w:pPr>
        <w:numPr>
          <w:ilvl w:val="0"/>
          <w:numId w:val="9"/>
        </w:numPr>
        <w:ind w:left="0" w:firstLine="426"/>
        <w:jc w:val="both"/>
      </w:pPr>
      <w:r w:rsidRPr="00E06D5B">
        <w:t>Решение комиссии принимается открытым голосованием.</w:t>
      </w:r>
    </w:p>
    <w:p w14:paraId="7E1BFD1E" w14:textId="77777777" w:rsidR="00D17192" w:rsidRPr="00E06D5B" w:rsidRDefault="00D17192" w:rsidP="00D17192">
      <w:pPr>
        <w:ind w:firstLine="567"/>
        <w:jc w:val="both"/>
      </w:pPr>
      <w:r w:rsidRPr="00E06D5B">
        <w:t>Решение комиссии считается принятым, если за него проголосовало более половины от числа членов комиссии, присутствующих на заседании.</w:t>
      </w:r>
    </w:p>
    <w:p w14:paraId="6CF925AD" w14:textId="77777777" w:rsidR="003F7EC8" w:rsidRPr="00E06D5B" w:rsidRDefault="003F7EC8" w:rsidP="003F7EC8">
      <w:pPr>
        <w:numPr>
          <w:ilvl w:val="0"/>
          <w:numId w:val="9"/>
        </w:numPr>
        <w:ind w:left="0" w:firstLine="426"/>
        <w:jc w:val="both"/>
      </w:pPr>
      <w:r w:rsidRPr="00E06D5B">
        <w:lastRenderedPageBreak/>
        <w:t>Члены комиссии, не согласные с принятым решением, вправе требовать занесения их особого мнения в протокол заседания комиссии.</w:t>
      </w:r>
    </w:p>
    <w:p w14:paraId="0BE4E722" w14:textId="18D27C72" w:rsidR="003F7EC8" w:rsidRPr="00E06D5B" w:rsidRDefault="003F7EC8" w:rsidP="003F7EC8">
      <w:pPr>
        <w:numPr>
          <w:ilvl w:val="0"/>
          <w:numId w:val="9"/>
        </w:numPr>
        <w:ind w:left="0" w:firstLine="426"/>
        <w:jc w:val="both"/>
      </w:pPr>
      <w:r w:rsidRPr="00E06D5B">
        <w:t>Решения комиссии подписываются председателем комиссии.</w:t>
      </w:r>
    </w:p>
    <w:p w14:paraId="42ADB8D3" w14:textId="677D4517" w:rsidR="003F7EC8" w:rsidRPr="00E06D5B" w:rsidRDefault="003F7EC8" w:rsidP="003F7EC8">
      <w:pPr>
        <w:numPr>
          <w:ilvl w:val="0"/>
          <w:numId w:val="9"/>
        </w:numPr>
        <w:ind w:left="0" w:firstLine="426"/>
        <w:jc w:val="both"/>
      </w:pPr>
      <w:r w:rsidRPr="00E06D5B">
        <w:t>На заседаниях комиссии ведется протокол, отражающий ход заседания комиссии.</w:t>
      </w:r>
    </w:p>
    <w:p w14:paraId="02DCAF8D" w14:textId="6762B398" w:rsidR="00BD3007" w:rsidRPr="00E06D5B" w:rsidRDefault="003F7EC8" w:rsidP="003F7EC8">
      <w:pPr>
        <w:ind w:firstLine="567"/>
        <w:jc w:val="both"/>
      </w:pPr>
      <w:r w:rsidRPr="00E06D5B">
        <w:t>Протокол заседания комиссии подписывается председательствующим на заседании комиссии.</w:t>
      </w:r>
    </w:p>
    <w:p w14:paraId="02DCAF8F" w14:textId="77777777" w:rsidR="00BD3007" w:rsidRPr="00E06D5B" w:rsidRDefault="00BD3007" w:rsidP="00510079">
      <w:pPr>
        <w:numPr>
          <w:ilvl w:val="0"/>
          <w:numId w:val="9"/>
        </w:numPr>
        <w:ind w:left="0" w:firstLine="426"/>
        <w:jc w:val="both"/>
      </w:pPr>
      <w:r w:rsidRPr="00E06D5B">
        <w:t>Члены Комиссии осуществляют свою деятельность на безвозмездной основе.</w:t>
      </w:r>
    </w:p>
    <w:p w14:paraId="02DCAF90" w14:textId="08A0FA6F" w:rsidR="00BD3007" w:rsidRPr="00E06D5B" w:rsidRDefault="00BD3007" w:rsidP="00BD3007">
      <w:pPr>
        <w:ind w:firstLine="567"/>
        <w:jc w:val="both"/>
      </w:pPr>
      <w:r w:rsidRPr="00E06D5B">
        <w:t>5. Состав Комиссии и е</w:t>
      </w:r>
      <w:r w:rsidR="00BC0D41" w:rsidRPr="00E06D5B">
        <w:t>ё</w:t>
      </w:r>
      <w:r w:rsidRPr="00E06D5B">
        <w:t xml:space="preserve"> численность оп</w:t>
      </w:r>
      <w:r w:rsidR="00354EF9" w:rsidRPr="00E06D5B">
        <w:t xml:space="preserve">ределяются постановлением Главы </w:t>
      </w:r>
      <w:r w:rsidR="001908D1" w:rsidRPr="00E06D5B">
        <w:t>городского</w:t>
      </w:r>
      <w:r w:rsidR="00BC0D41" w:rsidRPr="00E06D5B">
        <w:t xml:space="preserve"> </w:t>
      </w:r>
      <w:r w:rsidRPr="00E06D5B">
        <w:t xml:space="preserve">округа. </w:t>
      </w:r>
    </w:p>
    <w:p w14:paraId="02DCAF91" w14:textId="77777777" w:rsidR="00BD3007" w:rsidRPr="00E06D5B" w:rsidRDefault="00BD3007" w:rsidP="00BD3007">
      <w:pPr>
        <w:ind w:firstLine="567"/>
        <w:jc w:val="both"/>
      </w:pPr>
      <w:r w:rsidRPr="00E06D5B">
        <w:t>6. Основной целью Комиссии является проведение установленных градостроительным законодательством процедур при принятии решения:</w:t>
      </w:r>
    </w:p>
    <w:p w14:paraId="02DCAF92" w14:textId="77777777" w:rsidR="00BD3007" w:rsidRPr="00E06D5B" w:rsidRDefault="00BD3007" w:rsidP="007D0D69">
      <w:pPr>
        <w:numPr>
          <w:ilvl w:val="0"/>
          <w:numId w:val="10"/>
        </w:numPr>
        <w:ind w:left="0" w:firstLine="426"/>
        <w:jc w:val="both"/>
      </w:pPr>
      <w:r w:rsidRPr="00E06D5B">
        <w:t>Рассмотрение предложений заинтересованных лиц о внесении изменений и дополнений в Правила.</w:t>
      </w:r>
    </w:p>
    <w:p w14:paraId="02DCAF93" w14:textId="77777777" w:rsidR="00BD3007" w:rsidRPr="00E06D5B" w:rsidRDefault="00BD3007" w:rsidP="00510079">
      <w:pPr>
        <w:numPr>
          <w:ilvl w:val="0"/>
          <w:numId w:val="10"/>
        </w:numPr>
        <w:ind w:left="0" w:firstLine="426"/>
        <w:jc w:val="both"/>
      </w:pPr>
      <w:r w:rsidRPr="00E06D5B">
        <w:t>Рассмотрение вопросов об изменении видов разрешенного использования земельных участков и объектов капитального строительства.</w:t>
      </w:r>
    </w:p>
    <w:p w14:paraId="02DCAF94" w14:textId="77777777" w:rsidR="00BD3007" w:rsidRPr="00E06D5B" w:rsidRDefault="00BD3007" w:rsidP="00510079">
      <w:pPr>
        <w:numPr>
          <w:ilvl w:val="0"/>
          <w:numId w:val="10"/>
        </w:numPr>
        <w:ind w:left="0" w:firstLine="426"/>
        <w:jc w:val="both"/>
      </w:pPr>
      <w:r w:rsidRPr="00E06D5B">
        <w:t>Рассмотрение вопросов о предоставлении разрешений на условно разрешенные виды использования земельных участков и объектов капитального строительства.</w:t>
      </w:r>
    </w:p>
    <w:p w14:paraId="02DCAF95" w14:textId="77777777" w:rsidR="00BD3007" w:rsidRPr="00E06D5B" w:rsidRDefault="00BD3007" w:rsidP="00510079">
      <w:pPr>
        <w:numPr>
          <w:ilvl w:val="0"/>
          <w:numId w:val="10"/>
        </w:numPr>
        <w:ind w:left="0" w:firstLine="426"/>
        <w:jc w:val="both"/>
      </w:pPr>
      <w:r w:rsidRPr="00E06D5B">
        <w:t>Рассмотрение вопросов о предоставлении разрешений на отклонения от предельных параметров разрешенного строительства, реконструкции объектов капитального строительства.</w:t>
      </w:r>
    </w:p>
    <w:p w14:paraId="02DCAF96" w14:textId="77777777" w:rsidR="00BD3007" w:rsidRPr="00E06D5B" w:rsidRDefault="00BC0D41" w:rsidP="00510079">
      <w:pPr>
        <w:numPr>
          <w:ilvl w:val="0"/>
          <w:numId w:val="10"/>
        </w:numPr>
        <w:ind w:left="0" w:firstLine="426"/>
        <w:jc w:val="both"/>
      </w:pPr>
      <w:r w:rsidRPr="00E06D5B">
        <w:t xml:space="preserve">Подготовка </w:t>
      </w:r>
      <w:r w:rsidR="00BD3007" w:rsidRPr="00E06D5B">
        <w:t>заключений по вопросам землепользования и застройки, рекомендаций о предоставлении специальных согласований и разрешений по вопросам землепользования и застройки, рекомендаций об издании правовых актов по вопросам землепользования и застройки.</w:t>
      </w:r>
    </w:p>
    <w:p w14:paraId="02DCAF97" w14:textId="0DC35DCC" w:rsidR="00BD3007" w:rsidRPr="00E06D5B" w:rsidRDefault="002B71A2" w:rsidP="00BD3007">
      <w:pPr>
        <w:ind w:firstLine="567"/>
        <w:jc w:val="both"/>
      </w:pPr>
      <w:r w:rsidRPr="00E06D5B">
        <w:t>7</w:t>
      </w:r>
      <w:r w:rsidR="00BD3007" w:rsidRPr="00E06D5B">
        <w:t>. В процессе работы Комиссии выполняются задачи градостроительного зонирования территории</w:t>
      </w:r>
      <w:r w:rsidR="00636030" w:rsidRPr="00E06D5B">
        <w:t xml:space="preserve"> Верхнесалдинского городского округа</w:t>
      </w:r>
      <w:r w:rsidR="00BD3007" w:rsidRPr="00E06D5B">
        <w:t>.</w:t>
      </w:r>
    </w:p>
    <w:p w14:paraId="02DCAF98" w14:textId="77777777" w:rsidR="00BD3007" w:rsidRPr="00E06D5B" w:rsidRDefault="002B71A2" w:rsidP="00BD3007">
      <w:pPr>
        <w:ind w:firstLine="567"/>
        <w:jc w:val="both"/>
        <w:rPr>
          <w:bCs/>
        </w:rPr>
      </w:pPr>
      <w:r w:rsidRPr="00E06D5B">
        <w:t>8</w:t>
      </w:r>
      <w:r w:rsidR="00BD3007" w:rsidRPr="00E06D5B">
        <w:t>.</w:t>
      </w:r>
      <w:r w:rsidR="00BD3007" w:rsidRPr="00E06D5B">
        <w:rPr>
          <w:bCs/>
        </w:rPr>
        <w:t xml:space="preserve"> Порядок </w:t>
      </w:r>
      <w:r w:rsidR="00BD3007" w:rsidRPr="00E06D5B">
        <w:t>рассмотрени</w:t>
      </w:r>
      <w:r w:rsidR="00253378" w:rsidRPr="00E06D5B">
        <w:t>я</w:t>
      </w:r>
      <w:r w:rsidR="00BD3007" w:rsidRPr="00E06D5B">
        <w:t xml:space="preserve"> предложений заинтересованных лиц о внесении изменений и дополнений в Правила</w:t>
      </w:r>
      <w:r w:rsidR="00253378" w:rsidRPr="00E06D5B">
        <w:t xml:space="preserve"> определён ст. 1</w:t>
      </w:r>
      <w:r w:rsidR="00BF2D58" w:rsidRPr="00E06D5B">
        <w:t>5</w:t>
      </w:r>
      <w:r w:rsidR="00253378" w:rsidRPr="00E06D5B">
        <w:t xml:space="preserve"> настоящих Правил</w:t>
      </w:r>
      <w:r w:rsidR="00BD3007" w:rsidRPr="00E06D5B">
        <w:t>.</w:t>
      </w:r>
    </w:p>
    <w:p w14:paraId="02DCAF99" w14:textId="52A2281D" w:rsidR="00BD3007" w:rsidRPr="00E06D5B" w:rsidRDefault="00BD3007" w:rsidP="00BD3007">
      <w:pPr>
        <w:keepNext/>
        <w:spacing w:before="120"/>
        <w:ind w:firstLine="567"/>
        <w:outlineLvl w:val="2"/>
        <w:rPr>
          <w:b/>
          <w:bCs/>
        </w:rPr>
      </w:pPr>
      <w:bookmarkStart w:id="180" w:name="_Toc268484947"/>
      <w:bookmarkStart w:id="181" w:name="_Toc268487887"/>
      <w:bookmarkStart w:id="182" w:name="_Toc301255849"/>
      <w:bookmarkStart w:id="183" w:name="_Toc531808755"/>
      <w:bookmarkStart w:id="184" w:name="_Toc107794183"/>
      <w:r w:rsidRPr="00E06D5B">
        <w:rPr>
          <w:b/>
          <w:bCs/>
        </w:rPr>
        <w:t>Статья 5. Общие положения о градостро</w:t>
      </w:r>
      <w:r w:rsidR="00A04542" w:rsidRPr="00E06D5B">
        <w:rPr>
          <w:b/>
          <w:bCs/>
        </w:rPr>
        <w:t>ительном зонировании территории</w:t>
      </w:r>
      <w:r w:rsidR="00636030" w:rsidRPr="00E06D5B">
        <w:rPr>
          <w:b/>
          <w:bCs/>
        </w:rPr>
        <w:t xml:space="preserve"> Верхнесалдинского городского округа</w:t>
      </w:r>
      <w:bookmarkEnd w:id="180"/>
      <w:bookmarkEnd w:id="181"/>
      <w:bookmarkEnd w:id="182"/>
      <w:bookmarkEnd w:id="183"/>
      <w:bookmarkEnd w:id="184"/>
      <w:r w:rsidRPr="00E06D5B">
        <w:rPr>
          <w:b/>
          <w:bCs/>
        </w:rPr>
        <w:t xml:space="preserve"> </w:t>
      </w:r>
    </w:p>
    <w:p w14:paraId="02DCAF9A" w14:textId="7D0EC285" w:rsidR="00BD3007" w:rsidRPr="00E06D5B" w:rsidRDefault="00BD3007" w:rsidP="00BD3007">
      <w:pPr>
        <w:ind w:firstLine="567"/>
        <w:jc w:val="both"/>
      </w:pPr>
      <w:r w:rsidRPr="00E06D5B">
        <w:t xml:space="preserve">1. </w:t>
      </w:r>
      <w:r w:rsidR="00CF1ED9" w:rsidRPr="00E06D5B">
        <w:t>На карте градостроительного зонирования территории</w:t>
      </w:r>
      <w:r w:rsidR="00636030" w:rsidRPr="00E06D5B">
        <w:t xml:space="preserve"> Верхнесалдинского городского округа</w:t>
      </w:r>
      <w:r w:rsidR="00166649" w:rsidRPr="00E06D5B">
        <w:t xml:space="preserve"> </w:t>
      </w:r>
      <w:r w:rsidR="00CF1ED9" w:rsidRPr="00E06D5B">
        <w:t xml:space="preserve">устанавливаются границы территориальных зон. </w:t>
      </w:r>
      <w:r w:rsidR="00BA4B3D" w:rsidRPr="00E06D5B">
        <w:t>Границы территориальных зон должны отвечать требованию принадлежности каждого земельного участка только к одной территориальной зоне, за исключением земельного участка, границы которого в соответствии с земельным законодательством могут пересекать границы территориальных зон.</w:t>
      </w:r>
      <w:r w:rsidRPr="00E06D5B">
        <w:t xml:space="preserve"> </w:t>
      </w:r>
    </w:p>
    <w:p w14:paraId="02DCAF9B" w14:textId="3F726103" w:rsidR="00BD3007" w:rsidRPr="00E06D5B" w:rsidRDefault="00BD3007" w:rsidP="00BD3007">
      <w:pPr>
        <w:ind w:firstLine="567"/>
        <w:jc w:val="both"/>
      </w:pPr>
      <w:r w:rsidRPr="00E06D5B">
        <w:t xml:space="preserve">2. Границы территориальных зон установлены по линиям магистралей, улиц, проездов, разделяющим транспортные потоки противоположных направлений, границам земельных участков, границам населенных пунктов, границам </w:t>
      </w:r>
      <w:r w:rsidR="001908D1" w:rsidRPr="00E06D5B">
        <w:t xml:space="preserve">городского </w:t>
      </w:r>
      <w:r w:rsidRPr="00E06D5B">
        <w:t>округа, естественным границам природных объектов,</w:t>
      </w:r>
      <w:r w:rsidR="0036452D" w:rsidRPr="00E06D5B">
        <w:t xml:space="preserve"> красным линиям,</w:t>
      </w:r>
      <w:r w:rsidRPr="00E06D5B">
        <w:t xml:space="preserve"> иным границам.</w:t>
      </w:r>
    </w:p>
    <w:p w14:paraId="02DCAF9C" w14:textId="1087A881" w:rsidR="00BD3007" w:rsidRPr="00E06D5B" w:rsidRDefault="00BD3007" w:rsidP="00BD3007">
      <w:pPr>
        <w:ind w:firstLine="567"/>
        <w:jc w:val="both"/>
      </w:pPr>
      <w:r w:rsidRPr="00E06D5B">
        <w:t xml:space="preserve">3. Границы территориальных зон </w:t>
      </w:r>
      <w:r w:rsidR="00464109" w:rsidRPr="00E06D5B">
        <w:t xml:space="preserve">могут </w:t>
      </w:r>
      <w:r w:rsidRPr="00E06D5B">
        <w:t>имет</w:t>
      </w:r>
      <w:r w:rsidR="00464109" w:rsidRPr="00E06D5B">
        <w:t>ь</w:t>
      </w:r>
      <w:r w:rsidRPr="00E06D5B">
        <w:t xml:space="preserve"> текстовое описание их </w:t>
      </w:r>
      <w:r w:rsidR="0030595C" w:rsidRPr="00E06D5B">
        <w:t xml:space="preserve">местоположения </w:t>
      </w:r>
      <w:r w:rsidRPr="00E06D5B">
        <w:t>для идентификации их прохождения.</w:t>
      </w:r>
    </w:p>
    <w:p w14:paraId="30B327EE" w14:textId="77777777" w:rsidR="002F2BDF" w:rsidRPr="00E06D5B" w:rsidRDefault="00BD3007" w:rsidP="002F2BDF">
      <w:pPr>
        <w:ind w:firstLine="567"/>
        <w:jc w:val="both"/>
      </w:pPr>
      <w:r w:rsidRPr="00E06D5B">
        <w:t xml:space="preserve">4. </w:t>
      </w:r>
      <w:r w:rsidR="002F2BDF" w:rsidRPr="00E06D5B">
        <w:t xml:space="preserve">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14:paraId="640F9021" w14:textId="77777777" w:rsidR="002F2BDF" w:rsidRPr="00E06D5B" w:rsidRDefault="002F2BDF" w:rsidP="002F2BDF">
      <w:pPr>
        <w:ind w:firstLine="567"/>
        <w:jc w:val="both"/>
      </w:pPr>
      <w:r w:rsidRPr="00E06D5B">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14:paraId="44192472" w14:textId="77777777" w:rsidR="002F2BDF" w:rsidRPr="00E06D5B" w:rsidRDefault="002F2BDF" w:rsidP="002F2BDF">
      <w:pPr>
        <w:ind w:firstLine="567"/>
        <w:jc w:val="both"/>
      </w:pPr>
      <w:r w:rsidRPr="00E06D5B">
        <w:t>1) виды разрешенного использования земельных участков и объектов капитального строительства;</w:t>
      </w:r>
    </w:p>
    <w:p w14:paraId="1397F6D1" w14:textId="77777777" w:rsidR="002F2BDF" w:rsidRPr="00E06D5B" w:rsidRDefault="002F2BDF" w:rsidP="002F2BDF">
      <w:pPr>
        <w:ind w:firstLine="567"/>
        <w:jc w:val="both"/>
      </w:pPr>
      <w:r w:rsidRPr="00E06D5B">
        <w:lastRenderedPageBreak/>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14:paraId="47E47BC1" w14:textId="77777777" w:rsidR="002F2BDF" w:rsidRPr="00E06D5B" w:rsidRDefault="002F2BDF" w:rsidP="002F2BDF">
      <w:pPr>
        <w:ind w:firstLine="567"/>
        <w:jc w:val="both"/>
      </w:pPr>
      <w:r w:rsidRPr="00E06D5B">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14:paraId="02DCAF9D" w14:textId="553FD602" w:rsidR="00BD3007" w:rsidRPr="00E06D5B" w:rsidRDefault="002F2BDF" w:rsidP="002F2BDF">
      <w:pPr>
        <w:ind w:firstLine="567"/>
        <w:jc w:val="both"/>
      </w:pPr>
      <w:r w:rsidRPr="00E06D5B">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p>
    <w:p w14:paraId="5236911C" w14:textId="77777777" w:rsidR="002F2BDF" w:rsidRPr="00E06D5B" w:rsidRDefault="00BD3007" w:rsidP="002F2BDF">
      <w:pPr>
        <w:ind w:firstLine="567"/>
        <w:jc w:val="both"/>
      </w:pPr>
      <w:r w:rsidRPr="00E06D5B">
        <w:t xml:space="preserve">5. </w:t>
      </w:r>
      <w:r w:rsidR="002F2BDF" w:rsidRPr="00E06D5B">
        <w:t>Градостроительные регламенты установлены с учетом:</w:t>
      </w:r>
    </w:p>
    <w:p w14:paraId="1269BD96" w14:textId="77777777" w:rsidR="002F2BDF" w:rsidRPr="00E06D5B" w:rsidRDefault="002F2BDF" w:rsidP="002F2BDF">
      <w:pPr>
        <w:ind w:firstLine="567"/>
        <w:jc w:val="both"/>
      </w:pPr>
      <w:r w:rsidRPr="00E06D5B">
        <w:t>1) фактического использования земельных участков и объектов капитального строительства в границах территориальной зоны;</w:t>
      </w:r>
    </w:p>
    <w:p w14:paraId="7D9AD1DF" w14:textId="77777777" w:rsidR="002F2BDF" w:rsidRPr="00E06D5B" w:rsidRDefault="002F2BDF" w:rsidP="002F2BDF">
      <w:pPr>
        <w:ind w:firstLine="567"/>
        <w:jc w:val="both"/>
      </w:pPr>
      <w:r w:rsidRPr="00E06D5B">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14:paraId="37724290" w14:textId="6055AFD4" w:rsidR="002F2BDF" w:rsidRPr="00E06D5B" w:rsidRDefault="002F2BDF" w:rsidP="002F2BDF">
      <w:pPr>
        <w:ind w:firstLine="567"/>
        <w:jc w:val="both"/>
      </w:pPr>
      <w:r w:rsidRPr="00E06D5B">
        <w:t>3) функциональных зон и характеристик их планируемого развития, определенных генеральным планом</w:t>
      </w:r>
      <w:r w:rsidR="001908D1" w:rsidRPr="00E06D5B">
        <w:t xml:space="preserve"> городского</w:t>
      </w:r>
      <w:r w:rsidRPr="00E06D5B">
        <w:t xml:space="preserve"> округа;</w:t>
      </w:r>
    </w:p>
    <w:p w14:paraId="35704D2E" w14:textId="77777777" w:rsidR="002F2BDF" w:rsidRPr="00E06D5B" w:rsidRDefault="002F2BDF" w:rsidP="002F2BDF">
      <w:pPr>
        <w:ind w:firstLine="567"/>
        <w:jc w:val="both"/>
      </w:pPr>
      <w:r w:rsidRPr="00E06D5B">
        <w:t>4) видов территориальных зон;</w:t>
      </w:r>
    </w:p>
    <w:p w14:paraId="02DCAFA2" w14:textId="304DA066" w:rsidR="00BD3007" w:rsidRPr="00E06D5B" w:rsidRDefault="002F2BDF" w:rsidP="002F2BDF">
      <w:pPr>
        <w:ind w:firstLine="567"/>
        <w:jc w:val="both"/>
      </w:pPr>
      <w:r w:rsidRPr="00E06D5B">
        <w:t>5) требований охраны объектов культурного наследия, а также особо охраняемых природных территорий, иных природных объектов.</w:t>
      </w:r>
    </w:p>
    <w:p w14:paraId="02DCAFA3" w14:textId="77777777" w:rsidR="00BD3007" w:rsidRPr="00E06D5B" w:rsidRDefault="00BD3007" w:rsidP="00BD3007">
      <w:pPr>
        <w:ind w:firstLine="567"/>
        <w:jc w:val="both"/>
      </w:pPr>
      <w:r w:rsidRPr="00E06D5B">
        <w:t>6.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14:paraId="02DCAFA4" w14:textId="77777777" w:rsidR="00B30425" w:rsidRPr="00E06D5B" w:rsidRDefault="00BD3007" w:rsidP="00B30425">
      <w:pPr>
        <w:ind w:firstLine="567"/>
        <w:jc w:val="both"/>
      </w:pPr>
      <w:r w:rsidRPr="00E06D5B">
        <w:t xml:space="preserve">7. </w:t>
      </w:r>
      <w:r w:rsidR="00B30425" w:rsidRPr="00E06D5B">
        <w:t xml:space="preserve">Действие градостроительного регламента не распространяется </w:t>
      </w:r>
      <w:r w:rsidR="00B57A90" w:rsidRPr="00E06D5B">
        <w:t>и не подлежит применению для</w:t>
      </w:r>
      <w:r w:rsidR="00B30425" w:rsidRPr="00E06D5B">
        <w:t xml:space="preserve"> земельны</w:t>
      </w:r>
      <w:r w:rsidR="00B57A90" w:rsidRPr="00E06D5B">
        <w:t>х</w:t>
      </w:r>
      <w:r w:rsidR="00B30425" w:rsidRPr="00E06D5B">
        <w:t xml:space="preserve"> участк</w:t>
      </w:r>
      <w:r w:rsidR="00B57A90" w:rsidRPr="00E06D5B">
        <w:t>ов</w:t>
      </w:r>
      <w:r w:rsidR="00B30425" w:rsidRPr="00E06D5B">
        <w:t>:</w:t>
      </w:r>
    </w:p>
    <w:p w14:paraId="02DCAFA5" w14:textId="77777777" w:rsidR="00B30425" w:rsidRPr="00E06D5B" w:rsidRDefault="00B30425" w:rsidP="00B30425">
      <w:pPr>
        <w:ind w:firstLine="567"/>
        <w:jc w:val="both"/>
      </w:pPr>
      <w:r w:rsidRPr="00E06D5B">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14:paraId="02DCAFA6" w14:textId="77777777" w:rsidR="00B30425" w:rsidRPr="00E06D5B" w:rsidRDefault="00B30425" w:rsidP="00B30425">
      <w:pPr>
        <w:ind w:firstLine="567"/>
        <w:jc w:val="both"/>
      </w:pPr>
      <w:r w:rsidRPr="00E06D5B">
        <w:t>2) в границах территорий общего пользования (парки, набережные, скверы, бульвары, лесопарки, леса);</w:t>
      </w:r>
    </w:p>
    <w:p w14:paraId="02DCAFA7" w14:textId="77777777" w:rsidR="00B30425" w:rsidRPr="00E06D5B" w:rsidRDefault="00B30425" w:rsidP="00B30425">
      <w:pPr>
        <w:ind w:firstLine="567"/>
        <w:jc w:val="both"/>
      </w:pPr>
      <w:r w:rsidRPr="00E06D5B">
        <w:t xml:space="preserve">3) предназначенные для размещения линейных объектов и (или) занятые линейными объектами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w:t>
      </w:r>
    </w:p>
    <w:p w14:paraId="02DCAFA8" w14:textId="77777777" w:rsidR="00B30425" w:rsidRPr="00E06D5B" w:rsidRDefault="00B30425" w:rsidP="00B30425">
      <w:pPr>
        <w:ind w:firstLine="567"/>
        <w:jc w:val="both"/>
      </w:pPr>
      <w:r w:rsidRPr="00E06D5B">
        <w:t>4) предоставленные для добычи полезных ископаемых.</w:t>
      </w:r>
    </w:p>
    <w:p w14:paraId="02DCAFA9" w14:textId="2DABA319" w:rsidR="00B30425" w:rsidRPr="00E06D5B" w:rsidRDefault="00B30425" w:rsidP="00B30425">
      <w:pPr>
        <w:ind w:firstLine="567"/>
        <w:jc w:val="both"/>
      </w:pPr>
      <w:r w:rsidRPr="00E06D5B">
        <w:t>Использование указанных земельных участков определяется уполномоченными федеральными органами исполнительной власти, уполномоченными органами исполнительной власти Свердловской области или уполномоченными органами местного самоуправления</w:t>
      </w:r>
      <w:r w:rsidR="00636030" w:rsidRPr="00E06D5B">
        <w:t xml:space="preserve"> Верхнесалдинского городского округа</w:t>
      </w:r>
      <w:r w:rsidRPr="00E06D5B">
        <w:t xml:space="preserve">, в соответствии с федеральными законами. </w:t>
      </w:r>
    </w:p>
    <w:p w14:paraId="02DCAFAA" w14:textId="77777777" w:rsidR="00B30425" w:rsidRPr="00E06D5B" w:rsidRDefault="00BD3007" w:rsidP="00B30425">
      <w:pPr>
        <w:ind w:firstLine="567"/>
        <w:jc w:val="both"/>
      </w:pPr>
      <w:r w:rsidRPr="00E06D5B">
        <w:t xml:space="preserve">8. </w:t>
      </w:r>
      <w:r w:rsidR="00B30425" w:rsidRPr="00E06D5B">
        <w:t xml:space="preserve">Градостроительные регламенты не устанавливаются </w:t>
      </w:r>
      <w:r w:rsidR="00B57A90" w:rsidRPr="00E06D5B">
        <w:t xml:space="preserve">и не подлежат применению </w:t>
      </w:r>
      <w:r w:rsidR="00B30425" w:rsidRPr="00E06D5B">
        <w:t xml:space="preserve">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w:t>
      </w:r>
      <w:r w:rsidR="00B30425" w:rsidRPr="00E06D5B">
        <w:lastRenderedPageBreak/>
        <w:t>сельскохозяйственного назначения, земельных участков, расположенных в границах особых экономических зон.</w:t>
      </w:r>
    </w:p>
    <w:p w14:paraId="02DCAFAB" w14:textId="13501CC3" w:rsidR="00BD3007" w:rsidRPr="00E06D5B" w:rsidRDefault="00BD3007" w:rsidP="00BD3007">
      <w:pPr>
        <w:ind w:firstLine="567"/>
        <w:jc w:val="both"/>
      </w:pPr>
      <w:r w:rsidRPr="00E06D5B">
        <w:t xml:space="preserve">Использование земельных участков,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w:t>
      </w:r>
      <w:r w:rsidR="00BF3500" w:rsidRPr="00E06D5B">
        <w:t>Свердловской области</w:t>
      </w:r>
      <w:r w:rsidRPr="00E06D5B">
        <w:t xml:space="preserve"> или уполномоченными органами местного самоуправления в соответствии с федеральными законами.</w:t>
      </w:r>
      <w:r w:rsidR="00FF1485" w:rsidRPr="00E06D5B">
        <w:t xml:space="preserve">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w:t>
      </w:r>
      <w:r w:rsidR="00A025B7" w:rsidRPr="00E06D5B">
        <w:rPr>
          <w:rStyle w:val="10"/>
        </w:rPr>
        <w:t xml:space="preserve"> </w:t>
      </w:r>
      <w:r w:rsidR="00A025B7" w:rsidRPr="00E06D5B">
        <w:rPr>
          <w:rStyle w:val="diffins"/>
        </w:rPr>
        <w:t>(за исключением территорий населенных пунктов, включенных в состав особо охраняемых природных территорий)</w:t>
      </w:r>
      <w:r w:rsidR="00FF1485" w:rsidRPr="00E06D5B">
        <w:t>,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14:paraId="02DCAFB8" w14:textId="149D700B" w:rsidR="00BD3007" w:rsidRPr="00E06D5B" w:rsidRDefault="00BD3007" w:rsidP="002F2BDF">
      <w:pPr>
        <w:ind w:firstLine="567"/>
        <w:jc w:val="both"/>
      </w:pPr>
      <w:r w:rsidRPr="00E06D5B">
        <w:t xml:space="preserve">9. </w:t>
      </w:r>
      <w:r w:rsidR="002F2BDF" w:rsidRPr="00E06D5B">
        <w:t>На карте градостроительного зонирования в обязательном порядке отображаются границы населенных пунктов, входящих в состав поселения, городского округа,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 которые являются приложением к правилам землепользования и застройки.</w:t>
      </w:r>
    </w:p>
    <w:p w14:paraId="76E01D7A" w14:textId="6E8C5196" w:rsidR="00BC5A75" w:rsidRPr="00E06D5B" w:rsidRDefault="00BC5A75" w:rsidP="002F2BDF">
      <w:pPr>
        <w:ind w:firstLine="567"/>
        <w:jc w:val="both"/>
      </w:pPr>
      <w:r w:rsidRPr="00E06D5B">
        <w:rPr>
          <w:rStyle w:val="blk"/>
        </w:rPr>
        <w:t xml:space="preserve">На карте градостроительного зонирования в обязательном порядке устанавливаются территории, в границах которых предусматривается осуществление </w:t>
      </w:r>
      <w:r w:rsidRPr="00E06D5B">
        <w:rPr>
          <w:rStyle w:val="diffins"/>
        </w:rPr>
        <w:t>комплексного развития</w:t>
      </w:r>
      <w:r w:rsidRPr="00E06D5B">
        <w:rPr>
          <w:rStyle w:val="blk"/>
        </w:rPr>
        <w:t xml:space="preserve"> территории</w:t>
      </w:r>
      <w:r w:rsidRPr="00E06D5B">
        <w:rPr>
          <w:rStyle w:val="diffins"/>
        </w:rPr>
        <w:t>.</w:t>
      </w:r>
      <w:r w:rsidRPr="00E06D5B">
        <w:rPr>
          <w:rStyle w:val="blk"/>
        </w:rPr>
        <w:t xml:space="preserve"> Границы таких территорий устанавливаются по границам одной или нескольких территориальных зон и могут отображаться на отдельной карте. В отношении таких территорий заключается один или несколько договоров </w:t>
      </w:r>
      <w:r w:rsidRPr="00E06D5B">
        <w:rPr>
          <w:rStyle w:val="diffins"/>
        </w:rPr>
        <w:t>о комплексном развитии территории.</w:t>
      </w:r>
    </w:p>
    <w:p w14:paraId="02DCAFB9" w14:textId="0C6FBDE5" w:rsidR="00BD3007" w:rsidRPr="00E06D5B" w:rsidRDefault="00BD3007" w:rsidP="00BD3007">
      <w:pPr>
        <w:ind w:firstLine="567"/>
        <w:jc w:val="both"/>
      </w:pPr>
      <w:r w:rsidRPr="00E06D5B">
        <w:t>10. Градостроительные регламенты устанавливаются в соответствии с законодательством Российской Федерации</w:t>
      </w:r>
      <w:r w:rsidR="00770D3E" w:rsidRPr="00E06D5B">
        <w:t xml:space="preserve"> в процессе разработки карты градостроительного зонирования на основании детального изучения социально-пространственного качества среды </w:t>
      </w:r>
      <w:r w:rsidR="001908D1" w:rsidRPr="00E06D5B">
        <w:t xml:space="preserve">городского </w:t>
      </w:r>
      <w:r w:rsidR="00770D3E" w:rsidRPr="00E06D5B">
        <w:t>округа, возможности и рациональности ее изменения</w:t>
      </w:r>
      <w:r w:rsidRPr="00E06D5B">
        <w:t xml:space="preserve">. </w:t>
      </w:r>
    </w:p>
    <w:p w14:paraId="02DCAFBA" w14:textId="205149FE" w:rsidR="00CB50C5" w:rsidRPr="00E06D5B" w:rsidRDefault="00CB50C5" w:rsidP="00B30425">
      <w:pPr>
        <w:ind w:firstLine="567"/>
        <w:jc w:val="both"/>
      </w:pPr>
      <w:r w:rsidRPr="00E06D5B">
        <w:t>1</w:t>
      </w:r>
      <w:r w:rsidR="00A742BC" w:rsidRPr="00E06D5B">
        <w:t>1</w:t>
      </w:r>
      <w:r w:rsidRPr="00E06D5B">
        <w:t xml:space="preserve">. </w:t>
      </w:r>
      <w:r w:rsidR="00B30425" w:rsidRPr="00E06D5B">
        <w:t>Границы зон с особыми условиями использования территорий наносятся на карты градостроительного зонирования в соответствии с нормативными правовыми актами уполномоченных органов исполнительной власти или местного самоуправления; содержащими описание границ; в соответствии с установленными законодательством параметрами таких территорий и зон; на основании документов кадастрового учета.</w:t>
      </w:r>
    </w:p>
    <w:p w14:paraId="02DCAFBB" w14:textId="77777777" w:rsidR="00BD3007" w:rsidRPr="00E06D5B" w:rsidRDefault="00BD3007" w:rsidP="00BD3007">
      <w:pPr>
        <w:ind w:firstLine="567"/>
        <w:jc w:val="both"/>
      </w:pPr>
      <w:r w:rsidRPr="00E06D5B">
        <w:t xml:space="preserve">Изменение установленных уполномоченными органами </w:t>
      </w:r>
      <w:r w:rsidR="00A742BC" w:rsidRPr="00E06D5B">
        <w:t xml:space="preserve">режима использования и </w:t>
      </w:r>
      <w:r w:rsidRPr="00E06D5B">
        <w:t xml:space="preserve">границ зон с особыми условиями использования территорий осуществляется установившим такие </w:t>
      </w:r>
      <w:r w:rsidR="004D43AB" w:rsidRPr="00E06D5B">
        <w:t xml:space="preserve">режимы и </w:t>
      </w:r>
      <w:r w:rsidRPr="00E06D5B">
        <w:t>границы уполномоченным органом. В настоящих Правилах отображаются внесенные изменения.</w:t>
      </w:r>
    </w:p>
    <w:p w14:paraId="02DCAFBC" w14:textId="77777777" w:rsidR="00BD3007" w:rsidRPr="00E06D5B" w:rsidRDefault="00BD3007" w:rsidP="00BD3007">
      <w:pPr>
        <w:keepNext/>
        <w:spacing w:before="120"/>
        <w:ind w:firstLine="567"/>
        <w:outlineLvl w:val="2"/>
        <w:rPr>
          <w:b/>
          <w:bCs/>
        </w:rPr>
      </w:pPr>
      <w:bookmarkStart w:id="185" w:name="_Toc268484948"/>
      <w:bookmarkStart w:id="186" w:name="_Toc268487888"/>
      <w:bookmarkStart w:id="187" w:name="_Toc301255850"/>
      <w:bookmarkStart w:id="188" w:name="_Toc531808756"/>
      <w:bookmarkStart w:id="189" w:name="_Toc107794184"/>
      <w:r w:rsidRPr="00E06D5B">
        <w:rPr>
          <w:b/>
          <w:bCs/>
        </w:rPr>
        <w:t>Статья 6. Использование земельных участков, на которые распространяется действие градостроительных регламентов</w:t>
      </w:r>
      <w:bookmarkEnd w:id="185"/>
      <w:bookmarkEnd w:id="186"/>
      <w:bookmarkEnd w:id="187"/>
      <w:bookmarkEnd w:id="188"/>
      <w:bookmarkEnd w:id="189"/>
    </w:p>
    <w:p w14:paraId="02DCAFBD" w14:textId="121039E4" w:rsidR="00BD3007" w:rsidRPr="00E06D5B" w:rsidRDefault="00BD3007" w:rsidP="00BD3007">
      <w:pPr>
        <w:ind w:firstLine="567"/>
        <w:jc w:val="both"/>
      </w:pPr>
      <w:r w:rsidRPr="00E06D5B">
        <w:t>1. Использование и застройка земельных участков на территории</w:t>
      </w:r>
      <w:r w:rsidR="00636030" w:rsidRPr="00E06D5B">
        <w:t xml:space="preserve"> Верхнесалдинского городского округа</w:t>
      </w:r>
      <w:r w:rsidRPr="00E06D5B">
        <w:t>, на которые распространяется действие градостроительных регламентов, может осуществляться правообладателями земельных участков, объектов капитального строительства только с соблюдением разрешенного использования земельных участков и объектов капитального строительства, разрешенных предельных размеров земельных участков и предельных параметров объектов капитального строительства; соблюдением ограничений использования земельных участков и объектов капитального строительства, установленных в соответствии с законодательством и настоящими Правилами.</w:t>
      </w:r>
    </w:p>
    <w:p w14:paraId="02DCAFBE" w14:textId="77777777" w:rsidR="007052F2" w:rsidRPr="00E06D5B" w:rsidRDefault="007052F2" w:rsidP="00BD3007">
      <w:pPr>
        <w:ind w:firstLine="567"/>
        <w:jc w:val="both"/>
      </w:pPr>
      <w:r w:rsidRPr="00E06D5B">
        <w:lastRenderedPageBreak/>
        <w:t>Виды разрешенного использования, не предусмотренные в градостроительном регламенте, являются запрещенными.</w:t>
      </w:r>
    </w:p>
    <w:p w14:paraId="02DCAFBF" w14:textId="77777777" w:rsidR="00CF1ED9" w:rsidRPr="00E06D5B" w:rsidRDefault="00BD3007" w:rsidP="00CF1ED9">
      <w:pPr>
        <w:ind w:firstLine="567"/>
        <w:jc w:val="both"/>
      </w:pPr>
      <w:r w:rsidRPr="00E06D5B">
        <w:t xml:space="preserve">2. </w:t>
      </w:r>
      <w:r w:rsidR="00CF1ED9" w:rsidRPr="00E06D5B">
        <w:t>Применительно к каждой территориальной зоне устанавливаются следующие виды разрешенного использования земельных участков и объектов капитального строительства:</w:t>
      </w:r>
    </w:p>
    <w:p w14:paraId="02DCAFC0" w14:textId="77777777" w:rsidR="00CF1ED9" w:rsidRPr="00E06D5B" w:rsidRDefault="00F43E6F" w:rsidP="00CF1ED9">
      <w:pPr>
        <w:ind w:firstLine="567"/>
        <w:jc w:val="both"/>
      </w:pPr>
      <w:r w:rsidRPr="00E06D5B">
        <w:t>1</w:t>
      </w:r>
      <w:r w:rsidR="00CF1ED9" w:rsidRPr="00E06D5B">
        <w:t>)</w:t>
      </w:r>
      <w:r w:rsidR="00CF1ED9" w:rsidRPr="00E06D5B">
        <w:tab/>
        <w:t xml:space="preserve"> основные виды разрешенного использования земельных участков и объектов капитального строительства – виды деятельности, объекты, осуществлять и размещать которые на земельных участках разрешено применительно к соответствующим территориальным зонам и выбор таких видов деятельности и объектов осуществляется самостоятельно (без дополнительных разрешений и согласований)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при условии соблюдения требований технических регламентов;</w:t>
      </w:r>
    </w:p>
    <w:p w14:paraId="02DCAFC1" w14:textId="77777777" w:rsidR="00CF1ED9" w:rsidRPr="00E06D5B" w:rsidRDefault="00F43E6F" w:rsidP="00CF1ED9">
      <w:pPr>
        <w:ind w:firstLine="567"/>
        <w:jc w:val="both"/>
      </w:pPr>
      <w:r w:rsidRPr="00E06D5B">
        <w:t>2</w:t>
      </w:r>
      <w:r w:rsidR="00CF1ED9" w:rsidRPr="00E06D5B">
        <w:t>)</w:t>
      </w:r>
      <w:r w:rsidR="00CF1ED9" w:rsidRPr="00E06D5B">
        <w:tab/>
        <w:t>условно разрешенные виды разрешенного использования земельных участков и объектов капитального строительства – виды деятельности,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градостроительных регламентов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 и обязательного соблюдения требований технических регламентов;</w:t>
      </w:r>
    </w:p>
    <w:p w14:paraId="02DCAFC2" w14:textId="77777777" w:rsidR="00BD3007" w:rsidRPr="00E06D5B" w:rsidRDefault="00F43E6F" w:rsidP="00CF1ED9">
      <w:pPr>
        <w:ind w:firstLine="567"/>
        <w:jc w:val="both"/>
      </w:pPr>
      <w:r w:rsidRPr="00E06D5B">
        <w:t>3</w:t>
      </w:r>
      <w:r w:rsidR="00CF1ED9" w:rsidRPr="00E06D5B">
        <w:t>)</w:t>
      </w:r>
      <w:r w:rsidR="00CF1ED9" w:rsidRPr="00E06D5B">
        <w:tab/>
        <w:t xml:space="preserve">вспомогательные виды разрешенного использования недвижимости, допустимые только в качестве дополнительных по отношению к основным видам разрешенного использования и условно разрешенным видам использования и </w:t>
      </w:r>
      <w:r w:rsidR="009807D3" w:rsidRPr="00E06D5B">
        <w:t>осуществляемые совместно с ними</w:t>
      </w:r>
      <w:r w:rsidR="00BD3007" w:rsidRPr="00E06D5B">
        <w:t>.</w:t>
      </w:r>
    </w:p>
    <w:p w14:paraId="02DCAFC5" w14:textId="56A7C627" w:rsidR="00C54069" w:rsidRPr="00E06D5B" w:rsidRDefault="00C54069" w:rsidP="00B11BAE">
      <w:pPr>
        <w:ind w:firstLine="567"/>
        <w:jc w:val="both"/>
      </w:pPr>
      <w:r w:rsidRPr="00E06D5B">
        <w:t xml:space="preserve">3. </w:t>
      </w:r>
      <w:r w:rsidR="00B11BAE" w:rsidRPr="00E06D5B">
        <w:t>В соответствии с «Классификатором видов разрешенного использования земельных участков», утверждённым приказом Рос</w:t>
      </w:r>
      <w:r w:rsidR="00884C32" w:rsidRPr="00E06D5B">
        <w:t>реестра</w:t>
      </w:r>
      <w:r w:rsidR="00B11BAE" w:rsidRPr="00E06D5B">
        <w:t xml:space="preserve"> от</w:t>
      </w:r>
      <w:r w:rsidR="00884C32" w:rsidRPr="00E06D5B">
        <w:t xml:space="preserve"> 10.11.2020 № П/0412</w:t>
      </w:r>
      <w:r w:rsidR="00B11BAE" w:rsidRPr="00E06D5B">
        <w:t>, содержание видов разрешенного использования, перечисленных в настоящих Правилах, допускает без отдельного указания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объектов благоустройства, если федеральным законом не установлено иное.</w:t>
      </w:r>
    </w:p>
    <w:p w14:paraId="02DCAFC6" w14:textId="77777777" w:rsidR="00C54069" w:rsidRPr="00E06D5B" w:rsidRDefault="00C54069" w:rsidP="00C54069">
      <w:pPr>
        <w:ind w:firstLine="567"/>
        <w:jc w:val="both"/>
      </w:pPr>
      <w:r w:rsidRPr="00E06D5B">
        <w:t xml:space="preserve">4. На территории земельного участка суммарная общая площадь объектов вспомогательных видов использования не должна превышать общей площади объектов основных и условно разрешенных видов использования. </w:t>
      </w:r>
    </w:p>
    <w:p w14:paraId="02DCAFC7" w14:textId="25809ED2" w:rsidR="00C54069" w:rsidRPr="00E06D5B" w:rsidRDefault="00C54069" w:rsidP="00C54069">
      <w:pPr>
        <w:ind w:firstLine="567"/>
        <w:jc w:val="both"/>
      </w:pPr>
      <w:r w:rsidRPr="00E06D5B">
        <w:t xml:space="preserve">5. В пределах земельного участка могут сочетаться несколько видов разрешенного использования. </w:t>
      </w:r>
    </w:p>
    <w:p w14:paraId="02DCAFC8" w14:textId="46213ABD" w:rsidR="00B749A5" w:rsidRPr="00E06D5B" w:rsidRDefault="00B749A5" w:rsidP="00C54069">
      <w:pPr>
        <w:ind w:firstLine="567"/>
        <w:jc w:val="both"/>
      </w:pPr>
      <w:r w:rsidRPr="00E06D5B">
        <w:t xml:space="preserve">6. </w:t>
      </w:r>
      <w:r w:rsidR="002F2BDF" w:rsidRPr="00E06D5B">
        <w:t>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 Использование земельных участков и объектов капитального строительства допускается при условии соблюдения ограничений использования земельных участков и объектов капитального строительства, установленных в соответствии с законодательством Российской Федерации.</w:t>
      </w:r>
    </w:p>
    <w:p w14:paraId="02DCAFC9" w14:textId="77777777" w:rsidR="00BD3007" w:rsidRPr="00E06D5B" w:rsidRDefault="00BD3007" w:rsidP="00BD3007">
      <w:pPr>
        <w:keepNext/>
        <w:spacing w:before="120"/>
        <w:ind w:firstLine="567"/>
        <w:outlineLvl w:val="2"/>
        <w:rPr>
          <w:b/>
          <w:bCs/>
        </w:rPr>
      </w:pPr>
      <w:bookmarkStart w:id="190" w:name="_Toc268484949"/>
      <w:bookmarkStart w:id="191" w:name="_Toc268487889"/>
      <w:bookmarkStart w:id="192" w:name="_Toc301255851"/>
      <w:bookmarkStart w:id="193" w:name="_Toc531808757"/>
      <w:bookmarkStart w:id="194" w:name="_Toc107794185"/>
      <w:r w:rsidRPr="00E06D5B">
        <w:rPr>
          <w:b/>
          <w:bCs/>
        </w:rPr>
        <w:t>Статья 7. Особенности использования и застройки земельных участков, расположенных на территориях, отнесенных Правилами к различным территориальным зонам</w:t>
      </w:r>
      <w:bookmarkEnd w:id="190"/>
      <w:bookmarkEnd w:id="191"/>
      <w:bookmarkEnd w:id="192"/>
      <w:bookmarkEnd w:id="193"/>
      <w:bookmarkEnd w:id="194"/>
    </w:p>
    <w:p w14:paraId="02DCAFCA" w14:textId="1F0995FA" w:rsidR="00BD3007" w:rsidRPr="00E06D5B" w:rsidRDefault="00BD3007" w:rsidP="00BD3007">
      <w:pPr>
        <w:ind w:firstLine="567"/>
        <w:jc w:val="both"/>
      </w:pPr>
      <w:r w:rsidRPr="00E06D5B">
        <w:t xml:space="preserve">1. Земельные участки, </w:t>
      </w:r>
      <w:r w:rsidR="009A62A2" w:rsidRPr="00E06D5B">
        <w:t>образо</w:t>
      </w:r>
      <w:r w:rsidRPr="00E06D5B">
        <w:t xml:space="preserve">ванные в установленном порядке до вступления в силу настоящих Правил, и расположенные на территориях, отнесенных Правилами к различным территориальным зонам, используются правообладателями таких земельных участков в </w:t>
      </w:r>
      <w:r w:rsidRPr="00E06D5B">
        <w:lastRenderedPageBreak/>
        <w:t xml:space="preserve">соответствии с </w:t>
      </w:r>
      <w:r w:rsidR="00FA4FE6" w:rsidRPr="00E06D5B">
        <w:t>установленным для них целевым назначением и разрешённым использованием</w:t>
      </w:r>
      <w:r w:rsidRPr="00E06D5B">
        <w:t xml:space="preserve">, за исключением случаев, предусмотренных </w:t>
      </w:r>
      <w:r w:rsidR="00733EA3" w:rsidRPr="00E06D5B">
        <w:t>частью</w:t>
      </w:r>
      <w:r w:rsidRPr="00E06D5B">
        <w:t xml:space="preserve"> 2 настоящей статьи.</w:t>
      </w:r>
    </w:p>
    <w:p w14:paraId="02DCAFCB" w14:textId="409D9CCE" w:rsidR="00BD3007" w:rsidRPr="00E06D5B" w:rsidRDefault="00BD3007" w:rsidP="00BD3007">
      <w:pPr>
        <w:ind w:firstLine="567"/>
        <w:jc w:val="both"/>
      </w:pPr>
      <w:r w:rsidRPr="00E06D5B">
        <w:t xml:space="preserve">2. После вступления в силу настоящих Правил </w:t>
      </w:r>
      <w:r w:rsidR="00FA4FE6" w:rsidRPr="00E06D5B">
        <w:t>раздел, объединение, перераспределение земельных участков или выдел из земельных участков, а также из земель, находящихся в государственной или муниципальной собственности, земельных участков</w:t>
      </w:r>
      <w:r w:rsidRPr="00E06D5B">
        <w:t xml:space="preserve">, указанных в </w:t>
      </w:r>
      <w:r w:rsidR="00733EA3" w:rsidRPr="00E06D5B">
        <w:t>части</w:t>
      </w:r>
      <w:r w:rsidRPr="00E06D5B">
        <w:t xml:space="preserve"> 1 настоящей статьи осуществляется при условии </w:t>
      </w:r>
      <w:r w:rsidR="009A62A2" w:rsidRPr="00E06D5B">
        <w:t>образо</w:t>
      </w:r>
      <w:r w:rsidRPr="00E06D5B">
        <w:t>вания земельных участков в пределах границ соответствующей территориальной зоны</w:t>
      </w:r>
      <w:r w:rsidR="0030595C" w:rsidRPr="00E06D5B">
        <w:t>, за исключением земельных участков, границы которых в соответствии с земельным законодательством могут пересекать границы территориальных зон</w:t>
      </w:r>
      <w:r w:rsidRPr="00E06D5B">
        <w:t>.</w:t>
      </w:r>
    </w:p>
    <w:p w14:paraId="02DCAFCC" w14:textId="77777777" w:rsidR="00BD3007" w:rsidRPr="00E06D5B" w:rsidRDefault="00BD3007" w:rsidP="00BD3007">
      <w:pPr>
        <w:keepNext/>
        <w:spacing w:before="120"/>
        <w:ind w:firstLine="567"/>
        <w:outlineLvl w:val="2"/>
        <w:rPr>
          <w:b/>
          <w:bCs/>
        </w:rPr>
      </w:pPr>
      <w:bookmarkStart w:id="195" w:name="_Toc268484950"/>
      <w:bookmarkStart w:id="196" w:name="_Toc268487890"/>
      <w:bookmarkStart w:id="197" w:name="_Toc301255852"/>
      <w:bookmarkStart w:id="198" w:name="_Toc531808758"/>
      <w:bookmarkStart w:id="199" w:name="_Toc107794186"/>
      <w:r w:rsidRPr="00E06D5B">
        <w:rPr>
          <w:b/>
          <w:bCs/>
        </w:rPr>
        <w:t>Статья 8. Особенности использования земельных участков и объектов капитального строительства, не соответствующих градостроительным регламентам</w:t>
      </w:r>
      <w:bookmarkEnd w:id="195"/>
      <w:bookmarkEnd w:id="196"/>
      <w:bookmarkEnd w:id="197"/>
      <w:bookmarkEnd w:id="198"/>
      <w:bookmarkEnd w:id="199"/>
    </w:p>
    <w:p w14:paraId="02DCAFCD" w14:textId="77777777" w:rsidR="00BD3007" w:rsidRPr="00E06D5B" w:rsidRDefault="00BD3007" w:rsidP="00BD3007">
      <w:pPr>
        <w:ind w:firstLine="567"/>
        <w:jc w:val="both"/>
      </w:pPr>
      <w:r w:rsidRPr="00E06D5B">
        <w:t>1. Земельные участки, объекты капитального строительства, существовавшие на законных основаниях до введения в действие настоящих Правил или до внесения изменений в настоящие Правила, и расположенные на территориях, для которых установлены градостроительные регламенты и на которые действие этих градостроительных регламентов распространяется, являются не соответствующими градостроительным регламентам в случаях, когда:</w:t>
      </w:r>
    </w:p>
    <w:p w14:paraId="02DCAFCE" w14:textId="77777777" w:rsidR="00BD3007" w:rsidRPr="00E06D5B" w:rsidRDefault="00BD3007" w:rsidP="00BD3007">
      <w:pPr>
        <w:ind w:firstLine="567"/>
        <w:jc w:val="both"/>
      </w:pPr>
      <w:r w:rsidRPr="00E06D5B">
        <w:t>- существующие виды использования земельных участков, объектов капитального строительства не соответствует видам разрешенного использования соответствующей территориальной зоны;</w:t>
      </w:r>
    </w:p>
    <w:p w14:paraId="02DCAFD0" w14:textId="732D218E" w:rsidR="00BD3007" w:rsidRPr="00E06D5B" w:rsidRDefault="00BD3007" w:rsidP="00BD3007">
      <w:pPr>
        <w:ind w:firstLine="567"/>
        <w:jc w:val="both"/>
      </w:pPr>
      <w:r w:rsidRPr="00E06D5B">
        <w:t>- существующие размеры земельных участков и параметры объектов капитального строительства не соответствуют предельным размерам земельных участков и предельным параметрам разрешенного строительства, реконструкции объектов капитального строительства, установленным для соответствующей территориальной зоны.</w:t>
      </w:r>
    </w:p>
    <w:p w14:paraId="02DCAFD1" w14:textId="77777777" w:rsidR="00BD3007" w:rsidRPr="00E06D5B" w:rsidRDefault="00BD3007" w:rsidP="00BD3007">
      <w:pPr>
        <w:ind w:firstLine="567"/>
        <w:jc w:val="both"/>
      </w:pPr>
      <w:r w:rsidRPr="00E06D5B">
        <w:t xml:space="preserve">2. Земельные участки, объекты капитального строительства, существовавшие до вступления в силу настоящих Правил и не соответствующие градостроительным регламентам, могут использоваться без установления срока приведения их в соответствие градостроительному регламенту, за исключением случаев, когда использование этих объектов представляет опасность для жизни и здоровья людей, окружающей среды, объектов культурного наследия (памятников истории и культуры), </w:t>
      </w:r>
      <w:r w:rsidR="000C321D" w:rsidRPr="00E06D5B">
        <w:t xml:space="preserve">если это </w:t>
      </w:r>
      <w:r w:rsidRPr="00E06D5B">
        <w:t>установлено уполномоченными органами в соответствии с действующим законодательством, нормами и техническими регламентами. Для объектов, представляющих опасность, уполномоченными органами устанавливается срок приведения их в соответствие градостроительному регламенту, нормативами и техническими регламентами или накладывается запрет на использование таких объектов до приведения их в соответствие с градостроительным регламентом, нормативами и техническими регламентами.</w:t>
      </w:r>
    </w:p>
    <w:p w14:paraId="02DCAFD2" w14:textId="77777777" w:rsidR="00BD3007" w:rsidRPr="00E06D5B" w:rsidRDefault="00BD3007" w:rsidP="00BD3007">
      <w:pPr>
        <w:ind w:firstLine="567"/>
        <w:jc w:val="both"/>
      </w:pPr>
      <w:r w:rsidRPr="00E06D5B">
        <w:t xml:space="preserve">3. Изменение вида разрешенного использования земельных участков, изменение вида и реконструкция объектов капитального строительства, указанных в </w:t>
      </w:r>
      <w:r w:rsidR="00733EA3" w:rsidRPr="00E06D5B">
        <w:t>части</w:t>
      </w:r>
      <w:r w:rsidRPr="00E06D5B">
        <w:t xml:space="preserve"> 1 настоящей статьи, может осуществляться путем приведения их в соответствие установленным градостроительным регламентам.</w:t>
      </w:r>
    </w:p>
    <w:p w14:paraId="02DCAFD4" w14:textId="77777777" w:rsidR="00BD3007" w:rsidRPr="00E06D5B" w:rsidRDefault="00BD3007" w:rsidP="00BD3007">
      <w:pPr>
        <w:keepNext/>
        <w:spacing w:before="120"/>
        <w:ind w:firstLine="567"/>
        <w:outlineLvl w:val="2"/>
        <w:rPr>
          <w:b/>
          <w:bCs/>
        </w:rPr>
      </w:pPr>
      <w:bookmarkStart w:id="200" w:name="_Toc268487891"/>
      <w:bookmarkStart w:id="201" w:name="_Toc301255853"/>
      <w:bookmarkStart w:id="202" w:name="_Toc531808759"/>
      <w:bookmarkStart w:id="203" w:name="_Toc107794187"/>
      <w:r w:rsidRPr="00E06D5B">
        <w:rPr>
          <w:b/>
          <w:bCs/>
        </w:rPr>
        <w:t>Статья 9. Осуществление строительства, реконструкции объектов капитального строительства</w:t>
      </w:r>
      <w:bookmarkEnd w:id="200"/>
      <w:bookmarkEnd w:id="201"/>
      <w:bookmarkEnd w:id="202"/>
      <w:bookmarkEnd w:id="203"/>
    </w:p>
    <w:p w14:paraId="02DCAFD5" w14:textId="3E43A3A0" w:rsidR="00BD3007" w:rsidRPr="00E06D5B" w:rsidRDefault="00BD3007" w:rsidP="00BD3007">
      <w:pPr>
        <w:ind w:firstLine="567"/>
        <w:jc w:val="both"/>
      </w:pPr>
      <w:r w:rsidRPr="00E06D5B">
        <w:t>1. Строительство, реконструкция объектов капитального строительства на территории</w:t>
      </w:r>
      <w:r w:rsidR="00636030" w:rsidRPr="00E06D5B">
        <w:t xml:space="preserve"> Верхнесалдинского городского округа</w:t>
      </w:r>
      <w:r w:rsidRPr="00E06D5B">
        <w:t xml:space="preserve"> осуществляется </w:t>
      </w:r>
      <w:r w:rsidR="0030595C" w:rsidRPr="00E06D5B">
        <w:t>застройщиком</w:t>
      </w:r>
      <w:r w:rsidRPr="00E06D5B">
        <w:t xml:space="preserve"> в соответствии с требованиями, установленными Градостроительным кодексом Российской Федерации, другими федеральными законами, законодательством Свердловской области и принятыми в соответствии с ними правовыми актами</w:t>
      </w:r>
      <w:r w:rsidR="00636030" w:rsidRPr="00E06D5B">
        <w:t xml:space="preserve"> Верхнесалдинского городского округа</w:t>
      </w:r>
      <w:r w:rsidRPr="00E06D5B">
        <w:t xml:space="preserve">, устанавливающими особенности осуществления указанной деятельности на территории </w:t>
      </w:r>
      <w:r w:rsidR="001908D1" w:rsidRPr="00E06D5B">
        <w:t xml:space="preserve">городского </w:t>
      </w:r>
      <w:r w:rsidRPr="00E06D5B">
        <w:t>округа.</w:t>
      </w:r>
    </w:p>
    <w:p w14:paraId="02DCAFD6" w14:textId="08BF5936" w:rsidR="00BD3007" w:rsidRPr="00E06D5B" w:rsidRDefault="00BD3007" w:rsidP="00BD3007">
      <w:pPr>
        <w:ind w:firstLine="567"/>
        <w:jc w:val="both"/>
      </w:pPr>
      <w:r w:rsidRPr="00E06D5B">
        <w:t>2.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w:t>
      </w:r>
      <w:r w:rsidR="00556D60" w:rsidRPr="00E06D5B">
        <w:t xml:space="preserve"> </w:t>
      </w:r>
      <w:r w:rsidRPr="00E06D5B">
        <w:t xml:space="preserve">неблагоприятны для </w:t>
      </w:r>
      <w:r w:rsidRPr="00E06D5B">
        <w:lastRenderedPageBreak/>
        <w:t>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Указанное разрешение может быть выдано только для отдельного земельного участка в порядке, установленном Градостроительным кодексом Российской Федерации и настоящими Правилами (статья 1</w:t>
      </w:r>
      <w:r w:rsidR="00BF2D58" w:rsidRPr="00E06D5B">
        <w:t>1</w:t>
      </w:r>
      <w:r w:rsidRPr="00E06D5B">
        <w:t>).</w:t>
      </w:r>
    </w:p>
    <w:p w14:paraId="02DCAFD7" w14:textId="77777777" w:rsidR="00BD3007" w:rsidRPr="00E06D5B" w:rsidRDefault="00BD3007" w:rsidP="00BD3007">
      <w:pPr>
        <w:keepNext/>
        <w:spacing w:before="120"/>
        <w:jc w:val="center"/>
        <w:outlineLvl w:val="1"/>
        <w:rPr>
          <w:b/>
          <w:bCs/>
          <w:i/>
        </w:rPr>
      </w:pPr>
      <w:bookmarkStart w:id="204" w:name="_Toc268484951"/>
      <w:bookmarkStart w:id="205" w:name="_Toc268487893"/>
      <w:bookmarkStart w:id="206" w:name="_Toc301255855"/>
      <w:bookmarkStart w:id="207" w:name="_Toc531808760"/>
      <w:bookmarkStart w:id="208" w:name="_Toc107794188"/>
      <w:r w:rsidRPr="00E06D5B">
        <w:rPr>
          <w:b/>
          <w:bCs/>
        </w:rPr>
        <w:t>РАЗДЕЛ 2. ПОЛОЖЕНИЯ ОБ ИЗМЕНЕНИИ ВИДОВ РАЗРЕШЕННОГО ИСПОЛЬЗОВАНИЯ ЗЕМЕЛЬНЫХ УЧАСТКОВ И ОБЪЕКТОВ КАПИТАЛЬНОГО СТРОИТЕЛЬСТВА ФИЗИЧЕСКИМИ И ЮРИДИЧЕСКИМИ ЛИЦАМИ</w:t>
      </w:r>
      <w:bookmarkEnd w:id="204"/>
      <w:bookmarkEnd w:id="205"/>
      <w:bookmarkEnd w:id="206"/>
      <w:bookmarkEnd w:id="207"/>
      <w:bookmarkEnd w:id="208"/>
    </w:p>
    <w:p w14:paraId="02DCAFD8" w14:textId="77777777" w:rsidR="0014143C" w:rsidRPr="00E06D5B" w:rsidRDefault="0014143C" w:rsidP="0014143C">
      <w:pPr>
        <w:keepNext/>
        <w:spacing w:before="120"/>
        <w:ind w:firstLine="567"/>
        <w:outlineLvl w:val="2"/>
        <w:rPr>
          <w:b/>
          <w:bCs/>
        </w:rPr>
      </w:pPr>
      <w:bookmarkStart w:id="209" w:name="_Toc467011078"/>
      <w:bookmarkStart w:id="210" w:name="_Toc531808761"/>
      <w:bookmarkStart w:id="211" w:name="_Toc107794189"/>
      <w:bookmarkStart w:id="212" w:name="_Toc268487892"/>
      <w:bookmarkStart w:id="213" w:name="_Toc301255854"/>
      <w:bookmarkStart w:id="214" w:name="_Toc268487894"/>
      <w:bookmarkStart w:id="215" w:name="_Toc301255856"/>
      <w:r w:rsidRPr="00E06D5B">
        <w:rPr>
          <w:b/>
          <w:bCs/>
        </w:rPr>
        <w:t>Статья 10. Изменение видов разрешенного использования земельных участков и объектов капитального строительства</w:t>
      </w:r>
      <w:bookmarkEnd w:id="209"/>
      <w:bookmarkEnd w:id="210"/>
      <w:bookmarkEnd w:id="211"/>
    </w:p>
    <w:p w14:paraId="02DCAFD9" w14:textId="272472E8" w:rsidR="0014143C" w:rsidRPr="00E06D5B" w:rsidRDefault="0014143C" w:rsidP="0014143C">
      <w:pPr>
        <w:tabs>
          <w:tab w:val="left" w:pos="-142"/>
        </w:tabs>
        <w:ind w:right="-1" w:firstLine="567"/>
        <w:jc w:val="both"/>
        <w:rPr>
          <w:snapToGrid w:val="0"/>
        </w:rPr>
      </w:pPr>
      <w:r w:rsidRPr="00E06D5B">
        <w:rPr>
          <w:snapToGrid w:val="0"/>
        </w:rPr>
        <w:t>1.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14:paraId="5CA7D999" w14:textId="5AD533B0" w:rsidR="00A94FBA" w:rsidRPr="00E06D5B" w:rsidRDefault="00A94FBA" w:rsidP="00A94FBA">
      <w:pPr>
        <w:tabs>
          <w:tab w:val="left" w:pos="-142"/>
        </w:tabs>
        <w:ind w:right="-1" w:firstLine="567"/>
        <w:jc w:val="both"/>
        <w:rPr>
          <w:snapToGrid w:val="0"/>
        </w:rPr>
      </w:pPr>
      <w:r w:rsidRPr="00E06D5B">
        <w:rPr>
          <w:snapToGrid w:val="0"/>
        </w:rPr>
        <w:t xml:space="preserve">В отношении земельного участка в соответствии с федеральным законом могут быть установлены один или несколько основных, условно разрешенных или вспомогательных видов разрешенного использования. </w:t>
      </w:r>
    </w:p>
    <w:p w14:paraId="3C58F610" w14:textId="2E53AB09" w:rsidR="00A94FBA" w:rsidRPr="00E06D5B" w:rsidRDefault="00A94FBA" w:rsidP="00A94FBA">
      <w:pPr>
        <w:tabs>
          <w:tab w:val="left" w:pos="-142"/>
        </w:tabs>
        <w:ind w:right="-1" w:firstLine="567"/>
        <w:jc w:val="both"/>
        <w:rPr>
          <w:snapToGrid w:val="0"/>
        </w:rPr>
      </w:pPr>
      <w:r w:rsidRPr="00E06D5B">
        <w:rPr>
          <w:snapToGrid w:val="0"/>
        </w:rPr>
        <w:t>Основной или условно разрешенный вид разрешенного использования земельного участка считается выбранным в отношении такого земельного участка со дня внесения сведений о соответствующем виде разрешенного использования в Единый государственный реестр недвижимости. Внесение в Единый государственный реестр недвижимости сведений о вспомогательных видах разрешенного использования земельного участка не требуется.</w:t>
      </w:r>
    </w:p>
    <w:p w14:paraId="02DCAFDA" w14:textId="2F9C6893" w:rsidR="0014143C" w:rsidRPr="00E06D5B" w:rsidRDefault="0014143C" w:rsidP="0014143C">
      <w:pPr>
        <w:tabs>
          <w:tab w:val="left" w:pos="-142"/>
        </w:tabs>
        <w:ind w:right="-1" w:firstLine="567"/>
        <w:jc w:val="both"/>
        <w:rPr>
          <w:snapToGrid w:val="0"/>
        </w:rPr>
      </w:pPr>
      <w:r w:rsidRPr="00E06D5B">
        <w:rPr>
          <w:snapToGrid w:val="0"/>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14:paraId="1E64AAF8" w14:textId="4B07289A" w:rsidR="00D22476" w:rsidRPr="00E06D5B" w:rsidRDefault="00D22476" w:rsidP="0014143C">
      <w:pPr>
        <w:tabs>
          <w:tab w:val="left" w:pos="-142"/>
        </w:tabs>
        <w:ind w:right="-1" w:firstLine="567"/>
        <w:jc w:val="both"/>
        <w:rPr>
          <w:snapToGrid w:val="0"/>
        </w:rPr>
      </w:pPr>
      <w:r w:rsidRPr="00E06D5B">
        <w:rPr>
          <w:snapToGrid w:val="0"/>
        </w:rPr>
        <w:t>2.1. Со дня принятия решения о комплексном развитии территории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w:t>
      </w:r>
    </w:p>
    <w:p w14:paraId="02DCAFDB" w14:textId="77777777" w:rsidR="0014143C" w:rsidRPr="00E06D5B" w:rsidRDefault="0014143C" w:rsidP="0014143C">
      <w:pPr>
        <w:tabs>
          <w:tab w:val="left" w:pos="-142"/>
        </w:tabs>
        <w:ind w:right="-1" w:firstLine="567"/>
        <w:jc w:val="both"/>
        <w:rPr>
          <w:snapToGrid w:val="0"/>
        </w:rPr>
      </w:pPr>
      <w:r w:rsidRPr="00E06D5B">
        <w:rPr>
          <w:snapToGrid w:val="0"/>
        </w:rPr>
        <w:t>3.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14:paraId="02DCAFDC" w14:textId="77777777" w:rsidR="0014143C" w:rsidRPr="00E06D5B" w:rsidRDefault="0014143C" w:rsidP="0014143C">
      <w:pPr>
        <w:tabs>
          <w:tab w:val="left" w:pos="-142"/>
        </w:tabs>
        <w:ind w:right="-1" w:firstLine="567"/>
        <w:jc w:val="both"/>
        <w:rPr>
          <w:snapToGrid w:val="0"/>
        </w:rPr>
      </w:pPr>
      <w:r w:rsidRPr="00E06D5B">
        <w:rPr>
          <w:snapToGrid w:val="0"/>
        </w:rPr>
        <w:t>4.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12 настоящих Правил.</w:t>
      </w:r>
    </w:p>
    <w:p w14:paraId="02DCAFDD" w14:textId="77777777" w:rsidR="00BD3007" w:rsidRPr="00E06D5B" w:rsidRDefault="00BD3007" w:rsidP="00BD3007">
      <w:pPr>
        <w:keepNext/>
        <w:spacing w:before="120"/>
        <w:ind w:firstLine="567"/>
        <w:outlineLvl w:val="2"/>
        <w:rPr>
          <w:b/>
          <w:bCs/>
        </w:rPr>
      </w:pPr>
      <w:bookmarkStart w:id="216" w:name="_Toc531808762"/>
      <w:bookmarkStart w:id="217" w:name="_Toc107794190"/>
      <w:r w:rsidRPr="00E06D5B">
        <w:rPr>
          <w:b/>
          <w:bCs/>
        </w:rPr>
        <w:t>Статья 1</w:t>
      </w:r>
      <w:r w:rsidR="00B325B0" w:rsidRPr="00E06D5B">
        <w:rPr>
          <w:b/>
          <w:bCs/>
        </w:rPr>
        <w:t>1</w:t>
      </w:r>
      <w:r w:rsidRPr="00E06D5B">
        <w:rPr>
          <w:b/>
          <w:bCs/>
        </w:rPr>
        <w:t>. Порядок предоставления разрешения на отклонение от предельных параметров разрешенного строительства, реконструкции объекта капитального строительства</w:t>
      </w:r>
      <w:bookmarkEnd w:id="212"/>
      <w:bookmarkEnd w:id="213"/>
      <w:bookmarkEnd w:id="216"/>
      <w:bookmarkEnd w:id="217"/>
    </w:p>
    <w:p w14:paraId="02DCAFDE" w14:textId="77777777" w:rsidR="00BD3007" w:rsidRPr="00E06D5B" w:rsidRDefault="00BD3007" w:rsidP="00BD3007">
      <w:pPr>
        <w:ind w:firstLine="567"/>
        <w:jc w:val="both"/>
      </w:pPr>
      <w:r w:rsidRPr="00E06D5B">
        <w:t>1.</w:t>
      </w:r>
      <w:r w:rsidR="00874F6A" w:rsidRPr="00E06D5B">
        <w:t xml:space="preserve"> </w:t>
      </w:r>
      <w:r w:rsidRPr="00E06D5B">
        <w:t xml:space="preserve">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w:t>
      </w:r>
    </w:p>
    <w:p w14:paraId="02DCAFDF" w14:textId="77777777" w:rsidR="00874F6A" w:rsidRPr="00E06D5B" w:rsidRDefault="00874F6A" w:rsidP="00BD3007">
      <w:pPr>
        <w:ind w:firstLine="567"/>
        <w:jc w:val="both"/>
      </w:pPr>
      <w:r w:rsidRPr="00E06D5B">
        <w:lastRenderedPageBreak/>
        <w:t>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14:paraId="02DCAFE0" w14:textId="77777777" w:rsidR="00BD3007" w:rsidRPr="00E06D5B" w:rsidRDefault="00BD3007" w:rsidP="00BD3007">
      <w:pPr>
        <w:ind w:firstLine="567"/>
        <w:jc w:val="both"/>
      </w:pPr>
      <w:r w:rsidRPr="00E06D5B">
        <w:t>2.</w:t>
      </w:r>
      <w:r w:rsidR="00874F6A" w:rsidRPr="00E06D5B">
        <w:t xml:space="preserve"> </w:t>
      </w:r>
      <w:r w:rsidRPr="00E06D5B">
        <w:t xml:space="preserve">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w:t>
      </w:r>
    </w:p>
    <w:p w14:paraId="02DCAFE1" w14:textId="06BC459B" w:rsidR="00BD3007" w:rsidRPr="00E06D5B" w:rsidRDefault="00BD3007" w:rsidP="00BD3007">
      <w:pPr>
        <w:ind w:firstLine="567"/>
        <w:jc w:val="both"/>
      </w:pPr>
      <w:r w:rsidRPr="00E06D5B">
        <w:t xml:space="preserve">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w:t>
      </w:r>
      <w:r w:rsidR="009C7501" w:rsidRPr="00E06D5B">
        <w:t xml:space="preserve">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w:t>
      </w:r>
      <w:r w:rsidR="00204662" w:rsidRPr="00E06D5B">
        <w:t>№</w:t>
      </w:r>
      <w:r w:rsidR="009C7501" w:rsidRPr="00E06D5B">
        <w:t xml:space="preserve"> 63-ФЗ "Об электронной подписи".</w:t>
      </w:r>
    </w:p>
    <w:p w14:paraId="02DCAFE2" w14:textId="195BA2E8" w:rsidR="00BD3007" w:rsidRPr="00E06D5B" w:rsidRDefault="00BD3007" w:rsidP="00BD3007">
      <w:pPr>
        <w:ind w:firstLine="567"/>
        <w:jc w:val="both"/>
      </w:pPr>
      <w:r w:rsidRPr="00E06D5B">
        <w:t xml:space="preserve">4. </w:t>
      </w:r>
      <w:r w:rsidR="008A3BC6" w:rsidRPr="00E06D5B">
        <w:t>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r w:rsidR="00A025B7" w:rsidRPr="00E06D5B">
        <w:rPr>
          <w:rStyle w:val="10"/>
        </w:rPr>
        <w:t xml:space="preserve"> </w:t>
      </w:r>
      <w:r w:rsidR="00A025B7" w:rsidRPr="00E06D5B">
        <w:rPr>
          <w:rStyle w:val="diffins"/>
        </w:rPr>
        <w:t>подготавливается в течение пятнадцати рабочих дней со дня поступления заявления о предоставлении такого разрешения и</w:t>
      </w:r>
      <w:r w:rsidR="008A3BC6" w:rsidRPr="00E06D5B">
        <w:t xml:space="preserve">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статьи</w:t>
      </w:r>
      <w:r w:rsidRPr="00E06D5B">
        <w:t xml:space="preserve"> </w:t>
      </w:r>
      <w:r w:rsidR="00CA06BB" w:rsidRPr="00E06D5B">
        <w:t>1</w:t>
      </w:r>
      <w:r w:rsidR="00BF2D58" w:rsidRPr="00E06D5B">
        <w:t>2</w:t>
      </w:r>
      <w:r w:rsidRPr="00E06D5B">
        <w:t xml:space="preserve"> </w:t>
      </w:r>
      <w:r w:rsidR="00CA06BB" w:rsidRPr="00E06D5B">
        <w:t>настоящих Правил</w:t>
      </w:r>
      <w:r w:rsidR="00796062" w:rsidRPr="00E06D5B">
        <w:t>, за исключением случая, указанного в части 1.1 настоящей статьи.</w:t>
      </w:r>
      <w:r w:rsidRPr="00E06D5B">
        <w:t xml:space="preserve"> </w:t>
      </w:r>
      <w:r w:rsidR="008A3BC6" w:rsidRPr="00E06D5B">
        <w:t>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r w:rsidRPr="00E06D5B">
        <w:t xml:space="preserve">. </w:t>
      </w:r>
    </w:p>
    <w:p w14:paraId="02DCAFE3" w14:textId="22B433A4" w:rsidR="00BD3007" w:rsidRPr="00E06D5B" w:rsidRDefault="00BD3007" w:rsidP="00BD3007">
      <w:pPr>
        <w:ind w:firstLine="567"/>
        <w:jc w:val="both"/>
      </w:pPr>
      <w:r w:rsidRPr="00E06D5B">
        <w:t xml:space="preserve">5. На основании заключения о результатах </w:t>
      </w:r>
      <w:r w:rsidR="004310F2" w:rsidRPr="00E06D5B">
        <w:t>общественных обсуждений или публичных слушаний по проекту решения</w:t>
      </w:r>
      <w:r w:rsidRPr="00E06D5B">
        <w:t xml:space="preserve">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w:t>
      </w:r>
      <w:r w:rsidR="00A025B7" w:rsidRPr="00E06D5B">
        <w:rPr>
          <w:rStyle w:val="diffins"/>
        </w:rPr>
        <w:t>в течение пятнадцати рабочих дней со дня окончания таких обсуждений или слушаний</w:t>
      </w:r>
      <w:r w:rsidR="00A025B7" w:rsidRPr="00E06D5B">
        <w:rPr>
          <w:rStyle w:val="blk"/>
        </w:rPr>
        <w:t xml:space="preserve"> </w:t>
      </w:r>
      <w:r w:rsidRPr="00E06D5B">
        <w:t xml:space="preserve">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001908D1" w:rsidRPr="00E06D5B">
        <w:t xml:space="preserve">городского </w:t>
      </w:r>
      <w:r w:rsidR="00BC0D41" w:rsidRPr="00E06D5B">
        <w:t>округа</w:t>
      </w:r>
      <w:r w:rsidRPr="00E06D5B">
        <w:t xml:space="preserve">. </w:t>
      </w:r>
    </w:p>
    <w:p w14:paraId="02DCAFE4" w14:textId="60CD4571" w:rsidR="00BD3007" w:rsidRPr="00E06D5B" w:rsidRDefault="00BD3007" w:rsidP="00BD3007">
      <w:pPr>
        <w:ind w:firstLine="567"/>
        <w:jc w:val="both"/>
      </w:pPr>
      <w:r w:rsidRPr="00E06D5B">
        <w:t xml:space="preserve">6. Глава </w:t>
      </w:r>
      <w:r w:rsidR="001908D1" w:rsidRPr="00E06D5B">
        <w:t xml:space="preserve">городского </w:t>
      </w:r>
      <w:r w:rsidR="00BC0D41" w:rsidRPr="00E06D5B">
        <w:t>округа</w:t>
      </w:r>
      <w:r w:rsidRPr="00E06D5B">
        <w:t xml:space="preserve">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 </w:t>
      </w:r>
    </w:p>
    <w:p w14:paraId="02DCAFE5" w14:textId="77777777" w:rsidR="00D25E82" w:rsidRPr="00E06D5B" w:rsidRDefault="00D25E82" w:rsidP="00BD3007">
      <w:pPr>
        <w:ind w:firstLine="567"/>
        <w:jc w:val="both"/>
      </w:pPr>
      <w:r w:rsidRPr="00E06D5B">
        <w:t xml:space="preserve">6.1.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Российской Федерации,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w:t>
      </w:r>
      <w:r w:rsidRPr="00E06D5B">
        <w:lastRenderedPageBreak/>
        <w:t>учреждение или орган местного самоуправления, которые указаны в части 2 статьи 55.32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14:paraId="02DCAFE6" w14:textId="6999D5A0" w:rsidR="00BD3007" w:rsidRPr="00E06D5B" w:rsidRDefault="00BD3007" w:rsidP="00BD3007">
      <w:pPr>
        <w:ind w:firstLine="567"/>
        <w:jc w:val="both"/>
      </w:pPr>
      <w:r w:rsidRPr="00E06D5B">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14:paraId="4DA544D9" w14:textId="449929DF" w:rsidR="000543D3" w:rsidRPr="00E06D5B" w:rsidRDefault="000543D3" w:rsidP="00BD3007">
      <w:pPr>
        <w:ind w:firstLine="567"/>
        <w:jc w:val="both"/>
      </w:pPr>
      <w:r w:rsidRPr="00E06D5B">
        <w:t>8. 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приаэродромной территории.</w:t>
      </w:r>
    </w:p>
    <w:p w14:paraId="02DCAFE7" w14:textId="77777777" w:rsidR="00BD3007" w:rsidRPr="00E06D5B" w:rsidRDefault="00BD3007" w:rsidP="00BD3007">
      <w:pPr>
        <w:keepNext/>
        <w:spacing w:before="120"/>
        <w:ind w:firstLine="567"/>
        <w:outlineLvl w:val="2"/>
        <w:rPr>
          <w:b/>
          <w:bCs/>
        </w:rPr>
      </w:pPr>
      <w:bookmarkStart w:id="218" w:name="_Toc268487895"/>
      <w:bookmarkStart w:id="219" w:name="_Toc301255857"/>
      <w:bookmarkStart w:id="220" w:name="_Toc531808763"/>
      <w:bookmarkStart w:id="221" w:name="_Toc107794191"/>
      <w:bookmarkEnd w:id="214"/>
      <w:bookmarkEnd w:id="215"/>
      <w:r w:rsidRPr="00E06D5B">
        <w:rPr>
          <w:b/>
          <w:bCs/>
        </w:rPr>
        <w:t>Статья 1</w:t>
      </w:r>
      <w:r w:rsidR="00B325B0" w:rsidRPr="00E06D5B">
        <w:rPr>
          <w:b/>
          <w:bCs/>
        </w:rPr>
        <w:t>2</w:t>
      </w:r>
      <w:r w:rsidRPr="00E06D5B">
        <w:rPr>
          <w:b/>
          <w:bCs/>
        </w:rPr>
        <w:t>. Порядок предоставления разрешения на условно разрешенный вид использования земельного участка или объекта капитального строительства</w:t>
      </w:r>
      <w:bookmarkEnd w:id="218"/>
      <w:bookmarkEnd w:id="219"/>
      <w:bookmarkEnd w:id="220"/>
      <w:bookmarkEnd w:id="221"/>
    </w:p>
    <w:p w14:paraId="02DCAFE8" w14:textId="0F79DE95" w:rsidR="00BD3007" w:rsidRPr="00E06D5B" w:rsidRDefault="00BD3007" w:rsidP="00BD3007">
      <w:pPr>
        <w:ind w:firstLine="567"/>
        <w:jc w:val="both"/>
      </w:pPr>
      <w:r w:rsidRPr="00E06D5B">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w:t>
      </w:r>
      <w:r w:rsidR="009C7501" w:rsidRPr="00E06D5B">
        <w:t xml:space="preserve">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w:t>
      </w:r>
      <w:r w:rsidR="00204662" w:rsidRPr="00E06D5B">
        <w:t>№</w:t>
      </w:r>
      <w:r w:rsidR="009C7501" w:rsidRPr="00E06D5B">
        <w:t xml:space="preserve"> 63-ФЗ "Об электронной подписи".</w:t>
      </w:r>
    </w:p>
    <w:p w14:paraId="02DCAFE9" w14:textId="77777777" w:rsidR="00BD3007" w:rsidRPr="00E06D5B" w:rsidRDefault="00BD3007" w:rsidP="00BD3007">
      <w:pPr>
        <w:ind w:firstLine="567"/>
        <w:jc w:val="both"/>
      </w:pPr>
      <w:r w:rsidRPr="00E06D5B">
        <w:t xml:space="preserve">2. </w:t>
      </w:r>
      <w:r w:rsidR="005D2004" w:rsidRPr="00E06D5B">
        <w:t>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настоящей статьи.</w:t>
      </w:r>
      <w:r w:rsidRPr="00E06D5B">
        <w:t xml:space="preserve"> </w:t>
      </w:r>
    </w:p>
    <w:p w14:paraId="02DCAFEA" w14:textId="77777777" w:rsidR="00BD3007" w:rsidRPr="00E06D5B" w:rsidRDefault="00BD3007" w:rsidP="00BD3007">
      <w:pPr>
        <w:ind w:firstLine="567"/>
        <w:jc w:val="both"/>
      </w:pPr>
      <w:r w:rsidRPr="00E06D5B">
        <w:t xml:space="preserve">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w:t>
      </w:r>
      <w:r w:rsidR="00DA2B50" w:rsidRPr="00E06D5B">
        <w:rPr>
          <w:bCs/>
        </w:rPr>
        <w:t xml:space="preserve">общественные обсуждения или </w:t>
      </w:r>
      <w:r w:rsidRPr="00E06D5B">
        <w:t xml:space="preserve">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p>
    <w:p w14:paraId="02DCAFEB" w14:textId="0A09D44D" w:rsidR="00BD3007" w:rsidRPr="00E06D5B" w:rsidRDefault="00BD3007" w:rsidP="00BD3007">
      <w:pPr>
        <w:ind w:firstLine="567"/>
        <w:jc w:val="both"/>
      </w:pPr>
      <w:r w:rsidRPr="00E06D5B">
        <w:t xml:space="preserve">4. </w:t>
      </w:r>
      <w:r w:rsidR="005564D0" w:rsidRPr="00E06D5B">
        <w:t>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w:t>
      </w:r>
      <w:r w:rsidRPr="00E06D5B">
        <w:t xml:space="preserve">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w:t>
      </w:r>
      <w:r w:rsidR="008A7191" w:rsidRPr="00E06D5B">
        <w:t xml:space="preserve">семь рабочих </w:t>
      </w:r>
      <w:r w:rsidRPr="00E06D5B">
        <w:t xml:space="preserve">дней со дня поступления заявления заинтересованного лица о предоставлении разрешения на условно разрешенный вид использования. </w:t>
      </w:r>
    </w:p>
    <w:p w14:paraId="02DCAFEC" w14:textId="671C88EC" w:rsidR="005944DF" w:rsidRPr="00E06D5B" w:rsidRDefault="00476BF2" w:rsidP="005944DF">
      <w:pPr>
        <w:ind w:firstLine="567"/>
        <w:jc w:val="both"/>
      </w:pPr>
      <w:r w:rsidRPr="00E06D5B">
        <w:t>5</w:t>
      </w:r>
      <w:r w:rsidR="005944DF" w:rsidRPr="00E06D5B">
        <w:t>.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14:paraId="02DCAFED" w14:textId="3DEDF251" w:rsidR="005944DF" w:rsidRPr="00E06D5B" w:rsidRDefault="00476BF2" w:rsidP="005944DF">
      <w:pPr>
        <w:ind w:firstLine="567"/>
        <w:jc w:val="both"/>
      </w:pPr>
      <w:r w:rsidRPr="00E06D5B">
        <w:lastRenderedPageBreak/>
        <w:t>6</w:t>
      </w:r>
      <w:r w:rsidR="005944DF" w:rsidRPr="00E06D5B">
        <w:t xml:space="preserve">.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w:t>
      </w:r>
      <w:r w:rsidR="001908D1" w:rsidRPr="00E06D5B">
        <w:t xml:space="preserve">городского </w:t>
      </w:r>
      <w:r w:rsidR="00FB475C" w:rsidRPr="00E06D5B">
        <w:t>округа</w:t>
      </w:r>
      <w:r w:rsidR="005944DF" w:rsidRPr="00E06D5B">
        <w:t>.</w:t>
      </w:r>
    </w:p>
    <w:p w14:paraId="02DCAFEE" w14:textId="6C75E756" w:rsidR="005944DF" w:rsidRPr="00E06D5B" w:rsidRDefault="00476BF2" w:rsidP="005944DF">
      <w:pPr>
        <w:ind w:firstLine="567"/>
        <w:jc w:val="both"/>
      </w:pPr>
      <w:r w:rsidRPr="00E06D5B">
        <w:t>7</w:t>
      </w:r>
      <w:r w:rsidR="005944DF" w:rsidRPr="00E06D5B">
        <w:t xml:space="preserve">. На основании указанных в части </w:t>
      </w:r>
      <w:r w:rsidRPr="00E06D5B">
        <w:t>6</w:t>
      </w:r>
      <w:r w:rsidR="005944DF" w:rsidRPr="00E06D5B">
        <w:t xml:space="preserve"> настоящей статьи рекомендаций глава </w:t>
      </w:r>
      <w:r w:rsidR="001908D1" w:rsidRPr="00E06D5B">
        <w:t xml:space="preserve">городского </w:t>
      </w:r>
      <w:r w:rsidR="00FB475C" w:rsidRPr="00E06D5B">
        <w:t>округа</w:t>
      </w:r>
      <w:r w:rsidR="005944DF" w:rsidRPr="00E06D5B">
        <w:t xml:space="preserve">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14:paraId="02DCAFEF" w14:textId="5411607D" w:rsidR="005944DF" w:rsidRPr="00E06D5B" w:rsidRDefault="00476BF2" w:rsidP="005944DF">
      <w:pPr>
        <w:ind w:firstLine="567"/>
        <w:jc w:val="both"/>
      </w:pPr>
      <w:r w:rsidRPr="00E06D5B">
        <w:t>8</w:t>
      </w:r>
      <w:r w:rsidR="005944DF" w:rsidRPr="00E06D5B">
        <w:t>.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14:paraId="02DCAFF0" w14:textId="1B57483E" w:rsidR="005944DF" w:rsidRPr="00E06D5B" w:rsidRDefault="00476BF2" w:rsidP="005944DF">
      <w:pPr>
        <w:ind w:firstLine="567"/>
        <w:jc w:val="both"/>
      </w:pPr>
      <w:r w:rsidRPr="00E06D5B">
        <w:t>9</w:t>
      </w:r>
      <w:r w:rsidR="005944DF" w:rsidRPr="00E06D5B">
        <w:t>.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14:paraId="02DCAFF1" w14:textId="58D4987C" w:rsidR="00022813" w:rsidRPr="00E06D5B" w:rsidRDefault="00022813" w:rsidP="005944DF">
      <w:pPr>
        <w:ind w:firstLine="567"/>
        <w:jc w:val="both"/>
      </w:pPr>
      <w:r w:rsidRPr="00E06D5B">
        <w:t>1</w:t>
      </w:r>
      <w:r w:rsidR="00476BF2" w:rsidRPr="00E06D5B">
        <w:t>0</w:t>
      </w:r>
      <w:r w:rsidRPr="00E06D5B">
        <w:t>.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Российской Федерации,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части 2 статьи 55.32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14:paraId="02DCAFF2" w14:textId="3D9AC6E9" w:rsidR="00BD3007" w:rsidRPr="00E06D5B" w:rsidRDefault="005944DF" w:rsidP="005944DF">
      <w:pPr>
        <w:ind w:firstLine="567"/>
        <w:jc w:val="both"/>
      </w:pPr>
      <w:r w:rsidRPr="00E06D5B">
        <w:t>1</w:t>
      </w:r>
      <w:r w:rsidR="00476BF2" w:rsidRPr="00E06D5B">
        <w:t>1</w:t>
      </w:r>
      <w:r w:rsidRPr="00E06D5B">
        <w:t>.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14:paraId="02DCAFF3" w14:textId="77777777" w:rsidR="00BD3007" w:rsidRPr="00E06D5B" w:rsidRDefault="00BD3007" w:rsidP="00BD3007">
      <w:pPr>
        <w:keepNext/>
        <w:spacing w:before="120"/>
        <w:ind w:firstLine="567"/>
        <w:jc w:val="center"/>
        <w:outlineLvl w:val="1"/>
        <w:rPr>
          <w:b/>
          <w:bCs/>
        </w:rPr>
      </w:pPr>
      <w:bookmarkStart w:id="222" w:name="_Toc268487897"/>
      <w:bookmarkStart w:id="223" w:name="_Toc301255859"/>
      <w:bookmarkStart w:id="224" w:name="_Toc531808764"/>
      <w:bookmarkStart w:id="225" w:name="_Toc107794192"/>
      <w:r w:rsidRPr="00E06D5B">
        <w:rPr>
          <w:b/>
          <w:bCs/>
        </w:rPr>
        <w:t>РАЗДЕЛ 3. ПОЛОЖЕНИЯ О ПОДГОТОВКЕ ДОКУМЕНТАЦИИ ПО ПЛАНИРОВКЕ ТЕРРИТОРИИ</w:t>
      </w:r>
      <w:bookmarkEnd w:id="222"/>
      <w:bookmarkEnd w:id="223"/>
      <w:bookmarkEnd w:id="224"/>
      <w:bookmarkEnd w:id="225"/>
    </w:p>
    <w:p w14:paraId="02DCAFF4" w14:textId="77777777" w:rsidR="00BD3007" w:rsidRPr="00E06D5B" w:rsidRDefault="00BD3007" w:rsidP="00BD3007">
      <w:pPr>
        <w:keepNext/>
        <w:spacing w:before="120"/>
        <w:ind w:firstLine="567"/>
        <w:outlineLvl w:val="2"/>
        <w:rPr>
          <w:b/>
          <w:bCs/>
        </w:rPr>
      </w:pPr>
      <w:bookmarkStart w:id="226" w:name="_Toc268487898"/>
      <w:bookmarkStart w:id="227" w:name="_Toc301255860"/>
      <w:bookmarkStart w:id="228" w:name="_Toc531808765"/>
      <w:bookmarkStart w:id="229" w:name="_Toc107794193"/>
      <w:r w:rsidRPr="00E06D5B">
        <w:rPr>
          <w:b/>
          <w:bCs/>
        </w:rPr>
        <w:t>Статья 1</w:t>
      </w:r>
      <w:r w:rsidR="00B325B0" w:rsidRPr="00E06D5B">
        <w:rPr>
          <w:b/>
          <w:bCs/>
        </w:rPr>
        <w:t>3</w:t>
      </w:r>
      <w:r w:rsidRPr="00E06D5B">
        <w:rPr>
          <w:b/>
          <w:bCs/>
        </w:rPr>
        <w:t>. Общие положения о подготовке документации по планировке территории</w:t>
      </w:r>
      <w:bookmarkEnd w:id="226"/>
      <w:bookmarkEnd w:id="227"/>
      <w:bookmarkEnd w:id="228"/>
      <w:bookmarkEnd w:id="229"/>
    </w:p>
    <w:p w14:paraId="02DCAFF5" w14:textId="5FB247C1" w:rsidR="00BD3007" w:rsidRPr="00E06D5B" w:rsidRDefault="00BD3007" w:rsidP="00BD3007">
      <w:pPr>
        <w:ind w:firstLine="567"/>
        <w:jc w:val="both"/>
      </w:pPr>
      <w:bookmarkStart w:id="230" w:name="_Toc268484953"/>
      <w:bookmarkStart w:id="231" w:name="_Toc268487899"/>
      <w:bookmarkStart w:id="232" w:name="_Toc301255861"/>
      <w:r w:rsidRPr="00E06D5B">
        <w:t>1.</w:t>
      </w:r>
      <w:r w:rsidR="000147F5" w:rsidRPr="00E06D5B">
        <w:t xml:space="preserve"> Органы местного самоуправления</w:t>
      </w:r>
      <w:r w:rsidR="00636030" w:rsidRPr="00E06D5B">
        <w:t xml:space="preserve"> Верхнесалдинского городского округа</w:t>
      </w:r>
      <w:r w:rsidR="000147F5" w:rsidRPr="00E06D5B">
        <w:t xml:space="preserve">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r w:rsidR="00796062" w:rsidRPr="00E06D5B">
        <w:t>част</w:t>
      </w:r>
      <w:r w:rsidR="00B34C7C" w:rsidRPr="00E06D5B">
        <w:t>и</w:t>
      </w:r>
      <w:r w:rsidR="00796062" w:rsidRPr="00E06D5B">
        <w:t xml:space="preserve"> 1.1 </w:t>
      </w:r>
      <w:r w:rsidR="000147F5" w:rsidRPr="00E06D5B">
        <w:t xml:space="preserve">статьи 45 Градостроительного кодекса </w:t>
      </w:r>
      <w:r w:rsidR="00262181" w:rsidRPr="00E06D5B">
        <w:t>Российской Федерации</w:t>
      </w:r>
      <w:r w:rsidR="000147F5" w:rsidRPr="00E06D5B">
        <w:t xml:space="preserve">, и утверждают </w:t>
      </w:r>
      <w:r w:rsidR="000147F5" w:rsidRPr="00E06D5B">
        <w:lastRenderedPageBreak/>
        <w:t xml:space="preserve">документацию по планировке территории в границах </w:t>
      </w:r>
      <w:r w:rsidR="001908D1" w:rsidRPr="00E06D5B">
        <w:t xml:space="preserve">городского </w:t>
      </w:r>
      <w:r w:rsidR="000147F5" w:rsidRPr="00E06D5B">
        <w:t xml:space="preserve">округа, за исключением случаев, указанных в частях 2 - 4.2, 5.2 статьи 45 Градостроительного кодекса </w:t>
      </w:r>
      <w:r w:rsidR="00262181" w:rsidRPr="00E06D5B">
        <w:t>Российской Федерации</w:t>
      </w:r>
      <w:r w:rsidR="000147F5" w:rsidRPr="00E06D5B">
        <w:t xml:space="preserve">, с учетом особенностей, указанных в части 5.1 статьи 45 Градостроительного кодекса </w:t>
      </w:r>
      <w:r w:rsidR="00262181" w:rsidRPr="00E06D5B">
        <w:t>Российской Федерации</w:t>
      </w:r>
      <w:r w:rsidRPr="00E06D5B">
        <w:t xml:space="preserve">. </w:t>
      </w:r>
    </w:p>
    <w:p w14:paraId="02DCAFF6" w14:textId="66F252F5" w:rsidR="000147F5" w:rsidRPr="00E06D5B" w:rsidRDefault="000147F5" w:rsidP="00BD3007">
      <w:pPr>
        <w:ind w:firstLine="567"/>
        <w:jc w:val="both"/>
      </w:pPr>
      <w:r w:rsidRPr="00E06D5B">
        <w:t xml:space="preserve">Решение о подготовке проекта планировки и проекта межевания территорий </w:t>
      </w:r>
      <w:r w:rsidR="001908D1" w:rsidRPr="00E06D5B">
        <w:t xml:space="preserve">городского </w:t>
      </w:r>
      <w:r w:rsidRPr="00E06D5B">
        <w:t>округа (далее при совместном упоминании для целей настоящих Правил - документация по планировке территории) принимается органами местного самоуправления</w:t>
      </w:r>
      <w:r w:rsidR="00636030" w:rsidRPr="00E06D5B">
        <w:t xml:space="preserve"> Верхнесалдинского городского округа</w:t>
      </w:r>
      <w:r w:rsidR="00166649" w:rsidRPr="00E06D5B">
        <w:t xml:space="preserve"> </w:t>
      </w:r>
      <w:r w:rsidRPr="00E06D5B">
        <w:t xml:space="preserve">по собственной инициативе либо на основании предложений физических или юридических лиц. В случае подготовки документации по планировке территории заинтересованными лицами, указанными в части 1.1 статьи 45 Градостроительного кодекса </w:t>
      </w:r>
      <w:r w:rsidR="00262181" w:rsidRPr="00E06D5B">
        <w:t>Российской Федерации</w:t>
      </w:r>
      <w:r w:rsidRPr="00E06D5B">
        <w:t xml:space="preserve">, принятие органом местного самоуправления </w:t>
      </w:r>
      <w:r w:rsidR="001908D1" w:rsidRPr="00E06D5B">
        <w:t xml:space="preserve">городского </w:t>
      </w:r>
      <w:r w:rsidRPr="00E06D5B">
        <w:t>округа решения о подготовке документации по планировке территории не требуется.</w:t>
      </w:r>
    </w:p>
    <w:p w14:paraId="02DCAFF7" w14:textId="149B4344" w:rsidR="00BD3007" w:rsidRPr="00E06D5B" w:rsidRDefault="00BD3007" w:rsidP="00BD3007">
      <w:pPr>
        <w:ind w:firstLine="567"/>
        <w:jc w:val="both"/>
      </w:pPr>
      <w:r w:rsidRPr="00E06D5B">
        <w:t xml:space="preserve">2. Указанное в части 1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w:t>
      </w:r>
      <w:r w:rsidR="001908D1" w:rsidRPr="00E06D5B">
        <w:t xml:space="preserve">городского </w:t>
      </w:r>
      <w:r w:rsidRPr="00E06D5B">
        <w:t xml:space="preserve">округа в сети "Интернет". </w:t>
      </w:r>
    </w:p>
    <w:p w14:paraId="02DCAFF8" w14:textId="20BA2F25" w:rsidR="00BD3007" w:rsidRPr="00E06D5B" w:rsidRDefault="00BD3007" w:rsidP="00BD3007">
      <w:pPr>
        <w:ind w:firstLine="567"/>
        <w:jc w:val="both"/>
      </w:pPr>
      <w:r w:rsidRPr="00E06D5B">
        <w:t xml:space="preserve">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w:t>
      </w:r>
      <w:r w:rsidR="00401BC6" w:rsidRPr="00E06D5B">
        <w:t xml:space="preserve">городского </w:t>
      </w:r>
      <w:r w:rsidRPr="00E06D5B">
        <w:t xml:space="preserve">округа свои предложения о порядке, сроках подготовки и содержании документации по планировке территории. </w:t>
      </w:r>
    </w:p>
    <w:p w14:paraId="02DCAFF9" w14:textId="77777777" w:rsidR="00BD3007" w:rsidRPr="00E06D5B" w:rsidRDefault="00BD3007" w:rsidP="00BD3007">
      <w:pPr>
        <w:ind w:firstLine="567"/>
        <w:jc w:val="both"/>
      </w:pPr>
      <w:r w:rsidRPr="00E06D5B">
        <w:t xml:space="preserve">4. </w:t>
      </w:r>
      <w:r w:rsidR="00796062" w:rsidRPr="00E06D5B">
        <w:t xml:space="preserve">Орган местного самоуправления городского округа в течение двадцати рабочих дней со дня поступления документации по планировке территории, решение об утверждении которой принимается в соответствии с </w:t>
      </w:r>
      <w:r w:rsidR="00294D53" w:rsidRPr="00E06D5B">
        <w:t>Градостроительным кодексом Российской Федерации</w:t>
      </w:r>
      <w:r w:rsidR="00796062" w:rsidRPr="00E06D5B">
        <w:t xml:space="preserve"> органом местного самоуправления городского округа, осуществляет проверку такой документации на соответствие требованиям, указанным в части 10 статьи 45 </w:t>
      </w:r>
      <w:r w:rsidR="00294D53" w:rsidRPr="00E06D5B">
        <w:t>Градостроительного кодекса Российской Федерации</w:t>
      </w:r>
      <w:r w:rsidR="00796062" w:rsidRPr="00E06D5B">
        <w:t>. По результатам проверки указанные органы обеспечивают рассмотрение документации по планировке территории на общественных обсуждениях или публичных слушаниях либо отклоняют такую документацию и направляют ее на доработку.</w:t>
      </w:r>
      <w:r w:rsidRPr="00E06D5B">
        <w:t xml:space="preserve"> </w:t>
      </w:r>
    </w:p>
    <w:p w14:paraId="02DCAFFA" w14:textId="169252E8" w:rsidR="00BD3007" w:rsidRPr="00E06D5B" w:rsidRDefault="00BD3007" w:rsidP="00BD3007">
      <w:pPr>
        <w:ind w:firstLine="567"/>
        <w:jc w:val="both"/>
      </w:pPr>
      <w:r w:rsidRPr="00E06D5B">
        <w:t xml:space="preserve">5. </w:t>
      </w:r>
      <w:r w:rsidR="00C428D2" w:rsidRPr="00E06D5B">
        <w:t xml:space="preserve">Проекты планировки территории и проекты межевания территории, решение об утверждении которых принимается в соответствии с </w:t>
      </w:r>
      <w:r w:rsidR="001E04B6" w:rsidRPr="00E06D5B">
        <w:t>Градостроительным кодексом Российской Федерации</w:t>
      </w:r>
      <w:r w:rsidR="00C428D2" w:rsidRPr="00E06D5B">
        <w:t xml:space="preserve"> органами местного самоуправления </w:t>
      </w:r>
      <w:r w:rsidR="00401BC6" w:rsidRPr="00E06D5B">
        <w:t xml:space="preserve">городского </w:t>
      </w:r>
      <w:r w:rsidR="00C428D2" w:rsidRPr="00E06D5B">
        <w:t xml:space="preserve">округа, до их утверждения подлежат обязательному рассмотрению на </w:t>
      </w:r>
      <w:r w:rsidR="0091083B" w:rsidRPr="00E06D5B">
        <w:t xml:space="preserve">общественных обсуждениях или </w:t>
      </w:r>
      <w:r w:rsidR="00C428D2" w:rsidRPr="00E06D5B">
        <w:t>публичных слушаниях</w:t>
      </w:r>
      <w:r w:rsidRPr="00E06D5B">
        <w:t xml:space="preserve">. </w:t>
      </w:r>
    </w:p>
    <w:p w14:paraId="02DCAFFB" w14:textId="4CBE6095" w:rsidR="00890788" w:rsidRPr="00E06D5B" w:rsidRDefault="00F43E6F" w:rsidP="00890788">
      <w:pPr>
        <w:ind w:firstLine="567"/>
        <w:jc w:val="both"/>
      </w:pPr>
      <w:r w:rsidRPr="00E06D5B">
        <w:t>6</w:t>
      </w:r>
      <w:r w:rsidR="00890788" w:rsidRPr="00E06D5B">
        <w:t xml:space="preserve">. </w:t>
      </w:r>
      <w:r w:rsidR="00294D53" w:rsidRPr="00E06D5B">
        <w:t xml:space="preserve">Общественные обсуждения или публичные слушания по проекту планировки территории и проекту межевания территории не проводятся </w:t>
      </w:r>
      <w:r w:rsidR="000B1825" w:rsidRPr="00E06D5B">
        <w:t>в случаях, предусмотренных частью 12 статьи 43 и частью 22 статьи 45</w:t>
      </w:r>
      <w:r w:rsidR="00294D53" w:rsidRPr="00E06D5B">
        <w:t xml:space="preserve"> Градостроительного кодекса Российской Федерации, а также в случае, если проект планировки территории и проект межевания территории подготовлены в отношении</w:t>
      </w:r>
      <w:r w:rsidR="00890788" w:rsidRPr="00E06D5B">
        <w:t>:</w:t>
      </w:r>
    </w:p>
    <w:p w14:paraId="02DCAFFD" w14:textId="5AB38A00" w:rsidR="00B2570A" w:rsidRPr="00E06D5B" w:rsidRDefault="00A025B7" w:rsidP="00B2570A">
      <w:pPr>
        <w:ind w:firstLine="567"/>
        <w:jc w:val="both"/>
      </w:pPr>
      <w:r w:rsidRPr="00E06D5B">
        <w:t>-</w:t>
      </w:r>
      <w:r w:rsidR="00B2570A" w:rsidRPr="00E06D5B">
        <w:t xml:space="preserve"> </w:t>
      </w:r>
      <w:r w:rsidR="00294D53" w:rsidRPr="00E06D5B">
        <w:t>территории в границах земельного участка, предоставленного садоводческому или огородническому некоммерческому товариществу для ведения садоводства или огородничества</w:t>
      </w:r>
      <w:r w:rsidR="00B2570A" w:rsidRPr="00E06D5B">
        <w:t>;</w:t>
      </w:r>
    </w:p>
    <w:p w14:paraId="02DCAFFE" w14:textId="12CA230E" w:rsidR="00B2570A" w:rsidRPr="00E06D5B" w:rsidRDefault="00A025B7" w:rsidP="00B2570A">
      <w:pPr>
        <w:ind w:firstLine="567"/>
        <w:jc w:val="both"/>
      </w:pPr>
      <w:r w:rsidRPr="00E06D5B">
        <w:t>-</w:t>
      </w:r>
      <w:r w:rsidR="00B2570A" w:rsidRPr="00E06D5B">
        <w:t xml:space="preserve"> территории для размещения линейных объектов в границах земель лесного фонда.</w:t>
      </w:r>
    </w:p>
    <w:p w14:paraId="02DCAFFF" w14:textId="77777777" w:rsidR="00BD3007" w:rsidRPr="00E06D5B" w:rsidRDefault="00F43E6F" w:rsidP="00BD3007">
      <w:pPr>
        <w:ind w:firstLine="567"/>
        <w:jc w:val="both"/>
      </w:pPr>
      <w:r w:rsidRPr="00E06D5B">
        <w:t>7</w:t>
      </w:r>
      <w:r w:rsidR="00BD3007" w:rsidRPr="00E06D5B">
        <w:t xml:space="preserve">. </w:t>
      </w:r>
      <w:r w:rsidR="00553E27" w:rsidRPr="00E06D5B">
        <w:t>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r w:rsidR="00BD3007" w:rsidRPr="00E06D5B">
        <w:t xml:space="preserve"> </w:t>
      </w:r>
    </w:p>
    <w:p w14:paraId="02DCB000" w14:textId="77777777" w:rsidR="00294D53" w:rsidRPr="00E06D5B" w:rsidRDefault="00F43E6F" w:rsidP="00294D53">
      <w:pPr>
        <w:ind w:firstLine="567"/>
        <w:jc w:val="both"/>
      </w:pPr>
      <w:r w:rsidRPr="00E06D5B">
        <w:t>8</w:t>
      </w:r>
      <w:r w:rsidR="00BD3007" w:rsidRPr="00E06D5B">
        <w:t xml:space="preserve">. Орган местного самоуправления </w:t>
      </w:r>
      <w:r w:rsidR="00294D53" w:rsidRPr="00E06D5B">
        <w:t xml:space="preserve">городского округа с учетом протокола общественных обсуждений или публичных слушаний по проекту планировки территории, </w:t>
      </w:r>
      <w:r w:rsidR="00294D53" w:rsidRPr="00E06D5B">
        <w:lastRenderedPageBreak/>
        <w:t>проекту межевания территории и заключения о результатах общественных обсуждений или публичных слушаний принимает решение об утверждении документации по планировке территории или отклоняет такую документацию и направляет ее на доработку не позднее чем через двадцать рабочих дней со дня опубликования заключения о результатах общественных обсуждений или публичных слушаний, а в случае, если в соответствии с настоящей статьей общественные обсуждения или публичные слушания не проводятся, в срок, указанный в части 4 настоящей статьи.</w:t>
      </w:r>
    </w:p>
    <w:p w14:paraId="02DCB001" w14:textId="77777777" w:rsidR="00BD3007" w:rsidRPr="00E06D5B" w:rsidRDefault="00294D53" w:rsidP="00BD3007">
      <w:pPr>
        <w:ind w:firstLine="567"/>
        <w:jc w:val="both"/>
      </w:pPr>
      <w:r w:rsidRPr="00E06D5B">
        <w:t xml:space="preserve">9. </w:t>
      </w:r>
      <w:r w:rsidR="00BD3007" w:rsidRPr="00E06D5B">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в сети "Интернет". </w:t>
      </w:r>
    </w:p>
    <w:p w14:paraId="02DCB002" w14:textId="77777777" w:rsidR="00BD3007" w:rsidRPr="00E06D5B" w:rsidRDefault="00D83CB8" w:rsidP="00BD3007">
      <w:pPr>
        <w:keepNext/>
        <w:spacing w:before="120"/>
        <w:jc w:val="center"/>
        <w:outlineLvl w:val="1"/>
        <w:rPr>
          <w:b/>
          <w:bCs/>
          <w:i/>
        </w:rPr>
      </w:pPr>
      <w:bookmarkStart w:id="233" w:name="_Toc531808766"/>
      <w:bookmarkStart w:id="234" w:name="_Toc107794194"/>
      <w:r w:rsidRPr="00E06D5B">
        <w:rPr>
          <w:b/>
          <w:bCs/>
        </w:rPr>
        <w:t>РАЗДЕЛ 4. ПОЛОЖЕНИЯ О ПРОВЕДЕНИИ ОБЩЕСТВЕННЫХ ОБСУЖДЕНИЙ ИЛИ ПУБЛИЧНЫХ СЛУШАНИЙ ПО ВОПРОСАМ ЗЕМЛЕПОЛЬЗОВАНИЯ И ЗАСТРОЙКИ</w:t>
      </w:r>
      <w:bookmarkEnd w:id="230"/>
      <w:bookmarkEnd w:id="231"/>
      <w:bookmarkEnd w:id="232"/>
      <w:bookmarkEnd w:id="233"/>
      <w:bookmarkEnd w:id="234"/>
    </w:p>
    <w:p w14:paraId="02DCB003" w14:textId="77777777" w:rsidR="00BD3007" w:rsidRPr="00E06D5B" w:rsidRDefault="00BD3007" w:rsidP="00BD3007">
      <w:pPr>
        <w:keepNext/>
        <w:spacing w:before="120"/>
        <w:ind w:firstLine="567"/>
        <w:outlineLvl w:val="2"/>
        <w:rPr>
          <w:b/>
          <w:bCs/>
        </w:rPr>
      </w:pPr>
      <w:bookmarkStart w:id="235" w:name="_Toc268484954"/>
      <w:bookmarkStart w:id="236" w:name="_Toc268487900"/>
      <w:bookmarkStart w:id="237" w:name="_Toc301255862"/>
      <w:bookmarkStart w:id="238" w:name="_Toc531808767"/>
      <w:bookmarkStart w:id="239" w:name="_Toc107794195"/>
      <w:r w:rsidRPr="00E06D5B">
        <w:rPr>
          <w:b/>
          <w:bCs/>
        </w:rPr>
        <w:t>Статья 1</w:t>
      </w:r>
      <w:r w:rsidR="00B325B0" w:rsidRPr="00E06D5B">
        <w:rPr>
          <w:b/>
          <w:bCs/>
        </w:rPr>
        <w:t>4</w:t>
      </w:r>
      <w:r w:rsidRPr="00E06D5B">
        <w:rPr>
          <w:b/>
          <w:bCs/>
        </w:rPr>
        <w:t xml:space="preserve">. Общие положения о порядке проведения </w:t>
      </w:r>
      <w:r w:rsidR="00D83CB8" w:rsidRPr="00E06D5B">
        <w:rPr>
          <w:b/>
          <w:bCs/>
        </w:rPr>
        <w:t>общественных</w:t>
      </w:r>
      <w:r w:rsidR="00553E27" w:rsidRPr="00E06D5B">
        <w:rPr>
          <w:b/>
          <w:bCs/>
        </w:rPr>
        <w:t xml:space="preserve"> </w:t>
      </w:r>
      <w:r w:rsidR="00D83CB8" w:rsidRPr="00E06D5B">
        <w:rPr>
          <w:b/>
          <w:bCs/>
        </w:rPr>
        <w:t xml:space="preserve">обсуждений или </w:t>
      </w:r>
      <w:r w:rsidRPr="00E06D5B">
        <w:rPr>
          <w:b/>
          <w:bCs/>
        </w:rPr>
        <w:t>публичных слушаний по вопросам землепользования и застройки</w:t>
      </w:r>
      <w:bookmarkEnd w:id="235"/>
      <w:bookmarkEnd w:id="236"/>
      <w:bookmarkEnd w:id="237"/>
      <w:bookmarkEnd w:id="238"/>
      <w:bookmarkEnd w:id="239"/>
      <w:r w:rsidRPr="00E06D5B">
        <w:rPr>
          <w:b/>
          <w:bCs/>
        </w:rPr>
        <w:t xml:space="preserve"> </w:t>
      </w:r>
    </w:p>
    <w:p w14:paraId="02DCB004" w14:textId="77777777" w:rsidR="00BD3007" w:rsidRPr="00E06D5B" w:rsidRDefault="00BD3007" w:rsidP="00BD3007">
      <w:pPr>
        <w:autoSpaceDE w:val="0"/>
        <w:autoSpaceDN w:val="0"/>
        <w:adjustRightInd w:val="0"/>
        <w:ind w:firstLine="567"/>
        <w:jc w:val="both"/>
      </w:pPr>
      <w:r w:rsidRPr="00E06D5B">
        <w:t xml:space="preserve">1. </w:t>
      </w:r>
      <w:r w:rsidR="006447D8" w:rsidRPr="00E06D5B">
        <w:t>Общественные обсуждения или публичные</w:t>
      </w:r>
      <w:r w:rsidRPr="00E06D5B">
        <w:t xml:space="preserve"> слушания проводятся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информирования общественности и обеспечения права участия граждан в принятии решений по землепользованию и застройке.</w:t>
      </w:r>
    </w:p>
    <w:p w14:paraId="02DCB005" w14:textId="77777777" w:rsidR="00BD3007" w:rsidRPr="00E06D5B" w:rsidRDefault="00BD3007" w:rsidP="00BD3007">
      <w:pPr>
        <w:autoSpaceDE w:val="0"/>
        <w:autoSpaceDN w:val="0"/>
        <w:adjustRightInd w:val="0"/>
        <w:ind w:firstLine="567"/>
        <w:jc w:val="both"/>
      </w:pPr>
      <w:r w:rsidRPr="00E06D5B">
        <w:t xml:space="preserve">2. </w:t>
      </w:r>
      <w:r w:rsidR="006447D8" w:rsidRPr="00E06D5B">
        <w:t>Общественные обсуждения или публичные</w:t>
      </w:r>
      <w:r w:rsidRPr="00E06D5B">
        <w:t xml:space="preserve"> слушания проводятся:</w:t>
      </w:r>
    </w:p>
    <w:p w14:paraId="02DCB006" w14:textId="0E2F2843" w:rsidR="00BD3007" w:rsidRPr="00E06D5B" w:rsidRDefault="00BD3007" w:rsidP="00BD3007">
      <w:pPr>
        <w:autoSpaceDE w:val="0"/>
        <w:autoSpaceDN w:val="0"/>
        <w:adjustRightInd w:val="0"/>
        <w:ind w:firstLine="567"/>
        <w:jc w:val="both"/>
      </w:pPr>
      <w:r w:rsidRPr="00E06D5B">
        <w:t>- по проекту генерального плана</w:t>
      </w:r>
      <w:r w:rsidR="00636030" w:rsidRPr="00E06D5B">
        <w:t xml:space="preserve"> Верхнесалдинского городского округа</w:t>
      </w:r>
      <w:r w:rsidRPr="00E06D5B">
        <w:t xml:space="preserve"> и проектам решений о внесении в него изменений и дополнений;</w:t>
      </w:r>
    </w:p>
    <w:p w14:paraId="02DCB007" w14:textId="1D395E0A" w:rsidR="00BD3007" w:rsidRPr="00E06D5B" w:rsidRDefault="00BD3007" w:rsidP="00BD3007">
      <w:pPr>
        <w:autoSpaceDE w:val="0"/>
        <w:autoSpaceDN w:val="0"/>
        <w:adjustRightInd w:val="0"/>
        <w:ind w:firstLine="567"/>
        <w:jc w:val="both"/>
      </w:pPr>
      <w:r w:rsidRPr="00E06D5B">
        <w:t>- по проекту Правил землепользования и застройки</w:t>
      </w:r>
      <w:r w:rsidR="00636030" w:rsidRPr="00E06D5B">
        <w:t xml:space="preserve"> Верхнесалдинского городского округа</w:t>
      </w:r>
      <w:r w:rsidRPr="00E06D5B">
        <w:t xml:space="preserve"> и проектам решений о внесении в него изменений и дополнений;</w:t>
      </w:r>
    </w:p>
    <w:p w14:paraId="02DCB008" w14:textId="77777777" w:rsidR="00BD3007" w:rsidRPr="00E06D5B" w:rsidRDefault="00BD3007" w:rsidP="00BD3007">
      <w:pPr>
        <w:autoSpaceDE w:val="0"/>
        <w:autoSpaceDN w:val="0"/>
        <w:adjustRightInd w:val="0"/>
        <w:ind w:firstLine="567"/>
        <w:jc w:val="both"/>
      </w:pPr>
      <w:r w:rsidRPr="00E06D5B">
        <w:t>- по проектам планировки территории и проектам межевания территорий;</w:t>
      </w:r>
    </w:p>
    <w:p w14:paraId="02DCB009" w14:textId="77777777" w:rsidR="00BD3007" w:rsidRPr="00E06D5B" w:rsidRDefault="00BD3007" w:rsidP="00BD3007">
      <w:pPr>
        <w:autoSpaceDE w:val="0"/>
        <w:autoSpaceDN w:val="0"/>
        <w:adjustRightInd w:val="0"/>
        <w:ind w:firstLine="567"/>
        <w:jc w:val="both"/>
      </w:pPr>
      <w:r w:rsidRPr="00E06D5B">
        <w:t xml:space="preserve">- по </w:t>
      </w:r>
      <w:r w:rsidR="00A86812" w:rsidRPr="00E06D5B">
        <w:t>проектам решений о предоставлении</w:t>
      </w:r>
      <w:r w:rsidRPr="00E06D5B">
        <w:t xml:space="preserve"> разрешения на условно разрешенный вид использования земельного участка или объекта капитального строительства;</w:t>
      </w:r>
    </w:p>
    <w:p w14:paraId="02DCB00A" w14:textId="77777777" w:rsidR="00BD3007" w:rsidRPr="00E06D5B" w:rsidRDefault="00BD3007" w:rsidP="00BD3007">
      <w:pPr>
        <w:autoSpaceDE w:val="0"/>
        <w:autoSpaceDN w:val="0"/>
        <w:adjustRightInd w:val="0"/>
        <w:ind w:firstLine="567"/>
        <w:jc w:val="both"/>
      </w:pPr>
      <w:r w:rsidRPr="00E06D5B">
        <w:t xml:space="preserve">- </w:t>
      </w:r>
      <w:r w:rsidR="00A86812" w:rsidRPr="00E06D5B">
        <w:t>по проектам решений о предоставлении</w:t>
      </w:r>
      <w:r w:rsidRPr="00E06D5B">
        <w:t xml:space="preserve"> разрешения на отклонение от предельных параметров разрешенного строительства, реконструкцию объектов капитального строительства;</w:t>
      </w:r>
    </w:p>
    <w:p w14:paraId="02DCB00B" w14:textId="77777777" w:rsidR="00BD3007" w:rsidRPr="00E06D5B" w:rsidRDefault="00BD3007" w:rsidP="00BD3007">
      <w:pPr>
        <w:autoSpaceDE w:val="0"/>
        <w:autoSpaceDN w:val="0"/>
        <w:adjustRightInd w:val="0"/>
        <w:ind w:firstLine="567"/>
        <w:jc w:val="both"/>
      </w:pPr>
      <w:r w:rsidRPr="00E06D5B">
        <w:t>- в иных случаях, предусмотренных действующим законодательством.</w:t>
      </w:r>
    </w:p>
    <w:p w14:paraId="02DCB00C" w14:textId="77777777" w:rsidR="00504BCD" w:rsidRPr="00E06D5B" w:rsidRDefault="00504BCD" w:rsidP="00BD3007">
      <w:pPr>
        <w:autoSpaceDE w:val="0"/>
        <w:autoSpaceDN w:val="0"/>
        <w:adjustRightInd w:val="0"/>
        <w:ind w:firstLine="567"/>
        <w:jc w:val="both"/>
      </w:pPr>
      <w:r w:rsidRPr="00E06D5B">
        <w:t xml:space="preserve">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 </w:t>
      </w:r>
    </w:p>
    <w:p w14:paraId="02DCB00D" w14:textId="77777777" w:rsidR="00504BCD" w:rsidRPr="00E06D5B" w:rsidRDefault="00504BCD" w:rsidP="00BD3007">
      <w:pPr>
        <w:autoSpaceDE w:val="0"/>
        <w:autoSpaceDN w:val="0"/>
        <w:adjustRightInd w:val="0"/>
        <w:ind w:firstLine="567"/>
        <w:jc w:val="both"/>
      </w:pPr>
      <w:r w:rsidRPr="00E06D5B">
        <w:t xml:space="preserve">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w:t>
      </w:r>
      <w:r w:rsidRPr="00E06D5B">
        <w:lastRenderedPageBreak/>
        <w:t>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частью 3 статьи 12 настоящих Правил,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14:paraId="02DCB00E" w14:textId="7E0201E0" w:rsidR="00BD3007" w:rsidRPr="00E06D5B" w:rsidRDefault="00BD3007" w:rsidP="00BD3007">
      <w:pPr>
        <w:autoSpaceDE w:val="0"/>
        <w:autoSpaceDN w:val="0"/>
        <w:adjustRightInd w:val="0"/>
        <w:ind w:firstLine="567"/>
        <w:jc w:val="both"/>
      </w:pPr>
      <w:r w:rsidRPr="00E06D5B">
        <w:t xml:space="preserve">3. Порядок информирования населения </w:t>
      </w:r>
      <w:r w:rsidR="00401BC6" w:rsidRPr="00E06D5B">
        <w:t xml:space="preserve">городского </w:t>
      </w:r>
      <w:r w:rsidRPr="00E06D5B">
        <w:t xml:space="preserve">округа о подготовке указанных в </w:t>
      </w:r>
      <w:r w:rsidR="00733EA3" w:rsidRPr="00E06D5B">
        <w:t>части</w:t>
      </w:r>
      <w:r w:rsidRPr="00E06D5B">
        <w:t xml:space="preserve"> 2 настоящей статьи документов, а также о подготовке к внесению в них изменений; порядок организации и проведения по ним </w:t>
      </w:r>
      <w:r w:rsidR="001A26B7" w:rsidRPr="00E06D5B">
        <w:t xml:space="preserve">общественных обсуждений или </w:t>
      </w:r>
      <w:r w:rsidRPr="00E06D5B">
        <w:t>публичных слушаний определяется в соответствии с требованиями Градостроительного кодекса Российской Федерации и правовых актов</w:t>
      </w:r>
      <w:r w:rsidR="00636030" w:rsidRPr="00E06D5B">
        <w:t xml:space="preserve"> Верхнесалдинского городского округа</w:t>
      </w:r>
      <w:r w:rsidRPr="00E06D5B">
        <w:t>.</w:t>
      </w:r>
    </w:p>
    <w:p w14:paraId="02DCB00F" w14:textId="77777777" w:rsidR="00910373" w:rsidRPr="00E06D5B" w:rsidRDefault="00910373" w:rsidP="00BD3007">
      <w:pPr>
        <w:autoSpaceDE w:val="0"/>
        <w:autoSpaceDN w:val="0"/>
        <w:adjustRightInd w:val="0"/>
        <w:ind w:firstLine="567"/>
        <w:jc w:val="both"/>
      </w:pPr>
      <w:r w:rsidRPr="00E06D5B">
        <w:t>Оповещение о начале общественных обсуждений или публичных слушаний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14:paraId="02DCB010" w14:textId="77777777" w:rsidR="00BD3007" w:rsidRPr="00E06D5B" w:rsidRDefault="00BD3007" w:rsidP="00BD3007">
      <w:pPr>
        <w:keepNext/>
        <w:spacing w:before="120"/>
        <w:jc w:val="center"/>
        <w:outlineLvl w:val="1"/>
        <w:rPr>
          <w:b/>
          <w:bCs/>
        </w:rPr>
      </w:pPr>
      <w:bookmarkStart w:id="240" w:name="_Toc268487902"/>
      <w:bookmarkStart w:id="241" w:name="_Toc301255864"/>
      <w:bookmarkStart w:id="242" w:name="_Toc531808768"/>
      <w:bookmarkStart w:id="243" w:name="_Toc107794196"/>
      <w:r w:rsidRPr="00E06D5B">
        <w:rPr>
          <w:b/>
          <w:bCs/>
        </w:rPr>
        <w:t>РАЗДЕЛ 5. ПОЛОЖЕНИЯ О ВНЕСЕНИИ ИЗМЕНЕНИЙ В ПРАВИЛА ЗЕМЛЕПОЛЬЗОВАНИЯ И ЗАСТРОЙКИ</w:t>
      </w:r>
      <w:bookmarkEnd w:id="240"/>
      <w:bookmarkEnd w:id="241"/>
      <w:bookmarkEnd w:id="242"/>
      <w:bookmarkEnd w:id="243"/>
    </w:p>
    <w:p w14:paraId="02DCB011" w14:textId="77777777" w:rsidR="00BD3007" w:rsidRPr="00E06D5B" w:rsidRDefault="00BD3007" w:rsidP="00BD3007">
      <w:pPr>
        <w:keepNext/>
        <w:spacing w:before="120"/>
        <w:ind w:firstLine="567"/>
        <w:outlineLvl w:val="2"/>
        <w:rPr>
          <w:b/>
          <w:bCs/>
        </w:rPr>
      </w:pPr>
      <w:bookmarkStart w:id="244" w:name="_Toc268487903"/>
      <w:bookmarkStart w:id="245" w:name="_Toc301255865"/>
      <w:bookmarkStart w:id="246" w:name="_Toc531808769"/>
      <w:bookmarkStart w:id="247" w:name="_Toc107794197"/>
      <w:r w:rsidRPr="00E06D5B">
        <w:rPr>
          <w:b/>
          <w:bCs/>
        </w:rPr>
        <w:t>Статья 1</w:t>
      </w:r>
      <w:r w:rsidR="00B325B0" w:rsidRPr="00E06D5B">
        <w:rPr>
          <w:b/>
          <w:bCs/>
        </w:rPr>
        <w:t>5</w:t>
      </w:r>
      <w:r w:rsidRPr="00E06D5B">
        <w:rPr>
          <w:b/>
          <w:bCs/>
        </w:rPr>
        <w:t>. Порядок внесения изменений в Правила землепользования и застройки</w:t>
      </w:r>
      <w:bookmarkEnd w:id="244"/>
      <w:bookmarkEnd w:id="245"/>
      <w:bookmarkEnd w:id="246"/>
      <w:bookmarkEnd w:id="247"/>
    </w:p>
    <w:p w14:paraId="02DCB012" w14:textId="0FCEFF7A" w:rsidR="00BD3007" w:rsidRPr="00E06D5B" w:rsidRDefault="00BD3007" w:rsidP="00BD3007">
      <w:pPr>
        <w:autoSpaceDE w:val="0"/>
        <w:autoSpaceDN w:val="0"/>
        <w:adjustRightInd w:val="0"/>
        <w:ind w:firstLine="567"/>
        <w:jc w:val="both"/>
      </w:pPr>
      <w:r w:rsidRPr="00E06D5B">
        <w:t>1. Внесение изменений в Правила осуществляется в порядке, предусмотренном законодательством Российской Федерации, Свердловской области, правовыми актами</w:t>
      </w:r>
      <w:r w:rsidR="00636030" w:rsidRPr="00E06D5B">
        <w:t xml:space="preserve"> Верхнесалдинского городского округа</w:t>
      </w:r>
      <w:r w:rsidRPr="00E06D5B">
        <w:t>.</w:t>
      </w:r>
    </w:p>
    <w:p w14:paraId="02DCB013" w14:textId="77777777" w:rsidR="00BD3007" w:rsidRPr="00E06D5B" w:rsidRDefault="00BD3007" w:rsidP="00BD3007">
      <w:pPr>
        <w:autoSpaceDE w:val="0"/>
        <w:autoSpaceDN w:val="0"/>
        <w:adjustRightInd w:val="0"/>
        <w:ind w:firstLine="567"/>
        <w:jc w:val="both"/>
      </w:pPr>
      <w:r w:rsidRPr="00E06D5B">
        <w:t>2. Основаниями для рассмотрения вопроса о внесении изменений в Правила являются:</w:t>
      </w:r>
    </w:p>
    <w:p w14:paraId="02DCB014" w14:textId="77777777" w:rsidR="002A3F65" w:rsidRPr="00E06D5B" w:rsidRDefault="002A3F65" w:rsidP="002A3F65">
      <w:pPr>
        <w:autoSpaceDE w:val="0"/>
        <w:autoSpaceDN w:val="0"/>
        <w:adjustRightInd w:val="0"/>
        <w:ind w:firstLine="567"/>
        <w:jc w:val="both"/>
      </w:pPr>
      <w:r w:rsidRPr="00E06D5B">
        <w:t>1) несоответствие правил землепользования и застройки генеральному плану городского округа, возникшее в результате внесения в такой генеральный план изменений;</w:t>
      </w:r>
    </w:p>
    <w:p w14:paraId="02DCB015" w14:textId="77777777" w:rsidR="002A3F65" w:rsidRPr="00E06D5B" w:rsidRDefault="002A3F65" w:rsidP="002A3F65">
      <w:pPr>
        <w:autoSpaceDE w:val="0"/>
        <w:autoSpaceDN w:val="0"/>
        <w:adjustRightInd w:val="0"/>
        <w:ind w:firstLine="567"/>
        <w:jc w:val="both"/>
      </w:pPr>
      <w:r w:rsidRPr="00E06D5B">
        <w:t>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w:t>
      </w:r>
    </w:p>
    <w:p w14:paraId="02DCB016" w14:textId="77777777" w:rsidR="002A3F65" w:rsidRPr="00E06D5B" w:rsidRDefault="002A3F65" w:rsidP="002A3F65">
      <w:pPr>
        <w:autoSpaceDE w:val="0"/>
        <w:autoSpaceDN w:val="0"/>
        <w:adjustRightInd w:val="0"/>
        <w:ind w:firstLine="567"/>
        <w:jc w:val="both"/>
      </w:pPr>
      <w:r w:rsidRPr="00E06D5B">
        <w:t>2) поступление предложений об изменении границ территориальных зон, изменении градостроительных регламентов;</w:t>
      </w:r>
    </w:p>
    <w:p w14:paraId="02DCB017" w14:textId="77777777" w:rsidR="002A3F65" w:rsidRPr="00E06D5B" w:rsidRDefault="002A3F65" w:rsidP="002A3F65">
      <w:pPr>
        <w:autoSpaceDE w:val="0"/>
        <w:autoSpaceDN w:val="0"/>
        <w:adjustRightInd w:val="0"/>
        <w:ind w:firstLine="567"/>
        <w:jc w:val="both"/>
      </w:pPr>
      <w:r w:rsidRPr="00E06D5B">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14:paraId="02DCB018" w14:textId="77777777" w:rsidR="002A3F65" w:rsidRPr="00E06D5B" w:rsidRDefault="002A3F65" w:rsidP="002A3F65">
      <w:pPr>
        <w:autoSpaceDE w:val="0"/>
        <w:autoSpaceDN w:val="0"/>
        <w:adjustRightInd w:val="0"/>
        <w:ind w:firstLine="567"/>
        <w:jc w:val="both"/>
      </w:pPr>
      <w:r w:rsidRPr="00E06D5B">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14:paraId="4FB11F39" w14:textId="2BA8CF34" w:rsidR="008B55FF" w:rsidRPr="00E06D5B" w:rsidRDefault="002A3F65" w:rsidP="002A3F65">
      <w:pPr>
        <w:autoSpaceDE w:val="0"/>
        <w:autoSpaceDN w:val="0"/>
        <w:adjustRightInd w:val="0"/>
        <w:ind w:firstLine="567"/>
        <w:jc w:val="both"/>
      </w:pPr>
      <w:r w:rsidRPr="00E06D5B">
        <w:lastRenderedPageBreak/>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r w:rsidR="008B55FF" w:rsidRPr="00E06D5B">
        <w:t>;</w:t>
      </w:r>
    </w:p>
    <w:p w14:paraId="6A529E63" w14:textId="77777777" w:rsidR="007F100B" w:rsidRPr="00E06D5B" w:rsidRDefault="008B55FF" w:rsidP="002A3F65">
      <w:pPr>
        <w:autoSpaceDE w:val="0"/>
        <w:autoSpaceDN w:val="0"/>
        <w:adjustRightInd w:val="0"/>
        <w:ind w:firstLine="567"/>
        <w:jc w:val="both"/>
      </w:pPr>
      <w:r w:rsidRPr="00E06D5B">
        <w:t>6) принятие решения о комплексном развитии территории</w:t>
      </w:r>
      <w:r w:rsidR="007F100B" w:rsidRPr="00E06D5B">
        <w:t>;</w:t>
      </w:r>
    </w:p>
    <w:p w14:paraId="0621C154" w14:textId="29A0E0E8" w:rsidR="008B55FF" w:rsidRPr="00E06D5B" w:rsidRDefault="007F100B" w:rsidP="002A3F65">
      <w:pPr>
        <w:autoSpaceDE w:val="0"/>
        <w:autoSpaceDN w:val="0"/>
        <w:adjustRightInd w:val="0"/>
        <w:ind w:firstLine="567"/>
        <w:jc w:val="both"/>
      </w:pPr>
      <w:r w:rsidRPr="00E06D5B">
        <w:t xml:space="preserve">7) обнаружение мест захоронений погибших при защите Отечества, расположенных в границах </w:t>
      </w:r>
      <w:r w:rsidR="00EF0BA7" w:rsidRPr="00E06D5B">
        <w:t>городского округа</w:t>
      </w:r>
      <w:r w:rsidR="008B55FF" w:rsidRPr="00E06D5B">
        <w:t>.</w:t>
      </w:r>
    </w:p>
    <w:p w14:paraId="02DCB01A" w14:textId="77777777" w:rsidR="00BD3007" w:rsidRPr="00E06D5B" w:rsidRDefault="00BD3007" w:rsidP="002A3F65">
      <w:pPr>
        <w:autoSpaceDE w:val="0"/>
        <w:autoSpaceDN w:val="0"/>
        <w:adjustRightInd w:val="0"/>
        <w:ind w:firstLine="567"/>
        <w:jc w:val="both"/>
      </w:pPr>
      <w:r w:rsidRPr="00E06D5B">
        <w:t>3. Предложения о внесении изменений в Правила направляются в Комиссию:</w:t>
      </w:r>
    </w:p>
    <w:p w14:paraId="02DCB01B" w14:textId="77777777" w:rsidR="00BD3007" w:rsidRPr="00E06D5B" w:rsidRDefault="00BD3007" w:rsidP="00BD3007">
      <w:pPr>
        <w:autoSpaceDE w:val="0"/>
        <w:autoSpaceDN w:val="0"/>
        <w:adjustRightInd w:val="0"/>
        <w:ind w:firstLine="567"/>
        <w:jc w:val="both"/>
      </w:pPr>
      <w:r w:rsidRPr="00E06D5B">
        <w:t>- федеральными органами исполнительной власти в случаях, если Правила могут воспрепятствовать функционированию, размещению объектов капитального строительства федерального значения;</w:t>
      </w:r>
    </w:p>
    <w:p w14:paraId="02DCB01C" w14:textId="77777777" w:rsidR="00BD3007" w:rsidRPr="00E06D5B" w:rsidRDefault="00BD3007" w:rsidP="00BD3007">
      <w:pPr>
        <w:autoSpaceDE w:val="0"/>
        <w:autoSpaceDN w:val="0"/>
        <w:adjustRightInd w:val="0"/>
        <w:ind w:firstLine="567"/>
        <w:jc w:val="both"/>
      </w:pPr>
      <w:r w:rsidRPr="00E06D5B">
        <w:t>- органами исполнительной власти Свердловской области в случаях, если Правила могут воспрепятствовать функционированию, размещению объектов капитального строительства регионального значения;</w:t>
      </w:r>
    </w:p>
    <w:p w14:paraId="6F7586D7" w14:textId="5467FAD8" w:rsidR="009E69C4" w:rsidRPr="00E06D5B" w:rsidRDefault="00BD3007" w:rsidP="00BD3007">
      <w:pPr>
        <w:autoSpaceDE w:val="0"/>
        <w:autoSpaceDN w:val="0"/>
        <w:adjustRightInd w:val="0"/>
        <w:ind w:firstLine="567"/>
        <w:jc w:val="both"/>
      </w:pPr>
      <w:r w:rsidRPr="00E06D5B">
        <w:t xml:space="preserve">- органами местного самоуправления </w:t>
      </w:r>
      <w:r w:rsidR="009E69C4" w:rsidRPr="00E06D5B">
        <w:t xml:space="preserve">городского </w:t>
      </w:r>
      <w:r w:rsidRPr="00E06D5B">
        <w:t xml:space="preserve">округа, в случаях, если необходимо совершенствовать порядок регулирования землепользования и застройки на территории </w:t>
      </w:r>
      <w:r w:rsidR="009E69C4" w:rsidRPr="00E06D5B">
        <w:t xml:space="preserve">городского </w:t>
      </w:r>
      <w:r w:rsidRPr="00E06D5B">
        <w:t>округа</w:t>
      </w:r>
      <w:r w:rsidR="00C513CB" w:rsidRPr="00E06D5B">
        <w:t>;</w:t>
      </w:r>
    </w:p>
    <w:p w14:paraId="02DCB01D" w14:textId="021A3B5D" w:rsidR="00BD3007" w:rsidRPr="00E06D5B" w:rsidRDefault="009E69C4" w:rsidP="00BD3007">
      <w:pPr>
        <w:autoSpaceDE w:val="0"/>
        <w:autoSpaceDN w:val="0"/>
        <w:adjustRightInd w:val="0"/>
        <w:ind w:firstLine="567"/>
        <w:jc w:val="both"/>
      </w:pPr>
      <w:r w:rsidRPr="00E06D5B">
        <w:t xml:space="preserve">- органами местного самоуправления городского округа в случаях обнаружения мест захоронений погибших при защите Отечества, расположенных в границах </w:t>
      </w:r>
      <w:r w:rsidR="00EF0BA7" w:rsidRPr="00E06D5B">
        <w:t>городского округа</w:t>
      </w:r>
      <w:r w:rsidR="00BD3007" w:rsidRPr="00E06D5B">
        <w:t>;</w:t>
      </w:r>
    </w:p>
    <w:p w14:paraId="2B745445" w14:textId="6CB3A3E2" w:rsidR="00EA54C9" w:rsidRPr="00E06D5B" w:rsidRDefault="00BD3007" w:rsidP="00BD3007">
      <w:pPr>
        <w:autoSpaceDE w:val="0"/>
        <w:autoSpaceDN w:val="0"/>
        <w:adjustRightInd w:val="0"/>
        <w:ind w:firstLine="567"/>
        <w:jc w:val="both"/>
      </w:pPr>
      <w:r w:rsidRPr="00E06D5B">
        <w:t>- физическими или юридическими лицами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r w:rsidR="00EA54C9" w:rsidRPr="00E06D5B">
        <w:t>;</w:t>
      </w:r>
    </w:p>
    <w:p w14:paraId="65877275" w14:textId="29FFD677" w:rsidR="00EA54C9" w:rsidRPr="00E06D5B" w:rsidRDefault="00EA54C9" w:rsidP="00EA54C9">
      <w:pPr>
        <w:autoSpaceDE w:val="0"/>
        <w:autoSpaceDN w:val="0"/>
        <w:adjustRightInd w:val="0"/>
        <w:ind w:firstLine="567"/>
        <w:jc w:val="both"/>
      </w:pPr>
      <w:r w:rsidRPr="00E06D5B">
        <w:t>- уполномоченным федеральным органом исполнительной власти или юридическим лицом, созданным Российской Федерацией и обеспечивающим реализацию принятого Правительством Российской Федерацией решения о комплексном развитии территории (далее - юридическое лицо, определенное Российской Федерацией);</w:t>
      </w:r>
    </w:p>
    <w:p w14:paraId="42A30FC2" w14:textId="08511A1C" w:rsidR="00EA54C9" w:rsidRPr="00E06D5B" w:rsidRDefault="00EA54C9" w:rsidP="00EA54C9">
      <w:pPr>
        <w:autoSpaceDE w:val="0"/>
        <w:autoSpaceDN w:val="0"/>
        <w:adjustRightInd w:val="0"/>
        <w:ind w:firstLine="567"/>
        <w:jc w:val="both"/>
      </w:pPr>
      <w:r w:rsidRPr="00E06D5B">
        <w:t>- 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созданным субъектом Российской Федерации и обеспечивающим реализацию принятого субъектом Российской Федерации решения о комплексном развитии территории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 территории.</w:t>
      </w:r>
    </w:p>
    <w:p w14:paraId="02DCB01F" w14:textId="77777777" w:rsidR="00BD3007" w:rsidRPr="00E06D5B" w:rsidRDefault="00BD3007" w:rsidP="00BD3007">
      <w:pPr>
        <w:autoSpaceDE w:val="0"/>
        <w:autoSpaceDN w:val="0"/>
        <w:adjustRightInd w:val="0"/>
        <w:ind w:firstLine="567"/>
        <w:jc w:val="both"/>
      </w:pPr>
      <w:r w:rsidRPr="00E06D5B">
        <w:t>К предложениям о внесении изменений в Правила прикладываются документы, подтверждающие необходимость внесения изменений в Правила.</w:t>
      </w:r>
    </w:p>
    <w:p w14:paraId="02DCB020" w14:textId="4F45C8F8" w:rsidR="008F0C82" w:rsidRPr="00E06D5B" w:rsidRDefault="008F0C82" w:rsidP="00BD3007">
      <w:pPr>
        <w:autoSpaceDE w:val="0"/>
        <w:autoSpaceDN w:val="0"/>
        <w:adjustRightInd w:val="0"/>
        <w:ind w:firstLine="567"/>
        <w:jc w:val="both"/>
      </w:pPr>
      <w:r w:rsidRPr="00E06D5B">
        <w:t xml:space="preserve">3.1. В случае, если правилами землепользования и застройки не обеспечена в соответствии с частью 3.1 статьи 31 Градостроительного кодекса Российской Федерации возможность размещения на территориях </w:t>
      </w:r>
      <w:r w:rsidR="00401BC6" w:rsidRPr="00E06D5B">
        <w:t xml:space="preserve">городского </w:t>
      </w:r>
      <w:r w:rsidRPr="00E06D5B">
        <w:t xml:space="preserve">округа предусмотренных документами территориального планирования объектов федерального значения, объектов регионального значения (за исключением линейных объектов), </w:t>
      </w:r>
      <w:r w:rsidR="002909F5" w:rsidRPr="00E06D5B">
        <w:t>уполномоченный федеральный орган исполнительной власти, уполномоченный орган исполнительной власти субъекта Российской Федерации направляют главе городского округа требование о внесении изменений в Правила в целях обеспечения размещения указанных объектов.</w:t>
      </w:r>
    </w:p>
    <w:p w14:paraId="02DCB021" w14:textId="77777777" w:rsidR="008F0C82" w:rsidRPr="00E06D5B" w:rsidRDefault="008F0C82" w:rsidP="00BD3007">
      <w:pPr>
        <w:autoSpaceDE w:val="0"/>
        <w:autoSpaceDN w:val="0"/>
        <w:adjustRightInd w:val="0"/>
        <w:ind w:firstLine="567"/>
        <w:jc w:val="both"/>
      </w:pPr>
      <w:r w:rsidRPr="00E06D5B">
        <w:t>3.2. В случае, предусмотренном частью 3.1 настоящей статьи, глава городского округа обеспечивает внесение изменений в правила землепользования и застройки в течение тридцати дней со дня получения указанного в части 3.1 настоящей статьи требования.</w:t>
      </w:r>
    </w:p>
    <w:p w14:paraId="02DCB022" w14:textId="4D16C08B" w:rsidR="008F0C82" w:rsidRPr="00E06D5B" w:rsidRDefault="008F0C82" w:rsidP="008F0C82">
      <w:pPr>
        <w:autoSpaceDE w:val="0"/>
        <w:autoSpaceDN w:val="0"/>
        <w:adjustRightInd w:val="0"/>
        <w:ind w:firstLine="567"/>
        <w:jc w:val="both"/>
      </w:pPr>
      <w:r w:rsidRPr="00E06D5B">
        <w:t xml:space="preserve">3.3. В целях внесения изменений в правила землепользования и застройки в случаях, предусмотренных пунктами 3 - </w:t>
      </w:r>
      <w:r w:rsidR="00EA54C9" w:rsidRPr="00E06D5B">
        <w:t>6</w:t>
      </w:r>
      <w:r w:rsidRPr="00E06D5B">
        <w:t xml:space="preserve"> части 2 и частью 3.1 настоящей статьи, а также в случае однократного изменения видов разрешенного использования, установленных </w:t>
      </w:r>
      <w:r w:rsidRPr="00E06D5B">
        <w:lastRenderedPageBreak/>
        <w:t>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частью 4 настоящей статьи заключения комиссии не требуются.</w:t>
      </w:r>
    </w:p>
    <w:p w14:paraId="31279B42" w14:textId="2A206419" w:rsidR="004F227C" w:rsidRPr="00E06D5B" w:rsidRDefault="004F227C" w:rsidP="004F227C">
      <w:pPr>
        <w:autoSpaceDE w:val="0"/>
        <w:autoSpaceDN w:val="0"/>
        <w:adjustRightInd w:val="0"/>
        <w:ind w:firstLine="567"/>
        <w:jc w:val="both"/>
      </w:pPr>
      <w:r w:rsidRPr="00E06D5B">
        <w:t>3.4.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частью 5.2 статьи 30 Градостроительного кодекса Российской Федерации,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14:paraId="7CE56B69" w14:textId="24159C43" w:rsidR="004F227C" w:rsidRPr="00E06D5B" w:rsidRDefault="004F227C" w:rsidP="004F227C">
      <w:pPr>
        <w:autoSpaceDE w:val="0"/>
        <w:autoSpaceDN w:val="0"/>
        <w:adjustRightInd w:val="0"/>
        <w:ind w:firstLine="567"/>
        <w:jc w:val="both"/>
      </w:pPr>
      <w:r w:rsidRPr="00E06D5B">
        <w:t xml:space="preserve">3.5. 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w:t>
      </w:r>
      <w:r w:rsidR="00020475" w:rsidRPr="00E06D5B">
        <w:t>городского округа</w:t>
      </w:r>
      <w:r w:rsidRPr="00E06D5B">
        <w:t>, осуществляется в течение шести месяцев с даты обнаружения таких мест, при этом проведение общественных обсуждений или публичных слушаний не требуется.</w:t>
      </w:r>
    </w:p>
    <w:p w14:paraId="02DCB023" w14:textId="0238CD40" w:rsidR="00BD3007" w:rsidRPr="00E06D5B" w:rsidRDefault="00BD3007" w:rsidP="00BD3007">
      <w:pPr>
        <w:autoSpaceDE w:val="0"/>
        <w:autoSpaceDN w:val="0"/>
        <w:adjustRightInd w:val="0"/>
        <w:ind w:firstLine="567"/>
        <w:jc w:val="both"/>
      </w:pPr>
      <w:r w:rsidRPr="00E06D5B">
        <w:t xml:space="preserve">4. Комиссия в течение </w:t>
      </w:r>
      <w:r w:rsidR="00EA54C9" w:rsidRPr="00E06D5B">
        <w:rPr>
          <w:rStyle w:val="diffins"/>
        </w:rPr>
        <w:t>двадцати пяти</w:t>
      </w:r>
      <w:r w:rsidRPr="00E06D5B">
        <w:t xml:space="preserve"> дней со дня поступления предложения о внесении изменения в Правила осуществляет подготовку заключения, в котором содержатся рекомендации о внесении в соответствии с поступившим предложением изменения в Правила или об отклонении такого предложения с указанием причин отклонения, и направляет это заключение главе </w:t>
      </w:r>
      <w:r w:rsidR="00401BC6" w:rsidRPr="00E06D5B">
        <w:t xml:space="preserve">городского </w:t>
      </w:r>
      <w:r w:rsidR="00BC0D41" w:rsidRPr="00E06D5B">
        <w:t>округа</w:t>
      </w:r>
      <w:r w:rsidRPr="00E06D5B">
        <w:t>.</w:t>
      </w:r>
    </w:p>
    <w:p w14:paraId="02DCB024" w14:textId="77777777" w:rsidR="00BD3007" w:rsidRPr="00E06D5B" w:rsidRDefault="00BD3007" w:rsidP="00BD3007">
      <w:pPr>
        <w:autoSpaceDE w:val="0"/>
        <w:autoSpaceDN w:val="0"/>
        <w:adjustRightInd w:val="0"/>
        <w:ind w:firstLine="567"/>
        <w:jc w:val="both"/>
      </w:pPr>
      <w:r w:rsidRPr="00E06D5B">
        <w:t>Для подготовки заключения Комиссия может запросить заключения уполномоченных органов в сфере архитектуры и градостроительства, охраны окружающей среды, санитарно-эпидемиологического надзора, охраны и использования объектов культурного наследия, иных органов, в компетенцию которых входит принятие решений по предмету изменений в Правила. Письменные заключения указанных уполномоченных органов представляются в Комиссию в установленный законом срок.</w:t>
      </w:r>
    </w:p>
    <w:p w14:paraId="02DCB025" w14:textId="77777777" w:rsidR="00BD3007" w:rsidRPr="00E06D5B" w:rsidRDefault="00BD3007" w:rsidP="00BD3007">
      <w:pPr>
        <w:autoSpaceDE w:val="0"/>
        <w:autoSpaceDN w:val="0"/>
        <w:adjustRightInd w:val="0"/>
        <w:ind w:firstLine="567"/>
        <w:jc w:val="both"/>
      </w:pPr>
      <w:r w:rsidRPr="00E06D5B">
        <w:t>В заключениях характеризуется возможность соблюдения технических регламентов (нормативов и стандартов), установленных в целях охраны окружающей природной среды, объектов культурного наследия, здоровья, безопасности проживания и жизнедеятельности людей, соблюдения прав и интересов владельцев смежно расположенных земельных участков и объектов недвижимости, иных физических и юридических лиц в результате изменений Правил.</w:t>
      </w:r>
    </w:p>
    <w:p w14:paraId="02DCB026" w14:textId="5826BF3B" w:rsidR="00BD3007" w:rsidRPr="00E06D5B" w:rsidRDefault="00BD3007" w:rsidP="00BD3007">
      <w:pPr>
        <w:autoSpaceDE w:val="0"/>
        <w:autoSpaceDN w:val="0"/>
        <w:adjustRightInd w:val="0"/>
        <w:ind w:firstLine="567"/>
        <w:jc w:val="both"/>
      </w:pPr>
      <w:r w:rsidRPr="00E06D5B">
        <w:t xml:space="preserve">5. Глава </w:t>
      </w:r>
      <w:r w:rsidR="00401BC6" w:rsidRPr="00E06D5B">
        <w:t xml:space="preserve">городского </w:t>
      </w:r>
      <w:r w:rsidR="00BC0D41" w:rsidRPr="00E06D5B">
        <w:t>округа</w:t>
      </w:r>
      <w:r w:rsidRPr="00E06D5B">
        <w:t xml:space="preserve"> с учетом рекомендаций, содержащихся в заключении Комиссии, в течение </w:t>
      </w:r>
      <w:r w:rsidR="00EA54C9" w:rsidRPr="00E06D5B">
        <w:rPr>
          <w:rStyle w:val="diffins"/>
        </w:rPr>
        <w:t>двадцати пяти</w:t>
      </w:r>
      <w:r w:rsidR="00EA54C9" w:rsidRPr="00E06D5B">
        <w:t xml:space="preserve"> </w:t>
      </w:r>
      <w:r w:rsidRPr="00E06D5B">
        <w:t>дней принимает решение о подготовке проекта о внесении изменений в Правила или об отклонении предложения о внесении изменений в Правила с указанием причин отклонения и направляет копию такого решения заявителям.</w:t>
      </w:r>
    </w:p>
    <w:p w14:paraId="02DCB027" w14:textId="61831001" w:rsidR="00BD3007" w:rsidRPr="00E06D5B" w:rsidRDefault="0094569E" w:rsidP="00BD3007">
      <w:pPr>
        <w:autoSpaceDE w:val="0"/>
        <w:autoSpaceDN w:val="0"/>
        <w:adjustRightInd w:val="0"/>
        <w:ind w:firstLine="567"/>
        <w:jc w:val="both"/>
      </w:pPr>
      <w:r w:rsidRPr="00E06D5B">
        <w:rPr>
          <w:bCs/>
        </w:rPr>
        <w:t xml:space="preserve">Глава </w:t>
      </w:r>
      <w:r w:rsidR="00401BC6" w:rsidRPr="00E06D5B">
        <w:t xml:space="preserve">городского </w:t>
      </w:r>
      <w:r w:rsidR="00BC0D41" w:rsidRPr="00E06D5B">
        <w:t>округа</w:t>
      </w:r>
      <w:r w:rsidRPr="00E06D5B">
        <w:rPr>
          <w:bCs/>
        </w:rPr>
        <w:t xml:space="preserve"> не позднее десяти дней с даты принятия решения о подготовке проекта изменений и дополнений в Правила обеспечивает опубликование сообщения о принятии такого решения</w:t>
      </w:r>
      <w:r w:rsidR="00BD3007" w:rsidRPr="00E06D5B">
        <w:t xml:space="preserve"> и размещ</w:t>
      </w:r>
      <w:r w:rsidRPr="00E06D5B">
        <w:t>ение</w:t>
      </w:r>
      <w:r w:rsidR="00BD3007" w:rsidRPr="00E06D5B">
        <w:t xml:space="preserve"> на официальном сайте </w:t>
      </w:r>
      <w:r w:rsidR="00401BC6" w:rsidRPr="00E06D5B">
        <w:t xml:space="preserve">городского </w:t>
      </w:r>
      <w:r w:rsidR="00BD3007" w:rsidRPr="00E06D5B">
        <w:t>округа.</w:t>
      </w:r>
    </w:p>
    <w:p w14:paraId="02DCB028" w14:textId="05292605" w:rsidR="000A2473" w:rsidRPr="00E06D5B" w:rsidRDefault="000A2473" w:rsidP="000A2473">
      <w:pPr>
        <w:autoSpaceDE w:val="0"/>
        <w:autoSpaceDN w:val="0"/>
        <w:adjustRightInd w:val="0"/>
        <w:ind w:firstLine="567"/>
        <w:jc w:val="both"/>
        <w:rPr>
          <w:bCs/>
        </w:rPr>
      </w:pPr>
      <w:bookmarkStart w:id="248" w:name="_Hlk58769971"/>
      <w:r w:rsidRPr="00E06D5B">
        <w:rPr>
          <w:bCs/>
        </w:rPr>
        <w:t xml:space="preserve">Комиссия подготавливает проект изменений и дополнений в Правила и передает его </w:t>
      </w:r>
      <w:r w:rsidR="00CC5474" w:rsidRPr="00E06D5B">
        <w:t>Администрации</w:t>
      </w:r>
      <w:r w:rsidRPr="00E06D5B">
        <w:rPr>
          <w:bCs/>
        </w:rPr>
        <w:t>.</w:t>
      </w:r>
    </w:p>
    <w:p w14:paraId="10B4583E" w14:textId="04D0DDAF" w:rsidR="001F3BB1" w:rsidRPr="00E06D5B" w:rsidRDefault="00CC5474" w:rsidP="001F3BB1">
      <w:pPr>
        <w:autoSpaceDE w:val="0"/>
        <w:autoSpaceDN w:val="0"/>
        <w:adjustRightInd w:val="0"/>
        <w:ind w:firstLine="567"/>
        <w:jc w:val="both"/>
        <w:rPr>
          <w:bCs/>
        </w:rPr>
      </w:pPr>
      <w:r w:rsidRPr="00E06D5B">
        <w:t xml:space="preserve">Администрация </w:t>
      </w:r>
      <w:r w:rsidR="001F3BB1" w:rsidRPr="00E06D5B">
        <w:rPr>
          <w:bCs/>
        </w:rPr>
        <w:t xml:space="preserve">осуществляет проверку проекта, представленного комиссией, на соответствие требованиям технических регламентов, генеральному плану городского округа,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схемам территориального планирования Российской Федерации, сведениям Единого </w:t>
      </w:r>
      <w:r w:rsidR="001F3BB1" w:rsidRPr="00E06D5B">
        <w:rPr>
          <w:bCs/>
        </w:rPr>
        <w:lastRenderedPageBreak/>
        <w:t>государственного реестра недвижимости, сведениям, документам и материалам, содержащимся в государственных информационных системах обеспечения градостроительной деятельности.</w:t>
      </w:r>
    </w:p>
    <w:p w14:paraId="398C262B" w14:textId="0E05C39D" w:rsidR="00CC5474" w:rsidRPr="00E06D5B" w:rsidRDefault="001F3BB1" w:rsidP="00CC5474">
      <w:pPr>
        <w:autoSpaceDE w:val="0"/>
        <w:autoSpaceDN w:val="0"/>
        <w:adjustRightInd w:val="0"/>
        <w:ind w:firstLine="567"/>
        <w:jc w:val="both"/>
        <w:rPr>
          <w:bCs/>
        </w:rPr>
      </w:pPr>
      <w:r w:rsidRPr="00E06D5B">
        <w:rPr>
          <w:bCs/>
        </w:rPr>
        <w:t xml:space="preserve">По результатам указанной проверки </w:t>
      </w:r>
      <w:r w:rsidR="00CC5474" w:rsidRPr="00E06D5B">
        <w:t xml:space="preserve">Администрация </w:t>
      </w:r>
      <w:r w:rsidRPr="00E06D5B">
        <w:rPr>
          <w:bCs/>
        </w:rPr>
        <w:t xml:space="preserve">направляет проект главе </w:t>
      </w:r>
      <w:r w:rsidR="00401BC6" w:rsidRPr="00E06D5B">
        <w:t xml:space="preserve">городского </w:t>
      </w:r>
      <w:r w:rsidR="00CC5474" w:rsidRPr="00E06D5B">
        <w:t>округа</w:t>
      </w:r>
      <w:r w:rsidR="00CC5474" w:rsidRPr="00E06D5B">
        <w:rPr>
          <w:bCs/>
        </w:rPr>
        <w:t xml:space="preserve"> </w:t>
      </w:r>
      <w:r w:rsidRPr="00E06D5B">
        <w:rPr>
          <w:bCs/>
        </w:rPr>
        <w:t xml:space="preserve">или в случае обнаружения его несоответствия требованиям и документам, указанным в </w:t>
      </w:r>
      <w:r w:rsidR="00CC5474" w:rsidRPr="00E06D5B">
        <w:rPr>
          <w:bCs/>
        </w:rPr>
        <w:t>предыдущем абзаце</w:t>
      </w:r>
      <w:r w:rsidRPr="00E06D5B">
        <w:rPr>
          <w:bCs/>
        </w:rPr>
        <w:t>, в комиссию на доработку.</w:t>
      </w:r>
    </w:p>
    <w:p w14:paraId="1AED876F" w14:textId="4394A1ED" w:rsidR="001F3BB1" w:rsidRPr="00E06D5B" w:rsidRDefault="001F3BB1" w:rsidP="001F3BB1">
      <w:pPr>
        <w:autoSpaceDE w:val="0"/>
        <w:autoSpaceDN w:val="0"/>
        <w:adjustRightInd w:val="0"/>
        <w:ind w:firstLine="567"/>
        <w:jc w:val="both"/>
        <w:rPr>
          <w:bCs/>
        </w:rPr>
      </w:pPr>
      <w:r w:rsidRPr="00E06D5B">
        <w:rPr>
          <w:bCs/>
        </w:rPr>
        <w:t xml:space="preserve">Глава </w:t>
      </w:r>
      <w:r w:rsidR="00401BC6" w:rsidRPr="00E06D5B">
        <w:t xml:space="preserve">городского </w:t>
      </w:r>
      <w:r w:rsidR="00CC5474" w:rsidRPr="00E06D5B">
        <w:t>округа</w:t>
      </w:r>
      <w:r w:rsidR="00CC5474" w:rsidRPr="00E06D5B">
        <w:rPr>
          <w:bCs/>
        </w:rPr>
        <w:t xml:space="preserve"> </w:t>
      </w:r>
      <w:r w:rsidRPr="00E06D5B">
        <w:rPr>
          <w:bCs/>
        </w:rPr>
        <w:t xml:space="preserve">при получении от </w:t>
      </w:r>
      <w:r w:rsidR="00CC5474" w:rsidRPr="00E06D5B">
        <w:t>Администрации</w:t>
      </w:r>
      <w:r w:rsidR="00CC5474" w:rsidRPr="00E06D5B">
        <w:rPr>
          <w:bCs/>
        </w:rPr>
        <w:t xml:space="preserve"> </w:t>
      </w:r>
      <w:r w:rsidRPr="00E06D5B">
        <w:rPr>
          <w:bCs/>
        </w:rPr>
        <w:t>проекта принимает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w:t>
      </w:r>
    </w:p>
    <w:bookmarkEnd w:id="248"/>
    <w:p w14:paraId="02DCB029" w14:textId="0B5DEAF3" w:rsidR="00BD3007" w:rsidRPr="00E06D5B" w:rsidRDefault="00BD3007" w:rsidP="00BD3007">
      <w:pPr>
        <w:autoSpaceDE w:val="0"/>
        <w:autoSpaceDN w:val="0"/>
        <w:adjustRightInd w:val="0"/>
        <w:ind w:firstLine="567"/>
        <w:jc w:val="both"/>
      </w:pPr>
      <w:r w:rsidRPr="00E06D5B">
        <w:t xml:space="preserve">6. </w:t>
      </w:r>
      <w:r w:rsidR="00880648" w:rsidRPr="00E06D5B">
        <w:t>Общественные обсуждения или публичные</w:t>
      </w:r>
      <w:r w:rsidRPr="00E06D5B">
        <w:t xml:space="preserve"> слушания по предложениям о внесении изменений в Правила проводятся Комиссией в порядке, определяемом законодательством Российской Федерации, Свердловской области, правовыми актами</w:t>
      </w:r>
      <w:r w:rsidR="00636030" w:rsidRPr="00E06D5B">
        <w:t xml:space="preserve"> Верхнесалдинского городского округа</w:t>
      </w:r>
      <w:r w:rsidR="00166649" w:rsidRPr="00E06D5B">
        <w:t xml:space="preserve"> </w:t>
      </w:r>
      <w:r w:rsidRPr="00E06D5B">
        <w:t>и настоящими Правилами.</w:t>
      </w:r>
      <w:r w:rsidR="00C442E8" w:rsidRPr="00E06D5B">
        <w:rPr>
          <w:bCs/>
        </w:rPr>
        <w:t xml:space="preserve"> Продолжительность </w:t>
      </w:r>
      <w:r w:rsidR="00880648" w:rsidRPr="00E06D5B">
        <w:rPr>
          <w:bCs/>
        </w:rPr>
        <w:t xml:space="preserve">общественных обсуждений или </w:t>
      </w:r>
      <w:r w:rsidR="00C442E8" w:rsidRPr="00E06D5B">
        <w:rPr>
          <w:bCs/>
        </w:rPr>
        <w:t xml:space="preserve">публичных слушаний </w:t>
      </w:r>
      <w:r w:rsidR="00AE340A" w:rsidRPr="00E06D5B">
        <w:rPr>
          <w:bCs/>
        </w:rPr>
        <w:t>составляет не менее одного и не более трех месяцев со дня опубликования такого проекта</w:t>
      </w:r>
      <w:r w:rsidR="00C442E8" w:rsidRPr="00E06D5B">
        <w:rPr>
          <w:bCs/>
        </w:rPr>
        <w:t>.</w:t>
      </w:r>
    </w:p>
    <w:p w14:paraId="3903BCC4" w14:textId="77777777" w:rsidR="008B55FF" w:rsidRPr="00E06D5B" w:rsidRDefault="008B55FF" w:rsidP="00BD3007">
      <w:pPr>
        <w:autoSpaceDE w:val="0"/>
        <w:autoSpaceDN w:val="0"/>
        <w:adjustRightInd w:val="0"/>
        <w:ind w:firstLine="567"/>
        <w:jc w:val="both"/>
        <w:rPr>
          <w:bCs/>
        </w:rPr>
      </w:pPr>
      <w:r w:rsidRPr="00E06D5B">
        <w:rPr>
          <w:bCs/>
        </w:rPr>
        <w:t>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связи с принятием решения о комплексном развитии территории,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границах территории, подлежащей комплексному развитию. В этих случаях срок проведения общественных обсуждений или публичных слушаний не может быть более чем один месяц.</w:t>
      </w:r>
    </w:p>
    <w:p w14:paraId="02DCB02B" w14:textId="50CBE457" w:rsidR="00BD3007" w:rsidRPr="00E06D5B" w:rsidRDefault="00D83CB8" w:rsidP="00BD3007">
      <w:pPr>
        <w:autoSpaceDE w:val="0"/>
        <w:autoSpaceDN w:val="0"/>
        <w:adjustRightInd w:val="0"/>
        <w:ind w:firstLine="567"/>
        <w:jc w:val="both"/>
      </w:pPr>
      <w:r w:rsidRPr="00E06D5B">
        <w:t>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14:paraId="02DCB02C" w14:textId="7C09D179" w:rsidR="00BD3007" w:rsidRPr="00E06D5B" w:rsidRDefault="00BD3007" w:rsidP="00BD3007">
      <w:pPr>
        <w:autoSpaceDE w:val="0"/>
        <w:autoSpaceDN w:val="0"/>
        <w:adjustRightInd w:val="0"/>
        <w:ind w:firstLine="567"/>
        <w:jc w:val="both"/>
      </w:pPr>
      <w:r w:rsidRPr="00E06D5B">
        <w:t xml:space="preserve">7. После завершения </w:t>
      </w:r>
      <w:r w:rsidR="00722CEC" w:rsidRPr="00E06D5B">
        <w:rPr>
          <w:bCs/>
        </w:rPr>
        <w:t xml:space="preserve">общественных обсуждений или </w:t>
      </w:r>
      <w:r w:rsidRPr="00E06D5B">
        <w:t xml:space="preserve">публичных слушаний по проекту о внесении изменений в Правила Комиссия с учетом результатов таких </w:t>
      </w:r>
      <w:r w:rsidR="00722CEC" w:rsidRPr="00E06D5B">
        <w:rPr>
          <w:bCs/>
        </w:rPr>
        <w:t xml:space="preserve">общественных обсуждений или </w:t>
      </w:r>
      <w:r w:rsidRPr="00E06D5B">
        <w:t xml:space="preserve">публичных слушаний представляет проект указанных изменений главе </w:t>
      </w:r>
      <w:r w:rsidR="00401BC6" w:rsidRPr="00E06D5B">
        <w:t xml:space="preserve">городского </w:t>
      </w:r>
      <w:r w:rsidR="00F96E52" w:rsidRPr="00E06D5B">
        <w:t>округа</w:t>
      </w:r>
      <w:r w:rsidRPr="00E06D5B">
        <w:t>. Обязательным</w:t>
      </w:r>
      <w:r w:rsidR="00650325" w:rsidRPr="00E06D5B">
        <w:t>и</w:t>
      </w:r>
      <w:r w:rsidRPr="00E06D5B">
        <w:t xml:space="preserve"> приложени</w:t>
      </w:r>
      <w:r w:rsidR="00650325" w:rsidRPr="00E06D5B">
        <w:t>ями</w:t>
      </w:r>
      <w:r w:rsidRPr="00E06D5B">
        <w:t xml:space="preserve"> к проекту являются протокол </w:t>
      </w:r>
      <w:r w:rsidR="00722CEC" w:rsidRPr="00E06D5B">
        <w:rPr>
          <w:bCs/>
        </w:rPr>
        <w:t xml:space="preserve">общественных обсуждений или </w:t>
      </w:r>
      <w:r w:rsidRPr="00E06D5B">
        <w:t xml:space="preserve">публичных слушаний и заключение о результатах </w:t>
      </w:r>
      <w:r w:rsidR="00722CEC" w:rsidRPr="00E06D5B">
        <w:rPr>
          <w:bCs/>
        </w:rPr>
        <w:t xml:space="preserve">общественных обсуждений или </w:t>
      </w:r>
      <w:r w:rsidRPr="00E06D5B">
        <w:t>публичных слушаний.</w:t>
      </w:r>
    </w:p>
    <w:p w14:paraId="4CE904A3" w14:textId="1FB60A5E" w:rsidR="00EA54C9" w:rsidRPr="00E06D5B" w:rsidRDefault="00BD3007" w:rsidP="00BD3007">
      <w:pPr>
        <w:autoSpaceDE w:val="0"/>
        <w:autoSpaceDN w:val="0"/>
        <w:adjustRightInd w:val="0"/>
        <w:ind w:firstLine="567"/>
        <w:jc w:val="both"/>
        <w:rPr>
          <w:rStyle w:val="diffins"/>
        </w:rPr>
      </w:pPr>
      <w:r w:rsidRPr="00E06D5B">
        <w:t xml:space="preserve">8. Глава </w:t>
      </w:r>
      <w:r w:rsidR="00401BC6" w:rsidRPr="00E06D5B">
        <w:t xml:space="preserve">городского </w:t>
      </w:r>
      <w:r w:rsidR="00F96E52" w:rsidRPr="00E06D5B">
        <w:t>округа</w:t>
      </w:r>
      <w:r w:rsidRPr="00E06D5B">
        <w:t xml:space="preserve"> в течение десяти дней после представления ему проекта о внесении изменений в Правила и указанных в </w:t>
      </w:r>
      <w:r w:rsidR="00733EA3" w:rsidRPr="00E06D5B">
        <w:t>части</w:t>
      </w:r>
      <w:r w:rsidRPr="00E06D5B">
        <w:t xml:space="preserve"> 7 настоящей статьи обязательных приложений принимает решение о направлении указанного проекта в </w:t>
      </w:r>
      <w:r w:rsidR="00EA54C9" w:rsidRPr="00E06D5B">
        <w:t>Думу</w:t>
      </w:r>
      <w:r w:rsidR="00636030" w:rsidRPr="00E06D5B">
        <w:t xml:space="preserve"> Верхнесалдинского городского округа</w:t>
      </w:r>
      <w:r w:rsidR="00EA54C9" w:rsidRPr="00E06D5B">
        <w:t xml:space="preserve"> </w:t>
      </w:r>
      <w:r w:rsidRPr="00E06D5B">
        <w:t>или об отклонении проекта и о направлении его на доработку с указанием даты его повторного представления.</w:t>
      </w:r>
      <w:r w:rsidR="00EA54C9" w:rsidRPr="00E06D5B">
        <w:rPr>
          <w:rStyle w:val="diffins"/>
        </w:rPr>
        <w:t xml:space="preserve"> </w:t>
      </w:r>
    </w:p>
    <w:p w14:paraId="02DCB02D" w14:textId="449CC2C6" w:rsidR="00BD3007" w:rsidRPr="00E06D5B" w:rsidRDefault="00EA54C9" w:rsidP="00BD3007">
      <w:pPr>
        <w:autoSpaceDE w:val="0"/>
        <w:autoSpaceDN w:val="0"/>
        <w:adjustRightInd w:val="0"/>
        <w:ind w:firstLine="567"/>
        <w:jc w:val="both"/>
      </w:pPr>
      <w:r w:rsidRPr="00E06D5B">
        <w:rPr>
          <w:rStyle w:val="diffins"/>
        </w:rPr>
        <w:t>Проект о внесении изменений в правила землепользования и застройки, направленный в Думу, подлежит рассмотрению на заседании Думы не позднее дня проведения заседания, следующего за ближайшим заседанием.</w:t>
      </w:r>
    </w:p>
    <w:p w14:paraId="26972967" w14:textId="25B871EC" w:rsidR="000C3E82" w:rsidRPr="00E06D5B" w:rsidRDefault="00BD3007" w:rsidP="00BD3007">
      <w:pPr>
        <w:autoSpaceDE w:val="0"/>
        <w:autoSpaceDN w:val="0"/>
        <w:adjustRightInd w:val="0"/>
        <w:ind w:firstLine="567"/>
        <w:jc w:val="both"/>
      </w:pPr>
      <w:r w:rsidRPr="00E06D5B">
        <w:t>9. Дума</w:t>
      </w:r>
      <w:r w:rsidR="00636030" w:rsidRPr="00E06D5B">
        <w:t xml:space="preserve"> Верхнесалдинского городского округа</w:t>
      </w:r>
      <w:r w:rsidRPr="00E06D5B">
        <w:t xml:space="preserve"> по результатам рассмотрения проекта о внесении изменений в Правила и обязательных приложений к нему может утвердить внесение изменений в Правила или направить проект о внесении изменений в Правила главе </w:t>
      </w:r>
      <w:r w:rsidR="00401BC6" w:rsidRPr="00E06D5B">
        <w:t xml:space="preserve">городского </w:t>
      </w:r>
      <w:r w:rsidR="00F96E52" w:rsidRPr="00E06D5B">
        <w:t>округа</w:t>
      </w:r>
      <w:r w:rsidRPr="00E06D5B">
        <w:t xml:space="preserve"> на доработку в соответствии с </w:t>
      </w:r>
      <w:r w:rsidR="00C05917" w:rsidRPr="00E06D5B">
        <w:t>заключением о результатах общественных обсуждений или</w:t>
      </w:r>
      <w:r w:rsidRPr="00E06D5B">
        <w:t xml:space="preserve"> публичных слушаний по указанному проекту. Решение Думы</w:t>
      </w:r>
      <w:r w:rsidR="00636030" w:rsidRPr="00E06D5B">
        <w:t xml:space="preserve"> Верхнесалдинского городского округа</w:t>
      </w:r>
      <w:r w:rsidRPr="00E06D5B">
        <w:t xml:space="preserve"> о внесении изменений в Правила подлежит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w:t>
      </w:r>
      <w:r w:rsidR="00401BC6" w:rsidRPr="00E06D5B">
        <w:t xml:space="preserve">городского </w:t>
      </w:r>
      <w:r w:rsidRPr="00E06D5B">
        <w:t xml:space="preserve">округа. </w:t>
      </w:r>
    </w:p>
    <w:p w14:paraId="3C64E788" w14:textId="77777777" w:rsidR="000C3E82" w:rsidRPr="00E06D5B" w:rsidRDefault="000C3E82" w:rsidP="000C3E82">
      <w:pPr>
        <w:autoSpaceDE w:val="0"/>
        <w:autoSpaceDN w:val="0"/>
        <w:adjustRightInd w:val="0"/>
        <w:ind w:firstLine="567"/>
        <w:jc w:val="both"/>
      </w:pPr>
      <w:r w:rsidRPr="00E06D5B">
        <w:lastRenderedPageBreak/>
        <w:t>Утвержденные правила землепользования и застройки подлежат размещению в федеральной государственной информационной системе территориального планирования не позднее чем по истечении десяти дней с даты утверждения указанных правил.</w:t>
      </w:r>
    </w:p>
    <w:p w14:paraId="26088392" w14:textId="4A504C2E" w:rsidR="000C3E82" w:rsidRPr="00E06D5B" w:rsidRDefault="000C3E82" w:rsidP="000C3E82">
      <w:pPr>
        <w:autoSpaceDE w:val="0"/>
        <w:autoSpaceDN w:val="0"/>
        <w:adjustRightInd w:val="0"/>
        <w:ind w:firstLine="567"/>
        <w:jc w:val="both"/>
      </w:pPr>
      <w:r w:rsidRPr="00E06D5B">
        <w:t>Физические и юридические лица вправе оспорить решение о внесении изменений в Правила в судебном порядке.</w:t>
      </w:r>
    </w:p>
    <w:p w14:paraId="02DCB02F" w14:textId="1B0B6D07" w:rsidR="00253378" w:rsidRPr="00E06D5B" w:rsidRDefault="000C3E82" w:rsidP="000C3E82">
      <w:pPr>
        <w:autoSpaceDE w:val="0"/>
        <w:autoSpaceDN w:val="0"/>
        <w:adjustRightInd w:val="0"/>
        <w:ind w:firstLine="567"/>
        <w:jc w:val="both"/>
        <w:rPr>
          <w:bCs/>
        </w:rPr>
      </w:pPr>
      <w:r w:rsidRPr="00E06D5B">
        <w:t>Органы государственной власти Российской Федерации, органы государственной власти субъектов Российской Федерации вправе оспорить решение о внесении изменений в Правила в судебном порядке в случае несоответствия правил землепользования и застройки законодательству Российской Федерации, а также схемам территориального планирования Российской Федерации,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утвержденным до утверждения изменений в правила землепользования и застройки.</w:t>
      </w:r>
    </w:p>
    <w:p w14:paraId="02DCB030" w14:textId="66522C0E" w:rsidR="008F0C82" w:rsidRPr="00E06D5B" w:rsidRDefault="008F0C82" w:rsidP="008F0C82">
      <w:pPr>
        <w:autoSpaceDE w:val="0"/>
        <w:autoSpaceDN w:val="0"/>
        <w:adjustRightInd w:val="0"/>
        <w:ind w:firstLine="567"/>
        <w:jc w:val="both"/>
        <w:rPr>
          <w:bCs/>
        </w:rPr>
      </w:pPr>
      <w:r w:rsidRPr="00E06D5B">
        <w:rPr>
          <w:bCs/>
        </w:rPr>
        <w:t xml:space="preserve">10. Глава </w:t>
      </w:r>
      <w:r w:rsidR="0019735C" w:rsidRPr="00E06D5B">
        <w:t xml:space="preserve">округа </w:t>
      </w:r>
      <w:r w:rsidRPr="00E06D5B">
        <w:rPr>
          <w:bCs/>
        </w:rPr>
        <w:t xml:space="preserve">после поступления от уполномоченного Правительством Российской Федерации федерального органа исполнительной власти предписания, указанного в пункте 1.1 части 2 настоящей статьи, обязан принять решение о внесении изменений в правила землепользования и застройки. Предписание, указанное в пункте 1.1 части 2 настоящей статьи, может быть обжаловано главой </w:t>
      </w:r>
      <w:r w:rsidR="0019735C" w:rsidRPr="00E06D5B">
        <w:t xml:space="preserve">округа </w:t>
      </w:r>
      <w:r w:rsidRPr="00E06D5B">
        <w:rPr>
          <w:bCs/>
        </w:rPr>
        <w:t>в суд.</w:t>
      </w:r>
    </w:p>
    <w:p w14:paraId="02DCB031" w14:textId="77777777" w:rsidR="008F0C82" w:rsidRPr="00E06D5B" w:rsidRDefault="008F0C82" w:rsidP="008F0C82">
      <w:pPr>
        <w:autoSpaceDE w:val="0"/>
        <w:autoSpaceDN w:val="0"/>
        <w:adjustRightInd w:val="0"/>
        <w:ind w:firstLine="567"/>
        <w:jc w:val="both"/>
        <w:rPr>
          <w:bCs/>
        </w:rPr>
      </w:pPr>
      <w:r w:rsidRPr="00E06D5B">
        <w:rPr>
          <w:bCs/>
        </w:rPr>
        <w:t xml:space="preserve">11.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w:t>
      </w:r>
      <w:r w:rsidRPr="00E06D5B">
        <w:t>Градостроительного кодекса Российской Федерации</w:t>
      </w:r>
      <w:r w:rsidRPr="00E06D5B">
        <w:rPr>
          <w:bCs/>
        </w:rPr>
        <w:t xml:space="preserve">, не допускается внесение в правила землепользования и застройки 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земельных участков и объектов капитального 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 местного самоуправления, которые указаны в части 2 статьи 55.32 </w:t>
      </w:r>
      <w:r w:rsidR="00D4035B" w:rsidRPr="00E06D5B">
        <w:t>Градостроительного кодекса Российской Федерации</w:t>
      </w:r>
      <w:r w:rsidRPr="00E06D5B">
        <w:rPr>
          <w:bCs/>
        </w:rPr>
        <w:t xml:space="preserve">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14:paraId="02DCB032" w14:textId="563A76D1" w:rsidR="008F0C82" w:rsidRPr="00E06D5B" w:rsidRDefault="008F0C82" w:rsidP="008F0C82">
      <w:pPr>
        <w:autoSpaceDE w:val="0"/>
        <w:autoSpaceDN w:val="0"/>
        <w:adjustRightInd w:val="0"/>
        <w:ind w:firstLine="567"/>
        <w:jc w:val="both"/>
        <w:rPr>
          <w:bCs/>
        </w:rPr>
      </w:pPr>
      <w:r w:rsidRPr="00E06D5B">
        <w:rPr>
          <w:bCs/>
        </w:rPr>
        <w:t xml:space="preserve">12. В случаях, предусмотренных пунктами 3 - 5 части 2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утверждение границ территорий исторических поселений федерального значения, исторических поселений регионального значения, направляет главе </w:t>
      </w:r>
      <w:r w:rsidR="0019735C" w:rsidRPr="00E06D5B">
        <w:t xml:space="preserve">округа </w:t>
      </w:r>
      <w:r w:rsidRPr="00E06D5B">
        <w:rPr>
          <w:bCs/>
        </w:rPr>
        <w:t>требование об отображении в правилах землепользования и застройки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14:paraId="02DCB033" w14:textId="2248DFDD" w:rsidR="008F0C82" w:rsidRPr="00E06D5B" w:rsidRDefault="008F0C82" w:rsidP="008F0C82">
      <w:pPr>
        <w:autoSpaceDE w:val="0"/>
        <w:autoSpaceDN w:val="0"/>
        <w:adjustRightInd w:val="0"/>
        <w:ind w:firstLine="567"/>
        <w:jc w:val="both"/>
        <w:rPr>
          <w:bCs/>
        </w:rPr>
      </w:pPr>
      <w:r w:rsidRPr="00E06D5B">
        <w:rPr>
          <w:bCs/>
        </w:rPr>
        <w:t xml:space="preserve">13. В случае поступления требования, предусмотренного частью </w:t>
      </w:r>
      <w:r w:rsidR="00D4035B" w:rsidRPr="00E06D5B">
        <w:rPr>
          <w:bCs/>
        </w:rPr>
        <w:t>12</w:t>
      </w:r>
      <w:r w:rsidRPr="00E06D5B">
        <w:rPr>
          <w:bCs/>
        </w:rPr>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w:t>
      </w:r>
      <w:r w:rsidRPr="00E06D5B">
        <w:rPr>
          <w:bCs/>
        </w:rPr>
        <w:lastRenderedPageBreak/>
        <w:t xml:space="preserve">предусмотренных пунктами 3 - 5 части 2 настоящей статьи оснований для внесения изменений в правила землепользования и застройки глава </w:t>
      </w:r>
      <w:r w:rsidR="0019735C" w:rsidRPr="00E06D5B">
        <w:t xml:space="preserve">округа </w:t>
      </w:r>
      <w:r w:rsidRPr="00E06D5B">
        <w:rPr>
          <w:bCs/>
        </w:rPr>
        <w:t xml:space="preserve">обязан обеспечить внесение изменений в правила землепользования и застройки путем их уточнения в соответствии с таким требованием. При этом утверждение изменений в правила землепользования и застройки в целях их уточнения в соответствии с требованием, предусмотренным частью </w:t>
      </w:r>
      <w:r w:rsidR="00D4035B" w:rsidRPr="00E06D5B">
        <w:rPr>
          <w:bCs/>
        </w:rPr>
        <w:t>12</w:t>
      </w:r>
      <w:r w:rsidRPr="00E06D5B">
        <w:rPr>
          <w:bCs/>
        </w:rPr>
        <w:t xml:space="preserve"> настоящей статьи, не требуется.</w:t>
      </w:r>
    </w:p>
    <w:p w14:paraId="02DCB034" w14:textId="77777777" w:rsidR="008F0C82" w:rsidRPr="00E06D5B" w:rsidRDefault="008F0C82" w:rsidP="008F0C82">
      <w:pPr>
        <w:autoSpaceDE w:val="0"/>
        <w:autoSpaceDN w:val="0"/>
        <w:adjustRightInd w:val="0"/>
        <w:ind w:firstLine="567"/>
        <w:jc w:val="both"/>
        <w:rPr>
          <w:bCs/>
        </w:rPr>
      </w:pPr>
      <w:r w:rsidRPr="00E06D5B">
        <w:rPr>
          <w:bCs/>
        </w:rPr>
        <w:t xml:space="preserve">14. Срок уточнения правил землепользования и застройки в соответствии с частью </w:t>
      </w:r>
      <w:r w:rsidR="00D4035B" w:rsidRPr="00E06D5B">
        <w:rPr>
          <w:bCs/>
        </w:rPr>
        <w:t>13</w:t>
      </w:r>
      <w:r w:rsidRPr="00E06D5B">
        <w:rPr>
          <w:bCs/>
        </w:rPr>
        <w:t xml:space="preserve">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 предусмотренного частью </w:t>
      </w:r>
      <w:r w:rsidR="00D4035B" w:rsidRPr="00E06D5B">
        <w:rPr>
          <w:bCs/>
        </w:rPr>
        <w:t>12</w:t>
      </w:r>
      <w:r w:rsidRPr="00E06D5B">
        <w:rPr>
          <w:bCs/>
        </w:rPr>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3 - 5 части 2 настоящей статьи оснований для внесения изменений в правила землепользования и застройки.</w:t>
      </w:r>
    </w:p>
    <w:p w14:paraId="02DCB035" w14:textId="77777777" w:rsidR="008F0C82" w:rsidRPr="00E06D5B" w:rsidRDefault="008F0C82" w:rsidP="00BD3007">
      <w:pPr>
        <w:autoSpaceDE w:val="0"/>
        <w:autoSpaceDN w:val="0"/>
        <w:adjustRightInd w:val="0"/>
        <w:ind w:firstLine="567"/>
        <w:jc w:val="both"/>
      </w:pPr>
    </w:p>
    <w:p w14:paraId="02DCB036" w14:textId="77777777" w:rsidR="00BD3007" w:rsidRPr="00E06D5B" w:rsidRDefault="00BD3007" w:rsidP="00BD3007">
      <w:pPr>
        <w:keepNext/>
        <w:spacing w:before="120"/>
        <w:jc w:val="center"/>
        <w:outlineLvl w:val="1"/>
        <w:rPr>
          <w:b/>
          <w:bCs/>
          <w:i/>
        </w:rPr>
      </w:pPr>
      <w:bookmarkStart w:id="249" w:name="_Toc268484956"/>
      <w:bookmarkStart w:id="250" w:name="_Toc268487904"/>
      <w:bookmarkStart w:id="251" w:name="_Toc301255866"/>
      <w:bookmarkStart w:id="252" w:name="_Toc531808770"/>
      <w:bookmarkStart w:id="253" w:name="_Toc107794198"/>
      <w:r w:rsidRPr="00E06D5B">
        <w:rPr>
          <w:b/>
          <w:bCs/>
        </w:rPr>
        <w:t>РАЗДЕЛ 6. ПОЛОЖЕНИЯ О РЕГУЛИРОВАНИИ ИНЫХ ВОПРОСОВ ЗЕМЛЕПОЛЬЗОВАНИЯ И ЗАСТРОЙКИ</w:t>
      </w:r>
      <w:bookmarkEnd w:id="249"/>
      <w:bookmarkEnd w:id="250"/>
      <w:bookmarkEnd w:id="251"/>
      <w:bookmarkEnd w:id="252"/>
      <w:bookmarkEnd w:id="253"/>
    </w:p>
    <w:p w14:paraId="02DCB037" w14:textId="090A1E37" w:rsidR="00166649" w:rsidRPr="00E06D5B" w:rsidRDefault="00166649" w:rsidP="00166649">
      <w:pPr>
        <w:keepNext/>
        <w:spacing w:before="120"/>
        <w:ind w:firstLine="567"/>
        <w:outlineLvl w:val="2"/>
        <w:rPr>
          <w:b/>
          <w:bCs/>
        </w:rPr>
      </w:pPr>
      <w:bookmarkStart w:id="254" w:name="_Toc524454114"/>
      <w:bookmarkStart w:id="255" w:name="_Toc531808771"/>
      <w:bookmarkStart w:id="256" w:name="_Toc268487905"/>
      <w:bookmarkStart w:id="257" w:name="_Toc301255867"/>
      <w:bookmarkStart w:id="258" w:name="_Toc107794199"/>
      <w:bookmarkStart w:id="259" w:name="_Toc330317437"/>
      <w:bookmarkStart w:id="260" w:name="_Toc336271784"/>
      <w:bookmarkStart w:id="261" w:name="_Toc336271804"/>
      <w:bookmarkStart w:id="262" w:name="_Toc398890947"/>
      <w:r w:rsidRPr="00E06D5B">
        <w:rPr>
          <w:b/>
          <w:bCs/>
        </w:rPr>
        <w:t xml:space="preserve">Статья 16. </w:t>
      </w:r>
      <w:r w:rsidR="00BD3007" w:rsidRPr="00E06D5B">
        <w:rPr>
          <w:b/>
          <w:bCs/>
        </w:rPr>
        <w:t>Общие принципы регулирования иных вопросов землепользования и застройки на территории</w:t>
      </w:r>
      <w:r w:rsidR="00636030" w:rsidRPr="00E06D5B">
        <w:rPr>
          <w:b/>
          <w:bCs/>
        </w:rPr>
        <w:t xml:space="preserve"> Верхнесалдинского городского округа</w:t>
      </w:r>
      <w:bookmarkEnd w:id="254"/>
      <w:bookmarkEnd w:id="255"/>
      <w:bookmarkEnd w:id="256"/>
      <w:bookmarkEnd w:id="257"/>
      <w:bookmarkEnd w:id="258"/>
    </w:p>
    <w:p w14:paraId="02DCB038" w14:textId="10CF4BF3" w:rsidR="00166649" w:rsidRPr="00E06D5B" w:rsidRDefault="00166649" w:rsidP="00166649">
      <w:pPr>
        <w:autoSpaceDE w:val="0"/>
        <w:autoSpaceDN w:val="0"/>
        <w:adjustRightInd w:val="0"/>
        <w:ind w:firstLine="567"/>
        <w:jc w:val="both"/>
      </w:pPr>
      <w:r w:rsidRPr="00E06D5B">
        <w:t xml:space="preserve">1. </w:t>
      </w:r>
      <w:r w:rsidR="00BD3007" w:rsidRPr="00E06D5B">
        <w:t>Иные вопросы землепользования</w:t>
      </w:r>
      <w:r w:rsidRPr="00E06D5B">
        <w:t xml:space="preserve"> и </w:t>
      </w:r>
      <w:r w:rsidR="00BD3007" w:rsidRPr="00E06D5B">
        <w:t>застройки</w:t>
      </w:r>
      <w:r w:rsidRPr="00E06D5B">
        <w:t xml:space="preserve"> на территории</w:t>
      </w:r>
      <w:r w:rsidR="00636030" w:rsidRPr="00E06D5B">
        <w:t xml:space="preserve"> Верхнесалдинского городского округа</w:t>
      </w:r>
      <w:r w:rsidRPr="00E06D5B">
        <w:t xml:space="preserve"> </w:t>
      </w:r>
      <w:r w:rsidR="00BD3007" w:rsidRPr="00E06D5B">
        <w:t>регулируются законодательством Российской Федерации, Свердловской области, правовыми актами</w:t>
      </w:r>
      <w:r w:rsidR="00636030" w:rsidRPr="00E06D5B">
        <w:t xml:space="preserve"> Верхнесалдинского городского округа</w:t>
      </w:r>
      <w:r w:rsidRPr="00E06D5B">
        <w:t>.</w:t>
      </w:r>
    </w:p>
    <w:p w14:paraId="02DCB039" w14:textId="77777777" w:rsidR="00BD3007" w:rsidRPr="00E06D5B" w:rsidRDefault="00BD3007" w:rsidP="00BD3007">
      <w:pPr>
        <w:keepNext/>
        <w:pageBreakBefore/>
        <w:jc w:val="center"/>
        <w:outlineLvl w:val="0"/>
        <w:rPr>
          <w:b/>
          <w:sz w:val="28"/>
        </w:rPr>
      </w:pPr>
      <w:bookmarkStart w:id="263" w:name="_Toc531808772"/>
      <w:bookmarkStart w:id="264" w:name="_Toc107794200"/>
      <w:r w:rsidRPr="00E06D5B">
        <w:rPr>
          <w:b/>
          <w:sz w:val="28"/>
        </w:rPr>
        <w:lastRenderedPageBreak/>
        <w:t>ЧАСТЬ II. ГРАДОСТРОИТЕЛЬНЫЕ РЕГЛАМЕНТЫ</w:t>
      </w:r>
      <w:bookmarkEnd w:id="259"/>
      <w:bookmarkEnd w:id="260"/>
      <w:bookmarkEnd w:id="261"/>
      <w:bookmarkEnd w:id="262"/>
      <w:bookmarkEnd w:id="263"/>
      <w:bookmarkEnd w:id="264"/>
    </w:p>
    <w:p w14:paraId="02DCB03A" w14:textId="77777777" w:rsidR="00BD3007" w:rsidRPr="00E06D5B" w:rsidRDefault="00BD3007" w:rsidP="00BD3007">
      <w:pPr>
        <w:keepNext/>
        <w:spacing w:before="120"/>
        <w:jc w:val="center"/>
        <w:outlineLvl w:val="1"/>
        <w:rPr>
          <w:b/>
          <w:bCs/>
        </w:rPr>
      </w:pPr>
      <w:bookmarkStart w:id="265" w:name="_Toc330317438"/>
      <w:bookmarkStart w:id="266" w:name="_Toc336271785"/>
      <w:bookmarkStart w:id="267" w:name="_Toc336271805"/>
      <w:bookmarkStart w:id="268" w:name="_Toc398890948"/>
      <w:bookmarkStart w:id="269" w:name="_Toc531808773"/>
      <w:bookmarkStart w:id="270" w:name="_Toc107794201"/>
      <w:r w:rsidRPr="00E06D5B">
        <w:rPr>
          <w:b/>
          <w:bCs/>
        </w:rPr>
        <w:t xml:space="preserve">РАЗДЕЛ 7. </w:t>
      </w:r>
      <w:bookmarkEnd w:id="265"/>
      <w:bookmarkEnd w:id="266"/>
      <w:bookmarkEnd w:id="267"/>
      <w:bookmarkEnd w:id="268"/>
      <w:r w:rsidR="009E7D87" w:rsidRPr="00E06D5B">
        <w:rPr>
          <w:b/>
          <w:bCs/>
        </w:rPr>
        <w:t>ГРАДОСТРОИТЕЛЬНЫЕ РЕГЛАМЕНТЫ В ЧАСТИ ВИДОВ ИСПОЛЬЗОВАНИЯ ТЕРРИТОРИИ И ПРЕДЕЛЬНЫХ ПАРАМЕТРОВ</w:t>
      </w:r>
      <w:bookmarkEnd w:id="269"/>
      <w:bookmarkEnd w:id="270"/>
    </w:p>
    <w:p w14:paraId="02DCB03B" w14:textId="77777777" w:rsidR="004D1D5B" w:rsidRPr="00E06D5B" w:rsidRDefault="004D1D5B" w:rsidP="004D1D5B">
      <w:pPr>
        <w:tabs>
          <w:tab w:val="left" w:pos="1876"/>
        </w:tabs>
        <w:ind w:firstLine="567"/>
        <w:jc w:val="both"/>
        <w:rPr>
          <w:bCs/>
        </w:rPr>
      </w:pPr>
      <w:bookmarkStart w:id="271" w:name="_Toc398890950"/>
      <w:bookmarkStart w:id="272" w:name="_Toc330317440"/>
    </w:p>
    <w:p w14:paraId="02DCB03C" w14:textId="77777777" w:rsidR="00BD3007" w:rsidRPr="00E06D5B" w:rsidRDefault="00BD3007" w:rsidP="00B30425">
      <w:pPr>
        <w:keepNext/>
        <w:spacing w:before="120"/>
        <w:ind w:firstLine="567"/>
        <w:outlineLvl w:val="2"/>
        <w:rPr>
          <w:b/>
          <w:bCs/>
          <w:szCs w:val="26"/>
        </w:rPr>
      </w:pPr>
      <w:bookmarkStart w:id="273" w:name="_Toc531808774"/>
      <w:bookmarkStart w:id="274" w:name="_Toc107794202"/>
      <w:r w:rsidRPr="00E06D5B">
        <w:rPr>
          <w:b/>
          <w:bCs/>
          <w:szCs w:val="26"/>
        </w:rPr>
        <w:t>Статья 17. Перечень территориальных зон.</w:t>
      </w:r>
      <w:bookmarkEnd w:id="271"/>
      <w:bookmarkEnd w:id="273"/>
      <w:bookmarkEnd w:id="274"/>
      <w:r w:rsidR="000B1D90" w:rsidRPr="00E06D5B">
        <w:rPr>
          <w:b/>
          <w:bCs/>
          <w:szCs w:val="26"/>
        </w:rPr>
        <w:t xml:space="preserve"> </w:t>
      </w:r>
    </w:p>
    <w:p w14:paraId="02DCB03D" w14:textId="792A5DF4" w:rsidR="00BD3007" w:rsidRPr="00E06D5B" w:rsidRDefault="00BD3007" w:rsidP="00121482">
      <w:pPr>
        <w:tabs>
          <w:tab w:val="left" w:pos="1876"/>
        </w:tabs>
        <w:ind w:firstLine="567"/>
        <w:jc w:val="both"/>
        <w:rPr>
          <w:bCs/>
        </w:rPr>
      </w:pPr>
      <w:r w:rsidRPr="00E06D5B">
        <w:rPr>
          <w:bCs/>
        </w:rPr>
        <w:t>В соответствии с Градостроительным кодексом Российской Федерации на карте градостроительного зонирования в пределах</w:t>
      </w:r>
      <w:r w:rsidR="00636030" w:rsidRPr="00E06D5B">
        <w:rPr>
          <w:bCs/>
        </w:rPr>
        <w:t xml:space="preserve"> Верхнесалдинского городского округа</w:t>
      </w:r>
      <w:r w:rsidRPr="00E06D5B">
        <w:rPr>
          <w:bCs/>
        </w:rPr>
        <w:t>, установлены следующие виды территориальных зон:</w:t>
      </w:r>
    </w:p>
    <w:p w14:paraId="0CD868E8" w14:textId="77777777" w:rsidR="007E25EA" w:rsidRPr="00E06D5B" w:rsidRDefault="007E25EA" w:rsidP="00121482">
      <w:pPr>
        <w:tabs>
          <w:tab w:val="left" w:pos="1876"/>
        </w:tabs>
        <w:ind w:firstLine="567"/>
        <w:jc w:val="both"/>
        <w:rPr>
          <w:bCs/>
        </w:rPr>
      </w:pPr>
    </w:p>
    <w:p w14:paraId="02DCB03E" w14:textId="6963D7D0" w:rsidR="00BD3007" w:rsidRPr="00E06D5B" w:rsidRDefault="00BD3007" w:rsidP="00BD3007">
      <w:pPr>
        <w:keepNext/>
        <w:spacing w:before="240"/>
        <w:ind w:firstLine="709"/>
        <w:jc w:val="right"/>
        <w:outlineLvl w:val="3"/>
        <w:rPr>
          <w:b/>
          <w:bCs/>
          <w:sz w:val="20"/>
          <w:szCs w:val="20"/>
        </w:rPr>
      </w:pPr>
      <w:r w:rsidRPr="00E06D5B">
        <w:rPr>
          <w:b/>
          <w:bCs/>
          <w:sz w:val="20"/>
          <w:szCs w:val="20"/>
        </w:rPr>
        <w:t xml:space="preserve">Таблица </w:t>
      </w:r>
      <w:r w:rsidR="00920054" w:rsidRPr="00E06D5B">
        <w:rPr>
          <w:b/>
          <w:bCs/>
          <w:sz w:val="20"/>
          <w:szCs w:val="20"/>
        </w:rPr>
        <w:t>1</w:t>
      </w:r>
      <w:r w:rsidRPr="00E06D5B">
        <w:rPr>
          <w:b/>
          <w:bCs/>
          <w:sz w:val="20"/>
          <w:szCs w:val="20"/>
        </w:rPr>
        <w:t>. Перечень территориальных зон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90"/>
        <w:gridCol w:w="6954"/>
      </w:tblGrid>
      <w:tr w:rsidR="00217914" w:rsidRPr="00E06D5B" w14:paraId="3A77B9B2" w14:textId="77777777" w:rsidTr="00217914">
        <w:trPr>
          <w:trHeight w:val="505"/>
        </w:trPr>
        <w:tc>
          <w:tcPr>
            <w:tcW w:w="1279" w:type="pct"/>
            <w:vAlign w:val="center"/>
          </w:tcPr>
          <w:p w14:paraId="55B7A5F0" w14:textId="77777777" w:rsidR="00217914" w:rsidRPr="00E06D5B" w:rsidRDefault="00217914" w:rsidP="00217914">
            <w:pPr>
              <w:jc w:val="center"/>
              <w:rPr>
                <w:b/>
              </w:rPr>
            </w:pPr>
            <w:r w:rsidRPr="00E06D5B">
              <w:rPr>
                <w:b/>
              </w:rPr>
              <w:t>Обозначение</w:t>
            </w:r>
          </w:p>
        </w:tc>
        <w:tc>
          <w:tcPr>
            <w:tcW w:w="3721" w:type="pct"/>
            <w:vAlign w:val="center"/>
          </w:tcPr>
          <w:p w14:paraId="0165D3B7" w14:textId="77777777" w:rsidR="00217914" w:rsidRPr="00E06D5B" w:rsidRDefault="00217914" w:rsidP="00217914">
            <w:pPr>
              <w:jc w:val="center"/>
              <w:rPr>
                <w:b/>
              </w:rPr>
            </w:pPr>
            <w:r w:rsidRPr="00E06D5B">
              <w:rPr>
                <w:b/>
              </w:rPr>
              <w:t>Наименование территориальной зоны</w:t>
            </w:r>
          </w:p>
        </w:tc>
      </w:tr>
      <w:tr w:rsidR="00217914" w:rsidRPr="00E06D5B" w14:paraId="3FD6DEB6" w14:textId="77777777" w:rsidTr="008352DC">
        <w:tc>
          <w:tcPr>
            <w:tcW w:w="1279" w:type="pct"/>
          </w:tcPr>
          <w:p w14:paraId="1E1BAD92" w14:textId="77777777" w:rsidR="00217914" w:rsidRPr="00E06D5B" w:rsidRDefault="00217914" w:rsidP="00217914">
            <w:pPr>
              <w:jc w:val="center"/>
            </w:pPr>
            <w:r w:rsidRPr="00E06D5B">
              <w:t>Ж-1</w:t>
            </w:r>
          </w:p>
        </w:tc>
        <w:tc>
          <w:tcPr>
            <w:tcW w:w="3721" w:type="pct"/>
          </w:tcPr>
          <w:p w14:paraId="26DE790E" w14:textId="77777777" w:rsidR="00217914" w:rsidRPr="00E06D5B" w:rsidRDefault="00217914" w:rsidP="00217914">
            <w:r w:rsidRPr="00E06D5B">
              <w:t>Жилая зона индивидуальной застройки</w:t>
            </w:r>
          </w:p>
        </w:tc>
      </w:tr>
      <w:tr w:rsidR="00217914" w:rsidRPr="00E06D5B" w14:paraId="293D624A" w14:textId="77777777" w:rsidTr="008352DC">
        <w:tc>
          <w:tcPr>
            <w:tcW w:w="1279" w:type="pct"/>
          </w:tcPr>
          <w:p w14:paraId="312AB0AE" w14:textId="77777777" w:rsidR="00217914" w:rsidRPr="00E06D5B" w:rsidRDefault="00217914" w:rsidP="00217914">
            <w:pPr>
              <w:jc w:val="center"/>
            </w:pPr>
            <w:r w:rsidRPr="00E06D5B">
              <w:t>Ж-1А</w:t>
            </w:r>
          </w:p>
        </w:tc>
        <w:tc>
          <w:tcPr>
            <w:tcW w:w="3721" w:type="pct"/>
          </w:tcPr>
          <w:p w14:paraId="4DC8BE67" w14:textId="77777777" w:rsidR="00217914" w:rsidRPr="00E06D5B" w:rsidRDefault="00217914" w:rsidP="00217914">
            <w:r w:rsidRPr="00E06D5B">
              <w:t>Жилая зона индивидуальной застройки</w:t>
            </w:r>
            <w:r w:rsidRPr="00E06D5B">
              <w:rPr>
                <w:rFonts w:eastAsia="Calibri"/>
                <w:sz w:val="22"/>
                <w:szCs w:val="22"/>
                <w:lang w:eastAsia="en-US"/>
              </w:rPr>
              <w:t xml:space="preserve"> </w:t>
            </w:r>
            <w:r w:rsidRPr="00E06D5B">
              <w:t>в городских населенных пунктах</w:t>
            </w:r>
          </w:p>
        </w:tc>
      </w:tr>
      <w:tr w:rsidR="00217914" w:rsidRPr="00E06D5B" w14:paraId="3B68EB64" w14:textId="77777777" w:rsidTr="008352DC">
        <w:trPr>
          <w:trHeight w:val="21"/>
        </w:trPr>
        <w:tc>
          <w:tcPr>
            <w:tcW w:w="1279" w:type="pct"/>
          </w:tcPr>
          <w:p w14:paraId="32F087CD" w14:textId="77777777" w:rsidR="00217914" w:rsidRPr="00E06D5B" w:rsidRDefault="00217914" w:rsidP="00217914">
            <w:pPr>
              <w:jc w:val="center"/>
            </w:pPr>
            <w:r w:rsidRPr="00E06D5B">
              <w:t>ОЖ</w:t>
            </w:r>
          </w:p>
        </w:tc>
        <w:tc>
          <w:tcPr>
            <w:tcW w:w="3721" w:type="pct"/>
          </w:tcPr>
          <w:p w14:paraId="509691EC" w14:textId="77777777" w:rsidR="00217914" w:rsidRPr="00E06D5B" w:rsidRDefault="00217914" w:rsidP="00217914">
            <w:r w:rsidRPr="00E06D5B">
              <w:t xml:space="preserve">Общественно-жилая зона </w:t>
            </w:r>
          </w:p>
        </w:tc>
      </w:tr>
      <w:tr w:rsidR="00217914" w:rsidRPr="00E06D5B" w14:paraId="67160CEC" w14:textId="77777777" w:rsidTr="008352DC">
        <w:trPr>
          <w:trHeight w:val="21"/>
        </w:trPr>
        <w:tc>
          <w:tcPr>
            <w:tcW w:w="1279" w:type="pct"/>
          </w:tcPr>
          <w:p w14:paraId="431B414E" w14:textId="77777777" w:rsidR="00217914" w:rsidRPr="00E06D5B" w:rsidRDefault="00217914" w:rsidP="00217914">
            <w:pPr>
              <w:jc w:val="center"/>
            </w:pPr>
            <w:bookmarkStart w:id="275" w:name="_Toc351977048"/>
            <w:r w:rsidRPr="00E06D5B">
              <w:t>МЦ</w:t>
            </w:r>
          </w:p>
        </w:tc>
        <w:tc>
          <w:tcPr>
            <w:tcW w:w="3721" w:type="pct"/>
          </w:tcPr>
          <w:p w14:paraId="07A52F59" w14:textId="77777777" w:rsidR="00217914" w:rsidRPr="00E06D5B" w:rsidRDefault="00217914" w:rsidP="00217914">
            <w:r w:rsidRPr="00E06D5B">
              <w:t>Многоцелевая зона</w:t>
            </w:r>
          </w:p>
        </w:tc>
      </w:tr>
      <w:tr w:rsidR="00217914" w:rsidRPr="00E06D5B" w14:paraId="578818A8" w14:textId="77777777" w:rsidTr="008352DC">
        <w:trPr>
          <w:trHeight w:val="21"/>
        </w:trPr>
        <w:tc>
          <w:tcPr>
            <w:tcW w:w="1279" w:type="pct"/>
          </w:tcPr>
          <w:p w14:paraId="53FA9E4A" w14:textId="02343738" w:rsidR="00217914" w:rsidRPr="00E06D5B" w:rsidRDefault="00217914" w:rsidP="00217914">
            <w:pPr>
              <w:jc w:val="center"/>
            </w:pPr>
            <w:r w:rsidRPr="00E06D5B">
              <w:t>ОЗ</w:t>
            </w:r>
          </w:p>
        </w:tc>
        <w:tc>
          <w:tcPr>
            <w:tcW w:w="3721" w:type="pct"/>
          </w:tcPr>
          <w:p w14:paraId="50974D94" w14:textId="61EE4A14" w:rsidR="00217914" w:rsidRPr="00E06D5B" w:rsidRDefault="00217914" w:rsidP="00217914">
            <w:r w:rsidRPr="00E06D5B">
              <w:t>Зона озелененных территорий общего пользования (лесопарки, парки, сады, скверы, бульвары, городские леса)</w:t>
            </w:r>
          </w:p>
        </w:tc>
      </w:tr>
      <w:tr w:rsidR="00217914" w:rsidRPr="00E06D5B" w14:paraId="32BFE7B7" w14:textId="77777777" w:rsidTr="008352DC">
        <w:trPr>
          <w:trHeight w:val="21"/>
        </w:trPr>
        <w:tc>
          <w:tcPr>
            <w:tcW w:w="1279" w:type="pct"/>
          </w:tcPr>
          <w:p w14:paraId="1B26C278" w14:textId="77777777" w:rsidR="00217914" w:rsidRPr="00E06D5B" w:rsidRDefault="00217914" w:rsidP="00217914">
            <w:pPr>
              <w:jc w:val="center"/>
            </w:pPr>
            <w:r w:rsidRPr="00E06D5B">
              <w:t>С</w:t>
            </w:r>
          </w:p>
        </w:tc>
        <w:tc>
          <w:tcPr>
            <w:tcW w:w="3721" w:type="pct"/>
          </w:tcPr>
          <w:p w14:paraId="38FF3C7A" w14:textId="77777777" w:rsidR="00217914" w:rsidRPr="00E06D5B" w:rsidRDefault="00217914" w:rsidP="00217914">
            <w:r w:rsidRPr="00E06D5B">
              <w:t>Зона садоводства</w:t>
            </w:r>
          </w:p>
        </w:tc>
      </w:tr>
      <w:bookmarkEnd w:id="275"/>
      <w:tr w:rsidR="00217914" w:rsidRPr="00E06D5B" w14:paraId="6224F8F6" w14:textId="77777777" w:rsidTr="008352DC">
        <w:trPr>
          <w:trHeight w:val="21"/>
        </w:trPr>
        <w:tc>
          <w:tcPr>
            <w:tcW w:w="1279" w:type="pct"/>
          </w:tcPr>
          <w:p w14:paraId="072937B1" w14:textId="77777777" w:rsidR="00217914" w:rsidRPr="00E06D5B" w:rsidRDefault="00217914" w:rsidP="00217914">
            <w:pPr>
              <w:jc w:val="center"/>
            </w:pPr>
            <w:r w:rsidRPr="00E06D5B">
              <w:t>О</w:t>
            </w:r>
          </w:p>
        </w:tc>
        <w:tc>
          <w:tcPr>
            <w:tcW w:w="3721" w:type="pct"/>
          </w:tcPr>
          <w:p w14:paraId="534A3D78" w14:textId="77777777" w:rsidR="00217914" w:rsidRPr="00E06D5B" w:rsidRDefault="00217914" w:rsidP="00217914">
            <w:r w:rsidRPr="00E06D5B">
              <w:t>Зона огородничества</w:t>
            </w:r>
          </w:p>
        </w:tc>
      </w:tr>
    </w:tbl>
    <w:p w14:paraId="02DCB051" w14:textId="2860AB7F" w:rsidR="004D1D5B" w:rsidRPr="00E06D5B" w:rsidRDefault="004D1D5B" w:rsidP="00121482"/>
    <w:p w14:paraId="1F9FF464" w14:textId="7F7639D6" w:rsidR="009D1305" w:rsidRPr="00E06D5B" w:rsidRDefault="009D1305" w:rsidP="00121482"/>
    <w:p w14:paraId="7595C239" w14:textId="77777777" w:rsidR="006C3230" w:rsidRPr="00E06D5B" w:rsidRDefault="006C3230" w:rsidP="00121482"/>
    <w:p w14:paraId="02DCB052" w14:textId="77777777" w:rsidR="00BD3007" w:rsidRPr="00E06D5B" w:rsidRDefault="00BD3007" w:rsidP="00B330D9">
      <w:pPr>
        <w:keepNext/>
        <w:pageBreakBefore/>
        <w:spacing w:before="120"/>
        <w:jc w:val="both"/>
        <w:outlineLvl w:val="2"/>
        <w:rPr>
          <w:b/>
          <w:bCs/>
          <w:szCs w:val="26"/>
        </w:rPr>
      </w:pPr>
      <w:bookmarkStart w:id="276" w:name="_Toc398890951"/>
      <w:bookmarkStart w:id="277" w:name="_Toc531808775"/>
      <w:bookmarkStart w:id="278" w:name="_Toc107794203"/>
      <w:bookmarkEnd w:id="272"/>
      <w:r w:rsidRPr="00E06D5B">
        <w:rPr>
          <w:b/>
          <w:bCs/>
          <w:szCs w:val="26"/>
        </w:rPr>
        <w:lastRenderedPageBreak/>
        <w:t xml:space="preserve">Статья 18. Виды разрешенного использования </w:t>
      </w:r>
      <w:bookmarkStart w:id="279" w:name="_Hlk83807500"/>
      <w:r w:rsidRPr="00E06D5B">
        <w:rPr>
          <w:b/>
          <w:bCs/>
          <w:szCs w:val="26"/>
        </w:rPr>
        <w:t xml:space="preserve">земельных участков и объектов капитального строительства по </w:t>
      </w:r>
      <w:bookmarkEnd w:id="279"/>
      <w:r w:rsidRPr="00E06D5B">
        <w:rPr>
          <w:b/>
          <w:bCs/>
          <w:szCs w:val="26"/>
        </w:rPr>
        <w:t>территориальным зонам</w:t>
      </w:r>
      <w:bookmarkEnd w:id="276"/>
      <w:bookmarkEnd w:id="277"/>
      <w:bookmarkEnd w:id="278"/>
    </w:p>
    <w:p w14:paraId="369881EA" w14:textId="73EBC8F3" w:rsidR="006C3230" w:rsidRPr="00E06D5B" w:rsidRDefault="006C3230" w:rsidP="004B560F">
      <w:pPr>
        <w:keepNext/>
        <w:ind w:firstLine="709"/>
        <w:jc w:val="right"/>
        <w:outlineLvl w:val="3"/>
        <w:rPr>
          <w:b/>
          <w:bCs/>
          <w:sz w:val="20"/>
          <w:szCs w:val="20"/>
        </w:rPr>
      </w:pPr>
    </w:p>
    <w:p w14:paraId="02DCB053" w14:textId="01141FE8" w:rsidR="006C3230" w:rsidRPr="00E06D5B" w:rsidRDefault="00856E59" w:rsidP="004B560F">
      <w:pPr>
        <w:keepNext/>
        <w:ind w:firstLine="709"/>
        <w:jc w:val="right"/>
        <w:outlineLvl w:val="3"/>
        <w:rPr>
          <w:b/>
          <w:bCs/>
          <w:sz w:val="20"/>
          <w:szCs w:val="20"/>
        </w:rPr>
      </w:pPr>
      <w:r w:rsidRPr="00E06D5B">
        <w:rPr>
          <w:b/>
          <w:bCs/>
          <w:sz w:val="20"/>
          <w:szCs w:val="20"/>
        </w:rPr>
        <w:t xml:space="preserve">Таблица </w:t>
      </w:r>
      <w:r w:rsidR="00920054" w:rsidRPr="00E06D5B">
        <w:rPr>
          <w:b/>
          <w:bCs/>
          <w:sz w:val="20"/>
          <w:szCs w:val="20"/>
        </w:rPr>
        <w:t>2</w:t>
      </w:r>
      <w:r w:rsidRPr="00E06D5B">
        <w:rPr>
          <w:b/>
          <w:bCs/>
          <w:sz w:val="20"/>
          <w:szCs w:val="20"/>
        </w:rPr>
        <w:t>. Виды разрешенного использования по территориальным зонам</w:t>
      </w:r>
    </w:p>
    <w:tbl>
      <w:tblPr>
        <w:tblW w:w="5367"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15"/>
        <w:gridCol w:w="5844"/>
        <w:gridCol w:w="466"/>
        <w:gridCol w:w="466"/>
        <w:gridCol w:w="557"/>
        <w:gridCol w:w="539"/>
        <w:gridCol w:w="493"/>
        <w:gridCol w:w="395"/>
        <w:gridCol w:w="455"/>
      </w:tblGrid>
      <w:tr w:rsidR="00217914" w:rsidRPr="00E06D5B" w14:paraId="60D1EB7D" w14:textId="77777777" w:rsidTr="000E4E9E">
        <w:trPr>
          <w:cantSplit/>
          <w:trHeight w:val="429"/>
          <w:tblHeader/>
          <w:jc w:val="center"/>
        </w:trPr>
        <w:tc>
          <w:tcPr>
            <w:tcW w:w="407" w:type="pct"/>
            <w:tcBorders>
              <w:top w:val="single" w:sz="4" w:space="0" w:color="auto"/>
              <w:left w:val="single" w:sz="4" w:space="0" w:color="auto"/>
              <w:right w:val="single" w:sz="4" w:space="0" w:color="auto"/>
            </w:tcBorders>
            <w:shd w:val="clear" w:color="auto" w:fill="auto"/>
            <w:vAlign w:val="center"/>
          </w:tcPr>
          <w:p w14:paraId="2DFC3155" w14:textId="77777777" w:rsidR="00217914" w:rsidRPr="00E06D5B" w:rsidRDefault="00217914" w:rsidP="00217914">
            <w:pPr>
              <w:jc w:val="center"/>
              <w:outlineLvl w:val="3"/>
              <w:rPr>
                <w:bCs/>
                <w:sz w:val="20"/>
                <w:szCs w:val="20"/>
              </w:rPr>
            </w:pPr>
            <w:r w:rsidRPr="00E06D5B">
              <w:rPr>
                <w:bCs/>
                <w:sz w:val="20"/>
                <w:szCs w:val="20"/>
              </w:rPr>
              <w:t>Код</w:t>
            </w:r>
          </w:p>
        </w:tc>
        <w:tc>
          <w:tcPr>
            <w:tcW w:w="2914" w:type="pct"/>
            <w:tcBorders>
              <w:top w:val="single" w:sz="4" w:space="0" w:color="auto"/>
              <w:left w:val="single" w:sz="4" w:space="0" w:color="auto"/>
              <w:right w:val="single" w:sz="4" w:space="0" w:color="auto"/>
            </w:tcBorders>
            <w:shd w:val="clear" w:color="auto" w:fill="auto"/>
            <w:tcMar>
              <w:left w:w="11" w:type="dxa"/>
              <w:right w:w="11" w:type="dxa"/>
            </w:tcMar>
            <w:vAlign w:val="center"/>
          </w:tcPr>
          <w:p w14:paraId="3EFD4586" w14:textId="77777777" w:rsidR="00217914" w:rsidRPr="00E06D5B" w:rsidRDefault="00217914" w:rsidP="00217914">
            <w:pPr>
              <w:jc w:val="center"/>
              <w:outlineLvl w:val="3"/>
              <w:rPr>
                <w:bCs/>
                <w:sz w:val="20"/>
                <w:szCs w:val="20"/>
              </w:rPr>
            </w:pPr>
            <w:r w:rsidRPr="00E06D5B">
              <w:rPr>
                <w:bCs/>
                <w:sz w:val="20"/>
                <w:szCs w:val="20"/>
              </w:rPr>
              <w:t>Наименование вида разрешенного использования ЗУ и ОКС *</w:t>
            </w:r>
          </w:p>
        </w:tc>
        <w:tc>
          <w:tcPr>
            <w:tcW w:w="233" w:type="pct"/>
            <w:tcBorders>
              <w:top w:val="single" w:sz="4" w:space="0" w:color="auto"/>
              <w:left w:val="single" w:sz="4" w:space="0" w:color="auto"/>
              <w:right w:val="single" w:sz="4" w:space="0" w:color="auto"/>
            </w:tcBorders>
            <w:vAlign w:val="center"/>
          </w:tcPr>
          <w:p w14:paraId="1560EFA3" w14:textId="77777777" w:rsidR="00217914" w:rsidRPr="00E06D5B" w:rsidRDefault="00217914" w:rsidP="00217914">
            <w:pPr>
              <w:jc w:val="center"/>
              <w:outlineLvl w:val="3"/>
              <w:rPr>
                <w:bCs/>
                <w:sz w:val="20"/>
                <w:szCs w:val="20"/>
              </w:rPr>
            </w:pPr>
            <w:r w:rsidRPr="00E06D5B">
              <w:rPr>
                <w:bCs/>
                <w:sz w:val="20"/>
                <w:szCs w:val="20"/>
              </w:rPr>
              <w:t>Ж-1</w:t>
            </w:r>
          </w:p>
        </w:tc>
        <w:tc>
          <w:tcPr>
            <w:tcW w:w="233" w:type="pct"/>
            <w:tcBorders>
              <w:top w:val="single" w:sz="4" w:space="0" w:color="auto"/>
              <w:left w:val="single" w:sz="4" w:space="0" w:color="auto"/>
              <w:right w:val="single" w:sz="4" w:space="0" w:color="auto"/>
            </w:tcBorders>
            <w:vAlign w:val="center"/>
          </w:tcPr>
          <w:p w14:paraId="42D5FE68" w14:textId="77777777" w:rsidR="00217914" w:rsidRPr="00E06D5B" w:rsidRDefault="00217914" w:rsidP="00217914">
            <w:pPr>
              <w:jc w:val="center"/>
              <w:outlineLvl w:val="3"/>
              <w:rPr>
                <w:bCs/>
                <w:sz w:val="20"/>
                <w:szCs w:val="20"/>
              </w:rPr>
            </w:pPr>
            <w:r w:rsidRPr="00E06D5B">
              <w:rPr>
                <w:bCs/>
                <w:sz w:val="20"/>
                <w:szCs w:val="20"/>
              </w:rPr>
              <w:t>Ж-1А</w:t>
            </w:r>
          </w:p>
        </w:tc>
        <w:tc>
          <w:tcPr>
            <w:tcW w:w="278" w:type="pct"/>
            <w:tcBorders>
              <w:top w:val="single" w:sz="4" w:space="0" w:color="auto"/>
              <w:left w:val="single" w:sz="4" w:space="0" w:color="auto"/>
              <w:right w:val="single" w:sz="4" w:space="0" w:color="auto"/>
            </w:tcBorders>
            <w:vAlign w:val="center"/>
          </w:tcPr>
          <w:p w14:paraId="268DAC7B" w14:textId="77777777" w:rsidR="00217914" w:rsidRPr="00E06D5B" w:rsidRDefault="00217914" w:rsidP="00217914">
            <w:pPr>
              <w:jc w:val="center"/>
              <w:outlineLvl w:val="3"/>
              <w:rPr>
                <w:bCs/>
                <w:sz w:val="20"/>
                <w:szCs w:val="20"/>
              </w:rPr>
            </w:pPr>
            <w:r w:rsidRPr="00E06D5B">
              <w:rPr>
                <w:bCs/>
                <w:sz w:val="20"/>
                <w:szCs w:val="20"/>
              </w:rPr>
              <w:t>ОЖ</w:t>
            </w:r>
          </w:p>
        </w:tc>
        <w:tc>
          <w:tcPr>
            <w:tcW w:w="265" w:type="pct"/>
            <w:tcBorders>
              <w:top w:val="single" w:sz="4" w:space="0" w:color="auto"/>
              <w:left w:val="single" w:sz="4" w:space="0" w:color="auto"/>
              <w:right w:val="single" w:sz="4" w:space="0" w:color="auto"/>
            </w:tcBorders>
            <w:vAlign w:val="center"/>
          </w:tcPr>
          <w:p w14:paraId="241EB637" w14:textId="77777777" w:rsidR="00217914" w:rsidRPr="00E06D5B" w:rsidRDefault="00217914" w:rsidP="00217914">
            <w:pPr>
              <w:jc w:val="center"/>
              <w:outlineLvl w:val="3"/>
              <w:rPr>
                <w:bCs/>
                <w:sz w:val="20"/>
                <w:szCs w:val="20"/>
              </w:rPr>
            </w:pPr>
            <w:r w:rsidRPr="00E06D5B">
              <w:rPr>
                <w:bCs/>
                <w:sz w:val="20"/>
                <w:szCs w:val="20"/>
              </w:rPr>
              <w:t>МЦ</w:t>
            </w:r>
          </w:p>
        </w:tc>
        <w:tc>
          <w:tcPr>
            <w:tcW w:w="246" w:type="pct"/>
            <w:tcBorders>
              <w:top w:val="single" w:sz="4" w:space="0" w:color="auto"/>
              <w:left w:val="single" w:sz="4" w:space="0" w:color="auto"/>
              <w:right w:val="single" w:sz="4" w:space="0" w:color="auto"/>
            </w:tcBorders>
            <w:vAlign w:val="center"/>
          </w:tcPr>
          <w:p w14:paraId="7E27BBB9" w14:textId="69CBD9A4" w:rsidR="00217914" w:rsidRPr="00E06D5B" w:rsidRDefault="00217914" w:rsidP="00217914">
            <w:pPr>
              <w:jc w:val="center"/>
              <w:outlineLvl w:val="3"/>
              <w:rPr>
                <w:bCs/>
                <w:sz w:val="20"/>
                <w:szCs w:val="20"/>
              </w:rPr>
            </w:pPr>
            <w:r w:rsidRPr="00E06D5B">
              <w:rPr>
                <w:bCs/>
                <w:sz w:val="20"/>
                <w:szCs w:val="20"/>
              </w:rPr>
              <w:t>ОЗ</w:t>
            </w:r>
          </w:p>
        </w:tc>
        <w:tc>
          <w:tcPr>
            <w:tcW w:w="197" w:type="pct"/>
            <w:tcBorders>
              <w:top w:val="single" w:sz="4" w:space="0" w:color="auto"/>
              <w:left w:val="single" w:sz="4" w:space="0" w:color="auto"/>
              <w:right w:val="single" w:sz="4" w:space="0" w:color="auto"/>
            </w:tcBorders>
            <w:vAlign w:val="center"/>
          </w:tcPr>
          <w:p w14:paraId="4941130D" w14:textId="42C44213" w:rsidR="00217914" w:rsidRPr="00E06D5B" w:rsidRDefault="00217914" w:rsidP="00217914">
            <w:pPr>
              <w:jc w:val="center"/>
              <w:outlineLvl w:val="3"/>
              <w:rPr>
                <w:bCs/>
                <w:sz w:val="20"/>
                <w:szCs w:val="20"/>
              </w:rPr>
            </w:pPr>
            <w:r w:rsidRPr="00E06D5B">
              <w:rPr>
                <w:bCs/>
                <w:sz w:val="20"/>
                <w:szCs w:val="20"/>
              </w:rPr>
              <w:t>С</w:t>
            </w:r>
          </w:p>
        </w:tc>
        <w:tc>
          <w:tcPr>
            <w:tcW w:w="227" w:type="pct"/>
            <w:tcBorders>
              <w:top w:val="single" w:sz="4" w:space="0" w:color="auto"/>
              <w:left w:val="single" w:sz="4" w:space="0" w:color="auto"/>
              <w:right w:val="single" w:sz="4" w:space="0" w:color="auto"/>
            </w:tcBorders>
            <w:vAlign w:val="center"/>
          </w:tcPr>
          <w:p w14:paraId="6084C6F7" w14:textId="77777777" w:rsidR="00217914" w:rsidRPr="00E06D5B" w:rsidRDefault="00217914" w:rsidP="00217914">
            <w:pPr>
              <w:jc w:val="center"/>
              <w:outlineLvl w:val="3"/>
              <w:rPr>
                <w:bCs/>
                <w:sz w:val="20"/>
                <w:szCs w:val="20"/>
              </w:rPr>
            </w:pPr>
            <w:r w:rsidRPr="00E06D5B">
              <w:rPr>
                <w:bCs/>
                <w:sz w:val="20"/>
                <w:szCs w:val="20"/>
              </w:rPr>
              <w:t>О</w:t>
            </w:r>
          </w:p>
        </w:tc>
      </w:tr>
      <w:tr w:rsidR="000E4E9E" w:rsidRPr="00E06D5B" w14:paraId="6370B08C"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043FA9E" w14:textId="220EAF9C" w:rsidR="000E4E9E" w:rsidRPr="00E06D5B" w:rsidRDefault="000E4E9E" w:rsidP="000E4E9E">
            <w:pPr>
              <w:jc w:val="center"/>
              <w:outlineLvl w:val="3"/>
              <w:rPr>
                <w:sz w:val="22"/>
                <w:szCs w:val="22"/>
              </w:rPr>
            </w:pPr>
            <w:r w:rsidRPr="00E06D5B">
              <w:rPr>
                <w:sz w:val="22"/>
                <w:szCs w:val="22"/>
              </w:rPr>
              <w:t>2.1</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7AF261ED" w14:textId="78A3A5AE" w:rsidR="000E4E9E" w:rsidRPr="00E06D5B" w:rsidRDefault="000E4E9E" w:rsidP="000E4E9E">
            <w:pPr>
              <w:outlineLvl w:val="3"/>
              <w:rPr>
                <w:sz w:val="22"/>
                <w:szCs w:val="22"/>
              </w:rPr>
            </w:pPr>
            <w:r w:rsidRPr="00E06D5B">
              <w:rPr>
                <w:sz w:val="22"/>
                <w:szCs w:val="22"/>
              </w:rPr>
              <w:t>Для индивидуального жилищного строительства</w:t>
            </w:r>
          </w:p>
        </w:tc>
        <w:tc>
          <w:tcPr>
            <w:tcW w:w="233" w:type="pct"/>
            <w:tcBorders>
              <w:top w:val="single" w:sz="4" w:space="0" w:color="auto"/>
              <w:left w:val="single" w:sz="4" w:space="0" w:color="auto"/>
              <w:bottom w:val="single" w:sz="4" w:space="0" w:color="auto"/>
              <w:right w:val="single" w:sz="4" w:space="0" w:color="auto"/>
            </w:tcBorders>
            <w:vAlign w:val="center"/>
          </w:tcPr>
          <w:p w14:paraId="3FA3BBE8" w14:textId="679C7D34" w:rsidR="000E4E9E" w:rsidRPr="00E06D5B" w:rsidRDefault="000E4E9E" w:rsidP="000E4E9E">
            <w:pPr>
              <w:jc w:val="center"/>
              <w:outlineLvl w:val="3"/>
              <w:rPr>
                <w:sz w:val="22"/>
                <w:szCs w:val="22"/>
              </w:rPr>
            </w:pPr>
            <w:r w:rsidRPr="00E06D5B">
              <w:rPr>
                <w:sz w:val="22"/>
                <w:szCs w:val="22"/>
              </w:rPr>
              <w:t>О</w:t>
            </w:r>
          </w:p>
        </w:tc>
        <w:tc>
          <w:tcPr>
            <w:tcW w:w="233" w:type="pct"/>
            <w:tcBorders>
              <w:top w:val="single" w:sz="4" w:space="0" w:color="auto"/>
              <w:left w:val="single" w:sz="4" w:space="0" w:color="auto"/>
              <w:bottom w:val="single" w:sz="4" w:space="0" w:color="auto"/>
              <w:right w:val="single" w:sz="4" w:space="0" w:color="auto"/>
            </w:tcBorders>
            <w:vAlign w:val="center"/>
          </w:tcPr>
          <w:p w14:paraId="076C8209" w14:textId="2A71CAB7" w:rsidR="000E4E9E" w:rsidRPr="00E06D5B" w:rsidRDefault="000E4E9E" w:rsidP="000E4E9E">
            <w:pPr>
              <w:jc w:val="center"/>
              <w:outlineLvl w:val="3"/>
              <w:rPr>
                <w:sz w:val="22"/>
                <w:szCs w:val="22"/>
              </w:rPr>
            </w:pPr>
            <w:r w:rsidRPr="00E06D5B">
              <w:rPr>
                <w:sz w:val="22"/>
                <w:szCs w:val="22"/>
              </w:rPr>
              <w:t>О</w:t>
            </w:r>
          </w:p>
        </w:tc>
        <w:tc>
          <w:tcPr>
            <w:tcW w:w="278" w:type="pct"/>
            <w:tcBorders>
              <w:top w:val="single" w:sz="4" w:space="0" w:color="auto"/>
              <w:left w:val="single" w:sz="4" w:space="0" w:color="auto"/>
              <w:bottom w:val="single" w:sz="4" w:space="0" w:color="auto"/>
              <w:right w:val="single" w:sz="4" w:space="0" w:color="auto"/>
            </w:tcBorders>
            <w:vAlign w:val="center"/>
          </w:tcPr>
          <w:p w14:paraId="68C54312" w14:textId="7BCF4388"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72AB0565" w14:textId="1FBAE2FE" w:rsidR="000E4E9E" w:rsidRPr="00E06D5B" w:rsidRDefault="000E4E9E" w:rsidP="000E4E9E">
            <w:pPr>
              <w:jc w:val="center"/>
              <w:outlineLvl w:val="3"/>
              <w:rPr>
                <w:sz w:val="22"/>
                <w:szCs w:val="22"/>
              </w:rPr>
            </w:pPr>
            <w:r w:rsidRPr="00E06D5B">
              <w:rPr>
                <w:sz w:val="22"/>
                <w:szCs w:val="22"/>
              </w:rPr>
              <w:t>-</w:t>
            </w:r>
          </w:p>
        </w:tc>
        <w:tc>
          <w:tcPr>
            <w:tcW w:w="246" w:type="pct"/>
            <w:tcBorders>
              <w:top w:val="single" w:sz="4" w:space="0" w:color="auto"/>
              <w:left w:val="single" w:sz="4" w:space="0" w:color="auto"/>
              <w:bottom w:val="single" w:sz="4" w:space="0" w:color="auto"/>
              <w:right w:val="single" w:sz="4" w:space="0" w:color="auto"/>
            </w:tcBorders>
            <w:vAlign w:val="center"/>
          </w:tcPr>
          <w:p w14:paraId="6C482E55" w14:textId="74D7B23C"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25FAD733" w14:textId="3C43C102"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231E7B66" w14:textId="34DE8A25" w:rsidR="000E4E9E" w:rsidRPr="00E06D5B" w:rsidRDefault="000E4E9E" w:rsidP="000E4E9E">
            <w:pPr>
              <w:jc w:val="center"/>
              <w:outlineLvl w:val="3"/>
              <w:rPr>
                <w:sz w:val="22"/>
                <w:szCs w:val="22"/>
              </w:rPr>
            </w:pPr>
            <w:r w:rsidRPr="00E06D5B">
              <w:rPr>
                <w:sz w:val="22"/>
                <w:szCs w:val="22"/>
              </w:rPr>
              <w:t>-</w:t>
            </w:r>
          </w:p>
        </w:tc>
      </w:tr>
      <w:tr w:rsidR="000E4E9E" w:rsidRPr="00E06D5B" w14:paraId="5E9B08AC"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531E969" w14:textId="09779A04" w:rsidR="000E4E9E" w:rsidRPr="00E06D5B" w:rsidRDefault="000E4E9E" w:rsidP="000E4E9E">
            <w:pPr>
              <w:jc w:val="center"/>
              <w:outlineLvl w:val="3"/>
              <w:rPr>
                <w:sz w:val="22"/>
                <w:szCs w:val="22"/>
              </w:rPr>
            </w:pPr>
            <w:r w:rsidRPr="00E06D5B">
              <w:rPr>
                <w:sz w:val="22"/>
                <w:szCs w:val="22"/>
              </w:rPr>
              <w:t>2.2</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16D45955" w14:textId="0A629C93" w:rsidR="000E4E9E" w:rsidRPr="00E06D5B" w:rsidRDefault="000E4E9E" w:rsidP="000E4E9E">
            <w:pPr>
              <w:outlineLvl w:val="3"/>
              <w:rPr>
                <w:sz w:val="22"/>
                <w:szCs w:val="22"/>
              </w:rPr>
            </w:pPr>
            <w:r w:rsidRPr="00E06D5B">
              <w:rPr>
                <w:sz w:val="22"/>
                <w:szCs w:val="22"/>
              </w:rPr>
              <w:t>Для ведения личного подсобного хозяйства</w:t>
            </w:r>
          </w:p>
        </w:tc>
        <w:tc>
          <w:tcPr>
            <w:tcW w:w="233" w:type="pct"/>
            <w:tcBorders>
              <w:top w:val="single" w:sz="4" w:space="0" w:color="auto"/>
              <w:left w:val="single" w:sz="4" w:space="0" w:color="auto"/>
              <w:bottom w:val="single" w:sz="4" w:space="0" w:color="auto"/>
              <w:right w:val="single" w:sz="4" w:space="0" w:color="auto"/>
            </w:tcBorders>
            <w:vAlign w:val="center"/>
          </w:tcPr>
          <w:p w14:paraId="6B73D2D7" w14:textId="791FDEF7" w:rsidR="000E4E9E" w:rsidRPr="00E06D5B" w:rsidRDefault="000E4E9E" w:rsidP="000E4E9E">
            <w:pPr>
              <w:jc w:val="center"/>
              <w:outlineLvl w:val="3"/>
              <w:rPr>
                <w:sz w:val="22"/>
                <w:szCs w:val="22"/>
              </w:rPr>
            </w:pPr>
            <w:r w:rsidRPr="00E06D5B">
              <w:rPr>
                <w:sz w:val="22"/>
                <w:szCs w:val="22"/>
              </w:rPr>
              <w:t>О</w:t>
            </w:r>
          </w:p>
        </w:tc>
        <w:tc>
          <w:tcPr>
            <w:tcW w:w="233" w:type="pct"/>
            <w:tcBorders>
              <w:top w:val="single" w:sz="4" w:space="0" w:color="auto"/>
              <w:left w:val="single" w:sz="4" w:space="0" w:color="auto"/>
              <w:bottom w:val="single" w:sz="4" w:space="0" w:color="auto"/>
              <w:right w:val="single" w:sz="4" w:space="0" w:color="auto"/>
            </w:tcBorders>
            <w:vAlign w:val="center"/>
          </w:tcPr>
          <w:p w14:paraId="556C6E73" w14:textId="29EA3C78"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3BD624CB" w14:textId="221BA868"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tcPr>
          <w:p w14:paraId="214E529E" w14:textId="346D6612" w:rsidR="000E4E9E" w:rsidRPr="00E06D5B" w:rsidRDefault="000E4E9E" w:rsidP="000E4E9E">
            <w:pPr>
              <w:jc w:val="center"/>
              <w:outlineLvl w:val="3"/>
              <w:rPr>
                <w:sz w:val="22"/>
                <w:szCs w:val="22"/>
              </w:rPr>
            </w:pPr>
            <w:r w:rsidRPr="00E06D5B">
              <w:rPr>
                <w:sz w:val="22"/>
                <w:szCs w:val="22"/>
              </w:rPr>
              <w:t>-</w:t>
            </w:r>
          </w:p>
        </w:tc>
        <w:tc>
          <w:tcPr>
            <w:tcW w:w="246" w:type="pct"/>
            <w:tcBorders>
              <w:top w:val="single" w:sz="4" w:space="0" w:color="auto"/>
              <w:left w:val="single" w:sz="4" w:space="0" w:color="auto"/>
              <w:bottom w:val="single" w:sz="4" w:space="0" w:color="auto"/>
              <w:right w:val="single" w:sz="4" w:space="0" w:color="auto"/>
            </w:tcBorders>
            <w:vAlign w:val="center"/>
          </w:tcPr>
          <w:p w14:paraId="662DDD8B" w14:textId="11DDA4B5"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54C44D31" w14:textId="719CD899"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09D229D2" w14:textId="75009662" w:rsidR="000E4E9E" w:rsidRPr="00E06D5B" w:rsidRDefault="000E4E9E" w:rsidP="000E4E9E">
            <w:pPr>
              <w:jc w:val="center"/>
              <w:outlineLvl w:val="3"/>
              <w:rPr>
                <w:sz w:val="22"/>
                <w:szCs w:val="22"/>
              </w:rPr>
            </w:pPr>
            <w:r w:rsidRPr="00E06D5B">
              <w:rPr>
                <w:sz w:val="22"/>
                <w:szCs w:val="22"/>
              </w:rPr>
              <w:t>-</w:t>
            </w:r>
          </w:p>
        </w:tc>
      </w:tr>
      <w:tr w:rsidR="000E4E9E" w:rsidRPr="00E06D5B" w14:paraId="3B906131"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CA88ED7" w14:textId="42699EB3" w:rsidR="000E4E9E" w:rsidRPr="00E06D5B" w:rsidRDefault="000E4E9E" w:rsidP="000E4E9E">
            <w:pPr>
              <w:jc w:val="center"/>
              <w:outlineLvl w:val="3"/>
              <w:rPr>
                <w:sz w:val="22"/>
                <w:szCs w:val="22"/>
              </w:rPr>
            </w:pPr>
            <w:r w:rsidRPr="00E06D5B">
              <w:rPr>
                <w:sz w:val="22"/>
                <w:szCs w:val="22"/>
              </w:rPr>
              <w:t>2.3</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697CBE92" w14:textId="5EAF696E" w:rsidR="000E4E9E" w:rsidRPr="00E06D5B" w:rsidRDefault="000E4E9E" w:rsidP="000E4E9E">
            <w:pPr>
              <w:outlineLvl w:val="3"/>
              <w:rPr>
                <w:sz w:val="22"/>
                <w:szCs w:val="22"/>
              </w:rPr>
            </w:pPr>
            <w:r w:rsidRPr="00E06D5B">
              <w:rPr>
                <w:sz w:val="22"/>
                <w:szCs w:val="22"/>
              </w:rPr>
              <w:t>Блокированная жилая застройка</w:t>
            </w:r>
          </w:p>
        </w:tc>
        <w:tc>
          <w:tcPr>
            <w:tcW w:w="233" w:type="pct"/>
            <w:tcBorders>
              <w:top w:val="single" w:sz="4" w:space="0" w:color="auto"/>
              <w:left w:val="single" w:sz="4" w:space="0" w:color="auto"/>
              <w:bottom w:val="single" w:sz="4" w:space="0" w:color="auto"/>
              <w:right w:val="single" w:sz="4" w:space="0" w:color="auto"/>
            </w:tcBorders>
            <w:vAlign w:val="center"/>
          </w:tcPr>
          <w:p w14:paraId="71A7D99A" w14:textId="7E8A7DD2" w:rsidR="000E4E9E" w:rsidRPr="00E06D5B" w:rsidRDefault="000E4E9E" w:rsidP="000E4E9E">
            <w:pPr>
              <w:jc w:val="center"/>
              <w:outlineLvl w:val="3"/>
              <w:rPr>
                <w:sz w:val="22"/>
                <w:szCs w:val="22"/>
              </w:rPr>
            </w:pPr>
            <w:r w:rsidRPr="00E06D5B">
              <w:rPr>
                <w:sz w:val="22"/>
                <w:szCs w:val="22"/>
              </w:rPr>
              <w:t>О</w:t>
            </w:r>
          </w:p>
        </w:tc>
        <w:tc>
          <w:tcPr>
            <w:tcW w:w="233" w:type="pct"/>
            <w:tcBorders>
              <w:top w:val="single" w:sz="4" w:space="0" w:color="auto"/>
              <w:left w:val="single" w:sz="4" w:space="0" w:color="auto"/>
              <w:bottom w:val="single" w:sz="4" w:space="0" w:color="auto"/>
              <w:right w:val="single" w:sz="4" w:space="0" w:color="auto"/>
            </w:tcBorders>
            <w:vAlign w:val="center"/>
          </w:tcPr>
          <w:p w14:paraId="4F53DEBB" w14:textId="7252B6F7" w:rsidR="000E4E9E" w:rsidRPr="00E06D5B" w:rsidRDefault="000E4E9E" w:rsidP="000E4E9E">
            <w:pPr>
              <w:jc w:val="center"/>
              <w:outlineLvl w:val="3"/>
              <w:rPr>
                <w:sz w:val="22"/>
                <w:szCs w:val="22"/>
              </w:rPr>
            </w:pPr>
            <w:r w:rsidRPr="00E06D5B">
              <w:rPr>
                <w:sz w:val="22"/>
                <w:szCs w:val="22"/>
              </w:rPr>
              <w:t>О</w:t>
            </w:r>
          </w:p>
        </w:tc>
        <w:tc>
          <w:tcPr>
            <w:tcW w:w="278" w:type="pct"/>
            <w:tcBorders>
              <w:top w:val="single" w:sz="4" w:space="0" w:color="auto"/>
              <w:left w:val="single" w:sz="4" w:space="0" w:color="auto"/>
              <w:bottom w:val="single" w:sz="4" w:space="0" w:color="auto"/>
              <w:right w:val="single" w:sz="4" w:space="0" w:color="auto"/>
            </w:tcBorders>
            <w:vAlign w:val="center"/>
          </w:tcPr>
          <w:p w14:paraId="5F949A74" w14:textId="051CCB29"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tcPr>
          <w:p w14:paraId="62F62AE8" w14:textId="76FC8F00" w:rsidR="000E4E9E" w:rsidRPr="00E06D5B" w:rsidRDefault="000E4E9E" w:rsidP="000E4E9E">
            <w:pPr>
              <w:jc w:val="center"/>
              <w:outlineLvl w:val="3"/>
              <w:rPr>
                <w:sz w:val="22"/>
                <w:szCs w:val="22"/>
              </w:rPr>
            </w:pPr>
            <w:r w:rsidRPr="00E06D5B">
              <w:rPr>
                <w:sz w:val="22"/>
                <w:szCs w:val="22"/>
              </w:rPr>
              <w:t>-</w:t>
            </w:r>
          </w:p>
        </w:tc>
        <w:tc>
          <w:tcPr>
            <w:tcW w:w="246" w:type="pct"/>
            <w:tcBorders>
              <w:top w:val="single" w:sz="4" w:space="0" w:color="auto"/>
              <w:left w:val="single" w:sz="4" w:space="0" w:color="auto"/>
              <w:bottom w:val="single" w:sz="4" w:space="0" w:color="auto"/>
              <w:right w:val="single" w:sz="4" w:space="0" w:color="auto"/>
            </w:tcBorders>
            <w:vAlign w:val="center"/>
          </w:tcPr>
          <w:p w14:paraId="72C7E835" w14:textId="7F045F6F"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18D8ED29" w14:textId="44C73C69"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550F006E" w14:textId="0E027702" w:rsidR="000E4E9E" w:rsidRPr="00E06D5B" w:rsidRDefault="000E4E9E" w:rsidP="000E4E9E">
            <w:pPr>
              <w:jc w:val="center"/>
              <w:outlineLvl w:val="3"/>
              <w:rPr>
                <w:sz w:val="22"/>
                <w:szCs w:val="22"/>
              </w:rPr>
            </w:pPr>
            <w:r w:rsidRPr="00E06D5B">
              <w:rPr>
                <w:sz w:val="22"/>
                <w:szCs w:val="22"/>
              </w:rPr>
              <w:t>-</w:t>
            </w:r>
          </w:p>
        </w:tc>
      </w:tr>
      <w:tr w:rsidR="000E4E9E" w:rsidRPr="00E06D5B" w14:paraId="6F9A5A09"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CED577D" w14:textId="6EA74F54" w:rsidR="000E4E9E" w:rsidRPr="00E06D5B" w:rsidRDefault="000E4E9E" w:rsidP="000E4E9E">
            <w:pPr>
              <w:jc w:val="center"/>
              <w:outlineLvl w:val="3"/>
              <w:rPr>
                <w:sz w:val="22"/>
                <w:szCs w:val="22"/>
              </w:rPr>
            </w:pPr>
            <w:r w:rsidRPr="00E06D5B">
              <w:rPr>
                <w:sz w:val="22"/>
                <w:szCs w:val="22"/>
              </w:rPr>
              <w:t>2.1.1</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28422337" w14:textId="160C1951" w:rsidR="000E4E9E" w:rsidRPr="00E06D5B" w:rsidRDefault="000E4E9E" w:rsidP="000E4E9E">
            <w:pPr>
              <w:outlineLvl w:val="3"/>
              <w:rPr>
                <w:sz w:val="22"/>
                <w:szCs w:val="22"/>
              </w:rPr>
            </w:pPr>
            <w:r w:rsidRPr="00E06D5B">
              <w:rPr>
                <w:sz w:val="22"/>
                <w:szCs w:val="22"/>
              </w:rPr>
              <w:t>Малоэтажная многоквартирная жилая застройка</w:t>
            </w:r>
          </w:p>
        </w:tc>
        <w:tc>
          <w:tcPr>
            <w:tcW w:w="233" w:type="pct"/>
            <w:tcBorders>
              <w:top w:val="single" w:sz="4" w:space="0" w:color="auto"/>
              <w:left w:val="single" w:sz="4" w:space="0" w:color="auto"/>
              <w:bottom w:val="single" w:sz="4" w:space="0" w:color="auto"/>
              <w:right w:val="single" w:sz="4" w:space="0" w:color="auto"/>
            </w:tcBorders>
            <w:vAlign w:val="center"/>
          </w:tcPr>
          <w:p w14:paraId="0C4DAF6E" w14:textId="09F05772"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1B4FB627" w14:textId="063E6369"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5C0BA991" w14:textId="012DC61E"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tcPr>
          <w:p w14:paraId="467510BE" w14:textId="6F74B997" w:rsidR="000E4E9E" w:rsidRPr="00E06D5B" w:rsidRDefault="000E4E9E" w:rsidP="000E4E9E">
            <w:pPr>
              <w:jc w:val="center"/>
              <w:outlineLvl w:val="3"/>
              <w:rPr>
                <w:sz w:val="22"/>
                <w:szCs w:val="22"/>
              </w:rPr>
            </w:pPr>
            <w:r w:rsidRPr="00E06D5B">
              <w:rPr>
                <w:sz w:val="22"/>
                <w:szCs w:val="22"/>
              </w:rPr>
              <w:t>-</w:t>
            </w:r>
          </w:p>
        </w:tc>
        <w:tc>
          <w:tcPr>
            <w:tcW w:w="246" w:type="pct"/>
            <w:tcBorders>
              <w:top w:val="single" w:sz="4" w:space="0" w:color="auto"/>
              <w:left w:val="single" w:sz="4" w:space="0" w:color="auto"/>
              <w:bottom w:val="single" w:sz="4" w:space="0" w:color="auto"/>
              <w:right w:val="single" w:sz="4" w:space="0" w:color="auto"/>
            </w:tcBorders>
            <w:vAlign w:val="center"/>
          </w:tcPr>
          <w:p w14:paraId="5ACB6E87" w14:textId="65CE218E"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14102689" w14:textId="77616E04"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4AA3239F" w14:textId="2FAD0FEA" w:rsidR="000E4E9E" w:rsidRPr="00E06D5B" w:rsidRDefault="000E4E9E" w:rsidP="000E4E9E">
            <w:pPr>
              <w:jc w:val="center"/>
              <w:outlineLvl w:val="3"/>
              <w:rPr>
                <w:sz w:val="22"/>
                <w:szCs w:val="22"/>
              </w:rPr>
            </w:pPr>
            <w:r w:rsidRPr="00E06D5B">
              <w:rPr>
                <w:sz w:val="22"/>
                <w:szCs w:val="22"/>
              </w:rPr>
              <w:t>-</w:t>
            </w:r>
          </w:p>
        </w:tc>
      </w:tr>
      <w:tr w:rsidR="000E4E9E" w:rsidRPr="00E06D5B" w14:paraId="7D481968"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F7CEBDB" w14:textId="741E71DA" w:rsidR="000E4E9E" w:rsidRPr="00E06D5B" w:rsidRDefault="000E4E9E" w:rsidP="000E4E9E">
            <w:pPr>
              <w:jc w:val="center"/>
              <w:outlineLvl w:val="3"/>
              <w:rPr>
                <w:sz w:val="22"/>
                <w:szCs w:val="22"/>
              </w:rPr>
            </w:pPr>
            <w:r w:rsidRPr="00E06D5B">
              <w:rPr>
                <w:sz w:val="22"/>
                <w:szCs w:val="22"/>
              </w:rPr>
              <w:t>2.5</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4670E947" w14:textId="362F7564" w:rsidR="000E4E9E" w:rsidRPr="00E06D5B" w:rsidRDefault="000E4E9E" w:rsidP="000E4E9E">
            <w:pPr>
              <w:outlineLvl w:val="3"/>
              <w:rPr>
                <w:b/>
                <w:sz w:val="22"/>
                <w:szCs w:val="22"/>
              </w:rPr>
            </w:pPr>
            <w:r w:rsidRPr="00E06D5B">
              <w:rPr>
                <w:sz w:val="22"/>
                <w:szCs w:val="22"/>
              </w:rPr>
              <w:t>Среднеэтажная жилая застройка</w:t>
            </w:r>
          </w:p>
        </w:tc>
        <w:tc>
          <w:tcPr>
            <w:tcW w:w="233" w:type="pct"/>
            <w:tcBorders>
              <w:top w:val="single" w:sz="4" w:space="0" w:color="auto"/>
              <w:left w:val="single" w:sz="4" w:space="0" w:color="auto"/>
              <w:bottom w:val="single" w:sz="4" w:space="0" w:color="auto"/>
              <w:right w:val="single" w:sz="4" w:space="0" w:color="auto"/>
            </w:tcBorders>
            <w:vAlign w:val="center"/>
          </w:tcPr>
          <w:p w14:paraId="74B235E3" w14:textId="71ACAB6D"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73CA3149" w14:textId="1C4330AD"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2ED1A60C" w14:textId="52EC0577"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tcPr>
          <w:p w14:paraId="3BDBDCD2" w14:textId="1A01DAC6" w:rsidR="000E4E9E" w:rsidRPr="00E06D5B" w:rsidRDefault="000E4E9E" w:rsidP="000E4E9E">
            <w:pPr>
              <w:jc w:val="center"/>
              <w:outlineLvl w:val="3"/>
              <w:rPr>
                <w:sz w:val="22"/>
                <w:szCs w:val="22"/>
              </w:rPr>
            </w:pPr>
            <w:r w:rsidRPr="00E06D5B">
              <w:rPr>
                <w:sz w:val="22"/>
                <w:szCs w:val="22"/>
              </w:rPr>
              <w:t>-</w:t>
            </w:r>
          </w:p>
        </w:tc>
        <w:tc>
          <w:tcPr>
            <w:tcW w:w="246" w:type="pct"/>
            <w:tcBorders>
              <w:top w:val="single" w:sz="4" w:space="0" w:color="auto"/>
              <w:left w:val="single" w:sz="4" w:space="0" w:color="auto"/>
              <w:bottom w:val="single" w:sz="4" w:space="0" w:color="auto"/>
              <w:right w:val="single" w:sz="4" w:space="0" w:color="auto"/>
            </w:tcBorders>
            <w:vAlign w:val="center"/>
          </w:tcPr>
          <w:p w14:paraId="6DB533C4" w14:textId="2FEA24B8"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7CB3428C" w14:textId="7AC9B092"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040CE209" w14:textId="446A3E26" w:rsidR="000E4E9E" w:rsidRPr="00E06D5B" w:rsidRDefault="000E4E9E" w:rsidP="000E4E9E">
            <w:pPr>
              <w:jc w:val="center"/>
              <w:outlineLvl w:val="3"/>
              <w:rPr>
                <w:sz w:val="22"/>
                <w:szCs w:val="22"/>
              </w:rPr>
            </w:pPr>
            <w:r w:rsidRPr="00E06D5B">
              <w:rPr>
                <w:sz w:val="22"/>
                <w:szCs w:val="22"/>
              </w:rPr>
              <w:t>-</w:t>
            </w:r>
          </w:p>
        </w:tc>
      </w:tr>
      <w:tr w:rsidR="000E4E9E" w:rsidRPr="00E06D5B" w14:paraId="1A60A189"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2039614" w14:textId="33D8AAC1" w:rsidR="000E4E9E" w:rsidRPr="00E06D5B" w:rsidRDefault="000E4E9E" w:rsidP="000E4E9E">
            <w:pPr>
              <w:jc w:val="center"/>
              <w:outlineLvl w:val="3"/>
              <w:rPr>
                <w:sz w:val="22"/>
                <w:szCs w:val="22"/>
              </w:rPr>
            </w:pPr>
            <w:r w:rsidRPr="00E06D5B">
              <w:rPr>
                <w:sz w:val="22"/>
                <w:szCs w:val="22"/>
              </w:rPr>
              <w:t>2.6</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6EA15B4C" w14:textId="2CD6D1D7" w:rsidR="000E4E9E" w:rsidRPr="00E06D5B" w:rsidRDefault="000E4E9E" w:rsidP="000E4E9E">
            <w:pPr>
              <w:outlineLvl w:val="3"/>
              <w:rPr>
                <w:b/>
                <w:sz w:val="22"/>
                <w:szCs w:val="22"/>
              </w:rPr>
            </w:pPr>
            <w:r w:rsidRPr="00E06D5B">
              <w:rPr>
                <w:sz w:val="22"/>
                <w:szCs w:val="22"/>
              </w:rPr>
              <w:t>Многоэтажная жилая застройка</w:t>
            </w:r>
          </w:p>
        </w:tc>
        <w:tc>
          <w:tcPr>
            <w:tcW w:w="233" w:type="pct"/>
            <w:tcBorders>
              <w:top w:val="single" w:sz="4" w:space="0" w:color="auto"/>
              <w:left w:val="single" w:sz="4" w:space="0" w:color="auto"/>
              <w:bottom w:val="single" w:sz="4" w:space="0" w:color="auto"/>
              <w:right w:val="single" w:sz="4" w:space="0" w:color="auto"/>
            </w:tcBorders>
            <w:vAlign w:val="center"/>
          </w:tcPr>
          <w:p w14:paraId="3F38713D" w14:textId="659A8C44"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735D0A19" w14:textId="368CDC2C"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53595239" w14:textId="4804DBFC"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tcPr>
          <w:p w14:paraId="24B43956" w14:textId="0503F262" w:rsidR="000E4E9E" w:rsidRPr="00E06D5B" w:rsidRDefault="000E4E9E" w:rsidP="000E4E9E">
            <w:pPr>
              <w:jc w:val="center"/>
              <w:outlineLvl w:val="3"/>
              <w:rPr>
                <w:sz w:val="22"/>
                <w:szCs w:val="22"/>
              </w:rPr>
            </w:pPr>
            <w:r w:rsidRPr="00E06D5B">
              <w:rPr>
                <w:sz w:val="22"/>
                <w:szCs w:val="22"/>
              </w:rPr>
              <w:t>-</w:t>
            </w:r>
          </w:p>
        </w:tc>
        <w:tc>
          <w:tcPr>
            <w:tcW w:w="246" w:type="pct"/>
            <w:tcBorders>
              <w:top w:val="single" w:sz="4" w:space="0" w:color="auto"/>
              <w:left w:val="single" w:sz="4" w:space="0" w:color="auto"/>
              <w:bottom w:val="single" w:sz="4" w:space="0" w:color="auto"/>
              <w:right w:val="single" w:sz="4" w:space="0" w:color="auto"/>
            </w:tcBorders>
            <w:vAlign w:val="center"/>
          </w:tcPr>
          <w:p w14:paraId="3AE8B122" w14:textId="448F8268"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31086FE9" w14:textId="1A501D24"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2BBA050E" w14:textId="15E184BB" w:rsidR="000E4E9E" w:rsidRPr="00E06D5B" w:rsidRDefault="000E4E9E" w:rsidP="000E4E9E">
            <w:pPr>
              <w:jc w:val="center"/>
              <w:outlineLvl w:val="3"/>
              <w:rPr>
                <w:sz w:val="22"/>
                <w:szCs w:val="22"/>
              </w:rPr>
            </w:pPr>
            <w:r w:rsidRPr="00E06D5B">
              <w:rPr>
                <w:sz w:val="22"/>
                <w:szCs w:val="22"/>
              </w:rPr>
              <w:t>-</w:t>
            </w:r>
          </w:p>
        </w:tc>
      </w:tr>
      <w:tr w:rsidR="000E4E9E" w:rsidRPr="00E06D5B" w14:paraId="5A8A192F" w14:textId="77777777" w:rsidTr="000E4E9E">
        <w:trPr>
          <w:trHeight w:val="113"/>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821C822" w14:textId="6DD0BA6A" w:rsidR="000E4E9E" w:rsidRPr="00E06D5B" w:rsidRDefault="000E4E9E" w:rsidP="000E4E9E">
            <w:pPr>
              <w:jc w:val="center"/>
              <w:outlineLvl w:val="3"/>
              <w:rPr>
                <w:rFonts w:eastAsia="MS Mincho"/>
                <w:sz w:val="22"/>
                <w:szCs w:val="22"/>
              </w:rPr>
            </w:pPr>
            <w:r w:rsidRPr="00E06D5B">
              <w:rPr>
                <w:rFonts w:eastAsia="MS Mincho"/>
                <w:sz w:val="22"/>
                <w:szCs w:val="22"/>
              </w:rPr>
              <w:t>3.1</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13077F25" w14:textId="56F5F566" w:rsidR="000E4E9E" w:rsidRPr="00E06D5B" w:rsidRDefault="000E4E9E" w:rsidP="000E4E9E">
            <w:pPr>
              <w:outlineLvl w:val="3"/>
              <w:rPr>
                <w:i/>
                <w:sz w:val="22"/>
                <w:szCs w:val="22"/>
              </w:rPr>
            </w:pPr>
            <w:r w:rsidRPr="00E06D5B">
              <w:rPr>
                <w:rFonts w:eastAsia="MS Mincho"/>
                <w:sz w:val="22"/>
                <w:szCs w:val="22"/>
              </w:rPr>
              <w:t>Коммунальное обслуживание</w:t>
            </w:r>
          </w:p>
        </w:tc>
        <w:tc>
          <w:tcPr>
            <w:tcW w:w="233" w:type="pct"/>
            <w:tcBorders>
              <w:top w:val="single" w:sz="4" w:space="0" w:color="auto"/>
              <w:left w:val="single" w:sz="4" w:space="0" w:color="auto"/>
              <w:bottom w:val="single" w:sz="4" w:space="0" w:color="auto"/>
              <w:right w:val="single" w:sz="4" w:space="0" w:color="auto"/>
            </w:tcBorders>
            <w:vAlign w:val="center"/>
          </w:tcPr>
          <w:p w14:paraId="21A56A29" w14:textId="484CA70E" w:rsidR="000E4E9E" w:rsidRPr="00E06D5B" w:rsidRDefault="000E4E9E" w:rsidP="000E4E9E">
            <w:pPr>
              <w:jc w:val="center"/>
              <w:outlineLvl w:val="3"/>
              <w:rPr>
                <w:sz w:val="22"/>
                <w:szCs w:val="22"/>
              </w:rPr>
            </w:pPr>
            <w:r w:rsidRPr="00E06D5B">
              <w:rPr>
                <w:sz w:val="22"/>
                <w:szCs w:val="22"/>
              </w:rPr>
              <w:t>О</w:t>
            </w:r>
          </w:p>
        </w:tc>
        <w:tc>
          <w:tcPr>
            <w:tcW w:w="233" w:type="pct"/>
            <w:tcBorders>
              <w:top w:val="single" w:sz="4" w:space="0" w:color="auto"/>
              <w:left w:val="single" w:sz="4" w:space="0" w:color="auto"/>
              <w:bottom w:val="single" w:sz="4" w:space="0" w:color="auto"/>
              <w:right w:val="single" w:sz="4" w:space="0" w:color="auto"/>
            </w:tcBorders>
            <w:vAlign w:val="center"/>
          </w:tcPr>
          <w:p w14:paraId="61E677D1" w14:textId="1BB3E265" w:rsidR="000E4E9E" w:rsidRPr="00E06D5B" w:rsidRDefault="000E4E9E" w:rsidP="000E4E9E">
            <w:pPr>
              <w:jc w:val="center"/>
              <w:outlineLvl w:val="3"/>
              <w:rPr>
                <w:sz w:val="22"/>
                <w:szCs w:val="22"/>
              </w:rPr>
            </w:pPr>
            <w:r w:rsidRPr="00E06D5B">
              <w:rPr>
                <w:sz w:val="22"/>
                <w:szCs w:val="22"/>
              </w:rPr>
              <w:t>О</w:t>
            </w:r>
          </w:p>
        </w:tc>
        <w:tc>
          <w:tcPr>
            <w:tcW w:w="278" w:type="pct"/>
            <w:tcBorders>
              <w:top w:val="single" w:sz="4" w:space="0" w:color="auto"/>
              <w:left w:val="single" w:sz="4" w:space="0" w:color="auto"/>
              <w:bottom w:val="single" w:sz="4" w:space="0" w:color="auto"/>
              <w:right w:val="single" w:sz="4" w:space="0" w:color="auto"/>
            </w:tcBorders>
            <w:vAlign w:val="center"/>
          </w:tcPr>
          <w:p w14:paraId="618F6D5B" w14:textId="4204B38D"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5663337E" w14:textId="5DABE408"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321F0C6B" w14:textId="48231B53" w:rsidR="000E4E9E" w:rsidRPr="00E06D5B" w:rsidRDefault="000E4E9E" w:rsidP="000E4E9E">
            <w:pPr>
              <w:jc w:val="center"/>
              <w:outlineLvl w:val="3"/>
              <w:rPr>
                <w:sz w:val="22"/>
                <w:szCs w:val="22"/>
              </w:rPr>
            </w:pPr>
            <w:r w:rsidRPr="00E06D5B">
              <w:rPr>
                <w:sz w:val="22"/>
                <w:szCs w:val="22"/>
              </w:rPr>
              <w:t>У</w:t>
            </w:r>
          </w:p>
        </w:tc>
        <w:tc>
          <w:tcPr>
            <w:tcW w:w="197" w:type="pct"/>
            <w:tcBorders>
              <w:top w:val="single" w:sz="4" w:space="0" w:color="auto"/>
              <w:left w:val="single" w:sz="4" w:space="0" w:color="auto"/>
              <w:bottom w:val="single" w:sz="4" w:space="0" w:color="auto"/>
              <w:right w:val="single" w:sz="4" w:space="0" w:color="auto"/>
            </w:tcBorders>
            <w:vAlign w:val="center"/>
          </w:tcPr>
          <w:p w14:paraId="36BB5725" w14:textId="2BFF5109" w:rsidR="000E4E9E" w:rsidRPr="00E06D5B" w:rsidRDefault="000E4E9E" w:rsidP="000E4E9E">
            <w:pPr>
              <w:jc w:val="center"/>
              <w:outlineLvl w:val="3"/>
              <w:rPr>
                <w:sz w:val="22"/>
                <w:szCs w:val="22"/>
              </w:rPr>
            </w:pPr>
            <w:r w:rsidRPr="00E06D5B">
              <w:rPr>
                <w:sz w:val="22"/>
                <w:szCs w:val="22"/>
              </w:rPr>
              <w:t>О</w:t>
            </w:r>
          </w:p>
        </w:tc>
        <w:tc>
          <w:tcPr>
            <w:tcW w:w="227" w:type="pct"/>
            <w:tcBorders>
              <w:top w:val="single" w:sz="4" w:space="0" w:color="auto"/>
              <w:left w:val="single" w:sz="4" w:space="0" w:color="auto"/>
              <w:bottom w:val="single" w:sz="4" w:space="0" w:color="auto"/>
              <w:right w:val="single" w:sz="4" w:space="0" w:color="auto"/>
            </w:tcBorders>
            <w:vAlign w:val="center"/>
          </w:tcPr>
          <w:p w14:paraId="4C0AEF45" w14:textId="0109E6A3" w:rsidR="000E4E9E" w:rsidRPr="00E06D5B" w:rsidRDefault="000E4E9E" w:rsidP="000E4E9E">
            <w:pPr>
              <w:jc w:val="center"/>
              <w:outlineLvl w:val="3"/>
              <w:rPr>
                <w:sz w:val="22"/>
                <w:szCs w:val="22"/>
              </w:rPr>
            </w:pPr>
            <w:r w:rsidRPr="00E06D5B">
              <w:rPr>
                <w:sz w:val="22"/>
                <w:szCs w:val="22"/>
              </w:rPr>
              <w:t>О</w:t>
            </w:r>
          </w:p>
        </w:tc>
      </w:tr>
      <w:tr w:rsidR="000E4E9E" w:rsidRPr="00E06D5B" w14:paraId="59B79420"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EF50839" w14:textId="19075B01" w:rsidR="000E4E9E" w:rsidRPr="00E06D5B" w:rsidRDefault="000E4E9E" w:rsidP="000E4E9E">
            <w:pPr>
              <w:jc w:val="center"/>
              <w:outlineLvl w:val="3"/>
              <w:rPr>
                <w:sz w:val="22"/>
                <w:szCs w:val="22"/>
              </w:rPr>
            </w:pPr>
            <w:r w:rsidRPr="00E06D5B">
              <w:rPr>
                <w:sz w:val="22"/>
                <w:szCs w:val="22"/>
              </w:rPr>
              <w:t>3.2</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19495EFB" w14:textId="5181CC16" w:rsidR="000E4E9E" w:rsidRPr="00E06D5B" w:rsidRDefault="000E4E9E" w:rsidP="000E4E9E">
            <w:pPr>
              <w:outlineLvl w:val="3"/>
              <w:rPr>
                <w:sz w:val="22"/>
                <w:szCs w:val="22"/>
              </w:rPr>
            </w:pPr>
            <w:r w:rsidRPr="00E06D5B">
              <w:rPr>
                <w:sz w:val="22"/>
                <w:szCs w:val="22"/>
              </w:rPr>
              <w:t>Социальное обслуживание</w:t>
            </w:r>
          </w:p>
        </w:tc>
        <w:tc>
          <w:tcPr>
            <w:tcW w:w="233" w:type="pct"/>
            <w:tcBorders>
              <w:top w:val="single" w:sz="4" w:space="0" w:color="auto"/>
              <w:left w:val="single" w:sz="4" w:space="0" w:color="auto"/>
              <w:bottom w:val="single" w:sz="4" w:space="0" w:color="auto"/>
              <w:right w:val="single" w:sz="4" w:space="0" w:color="auto"/>
            </w:tcBorders>
            <w:vAlign w:val="center"/>
          </w:tcPr>
          <w:p w14:paraId="2ECD88CB" w14:textId="5D8E88B8"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1E05A3C6" w14:textId="2398E7EF"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5968961B" w14:textId="5FD158A8"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1C5365F9" w14:textId="1265D294"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75AE5D79" w14:textId="72664CC2"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467BC4F8" w14:textId="3350D57A"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15402AD3" w14:textId="74636D61" w:rsidR="000E4E9E" w:rsidRPr="00E06D5B" w:rsidRDefault="000E4E9E" w:rsidP="000E4E9E">
            <w:pPr>
              <w:jc w:val="center"/>
              <w:outlineLvl w:val="3"/>
              <w:rPr>
                <w:sz w:val="22"/>
                <w:szCs w:val="22"/>
              </w:rPr>
            </w:pPr>
            <w:r w:rsidRPr="00E06D5B">
              <w:rPr>
                <w:sz w:val="22"/>
                <w:szCs w:val="22"/>
              </w:rPr>
              <w:t>-</w:t>
            </w:r>
          </w:p>
        </w:tc>
      </w:tr>
      <w:tr w:rsidR="000E4E9E" w:rsidRPr="00E06D5B" w14:paraId="0F5B43DA"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2BA87A8" w14:textId="7051B920" w:rsidR="000E4E9E" w:rsidRPr="00E06D5B" w:rsidRDefault="000E4E9E" w:rsidP="000E4E9E">
            <w:pPr>
              <w:jc w:val="center"/>
              <w:outlineLvl w:val="3"/>
              <w:rPr>
                <w:sz w:val="22"/>
                <w:szCs w:val="22"/>
              </w:rPr>
            </w:pPr>
            <w:r w:rsidRPr="00E06D5B">
              <w:rPr>
                <w:sz w:val="22"/>
                <w:szCs w:val="22"/>
              </w:rPr>
              <w:t>3.3</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78F337C8" w14:textId="1D518722" w:rsidR="000E4E9E" w:rsidRPr="00E06D5B" w:rsidRDefault="000E4E9E" w:rsidP="000E4E9E">
            <w:pPr>
              <w:outlineLvl w:val="3"/>
              <w:rPr>
                <w:b/>
                <w:sz w:val="22"/>
                <w:szCs w:val="22"/>
              </w:rPr>
            </w:pPr>
            <w:r w:rsidRPr="00E06D5B">
              <w:rPr>
                <w:sz w:val="22"/>
                <w:szCs w:val="22"/>
              </w:rPr>
              <w:t>Бытовое обслуживание</w:t>
            </w:r>
          </w:p>
        </w:tc>
        <w:tc>
          <w:tcPr>
            <w:tcW w:w="233" w:type="pct"/>
            <w:tcBorders>
              <w:top w:val="single" w:sz="4" w:space="0" w:color="auto"/>
              <w:left w:val="single" w:sz="4" w:space="0" w:color="auto"/>
              <w:bottom w:val="single" w:sz="4" w:space="0" w:color="auto"/>
              <w:right w:val="single" w:sz="4" w:space="0" w:color="auto"/>
            </w:tcBorders>
            <w:vAlign w:val="center"/>
          </w:tcPr>
          <w:p w14:paraId="25AFE852" w14:textId="05701DCD" w:rsidR="000E4E9E" w:rsidRPr="00E06D5B" w:rsidRDefault="000E4E9E" w:rsidP="000E4E9E">
            <w:pPr>
              <w:jc w:val="center"/>
              <w:outlineLvl w:val="3"/>
              <w:rPr>
                <w:sz w:val="22"/>
                <w:szCs w:val="22"/>
              </w:rPr>
            </w:pPr>
            <w:r w:rsidRPr="00E06D5B">
              <w:rPr>
                <w:sz w:val="22"/>
                <w:szCs w:val="22"/>
              </w:rPr>
              <w:t>У</w:t>
            </w:r>
          </w:p>
        </w:tc>
        <w:tc>
          <w:tcPr>
            <w:tcW w:w="233" w:type="pct"/>
            <w:tcBorders>
              <w:top w:val="single" w:sz="4" w:space="0" w:color="auto"/>
              <w:left w:val="single" w:sz="4" w:space="0" w:color="auto"/>
              <w:bottom w:val="single" w:sz="4" w:space="0" w:color="auto"/>
              <w:right w:val="single" w:sz="4" w:space="0" w:color="auto"/>
            </w:tcBorders>
            <w:vAlign w:val="center"/>
          </w:tcPr>
          <w:p w14:paraId="68706495" w14:textId="192381A2" w:rsidR="000E4E9E" w:rsidRPr="00E06D5B" w:rsidRDefault="000E4E9E" w:rsidP="000E4E9E">
            <w:pPr>
              <w:jc w:val="center"/>
              <w:outlineLvl w:val="3"/>
              <w:rPr>
                <w:sz w:val="22"/>
                <w:szCs w:val="22"/>
              </w:rPr>
            </w:pPr>
            <w:r w:rsidRPr="00E06D5B">
              <w:rPr>
                <w:sz w:val="22"/>
                <w:szCs w:val="22"/>
              </w:rPr>
              <w:t>У</w:t>
            </w:r>
          </w:p>
        </w:tc>
        <w:tc>
          <w:tcPr>
            <w:tcW w:w="278" w:type="pct"/>
            <w:tcBorders>
              <w:top w:val="single" w:sz="4" w:space="0" w:color="auto"/>
              <w:left w:val="single" w:sz="4" w:space="0" w:color="auto"/>
              <w:bottom w:val="single" w:sz="4" w:space="0" w:color="auto"/>
              <w:right w:val="single" w:sz="4" w:space="0" w:color="auto"/>
            </w:tcBorders>
            <w:vAlign w:val="center"/>
          </w:tcPr>
          <w:p w14:paraId="3ACF9D51" w14:textId="28F7C9B6"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49D30990" w14:textId="7D50DF2F"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1404C36D" w14:textId="599BABAE"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4022AAAF" w14:textId="239FC199"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0CFADF75" w14:textId="2C199CDF" w:rsidR="000E4E9E" w:rsidRPr="00E06D5B" w:rsidRDefault="000E4E9E" w:rsidP="000E4E9E">
            <w:pPr>
              <w:jc w:val="center"/>
              <w:outlineLvl w:val="3"/>
              <w:rPr>
                <w:sz w:val="22"/>
                <w:szCs w:val="22"/>
              </w:rPr>
            </w:pPr>
            <w:r w:rsidRPr="00E06D5B">
              <w:rPr>
                <w:sz w:val="22"/>
                <w:szCs w:val="22"/>
              </w:rPr>
              <w:t>-</w:t>
            </w:r>
          </w:p>
        </w:tc>
      </w:tr>
      <w:tr w:rsidR="000E4E9E" w:rsidRPr="00E06D5B" w14:paraId="50A7D0A3"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B46CC73" w14:textId="66EF76D8" w:rsidR="000E4E9E" w:rsidRPr="00E06D5B" w:rsidRDefault="000E4E9E" w:rsidP="000E4E9E">
            <w:pPr>
              <w:jc w:val="center"/>
              <w:outlineLvl w:val="3"/>
              <w:rPr>
                <w:sz w:val="22"/>
                <w:szCs w:val="22"/>
              </w:rPr>
            </w:pPr>
            <w:r w:rsidRPr="00E06D5B">
              <w:rPr>
                <w:sz w:val="22"/>
                <w:szCs w:val="22"/>
              </w:rPr>
              <w:t>3.4.1</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261E31D8" w14:textId="5C9D8552" w:rsidR="000E4E9E" w:rsidRPr="00E06D5B" w:rsidRDefault="000E4E9E" w:rsidP="000E4E9E">
            <w:pPr>
              <w:outlineLvl w:val="3"/>
              <w:rPr>
                <w:sz w:val="22"/>
                <w:szCs w:val="22"/>
              </w:rPr>
            </w:pPr>
            <w:r w:rsidRPr="00E06D5B">
              <w:rPr>
                <w:sz w:val="22"/>
                <w:szCs w:val="22"/>
              </w:rPr>
              <w:t>Амбулаторно-поликлиническое обслуживание</w:t>
            </w:r>
          </w:p>
        </w:tc>
        <w:tc>
          <w:tcPr>
            <w:tcW w:w="233" w:type="pct"/>
            <w:tcBorders>
              <w:top w:val="single" w:sz="4" w:space="0" w:color="auto"/>
              <w:left w:val="single" w:sz="4" w:space="0" w:color="auto"/>
              <w:bottom w:val="single" w:sz="4" w:space="0" w:color="auto"/>
              <w:right w:val="single" w:sz="4" w:space="0" w:color="auto"/>
            </w:tcBorders>
            <w:vAlign w:val="center"/>
          </w:tcPr>
          <w:p w14:paraId="6F6AEBAE" w14:textId="6C14F922" w:rsidR="000E4E9E" w:rsidRPr="00E06D5B" w:rsidRDefault="000E4E9E" w:rsidP="000E4E9E">
            <w:pPr>
              <w:jc w:val="center"/>
              <w:outlineLvl w:val="3"/>
              <w:rPr>
                <w:sz w:val="22"/>
                <w:szCs w:val="22"/>
              </w:rPr>
            </w:pPr>
            <w:r w:rsidRPr="00E06D5B">
              <w:rPr>
                <w:sz w:val="22"/>
                <w:szCs w:val="22"/>
              </w:rPr>
              <w:t>О</w:t>
            </w:r>
          </w:p>
        </w:tc>
        <w:tc>
          <w:tcPr>
            <w:tcW w:w="233" w:type="pct"/>
            <w:tcBorders>
              <w:top w:val="single" w:sz="4" w:space="0" w:color="auto"/>
              <w:left w:val="single" w:sz="4" w:space="0" w:color="auto"/>
              <w:bottom w:val="single" w:sz="4" w:space="0" w:color="auto"/>
              <w:right w:val="single" w:sz="4" w:space="0" w:color="auto"/>
            </w:tcBorders>
            <w:vAlign w:val="center"/>
          </w:tcPr>
          <w:p w14:paraId="73E06599" w14:textId="3C75163B" w:rsidR="000E4E9E" w:rsidRPr="00E06D5B" w:rsidRDefault="000E4E9E" w:rsidP="000E4E9E">
            <w:pPr>
              <w:jc w:val="center"/>
              <w:outlineLvl w:val="3"/>
              <w:rPr>
                <w:sz w:val="22"/>
                <w:szCs w:val="22"/>
              </w:rPr>
            </w:pPr>
            <w:r w:rsidRPr="00E06D5B">
              <w:rPr>
                <w:sz w:val="22"/>
                <w:szCs w:val="22"/>
              </w:rPr>
              <w:t>О</w:t>
            </w:r>
          </w:p>
        </w:tc>
        <w:tc>
          <w:tcPr>
            <w:tcW w:w="278" w:type="pct"/>
            <w:tcBorders>
              <w:top w:val="single" w:sz="4" w:space="0" w:color="auto"/>
              <w:left w:val="single" w:sz="4" w:space="0" w:color="auto"/>
              <w:bottom w:val="single" w:sz="4" w:space="0" w:color="auto"/>
              <w:right w:val="single" w:sz="4" w:space="0" w:color="auto"/>
            </w:tcBorders>
            <w:vAlign w:val="center"/>
          </w:tcPr>
          <w:p w14:paraId="02A6944C" w14:textId="7E0BDADB"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4B93E8DF" w14:textId="24F2A324"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7DC85D82" w14:textId="44162021"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045994E0" w14:textId="40A7430E"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7BB10207" w14:textId="6454DAC5" w:rsidR="000E4E9E" w:rsidRPr="00E06D5B" w:rsidRDefault="000E4E9E" w:rsidP="000E4E9E">
            <w:pPr>
              <w:jc w:val="center"/>
              <w:outlineLvl w:val="3"/>
              <w:rPr>
                <w:sz w:val="22"/>
                <w:szCs w:val="22"/>
              </w:rPr>
            </w:pPr>
            <w:r w:rsidRPr="00E06D5B">
              <w:rPr>
                <w:sz w:val="22"/>
                <w:szCs w:val="22"/>
              </w:rPr>
              <w:t>-</w:t>
            </w:r>
          </w:p>
        </w:tc>
      </w:tr>
      <w:tr w:rsidR="000E4E9E" w:rsidRPr="00E06D5B" w14:paraId="64331C7D"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0FBCE10" w14:textId="64C14DDD" w:rsidR="000E4E9E" w:rsidRPr="00E06D5B" w:rsidRDefault="000E4E9E" w:rsidP="000E4E9E">
            <w:pPr>
              <w:jc w:val="center"/>
              <w:outlineLvl w:val="3"/>
              <w:rPr>
                <w:sz w:val="22"/>
                <w:szCs w:val="22"/>
              </w:rPr>
            </w:pPr>
            <w:r w:rsidRPr="00E06D5B">
              <w:rPr>
                <w:sz w:val="22"/>
                <w:szCs w:val="22"/>
              </w:rPr>
              <w:t>3.4.2</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671D1546" w14:textId="167A5907" w:rsidR="000E4E9E" w:rsidRPr="00E06D5B" w:rsidRDefault="000E4E9E" w:rsidP="000E4E9E">
            <w:pPr>
              <w:outlineLvl w:val="3"/>
              <w:rPr>
                <w:sz w:val="22"/>
                <w:szCs w:val="22"/>
              </w:rPr>
            </w:pPr>
            <w:r w:rsidRPr="00E06D5B">
              <w:rPr>
                <w:sz w:val="22"/>
                <w:szCs w:val="22"/>
              </w:rPr>
              <w:t>Стационарное медицинское обслуживание</w:t>
            </w:r>
          </w:p>
        </w:tc>
        <w:tc>
          <w:tcPr>
            <w:tcW w:w="233" w:type="pct"/>
            <w:tcBorders>
              <w:top w:val="single" w:sz="4" w:space="0" w:color="auto"/>
              <w:left w:val="single" w:sz="4" w:space="0" w:color="auto"/>
              <w:bottom w:val="single" w:sz="4" w:space="0" w:color="auto"/>
              <w:right w:val="single" w:sz="4" w:space="0" w:color="auto"/>
            </w:tcBorders>
            <w:vAlign w:val="center"/>
          </w:tcPr>
          <w:p w14:paraId="61C619FC" w14:textId="5AAA4E7A"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07DFC68C" w14:textId="358722DB"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2ED08ED9" w14:textId="697180EF"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1204F832" w14:textId="4E28A557"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5AF21899" w14:textId="1FDB7DBD"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63B25613" w14:textId="552094F8"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4B9D14C8" w14:textId="3B0D11D2" w:rsidR="000E4E9E" w:rsidRPr="00E06D5B" w:rsidRDefault="000E4E9E" w:rsidP="000E4E9E">
            <w:pPr>
              <w:jc w:val="center"/>
              <w:outlineLvl w:val="3"/>
              <w:rPr>
                <w:sz w:val="22"/>
                <w:szCs w:val="22"/>
              </w:rPr>
            </w:pPr>
            <w:r w:rsidRPr="00E06D5B">
              <w:rPr>
                <w:sz w:val="22"/>
                <w:szCs w:val="22"/>
              </w:rPr>
              <w:t>-</w:t>
            </w:r>
          </w:p>
        </w:tc>
      </w:tr>
      <w:tr w:rsidR="000E4E9E" w:rsidRPr="00E06D5B" w14:paraId="42D09EB8"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7D8CD77" w14:textId="4425FFC7" w:rsidR="000E4E9E" w:rsidRPr="00E06D5B" w:rsidRDefault="000E4E9E" w:rsidP="000E4E9E">
            <w:pPr>
              <w:jc w:val="center"/>
              <w:outlineLvl w:val="3"/>
              <w:rPr>
                <w:sz w:val="22"/>
                <w:szCs w:val="22"/>
              </w:rPr>
            </w:pPr>
            <w:r w:rsidRPr="00E06D5B">
              <w:rPr>
                <w:sz w:val="22"/>
                <w:szCs w:val="22"/>
              </w:rPr>
              <w:t>3.5.1</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734F10D7" w14:textId="20355163" w:rsidR="000E4E9E" w:rsidRPr="00E06D5B" w:rsidRDefault="000E4E9E" w:rsidP="000E4E9E">
            <w:pPr>
              <w:outlineLvl w:val="3"/>
              <w:rPr>
                <w:b/>
                <w:sz w:val="22"/>
                <w:szCs w:val="22"/>
              </w:rPr>
            </w:pPr>
            <w:r w:rsidRPr="00E06D5B">
              <w:rPr>
                <w:sz w:val="22"/>
                <w:szCs w:val="22"/>
              </w:rPr>
              <w:t>Дошкольное, начальное и среднее общее образование</w:t>
            </w:r>
          </w:p>
        </w:tc>
        <w:tc>
          <w:tcPr>
            <w:tcW w:w="233" w:type="pct"/>
            <w:tcBorders>
              <w:top w:val="single" w:sz="4" w:space="0" w:color="auto"/>
              <w:left w:val="single" w:sz="4" w:space="0" w:color="auto"/>
              <w:bottom w:val="single" w:sz="4" w:space="0" w:color="auto"/>
              <w:right w:val="single" w:sz="4" w:space="0" w:color="auto"/>
            </w:tcBorders>
            <w:vAlign w:val="center"/>
          </w:tcPr>
          <w:p w14:paraId="3B45F44D" w14:textId="21F59504" w:rsidR="000E4E9E" w:rsidRPr="00E06D5B" w:rsidRDefault="000E4E9E" w:rsidP="000E4E9E">
            <w:pPr>
              <w:jc w:val="center"/>
              <w:outlineLvl w:val="3"/>
              <w:rPr>
                <w:sz w:val="22"/>
                <w:szCs w:val="22"/>
              </w:rPr>
            </w:pPr>
            <w:r w:rsidRPr="00E06D5B">
              <w:rPr>
                <w:sz w:val="22"/>
                <w:szCs w:val="22"/>
              </w:rPr>
              <w:t>О</w:t>
            </w:r>
          </w:p>
        </w:tc>
        <w:tc>
          <w:tcPr>
            <w:tcW w:w="233" w:type="pct"/>
            <w:tcBorders>
              <w:top w:val="single" w:sz="4" w:space="0" w:color="auto"/>
              <w:left w:val="single" w:sz="4" w:space="0" w:color="auto"/>
              <w:bottom w:val="single" w:sz="4" w:space="0" w:color="auto"/>
              <w:right w:val="single" w:sz="4" w:space="0" w:color="auto"/>
            </w:tcBorders>
            <w:vAlign w:val="center"/>
          </w:tcPr>
          <w:p w14:paraId="05BA12E8" w14:textId="1072C358" w:rsidR="000E4E9E" w:rsidRPr="00E06D5B" w:rsidRDefault="000E4E9E" w:rsidP="000E4E9E">
            <w:pPr>
              <w:jc w:val="center"/>
              <w:outlineLvl w:val="3"/>
              <w:rPr>
                <w:sz w:val="22"/>
                <w:szCs w:val="22"/>
              </w:rPr>
            </w:pPr>
            <w:r w:rsidRPr="00E06D5B">
              <w:rPr>
                <w:sz w:val="22"/>
                <w:szCs w:val="22"/>
              </w:rPr>
              <w:t>О</w:t>
            </w:r>
          </w:p>
        </w:tc>
        <w:tc>
          <w:tcPr>
            <w:tcW w:w="278" w:type="pct"/>
            <w:tcBorders>
              <w:top w:val="single" w:sz="4" w:space="0" w:color="auto"/>
              <w:left w:val="single" w:sz="4" w:space="0" w:color="auto"/>
              <w:bottom w:val="single" w:sz="4" w:space="0" w:color="auto"/>
              <w:right w:val="single" w:sz="4" w:space="0" w:color="auto"/>
            </w:tcBorders>
            <w:vAlign w:val="center"/>
          </w:tcPr>
          <w:p w14:paraId="4E73F518" w14:textId="6FE9EF50"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518E7701" w14:textId="09C52153"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569D93ED" w14:textId="427376C7"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617840AC" w14:textId="4026E6A9"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5D55E21F" w14:textId="52EF3EFC" w:rsidR="000E4E9E" w:rsidRPr="00E06D5B" w:rsidRDefault="000E4E9E" w:rsidP="000E4E9E">
            <w:pPr>
              <w:jc w:val="center"/>
              <w:outlineLvl w:val="3"/>
              <w:rPr>
                <w:sz w:val="22"/>
                <w:szCs w:val="22"/>
              </w:rPr>
            </w:pPr>
            <w:r w:rsidRPr="00E06D5B">
              <w:rPr>
                <w:sz w:val="22"/>
                <w:szCs w:val="22"/>
              </w:rPr>
              <w:t>-</w:t>
            </w:r>
          </w:p>
        </w:tc>
      </w:tr>
      <w:tr w:rsidR="000E4E9E" w:rsidRPr="00E06D5B" w14:paraId="69252B26"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865E26B" w14:textId="02859333" w:rsidR="000E4E9E" w:rsidRPr="00E06D5B" w:rsidRDefault="000E4E9E" w:rsidP="000E4E9E">
            <w:pPr>
              <w:jc w:val="center"/>
              <w:outlineLvl w:val="3"/>
              <w:rPr>
                <w:sz w:val="22"/>
                <w:szCs w:val="22"/>
              </w:rPr>
            </w:pPr>
            <w:r w:rsidRPr="00E06D5B">
              <w:rPr>
                <w:sz w:val="22"/>
                <w:szCs w:val="22"/>
              </w:rPr>
              <w:t>3.5.2</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57ABFA16" w14:textId="3B082520" w:rsidR="000E4E9E" w:rsidRPr="00E06D5B" w:rsidRDefault="000E4E9E" w:rsidP="000E4E9E">
            <w:pPr>
              <w:outlineLvl w:val="3"/>
              <w:rPr>
                <w:b/>
                <w:sz w:val="22"/>
                <w:szCs w:val="22"/>
              </w:rPr>
            </w:pPr>
            <w:r w:rsidRPr="00E06D5B">
              <w:rPr>
                <w:sz w:val="22"/>
                <w:szCs w:val="22"/>
              </w:rPr>
              <w:t>Среднее и высшее профессиональное образование</w:t>
            </w:r>
          </w:p>
        </w:tc>
        <w:tc>
          <w:tcPr>
            <w:tcW w:w="233" w:type="pct"/>
            <w:tcBorders>
              <w:top w:val="single" w:sz="4" w:space="0" w:color="auto"/>
              <w:left w:val="single" w:sz="4" w:space="0" w:color="auto"/>
              <w:bottom w:val="single" w:sz="4" w:space="0" w:color="auto"/>
              <w:right w:val="single" w:sz="4" w:space="0" w:color="auto"/>
            </w:tcBorders>
            <w:vAlign w:val="center"/>
          </w:tcPr>
          <w:p w14:paraId="7BA60850" w14:textId="068AC71B"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2B99DB9A" w14:textId="7C575079"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488A6435" w14:textId="5C28B3E9"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0033271D" w14:textId="0BCC1642"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2E9653F0" w14:textId="62A09632"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45703F8D" w14:textId="02D182F7"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7E42F104" w14:textId="3EC74FEE" w:rsidR="000E4E9E" w:rsidRPr="00E06D5B" w:rsidRDefault="000E4E9E" w:rsidP="000E4E9E">
            <w:pPr>
              <w:jc w:val="center"/>
              <w:outlineLvl w:val="3"/>
              <w:rPr>
                <w:sz w:val="22"/>
                <w:szCs w:val="22"/>
              </w:rPr>
            </w:pPr>
            <w:r w:rsidRPr="00E06D5B">
              <w:rPr>
                <w:sz w:val="22"/>
                <w:szCs w:val="22"/>
              </w:rPr>
              <w:t>-</w:t>
            </w:r>
          </w:p>
        </w:tc>
      </w:tr>
      <w:tr w:rsidR="000E4E9E" w:rsidRPr="00E06D5B" w14:paraId="0BBB1ADA"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DD85DF8" w14:textId="29770F70" w:rsidR="000E4E9E" w:rsidRPr="00E06D5B" w:rsidRDefault="000E4E9E" w:rsidP="000E4E9E">
            <w:pPr>
              <w:jc w:val="center"/>
              <w:outlineLvl w:val="3"/>
              <w:rPr>
                <w:sz w:val="22"/>
                <w:szCs w:val="22"/>
              </w:rPr>
            </w:pPr>
            <w:r w:rsidRPr="00E06D5B">
              <w:rPr>
                <w:sz w:val="22"/>
                <w:szCs w:val="22"/>
              </w:rPr>
              <w:t>3.6</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0099CF8F" w14:textId="002B5178" w:rsidR="000E4E9E" w:rsidRPr="00E06D5B" w:rsidRDefault="000E4E9E" w:rsidP="000E4E9E">
            <w:pPr>
              <w:outlineLvl w:val="3"/>
              <w:rPr>
                <w:sz w:val="22"/>
                <w:szCs w:val="22"/>
              </w:rPr>
            </w:pPr>
            <w:r w:rsidRPr="00E06D5B">
              <w:rPr>
                <w:sz w:val="22"/>
                <w:szCs w:val="22"/>
              </w:rPr>
              <w:t>Культурное развитие</w:t>
            </w:r>
          </w:p>
        </w:tc>
        <w:tc>
          <w:tcPr>
            <w:tcW w:w="233" w:type="pct"/>
            <w:tcBorders>
              <w:top w:val="single" w:sz="4" w:space="0" w:color="auto"/>
              <w:left w:val="single" w:sz="4" w:space="0" w:color="auto"/>
              <w:bottom w:val="single" w:sz="4" w:space="0" w:color="auto"/>
              <w:right w:val="single" w:sz="4" w:space="0" w:color="auto"/>
            </w:tcBorders>
            <w:vAlign w:val="center"/>
          </w:tcPr>
          <w:p w14:paraId="27BC59F9" w14:textId="0F97095D" w:rsidR="000E4E9E" w:rsidRPr="00E06D5B" w:rsidRDefault="000E4E9E" w:rsidP="000E4E9E">
            <w:pPr>
              <w:jc w:val="center"/>
              <w:outlineLvl w:val="3"/>
              <w:rPr>
                <w:sz w:val="22"/>
                <w:szCs w:val="22"/>
              </w:rPr>
            </w:pPr>
            <w:r w:rsidRPr="00E06D5B">
              <w:rPr>
                <w:sz w:val="22"/>
                <w:szCs w:val="22"/>
              </w:rPr>
              <w:t>О</w:t>
            </w:r>
          </w:p>
        </w:tc>
        <w:tc>
          <w:tcPr>
            <w:tcW w:w="233" w:type="pct"/>
            <w:tcBorders>
              <w:top w:val="single" w:sz="4" w:space="0" w:color="auto"/>
              <w:left w:val="single" w:sz="4" w:space="0" w:color="auto"/>
              <w:bottom w:val="single" w:sz="4" w:space="0" w:color="auto"/>
              <w:right w:val="single" w:sz="4" w:space="0" w:color="auto"/>
            </w:tcBorders>
            <w:vAlign w:val="center"/>
          </w:tcPr>
          <w:p w14:paraId="7FD461B2" w14:textId="5C4AA1E6" w:rsidR="000E4E9E" w:rsidRPr="00E06D5B" w:rsidRDefault="000E4E9E" w:rsidP="000E4E9E">
            <w:pPr>
              <w:jc w:val="center"/>
              <w:outlineLvl w:val="3"/>
              <w:rPr>
                <w:sz w:val="22"/>
                <w:szCs w:val="22"/>
              </w:rPr>
            </w:pPr>
            <w:r w:rsidRPr="00E06D5B">
              <w:rPr>
                <w:sz w:val="22"/>
                <w:szCs w:val="22"/>
              </w:rPr>
              <w:t>О</w:t>
            </w:r>
          </w:p>
        </w:tc>
        <w:tc>
          <w:tcPr>
            <w:tcW w:w="278" w:type="pct"/>
            <w:tcBorders>
              <w:top w:val="single" w:sz="4" w:space="0" w:color="auto"/>
              <w:left w:val="single" w:sz="4" w:space="0" w:color="auto"/>
              <w:bottom w:val="single" w:sz="4" w:space="0" w:color="auto"/>
              <w:right w:val="single" w:sz="4" w:space="0" w:color="auto"/>
            </w:tcBorders>
            <w:vAlign w:val="center"/>
          </w:tcPr>
          <w:p w14:paraId="11B4F6DF" w14:textId="3231CE8F"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666F74FE" w14:textId="6CBB872A"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5CE82603" w14:textId="77777777"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510736F4" w14:textId="0DC1D1F0"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1CD3FDC4" w14:textId="06903D32" w:rsidR="000E4E9E" w:rsidRPr="00E06D5B" w:rsidRDefault="000E4E9E" w:rsidP="000E4E9E">
            <w:pPr>
              <w:jc w:val="center"/>
              <w:outlineLvl w:val="3"/>
              <w:rPr>
                <w:sz w:val="22"/>
                <w:szCs w:val="22"/>
              </w:rPr>
            </w:pPr>
            <w:r w:rsidRPr="00E06D5B">
              <w:rPr>
                <w:sz w:val="22"/>
                <w:szCs w:val="22"/>
              </w:rPr>
              <w:t>-</w:t>
            </w:r>
          </w:p>
        </w:tc>
      </w:tr>
      <w:tr w:rsidR="000E4E9E" w:rsidRPr="00E06D5B" w14:paraId="7B1E80A2"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6E9E85F" w14:textId="5892658B" w:rsidR="000E4E9E" w:rsidRPr="00E06D5B" w:rsidRDefault="000E4E9E" w:rsidP="000E4E9E">
            <w:pPr>
              <w:jc w:val="center"/>
              <w:outlineLvl w:val="3"/>
              <w:rPr>
                <w:sz w:val="22"/>
                <w:szCs w:val="22"/>
              </w:rPr>
            </w:pPr>
            <w:r w:rsidRPr="00E06D5B">
              <w:rPr>
                <w:sz w:val="22"/>
                <w:szCs w:val="22"/>
              </w:rPr>
              <w:t>3.7</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26845357" w14:textId="70F134CF" w:rsidR="000E4E9E" w:rsidRPr="00E06D5B" w:rsidRDefault="000E4E9E" w:rsidP="000E4E9E">
            <w:pPr>
              <w:outlineLvl w:val="3"/>
              <w:rPr>
                <w:sz w:val="22"/>
                <w:szCs w:val="22"/>
              </w:rPr>
            </w:pPr>
            <w:r w:rsidRPr="00E06D5B">
              <w:rPr>
                <w:sz w:val="22"/>
                <w:szCs w:val="22"/>
              </w:rPr>
              <w:t>Религиозное использование</w:t>
            </w:r>
          </w:p>
        </w:tc>
        <w:tc>
          <w:tcPr>
            <w:tcW w:w="233" w:type="pct"/>
            <w:tcBorders>
              <w:top w:val="single" w:sz="4" w:space="0" w:color="auto"/>
              <w:left w:val="single" w:sz="4" w:space="0" w:color="auto"/>
              <w:bottom w:val="single" w:sz="4" w:space="0" w:color="auto"/>
              <w:right w:val="single" w:sz="4" w:space="0" w:color="auto"/>
            </w:tcBorders>
            <w:vAlign w:val="center"/>
          </w:tcPr>
          <w:p w14:paraId="3D7DE761" w14:textId="0C39E427" w:rsidR="000E4E9E" w:rsidRPr="00E06D5B" w:rsidRDefault="000E4E9E" w:rsidP="000E4E9E">
            <w:pPr>
              <w:jc w:val="center"/>
              <w:outlineLvl w:val="3"/>
              <w:rPr>
                <w:sz w:val="22"/>
                <w:szCs w:val="22"/>
              </w:rPr>
            </w:pPr>
            <w:r w:rsidRPr="00E06D5B">
              <w:rPr>
                <w:sz w:val="22"/>
                <w:szCs w:val="22"/>
              </w:rPr>
              <w:t>У</w:t>
            </w:r>
          </w:p>
        </w:tc>
        <w:tc>
          <w:tcPr>
            <w:tcW w:w="233" w:type="pct"/>
            <w:tcBorders>
              <w:top w:val="single" w:sz="4" w:space="0" w:color="auto"/>
              <w:left w:val="single" w:sz="4" w:space="0" w:color="auto"/>
              <w:bottom w:val="single" w:sz="4" w:space="0" w:color="auto"/>
              <w:right w:val="single" w:sz="4" w:space="0" w:color="auto"/>
            </w:tcBorders>
            <w:vAlign w:val="center"/>
          </w:tcPr>
          <w:p w14:paraId="2222459D" w14:textId="256B81AF" w:rsidR="000E4E9E" w:rsidRPr="00E06D5B" w:rsidRDefault="000E4E9E" w:rsidP="000E4E9E">
            <w:pPr>
              <w:jc w:val="center"/>
              <w:outlineLvl w:val="3"/>
              <w:rPr>
                <w:sz w:val="22"/>
                <w:szCs w:val="22"/>
              </w:rPr>
            </w:pPr>
            <w:r w:rsidRPr="00E06D5B">
              <w:rPr>
                <w:sz w:val="22"/>
                <w:szCs w:val="22"/>
              </w:rPr>
              <w:t>У</w:t>
            </w:r>
          </w:p>
        </w:tc>
        <w:tc>
          <w:tcPr>
            <w:tcW w:w="278" w:type="pct"/>
            <w:tcBorders>
              <w:top w:val="single" w:sz="4" w:space="0" w:color="auto"/>
              <w:left w:val="single" w:sz="4" w:space="0" w:color="auto"/>
              <w:bottom w:val="single" w:sz="4" w:space="0" w:color="auto"/>
              <w:right w:val="single" w:sz="4" w:space="0" w:color="auto"/>
            </w:tcBorders>
            <w:vAlign w:val="center"/>
          </w:tcPr>
          <w:p w14:paraId="17D5558E" w14:textId="3F70561A" w:rsidR="000E4E9E" w:rsidRPr="00E06D5B" w:rsidRDefault="000E4E9E" w:rsidP="000E4E9E">
            <w:pPr>
              <w:jc w:val="center"/>
              <w:outlineLvl w:val="3"/>
              <w:rPr>
                <w:sz w:val="22"/>
                <w:szCs w:val="22"/>
              </w:rPr>
            </w:pPr>
            <w:r w:rsidRPr="00E06D5B">
              <w:rPr>
                <w:sz w:val="22"/>
                <w:szCs w:val="22"/>
              </w:rPr>
              <w:t>У</w:t>
            </w:r>
          </w:p>
        </w:tc>
        <w:tc>
          <w:tcPr>
            <w:tcW w:w="265" w:type="pct"/>
            <w:tcBorders>
              <w:top w:val="single" w:sz="4" w:space="0" w:color="auto"/>
              <w:left w:val="single" w:sz="4" w:space="0" w:color="auto"/>
              <w:bottom w:val="single" w:sz="4" w:space="0" w:color="auto"/>
              <w:right w:val="single" w:sz="4" w:space="0" w:color="auto"/>
            </w:tcBorders>
            <w:vAlign w:val="center"/>
          </w:tcPr>
          <w:p w14:paraId="6E3FE0EE" w14:textId="5213CF67" w:rsidR="000E4E9E" w:rsidRPr="00E06D5B" w:rsidRDefault="000E4E9E" w:rsidP="000E4E9E">
            <w:pPr>
              <w:jc w:val="center"/>
              <w:outlineLvl w:val="3"/>
              <w:rPr>
                <w:sz w:val="22"/>
                <w:szCs w:val="22"/>
              </w:rPr>
            </w:pPr>
            <w:r w:rsidRPr="00E06D5B">
              <w:rPr>
                <w:sz w:val="22"/>
                <w:szCs w:val="22"/>
              </w:rPr>
              <w:t>У</w:t>
            </w:r>
          </w:p>
        </w:tc>
        <w:tc>
          <w:tcPr>
            <w:tcW w:w="246" w:type="pct"/>
            <w:tcBorders>
              <w:top w:val="single" w:sz="4" w:space="0" w:color="auto"/>
              <w:left w:val="single" w:sz="4" w:space="0" w:color="auto"/>
              <w:bottom w:val="single" w:sz="4" w:space="0" w:color="auto"/>
              <w:right w:val="single" w:sz="4" w:space="0" w:color="auto"/>
            </w:tcBorders>
            <w:vAlign w:val="center"/>
          </w:tcPr>
          <w:p w14:paraId="23A4FB15" w14:textId="77777777"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0B410868" w14:textId="176EDE3D"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58EC44F6" w14:textId="10BA35DB" w:rsidR="000E4E9E" w:rsidRPr="00E06D5B" w:rsidRDefault="000E4E9E" w:rsidP="000E4E9E">
            <w:pPr>
              <w:jc w:val="center"/>
              <w:outlineLvl w:val="3"/>
              <w:rPr>
                <w:sz w:val="22"/>
                <w:szCs w:val="22"/>
              </w:rPr>
            </w:pPr>
            <w:r w:rsidRPr="00E06D5B">
              <w:rPr>
                <w:sz w:val="22"/>
                <w:szCs w:val="22"/>
              </w:rPr>
              <w:t>-</w:t>
            </w:r>
          </w:p>
        </w:tc>
      </w:tr>
      <w:tr w:rsidR="000E4E9E" w:rsidRPr="00E06D5B" w14:paraId="234EC708"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1F54505" w14:textId="29F57D41" w:rsidR="000E4E9E" w:rsidRPr="00E06D5B" w:rsidRDefault="000E4E9E" w:rsidP="000E4E9E">
            <w:pPr>
              <w:jc w:val="center"/>
              <w:outlineLvl w:val="3"/>
              <w:rPr>
                <w:sz w:val="22"/>
                <w:szCs w:val="22"/>
              </w:rPr>
            </w:pPr>
            <w:r w:rsidRPr="00E06D5B">
              <w:rPr>
                <w:sz w:val="22"/>
                <w:szCs w:val="22"/>
              </w:rPr>
              <w:t>3.8</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4965A017" w14:textId="3AF3DFC9" w:rsidR="000E4E9E" w:rsidRPr="00E06D5B" w:rsidRDefault="000E4E9E" w:rsidP="000E4E9E">
            <w:pPr>
              <w:outlineLvl w:val="3"/>
              <w:rPr>
                <w:sz w:val="22"/>
                <w:szCs w:val="22"/>
              </w:rPr>
            </w:pPr>
            <w:r w:rsidRPr="00E06D5B">
              <w:rPr>
                <w:sz w:val="22"/>
                <w:szCs w:val="22"/>
              </w:rPr>
              <w:t>Общественное управление</w:t>
            </w:r>
          </w:p>
        </w:tc>
        <w:tc>
          <w:tcPr>
            <w:tcW w:w="233" w:type="pct"/>
            <w:tcBorders>
              <w:top w:val="single" w:sz="4" w:space="0" w:color="auto"/>
              <w:left w:val="single" w:sz="4" w:space="0" w:color="auto"/>
              <w:bottom w:val="single" w:sz="4" w:space="0" w:color="auto"/>
              <w:right w:val="single" w:sz="4" w:space="0" w:color="auto"/>
            </w:tcBorders>
            <w:vAlign w:val="center"/>
          </w:tcPr>
          <w:p w14:paraId="5ABB72F0" w14:textId="0DE858EE"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64354032" w14:textId="450FB435"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69ECA44A" w14:textId="22915912"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36679AD4" w14:textId="127ADBAE"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34B11226" w14:textId="45AED734"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3FAB78BA" w14:textId="660E31E2"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30435CE0" w14:textId="17C9BF04" w:rsidR="000E4E9E" w:rsidRPr="00E06D5B" w:rsidRDefault="000E4E9E" w:rsidP="000E4E9E">
            <w:pPr>
              <w:jc w:val="center"/>
              <w:outlineLvl w:val="3"/>
              <w:rPr>
                <w:sz w:val="22"/>
                <w:szCs w:val="22"/>
              </w:rPr>
            </w:pPr>
            <w:r w:rsidRPr="00E06D5B">
              <w:rPr>
                <w:sz w:val="22"/>
                <w:szCs w:val="22"/>
              </w:rPr>
              <w:t>-</w:t>
            </w:r>
          </w:p>
        </w:tc>
      </w:tr>
      <w:tr w:rsidR="000E4E9E" w:rsidRPr="00E06D5B" w14:paraId="618E8BD7"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0364697" w14:textId="565E403E" w:rsidR="000E4E9E" w:rsidRPr="00E06D5B" w:rsidRDefault="000E4E9E" w:rsidP="000E4E9E">
            <w:pPr>
              <w:jc w:val="center"/>
              <w:outlineLvl w:val="3"/>
              <w:rPr>
                <w:sz w:val="22"/>
                <w:szCs w:val="22"/>
              </w:rPr>
            </w:pPr>
            <w:r w:rsidRPr="00E06D5B">
              <w:rPr>
                <w:sz w:val="22"/>
                <w:szCs w:val="22"/>
              </w:rPr>
              <w:t>3.9</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5D3EC9AC" w14:textId="64F6E4D4" w:rsidR="000E4E9E" w:rsidRPr="00E06D5B" w:rsidRDefault="000E4E9E" w:rsidP="000E4E9E">
            <w:pPr>
              <w:outlineLvl w:val="3"/>
              <w:rPr>
                <w:sz w:val="22"/>
                <w:szCs w:val="22"/>
              </w:rPr>
            </w:pPr>
            <w:r w:rsidRPr="00E06D5B">
              <w:rPr>
                <w:sz w:val="22"/>
                <w:szCs w:val="22"/>
              </w:rPr>
              <w:t>Обеспечение научной деятельности</w:t>
            </w:r>
          </w:p>
        </w:tc>
        <w:tc>
          <w:tcPr>
            <w:tcW w:w="233" w:type="pct"/>
            <w:tcBorders>
              <w:top w:val="single" w:sz="4" w:space="0" w:color="auto"/>
              <w:left w:val="single" w:sz="4" w:space="0" w:color="auto"/>
              <w:bottom w:val="single" w:sz="4" w:space="0" w:color="auto"/>
              <w:right w:val="single" w:sz="4" w:space="0" w:color="auto"/>
            </w:tcBorders>
            <w:vAlign w:val="center"/>
          </w:tcPr>
          <w:p w14:paraId="4CCBBBE0" w14:textId="45796566"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3EF36BE6" w14:textId="27CAD013"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1B7F2322" w14:textId="692B3D56"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77739B40" w14:textId="4D6CC080"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39EEDFF1" w14:textId="5F82B3F7"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2917E687" w14:textId="0832D516"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14F3A1B0" w14:textId="318B31EC" w:rsidR="000E4E9E" w:rsidRPr="00E06D5B" w:rsidRDefault="000E4E9E" w:rsidP="000E4E9E">
            <w:pPr>
              <w:jc w:val="center"/>
              <w:outlineLvl w:val="3"/>
              <w:rPr>
                <w:sz w:val="22"/>
                <w:szCs w:val="22"/>
              </w:rPr>
            </w:pPr>
            <w:r w:rsidRPr="00E06D5B">
              <w:rPr>
                <w:sz w:val="22"/>
                <w:szCs w:val="22"/>
              </w:rPr>
              <w:t>-</w:t>
            </w:r>
          </w:p>
        </w:tc>
      </w:tr>
      <w:tr w:rsidR="000E4E9E" w:rsidRPr="00E06D5B" w14:paraId="09280F70"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97AC12" w14:textId="0A23CDE3" w:rsidR="000E4E9E" w:rsidRPr="00E06D5B" w:rsidRDefault="000E4E9E" w:rsidP="000E4E9E">
            <w:pPr>
              <w:jc w:val="center"/>
              <w:outlineLvl w:val="3"/>
              <w:rPr>
                <w:sz w:val="22"/>
                <w:szCs w:val="22"/>
              </w:rPr>
            </w:pPr>
            <w:r w:rsidRPr="00E06D5B">
              <w:rPr>
                <w:sz w:val="22"/>
                <w:szCs w:val="22"/>
              </w:rPr>
              <w:t>3.10.1</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39B0F6C5" w14:textId="409D6CAC" w:rsidR="000E4E9E" w:rsidRPr="00E06D5B" w:rsidRDefault="000E4E9E" w:rsidP="000E4E9E">
            <w:pPr>
              <w:outlineLvl w:val="3"/>
              <w:rPr>
                <w:sz w:val="22"/>
                <w:szCs w:val="22"/>
              </w:rPr>
            </w:pPr>
            <w:r w:rsidRPr="00E06D5B">
              <w:rPr>
                <w:sz w:val="22"/>
                <w:szCs w:val="22"/>
              </w:rPr>
              <w:t>Амбулаторное ветеринарное обслуживание</w:t>
            </w:r>
          </w:p>
        </w:tc>
        <w:tc>
          <w:tcPr>
            <w:tcW w:w="233" w:type="pct"/>
            <w:tcBorders>
              <w:top w:val="single" w:sz="4" w:space="0" w:color="auto"/>
              <w:left w:val="single" w:sz="4" w:space="0" w:color="auto"/>
              <w:bottom w:val="single" w:sz="4" w:space="0" w:color="auto"/>
              <w:right w:val="single" w:sz="4" w:space="0" w:color="auto"/>
            </w:tcBorders>
            <w:vAlign w:val="center"/>
          </w:tcPr>
          <w:p w14:paraId="54F7C14D" w14:textId="3D22E338"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3FBF89BA" w14:textId="390311D9"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32138DD9" w14:textId="6D2C0FE9" w:rsidR="000E4E9E" w:rsidRPr="00E06D5B" w:rsidRDefault="000E4E9E" w:rsidP="000E4E9E">
            <w:pPr>
              <w:jc w:val="center"/>
              <w:outlineLvl w:val="3"/>
              <w:rPr>
                <w:sz w:val="22"/>
                <w:szCs w:val="22"/>
              </w:rPr>
            </w:pPr>
            <w:r w:rsidRPr="00E06D5B">
              <w:rPr>
                <w:sz w:val="22"/>
                <w:szCs w:val="22"/>
              </w:rPr>
              <w:t>У</w:t>
            </w:r>
          </w:p>
        </w:tc>
        <w:tc>
          <w:tcPr>
            <w:tcW w:w="265" w:type="pct"/>
            <w:tcBorders>
              <w:top w:val="single" w:sz="4" w:space="0" w:color="auto"/>
              <w:left w:val="single" w:sz="4" w:space="0" w:color="auto"/>
              <w:bottom w:val="single" w:sz="4" w:space="0" w:color="auto"/>
              <w:right w:val="single" w:sz="4" w:space="0" w:color="auto"/>
            </w:tcBorders>
            <w:vAlign w:val="center"/>
          </w:tcPr>
          <w:p w14:paraId="3335792D" w14:textId="07D3E165"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75A643B1" w14:textId="343EEEE9"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257687CB" w14:textId="5B7296A5"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4F44456C" w14:textId="5AFCFB77" w:rsidR="000E4E9E" w:rsidRPr="00E06D5B" w:rsidRDefault="000E4E9E" w:rsidP="000E4E9E">
            <w:pPr>
              <w:jc w:val="center"/>
              <w:outlineLvl w:val="3"/>
              <w:rPr>
                <w:sz w:val="22"/>
                <w:szCs w:val="22"/>
              </w:rPr>
            </w:pPr>
            <w:r w:rsidRPr="00E06D5B">
              <w:rPr>
                <w:sz w:val="22"/>
                <w:szCs w:val="22"/>
              </w:rPr>
              <w:t>-</w:t>
            </w:r>
          </w:p>
        </w:tc>
      </w:tr>
      <w:tr w:rsidR="000E4E9E" w:rsidRPr="00E06D5B" w14:paraId="7A53EC84"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0E4EEF0" w14:textId="058C9FE5" w:rsidR="000E4E9E" w:rsidRPr="00E06D5B" w:rsidRDefault="000E4E9E" w:rsidP="000E4E9E">
            <w:pPr>
              <w:jc w:val="center"/>
              <w:outlineLvl w:val="3"/>
              <w:rPr>
                <w:sz w:val="22"/>
                <w:szCs w:val="22"/>
              </w:rPr>
            </w:pPr>
            <w:r w:rsidRPr="00E06D5B">
              <w:rPr>
                <w:sz w:val="22"/>
                <w:szCs w:val="22"/>
              </w:rPr>
              <w:t>3.10.2</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49AF5051" w14:textId="43346194" w:rsidR="000E4E9E" w:rsidRPr="00E06D5B" w:rsidRDefault="000E4E9E" w:rsidP="000E4E9E">
            <w:pPr>
              <w:outlineLvl w:val="3"/>
              <w:rPr>
                <w:b/>
                <w:sz w:val="22"/>
                <w:szCs w:val="22"/>
              </w:rPr>
            </w:pPr>
            <w:r w:rsidRPr="00E06D5B">
              <w:rPr>
                <w:sz w:val="22"/>
                <w:szCs w:val="22"/>
              </w:rPr>
              <w:t>Приюты для животных</w:t>
            </w:r>
          </w:p>
        </w:tc>
        <w:tc>
          <w:tcPr>
            <w:tcW w:w="233" w:type="pct"/>
            <w:tcBorders>
              <w:top w:val="single" w:sz="4" w:space="0" w:color="auto"/>
              <w:left w:val="single" w:sz="4" w:space="0" w:color="auto"/>
              <w:bottom w:val="single" w:sz="4" w:space="0" w:color="auto"/>
              <w:right w:val="single" w:sz="4" w:space="0" w:color="auto"/>
            </w:tcBorders>
            <w:vAlign w:val="center"/>
          </w:tcPr>
          <w:p w14:paraId="65A9192D" w14:textId="7871024E"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2337C6D0" w14:textId="19FB070E"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2DD2EFE2" w14:textId="17BD0214" w:rsidR="000E4E9E" w:rsidRPr="00E06D5B" w:rsidRDefault="000E4E9E" w:rsidP="000E4E9E">
            <w:pPr>
              <w:jc w:val="center"/>
              <w:outlineLvl w:val="3"/>
              <w:rPr>
                <w:sz w:val="22"/>
                <w:szCs w:val="22"/>
              </w:rPr>
            </w:pPr>
            <w:r w:rsidRPr="00E06D5B">
              <w:rPr>
                <w:sz w:val="22"/>
                <w:szCs w:val="22"/>
              </w:rPr>
              <w:t>-</w:t>
            </w:r>
          </w:p>
        </w:tc>
        <w:tc>
          <w:tcPr>
            <w:tcW w:w="265" w:type="pct"/>
            <w:tcBorders>
              <w:top w:val="single" w:sz="4" w:space="0" w:color="auto"/>
              <w:left w:val="single" w:sz="4" w:space="0" w:color="auto"/>
              <w:bottom w:val="single" w:sz="4" w:space="0" w:color="auto"/>
              <w:right w:val="single" w:sz="4" w:space="0" w:color="auto"/>
            </w:tcBorders>
            <w:vAlign w:val="center"/>
          </w:tcPr>
          <w:p w14:paraId="10496E2C" w14:textId="71F851DF"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704AC7A9" w14:textId="6D6034DD"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6C1442E2" w14:textId="0091CE06"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6056BB15" w14:textId="3AE4EE28" w:rsidR="000E4E9E" w:rsidRPr="00E06D5B" w:rsidRDefault="000E4E9E" w:rsidP="000E4E9E">
            <w:pPr>
              <w:jc w:val="center"/>
              <w:outlineLvl w:val="3"/>
              <w:rPr>
                <w:sz w:val="22"/>
                <w:szCs w:val="22"/>
              </w:rPr>
            </w:pPr>
            <w:r w:rsidRPr="00E06D5B">
              <w:rPr>
                <w:sz w:val="22"/>
                <w:szCs w:val="22"/>
              </w:rPr>
              <w:t>-</w:t>
            </w:r>
          </w:p>
        </w:tc>
      </w:tr>
      <w:tr w:rsidR="000E4E9E" w:rsidRPr="00E06D5B" w14:paraId="30A43D98"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0A586A2" w14:textId="1BD53C1C" w:rsidR="000E4E9E" w:rsidRPr="00E06D5B" w:rsidRDefault="000E4E9E" w:rsidP="000E4E9E">
            <w:pPr>
              <w:jc w:val="center"/>
              <w:outlineLvl w:val="3"/>
              <w:rPr>
                <w:sz w:val="22"/>
                <w:szCs w:val="22"/>
              </w:rPr>
            </w:pPr>
            <w:r w:rsidRPr="00E06D5B">
              <w:rPr>
                <w:sz w:val="22"/>
                <w:szCs w:val="22"/>
              </w:rPr>
              <w:t>4.1</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692A9FEF" w14:textId="7F3E109E" w:rsidR="000E4E9E" w:rsidRPr="00E06D5B" w:rsidRDefault="000E4E9E" w:rsidP="000E4E9E">
            <w:pPr>
              <w:outlineLvl w:val="3"/>
              <w:rPr>
                <w:sz w:val="22"/>
                <w:szCs w:val="22"/>
              </w:rPr>
            </w:pPr>
            <w:r w:rsidRPr="00E06D5B">
              <w:rPr>
                <w:sz w:val="22"/>
                <w:szCs w:val="22"/>
              </w:rPr>
              <w:t>Деловое управление</w:t>
            </w:r>
          </w:p>
        </w:tc>
        <w:tc>
          <w:tcPr>
            <w:tcW w:w="233" w:type="pct"/>
            <w:tcBorders>
              <w:top w:val="single" w:sz="4" w:space="0" w:color="auto"/>
              <w:left w:val="single" w:sz="4" w:space="0" w:color="auto"/>
              <w:bottom w:val="single" w:sz="4" w:space="0" w:color="auto"/>
              <w:right w:val="single" w:sz="4" w:space="0" w:color="auto"/>
            </w:tcBorders>
            <w:vAlign w:val="center"/>
          </w:tcPr>
          <w:p w14:paraId="23467EAD" w14:textId="130E2A5A"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62767289" w14:textId="1A64564D"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7514DABE" w14:textId="05B7F47E"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3C189738" w14:textId="7D124B7F"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01E07B4D" w14:textId="1ED8E26C"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166E2446" w14:textId="1005695C"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1A725E9C" w14:textId="4DA43316" w:rsidR="000E4E9E" w:rsidRPr="00E06D5B" w:rsidRDefault="000E4E9E" w:rsidP="000E4E9E">
            <w:pPr>
              <w:jc w:val="center"/>
              <w:outlineLvl w:val="3"/>
              <w:rPr>
                <w:sz w:val="22"/>
                <w:szCs w:val="22"/>
              </w:rPr>
            </w:pPr>
            <w:r w:rsidRPr="00E06D5B">
              <w:rPr>
                <w:sz w:val="22"/>
                <w:szCs w:val="22"/>
              </w:rPr>
              <w:t>-</w:t>
            </w:r>
          </w:p>
        </w:tc>
      </w:tr>
      <w:tr w:rsidR="000E4E9E" w:rsidRPr="00E06D5B" w14:paraId="32E9E368"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7DBCF88" w14:textId="62355481" w:rsidR="000E4E9E" w:rsidRPr="00E06D5B" w:rsidRDefault="000E4E9E" w:rsidP="000E4E9E">
            <w:pPr>
              <w:jc w:val="center"/>
              <w:outlineLvl w:val="3"/>
              <w:rPr>
                <w:sz w:val="22"/>
                <w:szCs w:val="22"/>
              </w:rPr>
            </w:pPr>
            <w:r w:rsidRPr="00E06D5B">
              <w:rPr>
                <w:sz w:val="22"/>
                <w:szCs w:val="22"/>
              </w:rPr>
              <w:t>4.2</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36B549AE" w14:textId="658C3E2B" w:rsidR="000E4E9E" w:rsidRPr="00E06D5B" w:rsidRDefault="000E4E9E" w:rsidP="000E4E9E">
            <w:pPr>
              <w:outlineLvl w:val="3"/>
              <w:rPr>
                <w:sz w:val="22"/>
                <w:szCs w:val="22"/>
              </w:rPr>
            </w:pPr>
            <w:r w:rsidRPr="00E06D5B">
              <w:rPr>
                <w:sz w:val="22"/>
                <w:szCs w:val="22"/>
              </w:rPr>
              <w:t>Объекты торговли (торговые центры, торгово-развлекательные центры (комплексы)</w:t>
            </w:r>
          </w:p>
        </w:tc>
        <w:tc>
          <w:tcPr>
            <w:tcW w:w="233" w:type="pct"/>
            <w:tcBorders>
              <w:top w:val="single" w:sz="4" w:space="0" w:color="auto"/>
              <w:left w:val="single" w:sz="4" w:space="0" w:color="auto"/>
              <w:bottom w:val="single" w:sz="4" w:space="0" w:color="auto"/>
              <w:right w:val="single" w:sz="4" w:space="0" w:color="auto"/>
            </w:tcBorders>
            <w:vAlign w:val="center"/>
          </w:tcPr>
          <w:p w14:paraId="63D877AB" w14:textId="5ABFCD01"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0273C4B3" w14:textId="2CF4D816"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2E4DB7E2" w14:textId="0C3DF190"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76941D10" w14:textId="36DFD6B7"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036BDC14" w14:textId="0172FE83"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2B2BD5FE" w14:textId="129F731B"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4BBD2965" w14:textId="10E46D17" w:rsidR="000E4E9E" w:rsidRPr="00E06D5B" w:rsidRDefault="000E4E9E" w:rsidP="000E4E9E">
            <w:pPr>
              <w:jc w:val="center"/>
              <w:outlineLvl w:val="3"/>
              <w:rPr>
                <w:sz w:val="22"/>
                <w:szCs w:val="22"/>
              </w:rPr>
            </w:pPr>
            <w:r w:rsidRPr="00E06D5B">
              <w:rPr>
                <w:sz w:val="22"/>
                <w:szCs w:val="22"/>
              </w:rPr>
              <w:t>-</w:t>
            </w:r>
          </w:p>
        </w:tc>
      </w:tr>
      <w:tr w:rsidR="000E4E9E" w:rsidRPr="00E06D5B" w14:paraId="07892BF9"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1C5CCD8" w14:textId="72B93C85" w:rsidR="000E4E9E" w:rsidRPr="00E06D5B" w:rsidRDefault="000E4E9E" w:rsidP="000E4E9E">
            <w:pPr>
              <w:jc w:val="center"/>
              <w:outlineLvl w:val="3"/>
              <w:rPr>
                <w:sz w:val="22"/>
                <w:szCs w:val="22"/>
              </w:rPr>
            </w:pPr>
            <w:r w:rsidRPr="00E06D5B">
              <w:rPr>
                <w:sz w:val="22"/>
                <w:szCs w:val="22"/>
              </w:rPr>
              <w:t>4.3</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2C505FEC" w14:textId="7138BCB8" w:rsidR="000E4E9E" w:rsidRPr="00E06D5B" w:rsidRDefault="000E4E9E" w:rsidP="000E4E9E">
            <w:pPr>
              <w:outlineLvl w:val="3"/>
              <w:rPr>
                <w:sz w:val="22"/>
                <w:szCs w:val="22"/>
              </w:rPr>
            </w:pPr>
            <w:r w:rsidRPr="00E06D5B">
              <w:rPr>
                <w:sz w:val="22"/>
                <w:szCs w:val="22"/>
              </w:rPr>
              <w:t>Рынки</w:t>
            </w:r>
          </w:p>
        </w:tc>
        <w:tc>
          <w:tcPr>
            <w:tcW w:w="233" w:type="pct"/>
            <w:tcBorders>
              <w:top w:val="single" w:sz="4" w:space="0" w:color="auto"/>
              <w:left w:val="single" w:sz="4" w:space="0" w:color="auto"/>
              <w:bottom w:val="single" w:sz="4" w:space="0" w:color="auto"/>
              <w:right w:val="single" w:sz="4" w:space="0" w:color="auto"/>
            </w:tcBorders>
            <w:vAlign w:val="center"/>
          </w:tcPr>
          <w:p w14:paraId="227CB854" w14:textId="0A68C786"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25B82EF5" w14:textId="51A470AE"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25EE2893" w14:textId="510D034E"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3C975264" w14:textId="1668E4AC"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39B80CF2" w14:textId="339AA0B0"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144088A5" w14:textId="12B667E5"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0AC6CBE8" w14:textId="2C8D2858" w:rsidR="000E4E9E" w:rsidRPr="00E06D5B" w:rsidRDefault="000E4E9E" w:rsidP="000E4E9E">
            <w:pPr>
              <w:jc w:val="center"/>
              <w:outlineLvl w:val="3"/>
              <w:rPr>
                <w:sz w:val="22"/>
                <w:szCs w:val="22"/>
              </w:rPr>
            </w:pPr>
            <w:r w:rsidRPr="00E06D5B">
              <w:rPr>
                <w:sz w:val="22"/>
                <w:szCs w:val="22"/>
              </w:rPr>
              <w:t>-</w:t>
            </w:r>
          </w:p>
        </w:tc>
      </w:tr>
      <w:tr w:rsidR="000E4E9E" w:rsidRPr="00E06D5B" w14:paraId="46D43CF1"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6894C6" w14:textId="558E087C" w:rsidR="000E4E9E" w:rsidRPr="00E06D5B" w:rsidRDefault="000E4E9E" w:rsidP="000E4E9E">
            <w:pPr>
              <w:jc w:val="center"/>
              <w:outlineLvl w:val="3"/>
              <w:rPr>
                <w:sz w:val="22"/>
                <w:szCs w:val="22"/>
              </w:rPr>
            </w:pPr>
            <w:r w:rsidRPr="00E06D5B">
              <w:rPr>
                <w:sz w:val="22"/>
                <w:szCs w:val="22"/>
              </w:rPr>
              <w:t>4.4</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2B2034F1" w14:textId="1F1262E2" w:rsidR="000E4E9E" w:rsidRPr="00E06D5B" w:rsidRDefault="000E4E9E" w:rsidP="000E4E9E">
            <w:pPr>
              <w:outlineLvl w:val="3"/>
              <w:rPr>
                <w:sz w:val="22"/>
                <w:szCs w:val="22"/>
              </w:rPr>
            </w:pPr>
            <w:r w:rsidRPr="00E06D5B">
              <w:rPr>
                <w:sz w:val="22"/>
                <w:szCs w:val="22"/>
              </w:rPr>
              <w:t>Магазины</w:t>
            </w:r>
          </w:p>
        </w:tc>
        <w:tc>
          <w:tcPr>
            <w:tcW w:w="233" w:type="pct"/>
            <w:tcBorders>
              <w:top w:val="single" w:sz="4" w:space="0" w:color="auto"/>
              <w:left w:val="single" w:sz="4" w:space="0" w:color="auto"/>
              <w:bottom w:val="single" w:sz="4" w:space="0" w:color="auto"/>
              <w:right w:val="single" w:sz="4" w:space="0" w:color="auto"/>
            </w:tcBorders>
            <w:vAlign w:val="center"/>
          </w:tcPr>
          <w:p w14:paraId="0D9BC032" w14:textId="7BB58EEA" w:rsidR="000E4E9E" w:rsidRPr="00E06D5B" w:rsidRDefault="000E4E9E" w:rsidP="000E4E9E">
            <w:pPr>
              <w:jc w:val="center"/>
              <w:outlineLvl w:val="3"/>
              <w:rPr>
                <w:sz w:val="22"/>
                <w:szCs w:val="22"/>
              </w:rPr>
            </w:pPr>
            <w:r w:rsidRPr="00E06D5B">
              <w:rPr>
                <w:sz w:val="22"/>
                <w:szCs w:val="22"/>
              </w:rPr>
              <w:t>У</w:t>
            </w:r>
          </w:p>
        </w:tc>
        <w:tc>
          <w:tcPr>
            <w:tcW w:w="233" w:type="pct"/>
            <w:tcBorders>
              <w:top w:val="single" w:sz="4" w:space="0" w:color="auto"/>
              <w:left w:val="single" w:sz="4" w:space="0" w:color="auto"/>
              <w:bottom w:val="single" w:sz="4" w:space="0" w:color="auto"/>
              <w:right w:val="single" w:sz="4" w:space="0" w:color="auto"/>
            </w:tcBorders>
            <w:vAlign w:val="center"/>
          </w:tcPr>
          <w:p w14:paraId="2B28EBF2" w14:textId="3C034DE6" w:rsidR="000E4E9E" w:rsidRPr="00E06D5B" w:rsidRDefault="000E4E9E" w:rsidP="000E4E9E">
            <w:pPr>
              <w:jc w:val="center"/>
              <w:outlineLvl w:val="3"/>
              <w:rPr>
                <w:sz w:val="22"/>
                <w:szCs w:val="22"/>
              </w:rPr>
            </w:pPr>
            <w:r w:rsidRPr="00E06D5B">
              <w:rPr>
                <w:sz w:val="22"/>
                <w:szCs w:val="22"/>
              </w:rPr>
              <w:t>У</w:t>
            </w:r>
          </w:p>
        </w:tc>
        <w:tc>
          <w:tcPr>
            <w:tcW w:w="278" w:type="pct"/>
            <w:tcBorders>
              <w:top w:val="single" w:sz="4" w:space="0" w:color="auto"/>
              <w:left w:val="single" w:sz="4" w:space="0" w:color="auto"/>
              <w:bottom w:val="single" w:sz="4" w:space="0" w:color="auto"/>
              <w:right w:val="single" w:sz="4" w:space="0" w:color="auto"/>
            </w:tcBorders>
            <w:vAlign w:val="center"/>
          </w:tcPr>
          <w:p w14:paraId="5BF07C14" w14:textId="019DA38F"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33D4EAF3" w14:textId="4A34A2E4"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6BF1DB30" w14:textId="4E134326"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0A464466" w14:textId="56A4AE4A"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44BAA18B" w14:textId="6F850A22" w:rsidR="000E4E9E" w:rsidRPr="00E06D5B" w:rsidRDefault="000E4E9E" w:rsidP="000E4E9E">
            <w:pPr>
              <w:jc w:val="center"/>
              <w:outlineLvl w:val="3"/>
              <w:rPr>
                <w:sz w:val="22"/>
                <w:szCs w:val="22"/>
              </w:rPr>
            </w:pPr>
            <w:r w:rsidRPr="00E06D5B">
              <w:rPr>
                <w:sz w:val="22"/>
                <w:szCs w:val="22"/>
              </w:rPr>
              <w:t>-</w:t>
            </w:r>
          </w:p>
        </w:tc>
      </w:tr>
      <w:tr w:rsidR="000E4E9E" w:rsidRPr="00E06D5B" w14:paraId="2B694CEE"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732D585" w14:textId="7473943C" w:rsidR="000E4E9E" w:rsidRPr="00E06D5B" w:rsidRDefault="000E4E9E" w:rsidP="000E4E9E">
            <w:pPr>
              <w:jc w:val="center"/>
              <w:outlineLvl w:val="3"/>
              <w:rPr>
                <w:sz w:val="22"/>
                <w:szCs w:val="22"/>
              </w:rPr>
            </w:pPr>
            <w:r w:rsidRPr="00E06D5B">
              <w:rPr>
                <w:sz w:val="22"/>
                <w:szCs w:val="22"/>
              </w:rPr>
              <w:t>4.5</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543645B4" w14:textId="63A1D8AD" w:rsidR="000E4E9E" w:rsidRPr="00E06D5B" w:rsidRDefault="000E4E9E" w:rsidP="000E4E9E">
            <w:pPr>
              <w:outlineLvl w:val="3"/>
              <w:rPr>
                <w:sz w:val="22"/>
                <w:szCs w:val="22"/>
              </w:rPr>
            </w:pPr>
            <w:r w:rsidRPr="00E06D5B">
              <w:rPr>
                <w:sz w:val="22"/>
                <w:szCs w:val="22"/>
              </w:rPr>
              <w:t>Банковская и страховая деятельность</w:t>
            </w:r>
          </w:p>
        </w:tc>
        <w:tc>
          <w:tcPr>
            <w:tcW w:w="233" w:type="pct"/>
            <w:tcBorders>
              <w:top w:val="single" w:sz="4" w:space="0" w:color="auto"/>
              <w:left w:val="single" w:sz="4" w:space="0" w:color="auto"/>
              <w:bottom w:val="single" w:sz="4" w:space="0" w:color="auto"/>
              <w:right w:val="single" w:sz="4" w:space="0" w:color="auto"/>
            </w:tcBorders>
            <w:vAlign w:val="center"/>
          </w:tcPr>
          <w:p w14:paraId="411CE3EE" w14:textId="1D6A1B37"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0C60FDA0" w14:textId="257843BB"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7FEEA6A2" w14:textId="3AA54B40"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017B87F2" w14:textId="501014EF"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252A0731" w14:textId="5403EB86"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7B1B0263" w14:textId="5CA03C67"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56378800" w14:textId="7350DF7F" w:rsidR="000E4E9E" w:rsidRPr="00E06D5B" w:rsidRDefault="000E4E9E" w:rsidP="000E4E9E">
            <w:pPr>
              <w:jc w:val="center"/>
              <w:outlineLvl w:val="3"/>
              <w:rPr>
                <w:sz w:val="22"/>
                <w:szCs w:val="22"/>
              </w:rPr>
            </w:pPr>
            <w:r w:rsidRPr="00E06D5B">
              <w:rPr>
                <w:sz w:val="22"/>
                <w:szCs w:val="22"/>
              </w:rPr>
              <w:t>-</w:t>
            </w:r>
          </w:p>
        </w:tc>
      </w:tr>
      <w:tr w:rsidR="000E4E9E" w:rsidRPr="00E06D5B" w14:paraId="01CC954C"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1B913A4" w14:textId="5AF85280" w:rsidR="000E4E9E" w:rsidRPr="00E06D5B" w:rsidRDefault="000E4E9E" w:rsidP="000E4E9E">
            <w:pPr>
              <w:jc w:val="center"/>
              <w:outlineLvl w:val="3"/>
              <w:rPr>
                <w:sz w:val="22"/>
                <w:szCs w:val="22"/>
              </w:rPr>
            </w:pPr>
            <w:r w:rsidRPr="00E06D5B">
              <w:rPr>
                <w:sz w:val="22"/>
                <w:szCs w:val="22"/>
              </w:rPr>
              <w:t>4.6</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34333180" w14:textId="27665A28" w:rsidR="000E4E9E" w:rsidRPr="00E06D5B" w:rsidRDefault="000E4E9E" w:rsidP="000E4E9E">
            <w:pPr>
              <w:outlineLvl w:val="3"/>
              <w:rPr>
                <w:b/>
                <w:sz w:val="22"/>
                <w:szCs w:val="22"/>
              </w:rPr>
            </w:pPr>
            <w:r w:rsidRPr="00E06D5B">
              <w:rPr>
                <w:sz w:val="22"/>
                <w:szCs w:val="22"/>
              </w:rPr>
              <w:t>Общественное питание</w:t>
            </w:r>
          </w:p>
        </w:tc>
        <w:tc>
          <w:tcPr>
            <w:tcW w:w="233" w:type="pct"/>
            <w:tcBorders>
              <w:top w:val="single" w:sz="4" w:space="0" w:color="auto"/>
              <w:left w:val="single" w:sz="4" w:space="0" w:color="auto"/>
              <w:bottom w:val="single" w:sz="4" w:space="0" w:color="auto"/>
              <w:right w:val="single" w:sz="4" w:space="0" w:color="auto"/>
            </w:tcBorders>
            <w:vAlign w:val="center"/>
          </w:tcPr>
          <w:p w14:paraId="2AFEDAD0" w14:textId="616240BC" w:rsidR="000E4E9E" w:rsidRPr="00E06D5B" w:rsidRDefault="000E4E9E" w:rsidP="000E4E9E">
            <w:pPr>
              <w:jc w:val="center"/>
              <w:outlineLvl w:val="3"/>
              <w:rPr>
                <w:sz w:val="22"/>
                <w:szCs w:val="22"/>
              </w:rPr>
            </w:pPr>
            <w:r w:rsidRPr="00E06D5B">
              <w:rPr>
                <w:sz w:val="22"/>
                <w:szCs w:val="22"/>
              </w:rPr>
              <w:t>У</w:t>
            </w:r>
          </w:p>
        </w:tc>
        <w:tc>
          <w:tcPr>
            <w:tcW w:w="233" w:type="pct"/>
            <w:tcBorders>
              <w:top w:val="single" w:sz="4" w:space="0" w:color="auto"/>
              <w:left w:val="single" w:sz="4" w:space="0" w:color="auto"/>
              <w:bottom w:val="single" w:sz="4" w:space="0" w:color="auto"/>
              <w:right w:val="single" w:sz="4" w:space="0" w:color="auto"/>
            </w:tcBorders>
            <w:vAlign w:val="center"/>
          </w:tcPr>
          <w:p w14:paraId="0E1D29D8" w14:textId="53800D80" w:rsidR="000E4E9E" w:rsidRPr="00E06D5B" w:rsidRDefault="000E4E9E" w:rsidP="000E4E9E">
            <w:pPr>
              <w:jc w:val="center"/>
              <w:outlineLvl w:val="3"/>
              <w:rPr>
                <w:sz w:val="22"/>
                <w:szCs w:val="22"/>
              </w:rPr>
            </w:pPr>
            <w:r w:rsidRPr="00E06D5B">
              <w:rPr>
                <w:sz w:val="22"/>
                <w:szCs w:val="22"/>
              </w:rPr>
              <w:t>У</w:t>
            </w:r>
          </w:p>
        </w:tc>
        <w:tc>
          <w:tcPr>
            <w:tcW w:w="278" w:type="pct"/>
            <w:tcBorders>
              <w:top w:val="single" w:sz="4" w:space="0" w:color="auto"/>
              <w:left w:val="single" w:sz="4" w:space="0" w:color="auto"/>
              <w:bottom w:val="single" w:sz="4" w:space="0" w:color="auto"/>
              <w:right w:val="single" w:sz="4" w:space="0" w:color="auto"/>
            </w:tcBorders>
            <w:vAlign w:val="center"/>
          </w:tcPr>
          <w:p w14:paraId="0FDAF380" w14:textId="05435EEF"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5DBC3989" w14:textId="2F3F21C9"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5C9E6BC3" w14:textId="356F4640"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18F813EA" w14:textId="55AD4A2F"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0020B501" w14:textId="511AEED3" w:rsidR="000E4E9E" w:rsidRPr="00E06D5B" w:rsidRDefault="000E4E9E" w:rsidP="000E4E9E">
            <w:pPr>
              <w:jc w:val="center"/>
              <w:outlineLvl w:val="3"/>
              <w:rPr>
                <w:sz w:val="22"/>
                <w:szCs w:val="22"/>
              </w:rPr>
            </w:pPr>
            <w:r w:rsidRPr="00E06D5B">
              <w:rPr>
                <w:sz w:val="22"/>
                <w:szCs w:val="22"/>
              </w:rPr>
              <w:t>-</w:t>
            </w:r>
          </w:p>
        </w:tc>
      </w:tr>
      <w:tr w:rsidR="000E4E9E" w:rsidRPr="00E06D5B" w14:paraId="66BAA3C0"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088455A" w14:textId="2A3AB09E" w:rsidR="000E4E9E" w:rsidRPr="00E06D5B" w:rsidRDefault="000E4E9E" w:rsidP="000E4E9E">
            <w:pPr>
              <w:jc w:val="center"/>
              <w:outlineLvl w:val="3"/>
              <w:rPr>
                <w:sz w:val="22"/>
                <w:szCs w:val="22"/>
              </w:rPr>
            </w:pPr>
            <w:r w:rsidRPr="00E06D5B">
              <w:rPr>
                <w:sz w:val="22"/>
                <w:szCs w:val="22"/>
              </w:rPr>
              <w:t>4.7</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26D94D26" w14:textId="2CF0CD49" w:rsidR="000E4E9E" w:rsidRPr="00E06D5B" w:rsidRDefault="000E4E9E" w:rsidP="000E4E9E">
            <w:pPr>
              <w:outlineLvl w:val="3"/>
              <w:rPr>
                <w:sz w:val="22"/>
                <w:szCs w:val="22"/>
              </w:rPr>
            </w:pPr>
            <w:r w:rsidRPr="00E06D5B">
              <w:rPr>
                <w:sz w:val="22"/>
                <w:szCs w:val="22"/>
              </w:rPr>
              <w:t>Гостиничное обслуживание</w:t>
            </w:r>
          </w:p>
        </w:tc>
        <w:tc>
          <w:tcPr>
            <w:tcW w:w="233" w:type="pct"/>
            <w:tcBorders>
              <w:top w:val="single" w:sz="4" w:space="0" w:color="auto"/>
              <w:left w:val="single" w:sz="4" w:space="0" w:color="auto"/>
              <w:bottom w:val="single" w:sz="4" w:space="0" w:color="auto"/>
              <w:right w:val="single" w:sz="4" w:space="0" w:color="auto"/>
            </w:tcBorders>
            <w:vAlign w:val="center"/>
          </w:tcPr>
          <w:p w14:paraId="79717EFC" w14:textId="7BF74B2E"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12217961" w14:textId="40CDA523"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293A48CB" w14:textId="6D619737"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3C076352" w14:textId="2E7EE43E"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3A8AD13D" w14:textId="08E6E589"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027A16E3" w14:textId="34543C12"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20CCAAA1" w14:textId="45D936DD" w:rsidR="000E4E9E" w:rsidRPr="00E06D5B" w:rsidRDefault="000E4E9E" w:rsidP="000E4E9E">
            <w:pPr>
              <w:jc w:val="center"/>
              <w:outlineLvl w:val="3"/>
              <w:rPr>
                <w:sz w:val="22"/>
                <w:szCs w:val="22"/>
              </w:rPr>
            </w:pPr>
            <w:r w:rsidRPr="00E06D5B">
              <w:rPr>
                <w:sz w:val="22"/>
                <w:szCs w:val="22"/>
              </w:rPr>
              <w:t>-</w:t>
            </w:r>
          </w:p>
        </w:tc>
      </w:tr>
      <w:tr w:rsidR="000E4E9E" w:rsidRPr="00E06D5B" w14:paraId="0783C1D8"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128F59D" w14:textId="03B5A487" w:rsidR="000E4E9E" w:rsidRPr="00E06D5B" w:rsidRDefault="000E4E9E" w:rsidP="000E4E9E">
            <w:pPr>
              <w:jc w:val="center"/>
              <w:outlineLvl w:val="3"/>
              <w:rPr>
                <w:sz w:val="22"/>
                <w:szCs w:val="22"/>
              </w:rPr>
            </w:pPr>
            <w:r w:rsidRPr="00E06D5B">
              <w:rPr>
                <w:sz w:val="22"/>
                <w:szCs w:val="22"/>
              </w:rPr>
              <w:t>4.8.1</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3B633AFD" w14:textId="37BB69E5" w:rsidR="000E4E9E" w:rsidRPr="00E06D5B" w:rsidRDefault="000E4E9E" w:rsidP="000E4E9E">
            <w:pPr>
              <w:outlineLvl w:val="3"/>
              <w:rPr>
                <w:b/>
                <w:sz w:val="22"/>
                <w:szCs w:val="22"/>
              </w:rPr>
            </w:pPr>
            <w:r w:rsidRPr="00E06D5B">
              <w:rPr>
                <w:sz w:val="22"/>
                <w:szCs w:val="22"/>
              </w:rPr>
              <w:t>Развлекательные мероприятия</w:t>
            </w:r>
          </w:p>
        </w:tc>
        <w:tc>
          <w:tcPr>
            <w:tcW w:w="233" w:type="pct"/>
            <w:tcBorders>
              <w:top w:val="single" w:sz="4" w:space="0" w:color="auto"/>
              <w:left w:val="single" w:sz="4" w:space="0" w:color="auto"/>
              <w:bottom w:val="single" w:sz="4" w:space="0" w:color="auto"/>
              <w:right w:val="single" w:sz="4" w:space="0" w:color="auto"/>
            </w:tcBorders>
            <w:vAlign w:val="center"/>
          </w:tcPr>
          <w:p w14:paraId="68DAC32A" w14:textId="72652741"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2B7E187F" w14:textId="6A4350A4"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1F7E8BBE" w14:textId="57D2D7C6" w:rsidR="000E4E9E" w:rsidRPr="00E06D5B" w:rsidRDefault="000E4E9E" w:rsidP="000E4E9E">
            <w:pPr>
              <w:jc w:val="center"/>
              <w:outlineLvl w:val="3"/>
              <w:rPr>
                <w:sz w:val="22"/>
                <w:szCs w:val="22"/>
              </w:rPr>
            </w:pPr>
            <w:r w:rsidRPr="00E06D5B">
              <w:rPr>
                <w:sz w:val="22"/>
                <w:szCs w:val="22"/>
              </w:rPr>
              <w:t>У</w:t>
            </w:r>
          </w:p>
        </w:tc>
        <w:tc>
          <w:tcPr>
            <w:tcW w:w="265" w:type="pct"/>
            <w:tcBorders>
              <w:top w:val="single" w:sz="4" w:space="0" w:color="auto"/>
              <w:left w:val="single" w:sz="4" w:space="0" w:color="auto"/>
              <w:bottom w:val="single" w:sz="4" w:space="0" w:color="auto"/>
              <w:right w:val="single" w:sz="4" w:space="0" w:color="auto"/>
            </w:tcBorders>
            <w:vAlign w:val="center"/>
          </w:tcPr>
          <w:p w14:paraId="54C3B610" w14:textId="455E895E" w:rsidR="000E4E9E" w:rsidRPr="00E06D5B" w:rsidRDefault="002D652D" w:rsidP="002D652D">
            <w:pP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14E17504" w14:textId="1D007BE8"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732C6CEF" w14:textId="4B23A520"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0A5C06F6" w14:textId="7AB35AD0" w:rsidR="000E4E9E" w:rsidRPr="00E06D5B" w:rsidRDefault="000E4E9E" w:rsidP="000E4E9E">
            <w:pPr>
              <w:jc w:val="center"/>
              <w:outlineLvl w:val="3"/>
              <w:rPr>
                <w:sz w:val="22"/>
                <w:szCs w:val="22"/>
              </w:rPr>
            </w:pPr>
            <w:r w:rsidRPr="00E06D5B">
              <w:rPr>
                <w:sz w:val="22"/>
                <w:szCs w:val="22"/>
              </w:rPr>
              <w:t>-</w:t>
            </w:r>
          </w:p>
        </w:tc>
      </w:tr>
      <w:tr w:rsidR="000C3D1A" w:rsidRPr="00E06D5B" w14:paraId="67672D8E"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2BEB65E" w14:textId="4F8585C6" w:rsidR="000C3D1A" w:rsidRPr="00E06D5B" w:rsidRDefault="000C3D1A" w:rsidP="008352DC">
            <w:pPr>
              <w:jc w:val="center"/>
              <w:outlineLvl w:val="3"/>
              <w:rPr>
                <w:sz w:val="22"/>
                <w:szCs w:val="22"/>
              </w:rPr>
            </w:pPr>
            <w:r w:rsidRPr="00E06D5B">
              <w:rPr>
                <w:sz w:val="22"/>
                <w:szCs w:val="22"/>
              </w:rPr>
              <w:t>2.7.2</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7967079E" w14:textId="75C9B501" w:rsidR="000C3D1A" w:rsidRPr="00E06D5B" w:rsidRDefault="000C3D1A" w:rsidP="008352DC">
            <w:pPr>
              <w:outlineLvl w:val="3"/>
              <w:rPr>
                <w:sz w:val="22"/>
                <w:szCs w:val="22"/>
              </w:rPr>
            </w:pPr>
            <w:r w:rsidRPr="00E06D5B">
              <w:rPr>
                <w:sz w:val="22"/>
                <w:szCs w:val="22"/>
              </w:rPr>
              <w:t>Размещение гаражей для собственных нужд</w:t>
            </w:r>
          </w:p>
        </w:tc>
        <w:tc>
          <w:tcPr>
            <w:tcW w:w="233" w:type="pct"/>
            <w:tcBorders>
              <w:top w:val="single" w:sz="4" w:space="0" w:color="auto"/>
              <w:left w:val="single" w:sz="4" w:space="0" w:color="auto"/>
              <w:bottom w:val="single" w:sz="4" w:space="0" w:color="auto"/>
              <w:right w:val="single" w:sz="4" w:space="0" w:color="auto"/>
            </w:tcBorders>
            <w:vAlign w:val="center"/>
          </w:tcPr>
          <w:p w14:paraId="009C1F94" w14:textId="0A8E90A5" w:rsidR="000C3D1A" w:rsidRPr="00E06D5B" w:rsidRDefault="000C3D1A" w:rsidP="008352DC">
            <w:pPr>
              <w:jc w:val="center"/>
              <w:outlineLvl w:val="3"/>
              <w:rPr>
                <w:sz w:val="22"/>
                <w:szCs w:val="22"/>
              </w:rPr>
            </w:pPr>
            <w:r w:rsidRPr="00E06D5B">
              <w:rPr>
                <w:sz w:val="22"/>
                <w:szCs w:val="22"/>
              </w:rPr>
              <w:t>У</w:t>
            </w:r>
          </w:p>
        </w:tc>
        <w:tc>
          <w:tcPr>
            <w:tcW w:w="233" w:type="pct"/>
            <w:tcBorders>
              <w:top w:val="single" w:sz="4" w:space="0" w:color="auto"/>
              <w:left w:val="single" w:sz="4" w:space="0" w:color="auto"/>
              <w:bottom w:val="single" w:sz="4" w:space="0" w:color="auto"/>
              <w:right w:val="single" w:sz="4" w:space="0" w:color="auto"/>
            </w:tcBorders>
            <w:vAlign w:val="center"/>
          </w:tcPr>
          <w:p w14:paraId="007428E4" w14:textId="7DC3FED4" w:rsidR="000C3D1A" w:rsidRPr="00E06D5B" w:rsidRDefault="000C3D1A" w:rsidP="008352DC">
            <w:pPr>
              <w:jc w:val="center"/>
              <w:outlineLvl w:val="3"/>
              <w:rPr>
                <w:sz w:val="22"/>
                <w:szCs w:val="22"/>
              </w:rPr>
            </w:pPr>
            <w:r w:rsidRPr="00E06D5B">
              <w:rPr>
                <w:sz w:val="22"/>
                <w:szCs w:val="22"/>
              </w:rPr>
              <w:t>У</w:t>
            </w:r>
          </w:p>
        </w:tc>
        <w:tc>
          <w:tcPr>
            <w:tcW w:w="278" w:type="pct"/>
            <w:tcBorders>
              <w:top w:val="single" w:sz="4" w:space="0" w:color="auto"/>
              <w:left w:val="single" w:sz="4" w:space="0" w:color="auto"/>
              <w:bottom w:val="single" w:sz="4" w:space="0" w:color="auto"/>
              <w:right w:val="single" w:sz="4" w:space="0" w:color="auto"/>
            </w:tcBorders>
            <w:vAlign w:val="center"/>
          </w:tcPr>
          <w:p w14:paraId="0351682F" w14:textId="77777777" w:rsidR="000C3D1A" w:rsidRPr="00E06D5B" w:rsidRDefault="000C3D1A" w:rsidP="008352DC">
            <w:pPr>
              <w:jc w:val="center"/>
              <w:outlineLvl w:val="3"/>
              <w:rPr>
                <w:sz w:val="22"/>
                <w:szCs w:val="22"/>
              </w:rPr>
            </w:pPr>
            <w:r w:rsidRPr="00E06D5B">
              <w:rPr>
                <w:sz w:val="22"/>
                <w:szCs w:val="22"/>
              </w:rPr>
              <w:t>У</w:t>
            </w:r>
          </w:p>
        </w:tc>
        <w:tc>
          <w:tcPr>
            <w:tcW w:w="265" w:type="pct"/>
            <w:tcBorders>
              <w:top w:val="single" w:sz="4" w:space="0" w:color="auto"/>
              <w:left w:val="single" w:sz="4" w:space="0" w:color="auto"/>
              <w:bottom w:val="single" w:sz="4" w:space="0" w:color="auto"/>
              <w:right w:val="single" w:sz="4" w:space="0" w:color="auto"/>
            </w:tcBorders>
            <w:vAlign w:val="center"/>
          </w:tcPr>
          <w:p w14:paraId="65167846" w14:textId="77777777" w:rsidR="000C3D1A" w:rsidRPr="00E06D5B" w:rsidRDefault="000C3D1A" w:rsidP="008352DC">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2A10F28A" w14:textId="77777777" w:rsidR="000C3D1A" w:rsidRPr="00E06D5B" w:rsidRDefault="000C3D1A" w:rsidP="008352DC">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67356216" w14:textId="77777777" w:rsidR="000C3D1A" w:rsidRPr="00E06D5B" w:rsidRDefault="000C3D1A" w:rsidP="008352DC">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0600CA8D" w14:textId="77777777" w:rsidR="000C3D1A" w:rsidRPr="00E06D5B" w:rsidRDefault="000C3D1A" w:rsidP="008352DC">
            <w:pPr>
              <w:jc w:val="center"/>
              <w:outlineLvl w:val="3"/>
              <w:rPr>
                <w:sz w:val="22"/>
                <w:szCs w:val="22"/>
              </w:rPr>
            </w:pPr>
            <w:r w:rsidRPr="00E06D5B">
              <w:rPr>
                <w:sz w:val="22"/>
                <w:szCs w:val="22"/>
              </w:rPr>
              <w:t>-</w:t>
            </w:r>
          </w:p>
        </w:tc>
      </w:tr>
      <w:tr w:rsidR="00217914" w:rsidRPr="00E06D5B" w14:paraId="4C2130E7"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7EF3A3C" w14:textId="77777777" w:rsidR="00217914" w:rsidRPr="00E06D5B" w:rsidRDefault="00217914" w:rsidP="00217914">
            <w:pPr>
              <w:jc w:val="center"/>
              <w:outlineLvl w:val="3"/>
              <w:rPr>
                <w:sz w:val="22"/>
                <w:szCs w:val="22"/>
              </w:rPr>
            </w:pPr>
            <w:r w:rsidRPr="00E06D5B">
              <w:rPr>
                <w:sz w:val="22"/>
                <w:szCs w:val="22"/>
              </w:rPr>
              <w:t>2.7.1</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7F99C465" w14:textId="77777777" w:rsidR="00217914" w:rsidRPr="00E06D5B" w:rsidRDefault="00217914" w:rsidP="00217914">
            <w:pPr>
              <w:outlineLvl w:val="3"/>
              <w:rPr>
                <w:b/>
                <w:sz w:val="22"/>
                <w:szCs w:val="22"/>
              </w:rPr>
            </w:pPr>
            <w:r w:rsidRPr="00E06D5B">
              <w:rPr>
                <w:sz w:val="22"/>
                <w:szCs w:val="22"/>
              </w:rPr>
              <w:t>Хранение автотранспорта</w:t>
            </w:r>
          </w:p>
        </w:tc>
        <w:tc>
          <w:tcPr>
            <w:tcW w:w="233" w:type="pct"/>
            <w:tcBorders>
              <w:top w:val="single" w:sz="4" w:space="0" w:color="auto"/>
              <w:left w:val="single" w:sz="4" w:space="0" w:color="auto"/>
              <w:bottom w:val="single" w:sz="4" w:space="0" w:color="auto"/>
              <w:right w:val="single" w:sz="4" w:space="0" w:color="auto"/>
            </w:tcBorders>
            <w:vAlign w:val="center"/>
          </w:tcPr>
          <w:p w14:paraId="49104429" w14:textId="77777777" w:rsidR="00217914" w:rsidRPr="00E06D5B" w:rsidRDefault="00217914" w:rsidP="00217914">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1013C146" w14:textId="77777777" w:rsidR="00217914" w:rsidRPr="00E06D5B" w:rsidRDefault="00217914" w:rsidP="00217914">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60EA4EE1" w14:textId="77777777" w:rsidR="00217914" w:rsidRPr="00E06D5B" w:rsidRDefault="00217914" w:rsidP="00217914">
            <w:pPr>
              <w:jc w:val="center"/>
              <w:outlineLvl w:val="3"/>
              <w:rPr>
                <w:sz w:val="22"/>
                <w:szCs w:val="22"/>
              </w:rPr>
            </w:pPr>
            <w:r w:rsidRPr="00E06D5B">
              <w:rPr>
                <w:sz w:val="22"/>
                <w:szCs w:val="22"/>
              </w:rPr>
              <w:t>У</w:t>
            </w:r>
          </w:p>
        </w:tc>
        <w:tc>
          <w:tcPr>
            <w:tcW w:w="265" w:type="pct"/>
            <w:tcBorders>
              <w:top w:val="single" w:sz="4" w:space="0" w:color="auto"/>
              <w:left w:val="single" w:sz="4" w:space="0" w:color="auto"/>
              <w:bottom w:val="single" w:sz="4" w:space="0" w:color="auto"/>
              <w:right w:val="single" w:sz="4" w:space="0" w:color="auto"/>
            </w:tcBorders>
            <w:vAlign w:val="center"/>
          </w:tcPr>
          <w:p w14:paraId="17E0ED46" w14:textId="77777777" w:rsidR="00217914" w:rsidRPr="00E06D5B" w:rsidRDefault="00217914" w:rsidP="00217914">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5AF6E7EB" w14:textId="18FB0B36" w:rsidR="00217914" w:rsidRPr="00E06D5B" w:rsidRDefault="00217914" w:rsidP="00217914">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2AFB609C" w14:textId="3614E737" w:rsidR="00217914" w:rsidRPr="00E06D5B" w:rsidRDefault="00217914" w:rsidP="00217914">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08B613C5" w14:textId="77777777" w:rsidR="00217914" w:rsidRPr="00E06D5B" w:rsidRDefault="00217914" w:rsidP="00217914">
            <w:pPr>
              <w:jc w:val="center"/>
              <w:outlineLvl w:val="3"/>
              <w:rPr>
                <w:sz w:val="22"/>
                <w:szCs w:val="22"/>
              </w:rPr>
            </w:pPr>
            <w:r w:rsidRPr="00E06D5B">
              <w:rPr>
                <w:sz w:val="22"/>
                <w:szCs w:val="22"/>
              </w:rPr>
              <w:t>-</w:t>
            </w:r>
          </w:p>
        </w:tc>
      </w:tr>
      <w:tr w:rsidR="000E4E9E" w:rsidRPr="00E06D5B" w14:paraId="68858937"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05DDA92" w14:textId="3028BDDA" w:rsidR="000E4E9E" w:rsidRPr="00E06D5B" w:rsidRDefault="000E4E9E" w:rsidP="000E4E9E">
            <w:pPr>
              <w:jc w:val="center"/>
              <w:outlineLvl w:val="3"/>
              <w:rPr>
                <w:sz w:val="22"/>
                <w:szCs w:val="22"/>
              </w:rPr>
            </w:pPr>
            <w:r w:rsidRPr="00E06D5B">
              <w:rPr>
                <w:sz w:val="22"/>
                <w:szCs w:val="22"/>
              </w:rPr>
              <w:t>4.9</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1B96E5EA" w14:textId="1F208BE1" w:rsidR="000E4E9E" w:rsidRPr="00E06D5B" w:rsidRDefault="000E4E9E" w:rsidP="000E4E9E">
            <w:pPr>
              <w:outlineLvl w:val="3"/>
              <w:rPr>
                <w:b/>
                <w:sz w:val="22"/>
                <w:szCs w:val="22"/>
              </w:rPr>
            </w:pPr>
            <w:r w:rsidRPr="00E06D5B">
              <w:rPr>
                <w:sz w:val="22"/>
                <w:szCs w:val="22"/>
              </w:rPr>
              <w:t>Служебные гаражи</w:t>
            </w:r>
          </w:p>
        </w:tc>
        <w:tc>
          <w:tcPr>
            <w:tcW w:w="233" w:type="pct"/>
            <w:tcBorders>
              <w:top w:val="single" w:sz="4" w:space="0" w:color="auto"/>
              <w:left w:val="single" w:sz="4" w:space="0" w:color="auto"/>
              <w:bottom w:val="single" w:sz="4" w:space="0" w:color="auto"/>
              <w:right w:val="single" w:sz="4" w:space="0" w:color="auto"/>
            </w:tcBorders>
            <w:vAlign w:val="center"/>
          </w:tcPr>
          <w:p w14:paraId="06FEF171" w14:textId="0EC02676"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7D812EB3" w14:textId="433C6A66"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5FE98123" w14:textId="1C02386B" w:rsidR="000E4E9E" w:rsidRPr="00E06D5B" w:rsidRDefault="000E4E9E" w:rsidP="000E4E9E">
            <w:pPr>
              <w:jc w:val="center"/>
              <w:outlineLvl w:val="3"/>
              <w:rPr>
                <w:sz w:val="22"/>
                <w:szCs w:val="22"/>
              </w:rPr>
            </w:pPr>
            <w:r w:rsidRPr="00E06D5B">
              <w:rPr>
                <w:sz w:val="22"/>
                <w:szCs w:val="22"/>
              </w:rPr>
              <w:t>У</w:t>
            </w:r>
          </w:p>
        </w:tc>
        <w:tc>
          <w:tcPr>
            <w:tcW w:w="265" w:type="pct"/>
            <w:tcBorders>
              <w:top w:val="single" w:sz="4" w:space="0" w:color="auto"/>
              <w:left w:val="single" w:sz="4" w:space="0" w:color="auto"/>
              <w:bottom w:val="single" w:sz="4" w:space="0" w:color="auto"/>
              <w:right w:val="single" w:sz="4" w:space="0" w:color="auto"/>
            </w:tcBorders>
            <w:vAlign w:val="center"/>
          </w:tcPr>
          <w:p w14:paraId="1C0BFC26" w14:textId="23265962"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2ECA4F03" w14:textId="71E9DB53"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12D50EE1" w14:textId="4D2C1263"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12A895BF" w14:textId="77777777" w:rsidR="000E4E9E" w:rsidRPr="00E06D5B" w:rsidRDefault="000E4E9E" w:rsidP="000E4E9E">
            <w:pPr>
              <w:jc w:val="center"/>
              <w:outlineLvl w:val="3"/>
              <w:rPr>
                <w:sz w:val="22"/>
                <w:szCs w:val="22"/>
              </w:rPr>
            </w:pPr>
            <w:r w:rsidRPr="00E06D5B">
              <w:rPr>
                <w:sz w:val="22"/>
                <w:szCs w:val="22"/>
              </w:rPr>
              <w:t>-</w:t>
            </w:r>
          </w:p>
        </w:tc>
      </w:tr>
      <w:tr w:rsidR="000E4E9E" w:rsidRPr="00E06D5B" w14:paraId="3D6B05FD"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5EDF219" w14:textId="57824689" w:rsidR="000E4E9E" w:rsidRPr="00E06D5B" w:rsidRDefault="000E4E9E" w:rsidP="000E4E9E">
            <w:pPr>
              <w:jc w:val="center"/>
              <w:outlineLvl w:val="3"/>
              <w:rPr>
                <w:sz w:val="22"/>
                <w:szCs w:val="22"/>
              </w:rPr>
            </w:pPr>
            <w:r w:rsidRPr="00E06D5B">
              <w:rPr>
                <w:sz w:val="22"/>
                <w:szCs w:val="22"/>
              </w:rPr>
              <w:t>4.9.1</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746D913B" w14:textId="0A02C9EE" w:rsidR="000E4E9E" w:rsidRPr="00E06D5B" w:rsidRDefault="000E4E9E" w:rsidP="000E4E9E">
            <w:pPr>
              <w:outlineLvl w:val="3"/>
              <w:rPr>
                <w:b/>
                <w:sz w:val="22"/>
                <w:szCs w:val="22"/>
              </w:rPr>
            </w:pPr>
            <w:r w:rsidRPr="00E06D5B">
              <w:rPr>
                <w:sz w:val="22"/>
                <w:szCs w:val="22"/>
              </w:rPr>
              <w:t>Объекты дорожного сервиса</w:t>
            </w:r>
          </w:p>
        </w:tc>
        <w:tc>
          <w:tcPr>
            <w:tcW w:w="233" w:type="pct"/>
            <w:tcBorders>
              <w:top w:val="single" w:sz="4" w:space="0" w:color="auto"/>
              <w:left w:val="single" w:sz="4" w:space="0" w:color="auto"/>
              <w:bottom w:val="single" w:sz="4" w:space="0" w:color="auto"/>
              <w:right w:val="single" w:sz="4" w:space="0" w:color="auto"/>
            </w:tcBorders>
            <w:vAlign w:val="center"/>
          </w:tcPr>
          <w:p w14:paraId="2A6970B5" w14:textId="0C6194A3"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2A15955D" w14:textId="2A422098"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190FE0D0" w14:textId="1DC58CE7" w:rsidR="000E4E9E" w:rsidRPr="00E06D5B" w:rsidRDefault="000E4E9E" w:rsidP="000E4E9E">
            <w:pPr>
              <w:jc w:val="center"/>
              <w:outlineLvl w:val="3"/>
              <w:rPr>
                <w:sz w:val="22"/>
                <w:szCs w:val="22"/>
              </w:rPr>
            </w:pPr>
            <w:r w:rsidRPr="00E06D5B">
              <w:rPr>
                <w:sz w:val="22"/>
                <w:szCs w:val="22"/>
              </w:rPr>
              <w:t>У</w:t>
            </w:r>
          </w:p>
        </w:tc>
        <w:tc>
          <w:tcPr>
            <w:tcW w:w="265" w:type="pct"/>
            <w:tcBorders>
              <w:top w:val="single" w:sz="4" w:space="0" w:color="auto"/>
              <w:left w:val="single" w:sz="4" w:space="0" w:color="auto"/>
              <w:bottom w:val="single" w:sz="4" w:space="0" w:color="auto"/>
              <w:right w:val="single" w:sz="4" w:space="0" w:color="auto"/>
            </w:tcBorders>
            <w:vAlign w:val="center"/>
          </w:tcPr>
          <w:p w14:paraId="11303EBE" w14:textId="30F9A8A3"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6DD214AC" w14:textId="338FEEA6"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02E3B4D3" w14:textId="2245E0E9"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749CC629" w14:textId="77777777" w:rsidR="000E4E9E" w:rsidRPr="00E06D5B" w:rsidRDefault="000E4E9E" w:rsidP="000E4E9E">
            <w:pPr>
              <w:jc w:val="center"/>
              <w:outlineLvl w:val="3"/>
              <w:rPr>
                <w:sz w:val="22"/>
                <w:szCs w:val="22"/>
              </w:rPr>
            </w:pPr>
            <w:r w:rsidRPr="00E06D5B">
              <w:rPr>
                <w:sz w:val="22"/>
                <w:szCs w:val="22"/>
              </w:rPr>
              <w:t>-</w:t>
            </w:r>
          </w:p>
        </w:tc>
      </w:tr>
      <w:tr w:rsidR="000E4E9E" w:rsidRPr="00E06D5B" w14:paraId="097A7554"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DD18577" w14:textId="1A340029" w:rsidR="000E4E9E" w:rsidRPr="00E06D5B" w:rsidRDefault="000E4E9E" w:rsidP="000E4E9E">
            <w:pPr>
              <w:jc w:val="center"/>
              <w:outlineLvl w:val="3"/>
              <w:rPr>
                <w:sz w:val="22"/>
                <w:szCs w:val="22"/>
              </w:rPr>
            </w:pPr>
            <w:r w:rsidRPr="00E06D5B">
              <w:rPr>
                <w:sz w:val="22"/>
                <w:szCs w:val="22"/>
              </w:rPr>
              <w:t>4.10</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79F9F5CD" w14:textId="371360F0" w:rsidR="000E4E9E" w:rsidRPr="00E06D5B" w:rsidRDefault="000E4E9E" w:rsidP="000E4E9E">
            <w:pPr>
              <w:outlineLvl w:val="3"/>
              <w:rPr>
                <w:b/>
                <w:sz w:val="22"/>
                <w:szCs w:val="22"/>
              </w:rPr>
            </w:pPr>
            <w:r w:rsidRPr="00E06D5B">
              <w:rPr>
                <w:sz w:val="22"/>
                <w:szCs w:val="22"/>
              </w:rPr>
              <w:t>Выставочно-ярмарочная деятельность</w:t>
            </w:r>
          </w:p>
        </w:tc>
        <w:tc>
          <w:tcPr>
            <w:tcW w:w="233" w:type="pct"/>
            <w:tcBorders>
              <w:top w:val="single" w:sz="4" w:space="0" w:color="auto"/>
              <w:left w:val="single" w:sz="4" w:space="0" w:color="auto"/>
              <w:bottom w:val="single" w:sz="4" w:space="0" w:color="auto"/>
              <w:right w:val="single" w:sz="4" w:space="0" w:color="auto"/>
            </w:tcBorders>
            <w:vAlign w:val="center"/>
          </w:tcPr>
          <w:p w14:paraId="0557B5EF" w14:textId="6730E7DA"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10EB3A10" w14:textId="36654E02"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2B1F400C" w14:textId="1617C80E"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68E8C3BB" w14:textId="43B96BFB"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753D7760" w14:textId="33C31492"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44A9BFB0" w14:textId="2F6FF602"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3F2BAC36" w14:textId="77777777" w:rsidR="000E4E9E" w:rsidRPr="00E06D5B" w:rsidRDefault="000E4E9E" w:rsidP="000E4E9E">
            <w:pPr>
              <w:jc w:val="center"/>
              <w:outlineLvl w:val="3"/>
              <w:rPr>
                <w:sz w:val="22"/>
                <w:szCs w:val="22"/>
              </w:rPr>
            </w:pPr>
            <w:r w:rsidRPr="00E06D5B">
              <w:rPr>
                <w:sz w:val="22"/>
                <w:szCs w:val="22"/>
              </w:rPr>
              <w:t>-</w:t>
            </w:r>
          </w:p>
        </w:tc>
      </w:tr>
      <w:tr w:rsidR="000E4E9E" w:rsidRPr="00E06D5B" w14:paraId="0DD11CBA"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tcPr>
          <w:p w14:paraId="39F3C599" w14:textId="6002B174" w:rsidR="000E4E9E" w:rsidRPr="00E06D5B" w:rsidRDefault="000E4E9E" w:rsidP="000E4E9E">
            <w:pPr>
              <w:jc w:val="center"/>
              <w:outlineLvl w:val="3"/>
              <w:rPr>
                <w:sz w:val="22"/>
                <w:szCs w:val="22"/>
              </w:rPr>
            </w:pPr>
            <w:r w:rsidRPr="00E06D5B">
              <w:rPr>
                <w:sz w:val="22"/>
                <w:szCs w:val="22"/>
              </w:rPr>
              <w:t>5.1.1</w:t>
            </w:r>
          </w:p>
        </w:tc>
        <w:tc>
          <w:tcPr>
            <w:tcW w:w="2914" w:type="pct"/>
            <w:tcBorders>
              <w:top w:val="single" w:sz="4" w:space="0" w:color="auto"/>
              <w:left w:val="single" w:sz="4" w:space="0" w:color="auto"/>
              <w:bottom w:val="single" w:sz="4" w:space="0" w:color="auto"/>
              <w:right w:val="single" w:sz="4" w:space="0" w:color="auto"/>
            </w:tcBorders>
            <w:shd w:val="clear" w:color="auto" w:fill="auto"/>
          </w:tcPr>
          <w:p w14:paraId="57F04D41" w14:textId="61A8409C" w:rsidR="000E4E9E" w:rsidRPr="00E06D5B" w:rsidRDefault="000E4E9E" w:rsidP="000E4E9E">
            <w:pPr>
              <w:outlineLvl w:val="3"/>
              <w:rPr>
                <w:sz w:val="22"/>
                <w:szCs w:val="22"/>
              </w:rPr>
            </w:pPr>
            <w:r w:rsidRPr="00E06D5B">
              <w:rPr>
                <w:sz w:val="22"/>
                <w:szCs w:val="22"/>
              </w:rPr>
              <w:t>Обеспечение спортивно-зрелищных мероприятий</w:t>
            </w:r>
          </w:p>
        </w:tc>
        <w:tc>
          <w:tcPr>
            <w:tcW w:w="233" w:type="pct"/>
            <w:tcBorders>
              <w:top w:val="single" w:sz="4" w:space="0" w:color="auto"/>
              <w:left w:val="single" w:sz="4" w:space="0" w:color="auto"/>
              <w:bottom w:val="single" w:sz="4" w:space="0" w:color="auto"/>
              <w:right w:val="single" w:sz="4" w:space="0" w:color="auto"/>
            </w:tcBorders>
            <w:vAlign w:val="center"/>
          </w:tcPr>
          <w:p w14:paraId="38D0AC2D" w14:textId="7F30E360"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386A13F6" w14:textId="55C80D5C"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588CA77F" w14:textId="254577A9" w:rsidR="000E4E9E" w:rsidRPr="00E06D5B" w:rsidRDefault="000E4E9E" w:rsidP="000E4E9E">
            <w:pPr>
              <w:jc w:val="center"/>
              <w:outlineLvl w:val="3"/>
              <w:rPr>
                <w:sz w:val="22"/>
                <w:szCs w:val="22"/>
              </w:rPr>
            </w:pPr>
            <w:r w:rsidRPr="00E06D5B">
              <w:rPr>
                <w:sz w:val="22"/>
                <w:szCs w:val="22"/>
              </w:rPr>
              <w:t>-</w:t>
            </w:r>
          </w:p>
        </w:tc>
        <w:tc>
          <w:tcPr>
            <w:tcW w:w="265" w:type="pct"/>
            <w:tcBorders>
              <w:top w:val="single" w:sz="4" w:space="0" w:color="auto"/>
              <w:left w:val="single" w:sz="4" w:space="0" w:color="auto"/>
              <w:bottom w:val="single" w:sz="4" w:space="0" w:color="auto"/>
              <w:right w:val="single" w:sz="4" w:space="0" w:color="auto"/>
            </w:tcBorders>
            <w:vAlign w:val="center"/>
          </w:tcPr>
          <w:p w14:paraId="270298E4" w14:textId="77F6583E"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3AC6E31E" w14:textId="5DF8FCB4"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29B02FEE" w14:textId="5219971C"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672B93C7" w14:textId="77777777" w:rsidR="000E4E9E" w:rsidRPr="00E06D5B" w:rsidRDefault="000E4E9E" w:rsidP="000E4E9E">
            <w:pPr>
              <w:jc w:val="center"/>
              <w:outlineLvl w:val="3"/>
              <w:rPr>
                <w:sz w:val="22"/>
                <w:szCs w:val="22"/>
              </w:rPr>
            </w:pPr>
            <w:r w:rsidRPr="00E06D5B">
              <w:rPr>
                <w:sz w:val="22"/>
                <w:szCs w:val="22"/>
              </w:rPr>
              <w:t>-</w:t>
            </w:r>
          </w:p>
        </w:tc>
      </w:tr>
      <w:tr w:rsidR="000E4E9E" w:rsidRPr="00E06D5B" w14:paraId="46600085"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tcPr>
          <w:p w14:paraId="2A47C079" w14:textId="768443A1" w:rsidR="000E4E9E" w:rsidRPr="00E06D5B" w:rsidRDefault="000E4E9E" w:rsidP="000E4E9E">
            <w:pPr>
              <w:jc w:val="center"/>
              <w:outlineLvl w:val="3"/>
              <w:rPr>
                <w:sz w:val="22"/>
                <w:szCs w:val="22"/>
              </w:rPr>
            </w:pPr>
            <w:r w:rsidRPr="00E06D5B">
              <w:rPr>
                <w:sz w:val="22"/>
                <w:szCs w:val="22"/>
              </w:rPr>
              <w:t>5.1.2</w:t>
            </w:r>
          </w:p>
        </w:tc>
        <w:tc>
          <w:tcPr>
            <w:tcW w:w="2914" w:type="pct"/>
            <w:tcBorders>
              <w:top w:val="single" w:sz="4" w:space="0" w:color="auto"/>
              <w:left w:val="single" w:sz="4" w:space="0" w:color="auto"/>
              <w:bottom w:val="single" w:sz="4" w:space="0" w:color="auto"/>
              <w:right w:val="single" w:sz="4" w:space="0" w:color="auto"/>
            </w:tcBorders>
            <w:shd w:val="clear" w:color="auto" w:fill="auto"/>
          </w:tcPr>
          <w:p w14:paraId="1DAF9E94" w14:textId="270D5D28" w:rsidR="000E4E9E" w:rsidRPr="00E06D5B" w:rsidRDefault="000E4E9E" w:rsidP="000E4E9E">
            <w:pPr>
              <w:outlineLvl w:val="3"/>
              <w:rPr>
                <w:sz w:val="22"/>
                <w:szCs w:val="22"/>
              </w:rPr>
            </w:pPr>
            <w:r w:rsidRPr="00E06D5B">
              <w:rPr>
                <w:sz w:val="22"/>
                <w:szCs w:val="22"/>
              </w:rPr>
              <w:t>Обеспечение занятий спортом в помещениях</w:t>
            </w:r>
          </w:p>
        </w:tc>
        <w:tc>
          <w:tcPr>
            <w:tcW w:w="233" w:type="pct"/>
            <w:tcBorders>
              <w:top w:val="single" w:sz="4" w:space="0" w:color="auto"/>
              <w:left w:val="single" w:sz="4" w:space="0" w:color="auto"/>
              <w:bottom w:val="single" w:sz="4" w:space="0" w:color="auto"/>
              <w:right w:val="single" w:sz="4" w:space="0" w:color="auto"/>
            </w:tcBorders>
            <w:vAlign w:val="center"/>
          </w:tcPr>
          <w:p w14:paraId="75634537" w14:textId="22EEDBF1" w:rsidR="000E4E9E" w:rsidRPr="00E06D5B" w:rsidRDefault="000E4E9E" w:rsidP="000E4E9E">
            <w:pPr>
              <w:jc w:val="center"/>
              <w:outlineLvl w:val="3"/>
              <w:rPr>
                <w:sz w:val="22"/>
                <w:szCs w:val="22"/>
              </w:rPr>
            </w:pPr>
            <w:r w:rsidRPr="00E06D5B">
              <w:rPr>
                <w:sz w:val="22"/>
                <w:szCs w:val="22"/>
              </w:rPr>
              <w:t>О</w:t>
            </w:r>
          </w:p>
        </w:tc>
        <w:tc>
          <w:tcPr>
            <w:tcW w:w="233" w:type="pct"/>
            <w:tcBorders>
              <w:top w:val="single" w:sz="4" w:space="0" w:color="auto"/>
              <w:left w:val="single" w:sz="4" w:space="0" w:color="auto"/>
              <w:bottom w:val="single" w:sz="4" w:space="0" w:color="auto"/>
              <w:right w:val="single" w:sz="4" w:space="0" w:color="auto"/>
            </w:tcBorders>
            <w:vAlign w:val="center"/>
          </w:tcPr>
          <w:p w14:paraId="7C634AAF" w14:textId="67D47E03" w:rsidR="000E4E9E" w:rsidRPr="00E06D5B" w:rsidRDefault="000E4E9E" w:rsidP="000E4E9E">
            <w:pPr>
              <w:jc w:val="center"/>
              <w:outlineLvl w:val="3"/>
              <w:rPr>
                <w:sz w:val="22"/>
                <w:szCs w:val="22"/>
              </w:rPr>
            </w:pPr>
            <w:r w:rsidRPr="00E06D5B">
              <w:rPr>
                <w:sz w:val="22"/>
                <w:szCs w:val="22"/>
              </w:rPr>
              <w:t>О</w:t>
            </w:r>
          </w:p>
        </w:tc>
        <w:tc>
          <w:tcPr>
            <w:tcW w:w="278" w:type="pct"/>
            <w:tcBorders>
              <w:top w:val="single" w:sz="4" w:space="0" w:color="auto"/>
              <w:left w:val="single" w:sz="4" w:space="0" w:color="auto"/>
              <w:bottom w:val="single" w:sz="4" w:space="0" w:color="auto"/>
              <w:right w:val="single" w:sz="4" w:space="0" w:color="auto"/>
            </w:tcBorders>
            <w:vAlign w:val="center"/>
          </w:tcPr>
          <w:p w14:paraId="08351796" w14:textId="528B963A"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77D67A47" w14:textId="6A8B1330"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587CA2EA" w14:textId="34037329"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7A1DFD1C" w14:textId="7B03B67C"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6B841D2C" w14:textId="77777777" w:rsidR="000E4E9E" w:rsidRPr="00E06D5B" w:rsidRDefault="000E4E9E" w:rsidP="000E4E9E">
            <w:pPr>
              <w:jc w:val="center"/>
              <w:outlineLvl w:val="3"/>
              <w:rPr>
                <w:sz w:val="22"/>
                <w:szCs w:val="22"/>
              </w:rPr>
            </w:pPr>
            <w:r w:rsidRPr="00E06D5B">
              <w:rPr>
                <w:sz w:val="22"/>
                <w:szCs w:val="22"/>
              </w:rPr>
              <w:t>-</w:t>
            </w:r>
          </w:p>
        </w:tc>
      </w:tr>
      <w:tr w:rsidR="000E4E9E" w:rsidRPr="00E06D5B" w14:paraId="52ADDCBD"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tcPr>
          <w:p w14:paraId="6C00B891" w14:textId="6E3168D5" w:rsidR="000E4E9E" w:rsidRPr="00E06D5B" w:rsidRDefault="000E4E9E" w:rsidP="000E4E9E">
            <w:pPr>
              <w:jc w:val="center"/>
              <w:outlineLvl w:val="3"/>
              <w:rPr>
                <w:sz w:val="22"/>
                <w:szCs w:val="22"/>
              </w:rPr>
            </w:pPr>
            <w:r w:rsidRPr="00E06D5B">
              <w:rPr>
                <w:sz w:val="22"/>
                <w:szCs w:val="22"/>
              </w:rPr>
              <w:t>5.1.3</w:t>
            </w:r>
          </w:p>
        </w:tc>
        <w:tc>
          <w:tcPr>
            <w:tcW w:w="2914" w:type="pct"/>
            <w:tcBorders>
              <w:top w:val="single" w:sz="4" w:space="0" w:color="auto"/>
              <w:left w:val="single" w:sz="4" w:space="0" w:color="auto"/>
              <w:bottom w:val="single" w:sz="4" w:space="0" w:color="auto"/>
              <w:right w:val="single" w:sz="4" w:space="0" w:color="auto"/>
            </w:tcBorders>
            <w:shd w:val="clear" w:color="auto" w:fill="auto"/>
          </w:tcPr>
          <w:p w14:paraId="72B5931A" w14:textId="3743226B" w:rsidR="000E4E9E" w:rsidRPr="00E06D5B" w:rsidRDefault="000E4E9E" w:rsidP="000E4E9E">
            <w:pPr>
              <w:outlineLvl w:val="3"/>
              <w:rPr>
                <w:sz w:val="22"/>
                <w:szCs w:val="22"/>
              </w:rPr>
            </w:pPr>
            <w:r w:rsidRPr="00E06D5B">
              <w:rPr>
                <w:sz w:val="22"/>
                <w:szCs w:val="22"/>
              </w:rPr>
              <w:t>Площадки для занятий спортом</w:t>
            </w:r>
          </w:p>
        </w:tc>
        <w:tc>
          <w:tcPr>
            <w:tcW w:w="233" w:type="pct"/>
            <w:tcBorders>
              <w:top w:val="single" w:sz="4" w:space="0" w:color="auto"/>
              <w:left w:val="single" w:sz="4" w:space="0" w:color="auto"/>
              <w:bottom w:val="single" w:sz="4" w:space="0" w:color="auto"/>
              <w:right w:val="single" w:sz="4" w:space="0" w:color="auto"/>
            </w:tcBorders>
            <w:vAlign w:val="center"/>
          </w:tcPr>
          <w:p w14:paraId="3AD9332C" w14:textId="0DF6BB54" w:rsidR="000E4E9E" w:rsidRPr="00E06D5B" w:rsidRDefault="000E4E9E" w:rsidP="000E4E9E">
            <w:pPr>
              <w:jc w:val="center"/>
              <w:outlineLvl w:val="3"/>
              <w:rPr>
                <w:sz w:val="22"/>
                <w:szCs w:val="22"/>
              </w:rPr>
            </w:pPr>
            <w:r w:rsidRPr="00E06D5B">
              <w:rPr>
                <w:sz w:val="22"/>
                <w:szCs w:val="22"/>
              </w:rPr>
              <w:t>О</w:t>
            </w:r>
          </w:p>
        </w:tc>
        <w:tc>
          <w:tcPr>
            <w:tcW w:w="233" w:type="pct"/>
            <w:tcBorders>
              <w:top w:val="single" w:sz="4" w:space="0" w:color="auto"/>
              <w:left w:val="single" w:sz="4" w:space="0" w:color="auto"/>
              <w:bottom w:val="single" w:sz="4" w:space="0" w:color="auto"/>
              <w:right w:val="single" w:sz="4" w:space="0" w:color="auto"/>
            </w:tcBorders>
            <w:vAlign w:val="center"/>
          </w:tcPr>
          <w:p w14:paraId="398CFA06" w14:textId="5B199640" w:rsidR="000E4E9E" w:rsidRPr="00E06D5B" w:rsidRDefault="000E4E9E" w:rsidP="000E4E9E">
            <w:pPr>
              <w:jc w:val="center"/>
              <w:outlineLvl w:val="3"/>
              <w:rPr>
                <w:sz w:val="22"/>
                <w:szCs w:val="22"/>
              </w:rPr>
            </w:pPr>
            <w:r w:rsidRPr="00E06D5B">
              <w:rPr>
                <w:sz w:val="22"/>
                <w:szCs w:val="22"/>
              </w:rPr>
              <w:t>О</w:t>
            </w:r>
          </w:p>
        </w:tc>
        <w:tc>
          <w:tcPr>
            <w:tcW w:w="278" w:type="pct"/>
            <w:tcBorders>
              <w:top w:val="single" w:sz="4" w:space="0" w:color="auto"/>
              <w:left w:val="single" w:sz="4" w:space="0" w:color="auto"/>
              <w:bottom w:val="single" w:sz="4" w:space="0" w:color="auto"/>
              <w:right w:val="single" w:sz="4" w:space="0" w:color="auto"/>
            </w:tcBorders>
            <w:vAlign w:val="center"/>
          </w:tcPr>
          <w:p w14:paraId="70608641" w14:textId="1DC64087"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420B4FCB" w14:textId="59086254"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74E03DD4" w14:textId="0365C9B5"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4700F30A" w14:textId="4082CC31"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0A78ADBD" w14:textId="77777777" w:rsidR="000E4E9E" w:rsidRPr="00E06D5B" w:rsidRDefault="000E4E9E" w:rsidP="000E4E9E">
            <w:pPr>
              <w:jc w:val="center"/>
              <w:outlineLvl w:val="3"/>
              <w:rPr>
                <w:sz w:val="22"/>
                <w:szCs w:val="22"/>
              </w:rPr>
            </w:pPr>
            <w:r w:rsidRPr="00E06D5B">
              <w:rPr>
                <w:sz w:val="22"/>
                <w:szCs w:val="22"/>
              </w:rPr>
              <w:t>-</w:t>
            </w:r>
          </w:p>
        </w:tc>
      </w:tr>
      <w:tr w:rsidR="000E4E9E" w:rsidRPr="00E06D5B" w14:paraId="5730AC2F"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tcPr>
          <w:p w14:paraId="72FA1786" w14:textId="73B2AB04" w:rsidR="000E4E9E" w:rsidRPr="00E06D5B" w:rsidRDefault="000E4E9E" w:rsidP="000E4E9E">
            <w:pPr>
              <w:jc w:val="center"/>
              <w:outlineLvl w:val="3"/>
              <w:rPr>
                <w:sz w:val="22"/>
                <w:szCs w:val="22"/>
              </w:rPr>
            </w:pPr>
            <w:r w:rsidRPr="00E06D5B">
              <w:rPr>
                <w:sz w:val="22"/>
                <w:szCs w:val="22"/>
              </w:rPr>
              <w:t>5.1.4</w:t>
            </w:r>
          </w:p>
        </w:tc>
        <w:tc>
          <w:tcPr>
            <w:tcW w:w="2914" w:type="pct"/>
            <w:tcBorders>
              <w:top w:val="single" w:sz="4" w:space="0" w:color="auto"/>
              <w:left w:val="single" w:sz="4" w:space="0" w:color="auto"/>
              <w:bottom w:val="single" w:sz="4" w:space="0" w:color="auto"/>
              <w:right w:val="single" w:sz="4" w:space="0" w:color="auto"/>
            </w:tcBorders>
            <w:shd w:val="clear" w:color="auto" w:fill="auto"/>
          </w:tcPr>
          <w:p w14:paraId="7F6559D9" w14:textId="467C6BFD" w:rsidR="000E4E9E" w:rsidRPr="00E06D5B" w:rsidRDefault="000E4E9E" w:rsidP="000E4E9E">
            <w:pPr>
              <w:outlineLvl w:val="3"/>
              <w:rPr>
                <w:sz w:val="22"/>
                <w:szCs w:val="22"/>
              </w:rPr>
            </w:pPr>
            <w:r w:rsidRPr="00E06D5B">
              <w:rPr>
                <w:sz w:val="22"/>
                <w:szCs w:val="22"/>
              </w:rPr>
              <w:t>Оборудованные площадки для занятий спортом</w:t>
            </w:r>
          </w:p>
        </w:tc>
        <w:tc>
          <w:tcPr>
            <w:tcW w:w="233" w:type="pct"/>
            <w:tcBorders>
              <w:top w:val="single" w:sz="4" w:space="0" w:color="auto"/>
              <w:left w:val="single" w:sz="4" w:space="0" w:color="auto"/>
              <w:bottom w:val="single" w:sz="4" w:space="0" w:color="auto"/>
              <w:right w:val="single" w:sz="4" w:space="0" w:color="auto"/>
            </w:tcBorders>
            <w:vAlign w:val="center"/>
          </w:tcPr>
          <w:p w14:paraId="6E34E8DE" w14:textId="0C021F86"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7ED68368" w14:textId="717B433F"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067C293E" w14:textId="5C28241A" w:rsidR="000E4E9E" w:rsidRPr="00E06D5B" w:rsidRDefault="000E4E9E" w:rsidP="000E4E9E">
            <w:pPr>
              <w:jc w:val="center"/>
              <w:outlineLvl w:val="3"/>
              <w:rPr>
                <w:sz w:val="22"/>
                <w:szCs w:val="22"/>
              </w:rPr>
            </w:pPr>
            <w:r w:rsidRPr="00E06D5B">
              <w:rPr>
                <w:sz w:val="22"/>
                <w:szCs w:val="22"/>
              </w:rPr>
              <w:t>-</w:t>
            </w:r>
          </w:p>
        </w:tc>
        <w:tc>
          <w:tcPr>
            <w:tcW w:w="265" w:type="pct"/>
            <w:tcBorders>
              <w:top w:val="single" w:sz="4" w:space="0" w:color="auto"/>
              <w:left w:val="single" w:sz="4" w:space="0" w:color="auto"/>
              <w:bottom w:val="single" w:sz="4" w:space="0" w:color="auto"/>
              <w:right w:val="single" w:sz="4" w:space="0" w:color="auto"/>
            </w:tcBorders>
            <w:vAlign w:val="center"/>
          </w:tcPr>
          <w:p w14:paraId="6446D7C2" w14:textId="47E9FA52"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70964FC8" w14:textId="72F7E81D"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0CD01C13" w14:textId="59B0D989"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26D1BC47" w14:textId="77777777" w:rsidR="000E4E9E" w:rsidRPr="00E06D5B" w:rsidRDefault="000E4E9E" w:rsidP="000E4E9E">
            <w:pPr>
              <w:jc w:val="center"/>
              <w:outlineLvl w:val="3"/>
              <w:rPr>
                <w:sz w:val="22"/>
                <w:szCs w:val="22"/>
              </w:rPr>
            </w:pPr>
            <w:r w:rsidRPr="00E06D5B">
              <w:rPr>
                <w:sz w:val="22"/>
                <w:szCs w:val="22"/>
              </w:rPr>
              <w:t>-</w:t>
            </w:r>
          </w:p>
        </w:tc>
      </w:tr>
      <w:tr w:rsidR="000E4E9E" w:rsidRPr="00E06D5B" w14:paraId="75F92E48"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tcPr>
          <w:p w14:paraId="014A705A" w14:textId="66A66B58" w:rsidR="000E4E9E" w:rsidRPr="00E06D5B" w:rsidRDefault="000E4E9E" w:rsidP="000E4E9E">
            <w:pPr>
              <w:jc w:val="center"/>
              <w:outlineLvl w:val="3"/>
              <w:rPr>
                <w:sz w:val="22"/>
                <w:szCs w:val="22"/>
              </w:rPr>
            </w:pPr>
            <w:r w:rsidRPr="00E06D5B">
              <w:rPr>
                <w:sz w:val="22"/>
                <w:szCs w:val="22"/>
              </w:rPr>
              <w:t>5.1.5</w:t>
            </w:r>
          </w:p>
        </w:tc>
        <w:tc>
          <w:tcPr>
            <w:tcW w:w="2914" w:type="pct"/>
            <w:tcBorders>
              <w:top w:val="single" w:sz="4" w:space="0" w:color="auto"/>
              <w:left w:val="single" w:sz="4" w:space="0" w:color="auto"/>
              <w:bottom w:val="single" w:sz="4" w:space="0" w:color="auto"/>
              <w:right w:val="single" w:sz="4" w:space="0" w:color="auto"/>
            </w:tcBorders>
            <w:shd w:val="clear" w:color="auto" w:fill="auto"/>
          </w:tcPr>
          <w:p w14:paraId="1FC4E80A" w14:textId="1C1319B3" w:rsidR="000E4E9E" w:rsidRPr="00E06D5B" w:rsidRDefault="000E4E9E" w:rsidP="000E4E9E">
            <w:pPr>
              <w:outlineLvl w:val="3"/>
              <w:rPr>
                <w:sz w:val="22"/>
                <w:szCs w:val="22"/>
              </w:rPr>
            </w:pPr>
            <w:r w:rsidRPr="00E06D5B">
              <w:rPr>
                <w:sz w:val="22"/>
                <w:szCs w:val="22"/>
              </w:rPr>
              <w:t>Водный спорт</w:t>
            </w:r>
          </w:p>
        </w:tc>
        <w:tc>
          <w:tcPr>
            <w:tcW w:w="233" w:type="pct"/>
            <w:tcBorders>
              <w:top w:val="single" w:sz="4" w:space="0" w:color="auto"/>
              <w:left w:val="single" w:sz="4" w:space="0" w:color="auto"/>
              <w:bottom w:val="single" w:sz="4" w:space="0" w:color="auto"/>
              <w:right w:val="single" w:sz="4" w:space="0" w:color="auto"/>
            </w:tcBorders>
            <w:vAlign w:val="center"/>
          </w:tcPr>
          <w:p w14:paraId="60069C14" w14:textId="25CD07C1"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789E8570" w14:textId="7187F4E5"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74721DDC" w14:textId="10FE2C63" w:rsidR="000E4E9E" w:rsidRPr="00E06D5B" w:rsidRDefault="000E4E9E" w:rsidP="000E4E9E">
            <w:pPr>
              <w:jc w:val="center"/>
              <w:outlineLvl w:val="3"/>
              <w:rPr>
                <w:sz w:val="22"/>
                <w:szCs w:val="22"/>
              </w:rPr>
            </w:pPr>
            <w:r w:rsidRPr="00E06D5B">
              <w:rPr>
                <w:sz w:val="22"/>
                <w:szCs w:val="22"/>
              </w:rPr>
              <w:t>-</w:t>
            </w:r>
          </w:p>
        </w:tc>
        <w:tc>
          <w:tcPr>
            <w:tcW w:w="265" w:type="pct"/>
            <w:tcBorders>
              <w:top w:val="single" w:sz="4" w:space="0" w:color="auto"/>
              <w:left w:val="single" w:sz="4" w:space="0" w:color="auto"/>
              <w:bottom w:val="single" w:sz="4" w:space="0" w:color="auto"/>
              <w:right w:val="single" w:sz="4" w:space="0" w:color="auto"/>
            </w:tcBorders>
            <w:vAlign w:val="center"/>
          </w:tcPr>
          <w:p w14:paraId="58F06AA5" w14:textId="603E46A8"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28E594C6" w14:textId="2B9085B1"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1A38212C" w14:textId="517FA4E4"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765D57AB" w14:textId="77777777" w:rsidR="000E4E9E" w:rsidRPr="00E06D5B" w:rsidRDefault="000E4E9E" w:rsidP="000E4E9E">
            <w:pPr>
              <w:jc w:val="center"/>
              <w:outlineLvl w:val="3"/>
              <w:rPr>
                <w:sz w:val="22"/>
                <w:szCs w:val="22"/>
              </w:rPr>
            </w:pPr>
            <w:r w:rsidRPr="00E06D5B">
              <w:rPr>
                <w:sz w:val="22"/>
                <w:szCs w:val="22"/>
              </w:rPr>
              <w:t>-</w:t>
            </w:r>
          </w:p>
        </w:tc>
      </w:tr>
      <w:tr w:rsidR="000E4E9E" w:rsidRPr="00E06D5B" w14:paraId="48F6EC5B"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tcPr>
          <w:p w14:paraId="73718766" w14:textId="62B48954" w:rsidR="000E4E9E" w:rsidRPr="00E06D5B" w:rsidRDefault="000E4E9E" w:rsidP="000E4E9E">
            <w:pPr>
              <w:jc w:val="center"/>
              <w:outlineLvl w:val="3"/>
              <w:rPr>
                <w:sz w:val="22"/>
                <w:szCs w:val="22"/>
              </w:rPr>
            </w:pPr>
            <w:r w:rsidRPr="00E06D5B">
              <w:rPr>
                <w:sz w:val="22"/>
                <w:szCs w:val="22"/>
              </w:rPr>
              <w:t>5.1.7</w:t>
            </w:r>
          </w:p>
        </w:tc>
        <w:tc>
          <w:tcPr>
            <w:tcW w:w="2914" w:type="pct"/>
            <w:tcBorders>
              <w:top w:val="single" w:sz="4" w:space="0" w:color="auto"/>
              <w:left w:val="single" w:sz="4" w:space="0" w:color="auto"/>
              <w:bottom w:val="single" w:sz="4" w:space="0" w:color="auto"/>
              <w:right w:val="single" w:sz="4" w:space="0" w:color="auto"/>
            </w:tcBorders>
            <w:shd w:val="clear" w:color="auto" w:fill="auto"/>
          </w:tcPr>
          <w:p w14:paraId="65644F03" w14:textId="3E9F7EE6" w:rsidR="000E4E9E" w:rsidRPr="00E06D5B" w:rsidRDefault="000E4E9E" w:rsidP="000E4E9E">
            <w:pPr>
              <w:outlineLvl w:val="3"/>
              <w:rPr>
                <w:sz w:val="22"/>
                <w:szCs w:val="22"/>
              </w:rPr>
            </w:pPr>
            <w:r w:rsidRPr="00E06D5B">
              <w:rPr>
                <w:sz w:val="22"/>
                <w:szCs w:val="22"/>
              </w:rPr>
              <w:t>Спортивные базы</w:t>
            </w:r>
          </w:p>
        </w:tc>
        <w:tc>
          <w:tcPr>
            <w:tcW w:w="233" w:type="pct"/>
            <w:tcBorders>
              <w:top w:val="single" w:sz="4" w:space="0" w:color="auto"/>
              <w:left w:val="single" w:sz="4" w:space="0" w:color="auto"/>
              <w:bottom w:val="single" w:sz="4" w:space="0" w:color="auto"/>
              <w:right w:val="single" w:sz="4" w:space="0" w:color="auto"/>
            </w:tcBorders>
            <w:vAlign w:val="center"/>
          </w:tcPr>
          <w:p w14:paraId="543802C6" w14:textId="6B5C3459"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03CF5A39" w14:textId="0495FEA9"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44C4EC96" w14:textId="75917427" w:rsidR="000E4E9E" w:rsidRPr="00E06D5B" w:rsidRDefault="000E4E9E" w:rsidP="000E4E9E">
            <w:pPr>
              <w:jc w:val="center"/>
              <w:outlineLvl w:val="3"/>
              <w:rPr>
                <w:sz w:val="22"/>
                <w:szCs w:val="22"/>
              </w:rPr>
            </w:pPr>
            <w:r w:rsidRPr="00E06D5B">
              <w:rPr>
                <w:sz w:val="22"/>
                <w:szCs w:val="22"/>
              </w:rPr>
              <w:t>-</w:t>
            </w:r>
          </w:p>
        </w:tc>
        <w:tc>
          <w:tcPr>
            <w:tcW w:w="265" w:type="pct"/>
            <w:tcBorders>
              <w:top w:val="single" w:sz="4" w:space="0" w:color="auto"/>
              <w:left w:val="single" w:sz="4" w:space="0" w:color="auto"/>
              <w:bottom w:val="single" w:sz="4" w:space="0" w:color="auto"/>
              <w:right w:val="single" w:sz="4" w:space="0" w:color="auto"/>
            </w:tcBorders>
            <w:vAlign w:val="center"/>
          </w:tcPr>
          <w:p w14:paraId="51B512F4" w14:textId="7C2BEB0D"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4C1727D2" w14:textId="6265932B"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2AA4FA07" w14:textId="0A893085"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16189ACA" w14:textId="77777777" w:rsidR="000E4E9E" w:rsidRPr="00E06D5B" w:rsidRDefault="000E4E9E" w:rsidP="000E4E9E">
            <w:pPr>
              <w:jc w:val="center"/>
              <w:outlineLvl w:val="3"/>
              <w:rPr>
                <w:sz w:val="22"/>
                <w:szCs w:val="22"/>
              </w:rPr>
            </w:pPr>
            <w:r w:rsidRPr="00E06D5B">
              <w:rPr>
                <w:sz w:val="22"/>
                <w:szCs w:val="22"/>
              </w:rPr>
              <w:t>-</w:t>
            </w:r>
          </w:p>
        </w:tc>
      </w:tr>
      <w:tr w:rsidR="000E4E9E" w:rsidRPr="00E06D5B" w14:paraId="765A3C02"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3D64902" w14:textId="642F0954" w:rsidR="000E4E9E" w:rsidRPr="00E06D5B" w:rsidRDefault="000E4E9E" w:rsidP="000E4E9E">
            <w:pPr>
              <w:jc w:val="center"/>
              <w:outlineLvl w:val="3"/>
              <w:rPr>
                <w:sz w:val="22"/>
                <w:szCs w:val="22"/>
              </w:rPr>
            </w:pPr>
            <w:r w:rsidRPr="00E06D5B">
              <w:rPr>
                <w:sz w:val="22"/>
                <w:szCs w:val="22"/>
              </w:rPr>
              <w:t>5.2.1</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0EBBA56D" w14:textId="5503C4CA" w:rsidR="000E4E9E" w:rsidRPr="00E06D5B" w:rsidRDefault="000E4E9E" w:rsidP="000E4E9E">
            <w:pPr>
              <w:outlineLvl w:val="3"/>
              <w:rPr>
                <w:b/>
                <w:sz w:val="22"/>
                <w:szCs w:val="22"/>
              </w:rPr>
            </w:pPr>
            <w:r w:rsidRPr="00E06D5B">
              <w:rPr>
                <w:sz w:val="22"/>
                <w:szCs w:val="22"/>
              </w:rPr>
              <w:t>Туристическое обслуживание</w:t>
            </w:r>
          </w:p>
        </w:tc>
        <w:tc>
          <w:tcPr>
            <w:tcW w:w="233" w:type="pct"/>
            <w:tcBorders>
              <w:top w:val="single" w:sz="4" w:space="0" w:color="auto"/>
              <w:left w:val="single" w:sz="4" w:space="0" w:color="auto"/>
              <w:bottom w:val="single" w:sz="4" w:space="0" w:color="auto"/>
              <w:right w:val="single" w:sz="4" w:space="0" w:color="auto"/>
            </w:tcBorders>
            <w:vAlign w:val="center"/>
          </w:tcPr>
          <w:p w14:paraId="4FC5F5F4" w14:textId="2389C8D0"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787963AF" w14:textId="57CE3B32"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63F22CCE" w14:textId="30D0A272"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5CADBAF8" w14:textId="1F60D9B8"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7E67001D" w14:textId="6DCBB77A"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0FEA97A9" w14:textId="2F5F8466"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35C8E086" w14:textId="77777777" w:rsidR="000E4E9E" w:rsidRPr="00E06D5B" w:rsidRDefault="000E4E9E" w:rsidP="000E4E9E">
            <w:pPr>
              <w:jc w:val="center"/>
              <w:outlineLvl w:val="3"/>
              <w:rPr>
                <w:sz w:val="22"/>
                <w:szCs w:val="22"/>
              </w:rPr>
            </w:pPr>
            <w:r w:rsidRPr="00E06D5B">
              <w:rPr>
                <w:sz w:val="22"/>
                <w:szCs w:val="22"/>
              </w:rPr>
              <w:t>-</w:t>
            </w:r>
          </w:p>
        </w:tc>
      </w:tr>
      <w:tr w:rsidR="000E4E9E" w:rsidRPr="00E06D5B" w14:paraId="0E2D49CB"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EBD15EE" w14:textId="003DC95C" w:rsidR="000E4E9E" w:rsidRPr="00E06D5B" w:rsidRDefault="000E4E9E" w:rsidP="000E4E9E">
            <w:pPr>
              <w:jc w:val="center"/>
              <w:outlineLvl w:val="3"/>
              <w:rPr>
                <w:sz w:val="22"/>
                <w:szCs w:val="22"/>
              </w:rPr>
            </w:pPr>
            <w:r w:rsidRPr="00E06D5B">
              <w:rPr>
                <w:sz w:val="22"/>
                <w:szCs w:val="22"/>
              </w:rPr>
              <w:t>6.2</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36FF3962" w14:textId="242D081D" w:rsidR="000E4E9E" w:rsidRPr="00E06D5B" w:rsidRDefault="000E4E9E" w:rsidP="000E4E9E">
            <w:pPr>
              <w:outlineLvl w:val="3"/>
              <w:rPr>
                <w:rFonts w:eastAsia="MS Mincho"/>
                <w:sz w:val="22"/>
                <w:szCs w:val="22"/>
              </w:rPr>
            </w:pPr>
            <w:r w:rsidRPr="00E06D5B">
              <w:rPr>
                <w:sz w:val="22"/>
                <w:szCs w:val="22"/>
              </w:rPr>
              <w:t>Тяжелая промышленность</w:t>
            </w:r>
          </w:p>
        </w:tc>
        <w:tc>
          <w:tcPr>
            <w:tcW w:w="233" w:type="pct"/>
            <w:tcBorders>
              <w:top w:val="single" w:sz="4" w:space="0" w:color="auto"/>
              <w:left w:val="single" w:sz="4" w:space="0" w:color="auto"/>
              <w:bottom w:val="single" w:sz="4" w:space="0" w:color="auto"/>
              <w:right w:val="single" w:sz="4" w:space="0" w:color="auto"/>
            </w:tcBorders>
            <w:vAlign w:val="center"/>
          </w:tcPr>
          <w:p w14:paraId="78492A0F" w14:textId="19354724"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29DF69E7" w14:textId="39E08C1F"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7AEE7E7C" w14:textId="335AA3DD" w:rsidR="000E4E9E" w:rsidRPr="00E06D5B" w:rsidRDefault="000E4E9E" w:rsidP="000E4E9E">
            <w:pPr>
              <w:jc w:val="center"/>
              <w:outlineLvl w:val="3"/>
              <w:rPr>
                <w:sz w:val="22"/>
                <w:szCs w:val="22"/>
              </w:rPr>
            </w:pPr>
            <w:r w:rsidRPr="00E06D5B">
              <w:rPr>
                <w:sz w:val="22"/>
                <w:szCs w:val="22"/>
              </w:rPr>
              <w:t>-</w:t>
            </w:r>
          </w:p>
        </w:tc>
        <w:tc>
          <w:tcPr>
            <w:tcW w:w="265" w:type="pct"/>
            <w:tcBorders>
              <w:top w:val="single" w:sz="4" w:space="0" w:color="auto"/>
              <w:left w:val="single" w:sz="4" w:space="0" w:color="auto"/>
              <w:bottom w:val="single" w:sz="4" w:space="0" w:color="auto"/>
              <w:right w:val="single" w:sz="4" w:space="0" w:color="auto"/>
            </w:tcBorders>
            <w:vAlign w:val="center"/>
          </w:tcPr>
          <w:p w14:paraId="2A774466" w14:textId="25554479" w:rsidR="000E4E9E" w:rsidRPr="00E06D5B" w:rsidRDefault="000E4E9E" w:rsidP="000E4E9E">
            <w:pPr>
              <w:jc w:val="center"/>
              <w:outlineLvl w:val="3"/>
              <w:rPr>
                <w:sz w:val="22"/>
                <w:szCs w:val="22"/>
              </w:rPr>
            </w:pPr>
            <w:r w:rsidRPr="00E06D5B">
              <w:rPr>
                <w:sz w:val="22"/>
                <w:szCs w:val="22"/>
              </w:rPr>
              <w:t>У</w:t>
            </w:r>
          </w:p>
        </w:tc>
        <w:tc>
          <w:tcPr>
            <w:tcW w:w="246" w:type="pct"/>
            <w:tcBorders>
              <w:top w:val="single" w:sz="4" w:space="0" w:color="auto"/>
              <w:left w:val="single" w:sz="4" w:space="0" w:color="auto"/>
              <w:bottom w:val="single" w:sz="4" w:space="0" w:color="auto"/>
              <w:right w:val="single" w:sz="4" w:space="0" w:color="auto"/>
            </w:tcBorders>
            <w:vAlign w:val="center"/>
          </w:tcPr>
          <w:p w14:paraId="4AE9D910" w14:textId="3B4AC1E0"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3C87BF84" w14:textId="507C482D"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3ECB0937" w14:textId="77777777" w:rsidR="000E4E9E" w:rsidRPr="00E06D5B" w:rsidRDefault="000E4E9E" w:rsidP="000E4E9E">
            <w:pPr>
              <w:jc w:val="center"/>
              <w:outlineLvl w:val="3"/>
              <w:rPr>
                <w:sz w:val="22"/>
                <w:szCs w:val="22"/>
              </w:rPr>
            </w:pPr>
            <w:r w:rsidRPr="00E06D5B">
              <w:rPr>
                <w:sz w:val="22"/>
                <w:szCs w:val="22"/>
              </w:rPr>
              <w:t>-</w:t>
            </w:r>
          </w:p>
        </w:tc>
      </w:tr>
      <w:tr w:rsidR="000E4E9E" w:rsidRPr="00E06D5B" w14:paraId="4CE7369D"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A7496CE" w14:textId="0C5F4799" w:rsidR="000E4E9E" w:rsidRPr="00E06D5B" w:rsidRDefault="000E4E9E" w:rsidP="000E4E9E">
            <w:pPr>
              <w:jc w:val="center"/>
              <w:outlineLvl w:val="3"/>
              <w:rPr>
                <w:sz w:val="22"/>
                <w:szCs w:val="22"/>
              </w:rPr>
            </w:pPr>
            <w:r w:rsidRPr="00E06D5B">
              <w:rPr>
                <w:sz w:val="22"/>
                <w:szCs w:val="22"/>
              </w:rPr>
              <w:t>6.2.1</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65CA6787" w14:textId="47DB503A" w:rsidR="000E4E9E" w:rsidRPr="00E06D5B" w:rsidRDefault="000E4E9E" w:rsidP="000E4E9E">
            <w:pPr>
              <w:outlineLvl w:val="3"/>
              <w:rPr>
                <w:rFonts w:eastAsia="MS Mincho"/>
                <w:sz w:val="22"/>
                <w:szCs w:val="22"/>
              </w:rPr>
            </w:pPr>
            <w:r w:rsidRPr="00E06D5B">
              <w:rPr>
                <w:sz w:val="22"/>
                <w:szCs w:val="22"/>
              </w:rPr>
              <w:t>Автомобилестроительная промышленность</w:t>
            </w:r>
          </w:p>
        </w:tc>
        <w:tc>
          <w:tcPr>
            <w:tcW w:w="233" w:type="pct"/>
            <w:tcBorders>
              <w:top w:val="single" w:sz="4" w:space="0" w:color="auto"/>
              <w:left w:val="single" w:sz="4" w:space="0" w:color="auto"/>
              <w:bottom w:val="single" w:sz="4" w:space="0" w:color="auto"/>
              <w:right w:val="single" w:sz="4" w:space="0" w:color="auto"/>
            </w:tcBorders>
            <w:vAlign w:val="center"/>
          </w:tcPr>
          <w:p w14:paraId="20F28847" w14:textId="27428B07"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1362C44B" w14:textId="2738BD23"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4F112313" w14:textId="526B757B" w:rsidR="000E4E9E" w:rsidRPr="00E06D5B" w:rsidRDefault="000E4E9E" w:rsidP="000E4E9E">
            <w:pPr>
              <w:jc w:val="center"/>
              <w:outlineLvl w:val="3"/>
              <w:rPr>
                <w:sz w:val="22"/>
                <w:szCs w:val="22"/>
              </w:rPr>
            </w:pPr>
            <w:r w:rsidRPr="00E06D5B">
              <w:rPr>
                <w:sz w:val="22"/>
                <w:szCs w:val="22"/>
              </w:rPr>
              <w:t>-</w:t>
            </w:r>
          </w:p>
        </w:tc>
        <w:tc>
          <w:tcPr>
            <w:tcW w:w="265" w:type="pct"/>
            <w:tcBorders>
              <w:top w:val="single" w:sz="4" w:space="0" w:color="auto"/>
              <w:left w:val="single" w:sz="4" w:space="0" w:color="auto"/>
              <w:bottom w:val="single" w:sz="4" w:space="0" w:color="auto"/>
              <w:right w:val="single" w:sz="4" w:space="0" w:color="auto"/>
            </w:tcBorders>
            <w:vAlign w:val="center"/>
          </w:tcPr>
          <w:p w14:paraId="5F7B61B9" w14:textId="72E7D496"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11613644" w14:textId="3DFC8046"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1B60DD89" w14:textId="0839182D"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6E1F96C0" w14:textId="77777777" w:rsidR="000E4E9E" w:rsidRPr="00E06D5B" w:rsidRDefault="000E4E9E" w:rsidP="000E4E9E">
            <w:pPr>
              <w:jc w:val="center"/>
              <w:outlineLvl w:val="3"/>
              <w:rPr>
                <w:sz w:val="22"/>
                <w:szCs w:val="22"/>
              </w:rPr>
            </w:pPr>
            <w:r w:rsidRPr="00E06D5B">
              <w:rPr>
                <w:sz w:val="22"/>
                <w:szCs w:val="22"/>
              </w:rPr>
              <w:t>-</w:t>
            </w:r>
          </w:p>
        </w:tc>
      </w:tr>
      <w:tr w:rsidR="000E4E9E" w:rsidRPr="00E06D5B" w14:paraId="6B681BFD"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D271068" w14:textId="472EBEB8" w:rsidR="000E4E9E" w:rsidRPr="00E06D5B" w:rsidRDefault="000E4E9E" w:rsidP="000E4E9E">
            <w:pPr>
              <w:jc w:val="center"/>
              <w:outlineLvl w:val="3"/>
              <w:rPr>
                <w:sz w:val="22"/>
                <w:szCs w:val="22"/>
              </w:rPr>
            </w:pPr>
            <w:r w:rsidRPr="00E06D5B">
              <w:rPr>
                <w:sz w:val="22"/>
                <w:szCs w:val="22"/>
              </w:rPr>
              <w:t>6.3</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3EAD4AC9" w14:textId="2363F7E4" w:rsidR="000E4E9E" w:rsidRPr="00E06D5B" w:rsidRDefault="000E4E9E" w:rsidP="000E4E9E">
            <w:pPr>
              <w:outlineLvl w:val="3"/>
              <w:rPr>
                <w:rFonts w:eastAsia="MS Mincho"/>
                <w:sz w:val="22"/>
                <w:szCs w:val="22"/>
              </w:rPr>
            </w:pPr>
            <w:r w:rsidRPr="00E06D5B">
              <w:rPr>
                <w:sz w:val="22"/>
                <w:szCs w:val="22"/>
              </w:rPr>
              <w:t>Легкая промышленность</w:t>
            </w:r>
          </w:p>
        </w:tc>
        <w:tc>
          <w:tcPr>
            <w:tcW w:w="233" w:type="pct"/>
            <w:tcBorders>
              <w:top w:val="single" w:sz="4" w:space="0" w:color="auto"/>
              <w:left w:val="single" w:sz="4" w:space="0" w:color="auto"/>
              <w:bottom w:val="single" w:sz="4" w:space="0" w:color="auto"/>
              <w:right w:val="single" w:sz="4" w:space="0" w:color="auto"/>
            </w:tcBorders>
            <w:vAlign w:val="center"/>
          </w:tcPr>
          <w:p w14:paraId="191AD52B" w14:textId="53634F0C"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3570856C" w14:textId="5628F8C7"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38BB5FEB" w14:textId="3DE6EC4E" w:rsidR="000E4E9E" w:rsidRPr="00E06D5B" w:rsidRDefault="000E4E9E" w:rsidP="000E4E9E">
            <w:pPr>
              <w:jc w:val="center"/>
              <w:outlineLvl w:val="3"/>
              <w:rPr>
                <w:sz w:val="22"/>
                <w:szCs w:val="22"/>
              </w:rPr>
            </w:pPr>
            <w:r w:rsidRPr="00E06D5B">
              <w:rPr>
                <w:sz w:val="22"/>
                <w:szCs w:val="22"/>
              </w:rPr>
              <w:t>-</w:t>
            </w:r>
          </w:p>
        </w:tc>
        <w:tc>
          <w:tcPr>
            <w:tcW w:w="265" w:type="pct"/>
            <w:tcBorders>
              <w:top w:val="single" w:sz="4" w:space="0" w:color="auto"/>
              <w:left w:val="single" w:sz="4" w:space="0" w:color="auto"/>
              <w:bottom w:val="single" w:sz="4" w:space="0" w:color="auto"/>
              <w:right w:val="single" w:sz="4" w:space="0" w:color="auto"/>
            </w:tcBorders>
            <w:vAlign w:val="center"/>
          </w:tcPr>
          <w:p w14:paraId="075B927E" w14:textId="43976BEA"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0C14D465" w14:textId="1AD1C55D"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5F0F9043" w14:textId="596B7FDB"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731E45C9" w14:textId="77777777" w:rsidR="000E4E9E" w:rsidRPr="00E06D5B" w:rsidRDefault="000E4E9E" w:rsidP="000E4E9E">
            <w:pPr>
              <w:jc w:val="center"/>
              <w:outlineLvl w:val="3"/>
              <w:rPr>
                <w:sz w:val="22"/>
                <w:szCs w:val="22"/>
              </w:rPr>
            </w:pPr>
            <w:r w:rsidRPr="00E06D5B">
              <w:rPr>
                <w:sz w:val="22"/>
                <w:szCs w:val="22"/>
              </w:rPr>
              <w:t>-</w:t>
            </w:r>
          </w:p>
        </w:tc>
      </w:tr>
      <w:tr w:rsidR="000E4E9E" w:rsidRPr="00E06D5B" w14:paraId="7C6DA2DD"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406AF60" w14:textId="48E89EDE" w:rsidR="000E4E9E" w:rsidRPr="00E06D5B" w:rsidRDefault="000E4E9E" w:rsidP="000E4E9E">
            <w:pPr>
              <w:jc w:val="center"/>
              <w:outlineLvl w:val="3"/>
              <w:rPr>
                <w:sz w:val="22"/>
                <w:szCs w:val="22"/>
              </w:rPr>
            </w:pPr>
            <w:r w:rsidRPr="00E06D5B">
              <w:rPr>
                <w:sz w:val="22"/>
                <w:szCs w:val="22"/>
              </w:rPr>
              <w:t>6.3.1</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5F82B018" w14:textId="2F5C8F91" w:rsidR="000E4E9E" w:rsidRPr="00E06D5B" w:rsidRDefault="000E4E9E" w:rsidP="000E4E9E">
            <w:pPr>
              <w:outlineLvl w:val="3"/>
              <w:rPr>
                <w:rFonts w:eastAsia="MS Mincho"/>
                <w:sz w:val="22"/>
                <w:szCs w:val="22"/>
              </w:rPr>
            </w:pPr>
            <w:r w:rsidRPr="00E06D5B">
              <w:rPr>
                <w:sz w:val="22"/>
                <w:szCs w:val="22"/>
              </w:rPr>
              <w:t>Фармацевтическая промышленность</w:t>
            </w:r>
          </w:p>
        </w:tc>
        <w:tc>
          <w:tcPr>
            <w:tcW w:w="233" w:type="pct"/>
            <w:tcBorders>
              <w:top w:val="single" w:sz="4" w:space="0" w:color="auto"/>
              <w:left w:val="single" w:sz="4" w:space="0" w:color="auto"/>
              <w:bottom w:val="single" w:sz="4" w:space="0" w:color="auto"/>
              <w:right w:val="single" w:sz="4" w:space="0" w:color="auto"/>
            </w:tcBorders>
            <w:vAlign w:val="center"/>
          </w:tcPr>
          <w:p w14:paraId="33AA67BB" w14:textId="4F046355"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2B5A30B3" w14:textId="63C22334"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3E0B0C9B" w14:textId="4A66B703" w:rsidR="000E4E9E" w:rsidRPr="00E06D5B" w:rsidRDefault="000E4E9E" w:rsidP="000E4E9E">
            <w:pPr>
              <w:jc w:val="center"/>
              <w:outlineLvl w:val="3"/>
              <w:rPr>
                <w:sz w:val="22"/>
                <w:szCs w:val="22"/>
              </w:rPr>
            </w:pPr>
            <w:r w:rsidRPr="00E06D5B">
              <w:rPr>
                <w:sz w:val="22"/>
                <w:szCs w:val="22"/>
              </w:rPr>
              <w:t>-</w:t>
            </w:r>
          </w:p>
        </w:tc>
        <w:tc>
          <w:tcPr>
            <w:tcW w:w="265" w:type="pct"/>
            <w:tcBorders>
              <w:top w:val="single" w:sz="4" w:space="0" w:color="auto"/>
              <w:left w:val="single" w:sz="4" w:space="0" w:color="auto"/>
              <w:bottom w:val="single" w:sz="4" w:space="0" w:color="auto"/>
              <w:right w:val="single" w:sz="4" w:space="0" w:color="auto"/>
            </w:tcBorders>
            <w:vAlign w:val="center"/>
          </w:tcPr>
          <w:p w14:paraId="48EF7E62" w14:textId="33AE68DF"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20A70037" w14:textId="7C8D42A5"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26D05AE8" w14:textId="1624E662"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223C3FF0" w14:textId="77777777" w:rsidR="000E4E9E" w:rsidRPr="00E06D5B" w:rsidRDefault="000E4E9E" w:rsidP="000E4E9E">
            <w:pPr>
              <w:jc w:val="center"/>
              <w:outlineLvl w:val="3"/>
              <w:rPr>
                <w:sz w:val="22"/>
                <w:szCs w:val="22"/>
              </w:rPr>
            </w:pPr>
            <w:r w:rsidRPr="00E06D5B">
              <w:rPr>
                <w:sz w:val="22"/>
                <w:szCs w:val="22"/>
              </w:rPr>
              <w:t>-</w:t>
            </w:r>
          </w:p>
        </w:tc>
      </w:tr>
      <w:tr w:rsidR="000E4E9E" w:rsidRPr="00E06D5B" w14:paraId="1E078051"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50DFFD5" w14:textId="46F162B2" w:rsidR="000E4E9E" w:rsidRPr="00E06D5B" w:rsidRDefault="000E4E9E" w:rsidP="000E4E9E">
            <w:pPr>
              <w:jc w:val="center"/>
              <w:outlineLvl w:val="3"/>
              <w:rPr>
                <w:sz w:val="22"/>
                <w:szCs w:val="22"/>
              </w:rPr>
            </w:pPr>
            <w:r w:rsidRPr="00E06D5B">
              <w:rPr>
                <w:sz w:val="22"/>
                <w:szCs w:val="22"/>
              </w:rPr>
              <w:t>6.4</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551C587B" w14:textId="5E1FFC72" w:rsidR="000E4E9E" w:rsidRPr="00E06D5B" w:rsidRDefault="000E4E9E" w:rsidP="000E4E9E">
            <w:pPr>
              <w:outlineLvl w:val="3"/>
              <w:rPr>
                <w:rFonts w:eastAsia="MS Mincho"/>
                <w:sz w:val="22"/>
                <w:szCs w:val="22"/>
              </w:rPr>
            </w:pPr>
            <w:r w:rsidRPr="00E06D5B">
              <w:rPr>
                <w:sz w:val="22"/>
                <w:szCs w:val="22"/>
              </w:rPr>
              <w:t>Пищевая промышленность</w:t>
            </w:r>
          </w:p>
        </w:tc>
        <w:tc>
          <w:tcPr>
            <w:tcW w:w="233" w:type="pct"/>
            <w:tcBorders>
              <w:top w:val="single" w:sz="4" w:space="0" w:color="auto"/>
              <w:left w:val="single" w:sz="4" w:space="0" w:color="auto"/>
              <w:bottom w:val="single" w:sz="4" w:space="0" w:color="auto"/>
              <w:right w:val="single" w:sz="4" w:space="0" w:color="auto"/>
            </w:tcBorders>
            <w:vAlign w:val="center"/>
          </w:tcPr>
          <w:p w14:paraId="3B7B592D" w14:textId="721A15EF"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0618DBCF" w14:textId="3AC32B35"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02B53A1E" w14:textId="57BEA0C0" w:rsidR="000E4E9E" w:rsidRPr="00E06D5B" w:rsidRDefault="000E4E9E" w:rsidP="000E4E9E">
            <w:pPr>
              <w:jc w:val="center"/>
              <w:outlineLvl w:val="3"/>
              <w:rPr>
                <w:sz w:val="22"/>
                <w:szCs w:val="22"/>
              </w:rPr>
            </w:pPr>
            <w:r w:rsidRPr="00E06D5B">
              <w:rPr>
                <w:sz w:val="22"/>
                <w:szCs w:val="22"/>
              </w:rPr>
              <w:t>-</w:t>
            </w:r>
          </w:p>
        </w:tc>
        <w:tc>
          <w:tcPr>
            <w:tcW w:w="265" w:type="pct"/>
            <w:tcBorders>
              <w:top w:val="single" w:sz="4" w:space="0" w:color="auto"/>
              <w:left w:val="single" w:sz="4" w:space="0" w:color="auto"/>
              <w:bottom w:val="single" w:sz="4" w:space="0" w:color="auto"/>
              <w:right w:val="single" w:sz="4" w:space="0" w:color="auto"/>
            </w:tcBorders>
            <w:vAlign w:val="center"/>
          </w:tcPr>
          <w:p w14:paraId="7D8340ED" w14:textId="297F4052"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7E5F277D" w14:textId="5242A72E"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2F5EAE80" w14:textId="41C003D0"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5E592C5B" w14:textId="77777777" w:rsidR="000E4E9E" w:rsidRPr="00E06D5B" w:rsidRDefault="000E4E9E" w:rsidP="000E4E9E">
            <w:pPr>
              <w:jc w:val="center"/>
              <w:outlineLvl w:val="3"/>
              <w:rPr>
                <w:sz w:val="22"/>
                <w:szCs w:val="22"/>
              </w:rPr>
            </w:pPr>
            <w:r w:rsidRPr="00E06D5B">
              <w:rPr>
                <w:sz w:val="22"/>
                <w:szCs w:val="22"/>
              </w:rPr>
              <w:t>-</w:t>
            </w:r>
          </w:p>
        </w:tc>
      </w:tr>
      <w:tr w:rsidR="000E4E9E" w:rsidRPr="00E06D5B" w14:paraId="4730AEC9"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0D2746D" w14:textId="720452CD" w:rsidR="000E4E9E" w:rsidRPr="00E06D5B" w:rsidRDefault="000E4E9E" w:rsidP="000E4E9E">
            <w:pPr>
              <w:jc w:val="center"/>
              <w:outlineLvl w:val="3"/>
              <w:rPr>
                <w:sz w:val="22"/>
                <w:szCs w:val="22"/>
              </w:rPr>
            </w:pPr>
            <w:r w:rsidRPr="00E06D5B">
              <w:rPr>
                <w:sz w:val="22"/>
                <w:szCs w:val="22"/>
              </w:rPr>
              <w:t>6.6</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44C93AA3" w14:textId="58DA1487" w:rsidR="000E4E9E" w:rsidRPr="00E06D5B" w:rsidRDefault="000E4E9E" w:rsidP="000E4E9E">
            <w:pPr>
              <w:outlineLvl w:val="3"/>
              <w:rPr>
                <w:rFonts w:eastAsia="MS Mincho"/>
                <w:sz w:val="22"/>
                <w:szCs w:val="22"/>
              </w:rPr>
            </w:pPr>
            <w:r w:rsidRPr="00E06D5B">
              <w:rPr>
                <w:sz w:val="22"/>
                <w:szCs w:val="22"/>
              </w:rPr>
              <w:t>Строительная промышленность</w:t>
            </w:r>
          </w:p>
        </w:tc>
        <w:tc>
          <w:tcPr>
            <w:tcW w:w="233" w:type="pct"/>
            <w:tcBorders>
              <w:top w:val="single" w:sz="4" w:space="0" w:color="auto"/>
              <w:left w:val="single" w:sz="4" w:space="0" w:color="auto"/>
              <w:bottom w:val="single" w:sz="4" w:space="0" w:color="auto"/>
              <w:right w:val="single" w:sz="4" w:space="0" w:color="auto"/>
            </w:tcBorders>
            <w:vAlign w:val="center"/>
          </w:tcPr>
          <w:p w14:paraId="76DB4C2A" w14:textId="114DAF13"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5605D600" w14:textId="426F5EBE"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38EFA9D3" w14:textId="1FC9013C" w:rsidR="000E4E9E" w:rsidRPr="00E06D5B" w:rsidRDefault="000E4E9E" w:rsidP="000E4E9E">
            <w:pPr>
              <w:jc w:val="center"/>
              <w:outlineLvl w:val="3"/>
              <w:rPr>
                <w:sz w:val="22"/>
                <w:szCs w:val="22"/>
              </w:rPr>
            </w:pPr>
            <w:r w:rsidRPr="00E06D5B">
              <w:rPr>
                <w:sz w:val="22"/>
                <w:szCs w:val="22"/>
              </w:rPr>
              <w:t>-</w:t>
            </w:r>
          </w:p>
        </w:tc>
        <w:tc>
          <w:tcPr>
            <w:tcW w:w="265" w:type="pct"/>
            <w:tcBorders>
              <w:top w:val="single" w:sz="4" w:space="0" w:color="auto"/>
              <w:left w:val="single" w:sz="4" w:space="0" w:color="auto"/>
              <w:bottom w:val="single" w:sz="4" w:space="0" w:color="auto"/>
              <w:right w:val="single" w:sz="4" w:space="0" w:color="auto"/>
            </w:tcBorders>
            <w:vAlign w:val="center"/>
          </w:tcPr>
          <w:p w14:paraId="5D52C5BD" w14:textId="461D8A76"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3B081CB7" w14:textId="621477A2"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4B78C571" w14:textId="237AD9F4"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733B5B76" w14:textId="77777777" w:rsidR="000E4E9E" w:rsidRPr="00E06D5B" w:rsidRDefault="000E4E9E" w:rsidP="000E4E9E">
            <w:pPr>
              <w:jc w:val="center"/>
              <w:outlineLvl w:val="3"/>
              <w:rPr>
                <w:sz w:val="22"/>
                <w:szCs w:val="22"/>
              </w:rPr>
            </w:pPr>
            <w:r w:rsidRPr="00E06D5B">
              <w:rPr>
                <w:sz w:val="22"/>
                <w:szCs w:val="22"/>
              </w:rPr>
              <w:t>-</w:t>
            </w:r>
          </w:p>
        </w:tc>
      </w:tr>
      <w:tr w:rsidR="000E4E9E" w:rsidRPr="00E06D5B" w14:paraId="1AB2EB76"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1AE24AB" w14:textId="4EB3BCBD" w:rsidR="000E4E9E" w:rsidRPr="00E06D5B" w:rsidRDefault="000E4E9E" w:rsidP="000E4E9E">
            <w:pPr>
              <w:jc w:val="center"/>
              <w:outlineLvl w:val="3"/>
              <w:rPr>
                <w:sz w:val="22"/>
                <w:szCs w:val="22"/>
              </w:rPr>
            </w:pPr>
            <w:r w:rsidRPr="00E06D5B">
              <w:rPr>
                <w:sz w:val="22"/>
                <w:szCs w:val="22"/>
              </w:rPr>
              <w:t>6.8</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00C19130" w14:textId="54F52A47" w:rsidR="000E4E9E" w:rsidRPr="00E06D5B" w:rsidRDefault="000E4E9E" w:rsidP="000E4E9E">
            <w:pPr>
              <w:outlineLvl w:val="3"/>
              <w:rPr>
                <w:rFonts w:eastAsia="MS Mincho"/>
                <w:sz w:val="22"/>
                <w:szCs w:val="22"/>
              </w:rPr>
            </w:pPr>
            <w:r w:rsidRPr="00E06D5B">
              <w:rPr>
                <w:sz w:val="22"/>
                <w:szCs w:val="22"/>
              </w:rPr>
              <w:t>Связь</w:t>
            </w:r>
          </w:p>
        </w:tc>
        <w:tc>
          <w:tcPr>
            <w:tcW w:w="233" w:type="pct"/>
            <w:tcBorders>
              <w:top w:val="single" w:sz="4" w:space="0" w:color="auto"/>
              <w:left w:val="single" w:sz="4" w:space="0" w:color="auto"/>
              <w:bottom w:val="single" w:sz="4" w:space="0" w:color="auto"/>
              <w:right w:val="single" w:sz="4" w:space="0" w:color="auto"/>
            </w:tcBorders>
            <w:vAlign w:val="center"/>
          </w:tcPr>
          <w:p w14:paraId="1CEB827B" w14:textId="79E3B9B6"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11F96A53" w14:textId="4A88ECAD"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2870B5A1" w14:textId="6C69688F" w:rsidR="000E4E9E" w:rsidRPr="00E06D5B" w:rsidRDefault="000E4E9E" w:rsidP="000E4E9E">
            <w:pPr>
              <w:jc w:val="center"/>
              <w:outlineLvl w:val="3"/>
              <w:rPr>
                <w:sz w:val="22"/>
                <w:szCs w:val="22"/>
              </w:rPr>
            </w:pPr>
            <w:r w:rsidRPr="00E06D5B">
              <w:rPr>
                <w:sz w:val="22"/>
                <w:szCs w:val="22"/>
              </w:rPr>
              <w:t>-</w:t>
            </w:r>
          </w:p>
        </w:tc>
        <w:tc>
          <w:tcPr>
            <w:tcW w:w="265" w:type="pct"/>
            <w:tcBorders>
              <w:top w:val="single" w:sz="4" w:space="0" w:color="auto"/>
              <w:left w:val="single" w:sz="4" w:space="0" w:color="auto"/>
              <w:bottom w:val="single" w:sz="4" w:space="0" w:color="auto"/>
              <w:right w:val="single" w:sz="4" w:space="0" w:color="auto"/>
            </w:tcBorders>
            <w:vAlign w:val="center"/>
          </w:tcPr>
          <w:p w14:paraId="06F4978E" w14:textId="1ABE4711"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2A51462F" w14:textId="463E7F95"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7066C4F0" w14:textId="41425F5D"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319E2309" w14:textId="77777777" w:rsidR="000E4E9E" w:rsidRPr="00E06D5B" w:rsidRDefault="000E4E9E" w:rsidP="000E4E9E">
            <w:pPr>
              <w:jc w:val="center"/>
              <w:outlineLvl w:val="3"/>
              <w:rPr>
                <w:sz w:val="22"/>
                <w:szCs w:val="22"/>
              </w:rPr>
            </w:pPr>
            <w:r w:rsidRPr="00E06D5B">
              <w:rPr>
                <w:sz w:val="22"/>
                <w:szCs w:val="22"/>
              </w:rPr>
              <w:t>-</w:t>
            </w:r>
          </w:p>
        </w:tc>
      </w:tr>
      <w:tr w:rsidR="000E4E9E" w:rsidRPr="00E06D5B" w14:paraId="5823A4E7"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CFFC384" w14:textId="29E26BEA" w:rsidR="000E4E9E" w:rsidRPr="00E06D5B" w:rsidRDefault="000E4E9E" w:rsidP="000E4E9E">
            <w:pPr>
              <w:jc w:val="center"/>
              <w:outlineLvl w:val="3"/>
              <w:rPr>
                <w:sz w:val="22"/>
                <w:szCs w:val="22"/>
              </w:rPr>
            </w:pPr>
            <w:r w:rsidRPr="00E06D5B">
              <w:rPr>
                <w:sz w:val="22"/>
                <w:szCs w:val="22"/>
              </w:rPr>
              <w:t>6.9</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5AFC7AE4" w14:textId="75C661A7" w:rsidR="000E4E9E" w:rsidRPr="00E06D5B" w:rsidRDefault="000E4E9E" w:rsidP="000E4E9E">
            <w:pPr>
              <w:outlineLvl w:val="3"/>
              <w:rPr>
                <w:rFonts w:eastAsia="MS Mincho"/>
                <w:sz w:val="22"/>
                <w:szCs w:val="22"/>
              </w:rPr>
            </w:pPr>
            <w:r w:rsidRPr="00E06D5B">
              <w:rPr>
                <w:sz w:val="22"/>
                <w:szCs w:val="22"/>
              </w:rPr>
              <w:t>Склады</w:t>
            </w:r>
          </w:p>
        </w:tc>
        <w:tc>
          <w:tcPr>
            <w:tcW w:w="233" w:type="pct"/>
            <w:tcBorders>
              <w:top w:val="single" w:sz="4" w:space="0" w:color="auto"/>
              <w:left w:val="single" w:sz="4" w:space="0" w:color="auto"/>
              <w:bottom w:val="single" w:sz="4" w:space="0" w:color="auto"/>
              <w:right w:val="single" w:sz="4" w:space="0" w:color="auto"/>
            </w:tcBorders>
            <w:vAlign w:val="center"/>
          </w:tcPr>
          <w:p w14:paraId="230351CD" w14:textId="686A28F7"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5165D833" w14:textId="1A75CF98"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4B23F53E" w14:textId="707B892A" w:rsidR="000E4E9E" w:rsidRPr="00E06D5B" w:rsidRDefault="000E4E9E" w:rsidP="000E4E9E">
            <w:pPr>
              <w:jc w:val="center"/>
              <w:outlineLvl w:val="3"/>
              <w:rPr>
                <w:sz w:val="22"/>
                <w:szCs w:val="22"/>
              </w:rPr>
            </w:pPr>
            <w:r w:rsidRPr="00E06D5B">
              <w:rPr>
                <w:sz w:val="22"/>
                <w:szCs w:val="22"/>
              </w:rPr>
              <w:t>-</w:t>
            </w:r>
          </w:p>
        </w:tc>
        <w:tc>
          <w:tcPr>
            <w:tcW w:w="265" w:type="pct"/>
            <w:tcBorders>
              <w:top w:val="single" w:sz="4" w:space="0" w:color="auto"/>
              <w:left w:val="single" w:sz="4" w:space="0" w:color="auto"/>
              <w:bottom w:val="single" w:sz="4" w:space="0" w:color="auto"/>
              <w:right w:val="single" w:sz="4" w:space="0" w:color="auto"/>
            </w:tcBorders>
            <w:vAlign w:val="center"/>
          </w:tcPr>
          <w:p w14:paraId="3D8427C3" w14:textId="0852889E"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54F443E7" w14:textId="66B14906"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11F62E52" w14:textId="0AFE32EC"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2C5BC865" w14:textId="77777777" w:rsidR="000E4E9E" w:rsidRPr="00E06D5B" w:rsidRDefault="000E4E9E" w:rsidP="000E4E9E">
            <w:pPr>
              <w:jc w:val="center"/>
              <w:outlineLvl w:val="3"/>
              <w:rPr>
                <w:sz w:val="22"/>
                <w:szCs w:val="22"/>
              </w:rPr>
            </w:pPr>
            <w:r w:rsidRPr="00E06D5B">
              <w:rPr>
                <w:sz w:val="22"/>
                <w:szCs w:val="22"/>
              </w:rPr>
              <w:t>-</w:t>
            </w:r>
          </w:p>
        </w:tc>
      </w:tr>
      <w:tr w:rsidR="00274ADC" w:rsidRPr="00E06D5B" w14:paraId="1245F402"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B6FCEF" w14:textId="19A9551F" w:rsidR="00274ADC" w:rsidRPr="00E06D5B" w:rsidRDefault="00274ADC" w:rsidP="000E4E9E">
            <w:pPr>
              <w:jc w:val="center"/>
              <w:outlineLvl w:val="3"/>
              <w:rPr>
                <w:sz w:val="22"/>
                <w:szCs w:val="22"/>
              </w:rPr>
            </w:pPr>
            <w:r w:rsidRPr="00E06D5B">
              <w:rPr>
                <w:sz w:val="22"/>
                <w:szCs w:val="22"/>
              </w:rPr>
              <w:t>6.9.1</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43124460" w14:textId="103343A2" w:rsidR="00274ADC" w:rsidRPr="00E06D5B" w:rsidRDefault="00274ADC" w:rsidP="000E4E9E">
            <w:pPr>
              <w:outlineLvl w:val="3"/>
              <w:rPr>
                <w:sz w:val="22"/>
                <w:szCs w:val="22"/>
              </w:rPr>
            </w:pPr>
            <w:r w:rsidRPr="00E06D5B">
              <w:rPr>
                <w:sz w:val="22"/>
                <w:szCs w:val="22"/>
              </w:rPr>
              <w:t>Складские площадки</w:t>
            </w:r>
          </w:p>
        </w:tc>
        <w:tc>
          <w:tcPr>
            <w:tcW w:w="233" w:type="pct"/>
            <w:tcBorders>
              <w:top w:val="single" w:sz="4" w:space="0" w:color="auto"/>
              <w:left w:val="single" w:sz="4" w:space="0" w:color="auto"/>
              <w:bottom w:val="single" w:sz="4" w:space="0" w:color="auto"/>
              <w:right w:val="single" w:sz="4" w:space="0" w:color="auto"/>
            </w:tcBorders>
            <w:vAlign w:val="center"/>
          </w:tcPr>
          <w:p w14:paraId="2ED5F1EA" w14:textId="19B64843" w:rsidR="00274ADC" w:rsidRPr="00E06D5B" w:rsidRDefault="00274ADC"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60AE6C15" w14:textId="00FF04D7" w:rsidR="00274ADC" w:rsidRPr="00E06D5B" w:rsidRDefault="00274ADC"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1E7545CF" w14:textId="52695F0E" w:rsidR="00274ADC" w:rsidRPr="00E06D5B" w:rsidRDefault="00274ADC" w:rsidP="000E4E9E">
            <w:pPr>
              <w:jc w:val="center"/>
              <w:outlineLvl w:val="3"/>
              <w:rPr>
                <w:sz w:val="22"/>
                <w:szCs w:val="22"/>
              </w:rPr>
            </w:pPr>
            <w:r w:rsidRPr="00E06D5B">
              <w:rPr>
                <w:sz w:val="22"/>
                <w:szCs w:val="22"/>
              </w:rPr>
              <w:t>-</w:t>
            </w:r>
          </w:p>
        </w:tc>
        <w:tc>
          <w:tcPr>
            <w:tcW w:w="265" w:type="pct"/>
            <w:tcBorders>
              <w:top w:val="single" w:sz="4" w:space="0" w:color="auto"/>
              <w:left w:val="single" w:sz="4" w:space="0" w:color="auto"/>
              <w:bottom w:val="single" w:sz="4" w:space="0" w:color="auto"/>
              <w:right w:val="single" w:sz="4" w:space="0" w:color="auto"/>
            </w:tcBorders>
            <w:vAlign w:val="center"/>
          </w:tcPr>
          <w:p w14:paraId="1403EA6C" w14:textId="2F7089B5" w:rsidR="00274ADC" w:rsidRPr="00E06D5B" w:rsidRDefault="00274ADC"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7544EB00" w14:textId="0B5FC018" w:rsidR="00274ADC" w:rsidRPr="00E06D5B" w:rsidRDefault="00274ADC"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6FF860EC" w14:textId="73591C4D" w:rsidR="00274ADC" w:rsidRPr="00E06D5B" w:rsidRDefault="00274ADC"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26AB3CBD" w14:textId="3C9FB008" w:rsidR="00274ADC" w:rsidRPr="00E06D5B" w:rsidRDefault="00274ADC" w:rsidP="000E4E9E">
            <w:pPr>
              <w:jc w:val="center"/>
              <w:outlineLvl w:val="3"/>
              <w:rPr>
                <w:sz w:val="22"/>
                <w:szCs w:val="22"/>
              </w:rPr>
            </w:pPr>
            <w:r w:rsidRPr="00E06D5B">
              <w:rPr>
                <w:sz w:val="22"/>
                <w:szCs w:val="22"/>
              </w:rPr>
              <w:t>-</w:t>
            </w:r>
          </w:p>
        </w:tc>
      </w:tr>
      <w:tr w:rsidR="000E4E9E" w:rsidRPr="00E06D5B" w14:paraId="2363639B"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A7A266E" w14:textId="4E249C2C" w:rsidR="000E4E9E" w:rsidRPr="00E06D5B" w:rsidRDefault="000E4E9E" w:rsidP="000E4E9E">
            <w:pPr>
              <w:jc w:val="center"/>
              <w:outlineLvl w:val="3"/>
              <w:rPr>
                <w:iCs/>
                <w:sz w:val="22"/>
                <w:szCs w:val="22"/>
              </w:rPr>
            </w:pPr>
            <w:r w:rsidRPr="00E06D5B">
              <w:rPr>
                <w:sz w:val="22"/>
                <w:szCs w:val="22"/>
              </w:rPr>
              <w:lastRenderedPageBreak/>
              <w:t>6.11</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6B21351B" w14:textId="1D932F4C" w:rsidR="000E4E9E" w:rsidRPr="00E06D5B" w:rsidRDefault="000E4E9E" w:rsidP="000E4E9E">
            <w:pPr>
              <w:outlineLvl w:val="3"/>
              <w:rPr>
                <w:iCs/>
                <w:sz w:val="22"/>
                <w:szCs w:val="22"/>
              </w:rPr>
            </w:pPr>
            <w:r w:rsidRPr="00E06D5B">
              <w:rPr>
                <w:sz w:val="22"/>
                <w:szCs w:val="22"/>
              </w:rPr>
              <w:t>Целлюлозно-бумажная промышленность</w:t>
            </w:r>
          </w:p>
        </w:tc>
        <w:tc>
          <w:tcPr>
            <w:tcW w:w="233" w:type="pct"/>
            <w:tcBorders>
              <w:top w:val="single" w:sz="4" w:space="0" w:color="auto"/>
              <w:left w:val="single" w:sz="4" w:space="0" w:color="auto"/>
              <w:bottom w:val="single" w:sz="4" w:space="0" w:color="auto"/>
              <w:right w:val="single" w:sz="4" w:space="0" w:color="auto"/>
            </w:tcBorders>
            <w:vAlign w:val="center"/>
          </w:tcPr>
          <w:p w14:paraId="73FF4344" w14:textId="79F05A7D" w:rsidR="000E4E9E" w:rsidRPr="00E06D5B" w:rsidRDefault="000E4E9E" w:rsidP="000E4E9E">
            <w:pPr>
              <w:jc w:val="center"/>
              <w:outlineLvl w:val="3"/>
              <w:rPr>
                <w:iCs/>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22C48EA7" w14:textId="7FCFC636" w:rsidR="000E4E9E" w:rsidRPr="00E06D5B" w:rsidRDefault="000E4E9E" w:rsidP="000E4E9E">
            <w:pPr>
              <w:jc w:val="center"/>
              <w:outlineLvl w:val="3"/>
              <w:rPr>
                <w:iCs/>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69A15563" w14:textId="0D61F186" w:rsidR="000E4E9E" w:rsidRPr="00E06D5B" w:rsidRDefault="000E4E9E" w:rsidP="000E4E9E">
            <w:pPr>
              <w:jc w:val="center"/>
              <w:outlineLvl w:val="3"/>
              <w:rPr>
                <w:iCs/>
                <w:sz w:val="22"/>
                <w:szCs w:val="22"/>
              </w:rPr>
            </w:pPr>
            <w:r w:rsidRPr="00E06D5B">
              <w:rPr>
                <w:sz w:val="22"/>
                <w:szCs w:val="22"/>
              </w:rPr>
              <w:t>У</w:t>
            </w:r>
          </w:p>
        </w:tc>
        <w:tc>
          <w:tcPr>
            <w:tcW w:w="265" w:type="pct"/>
            <w:tcBorders>
              <w:top w:val="single" w:sz="4" w:space="0" w:color="auto"/>
              <w:left w:val="single" w:sz="4" w:space="0" w:color="auto"/>
              <w:bottom w:val="single" w:sz="4" w:space="0" w:color="auto"/>
              <w:right w:val="single" w:sz="4" w:space="0" w:color="auto"/>
            </w:tcBorders>
            <w:vAlign w:val="center"/>
          </w:tcPr>
          <w:p w14:paraId="6D55A40F" w14:textId="74564780" w:rsidR="000E4E9E" w:rsidRPr="00E06D5B" w:rsidRDefault="000E4E9E" w:rsidP="000E4E9E">
            <w:pPr>
              <w:jc w:val="center"/>
              <w:outlineLvl w:val="3"/>
              <w:rPr>
                <w:iCs/>
                <w:sz w:val="22"/>
                <w:szCs w:val="22"/>
              </w:rPr>
            </w:pPr>
            <w:r w:rsidRPr="00E06D5B">
              <w:rPr>
                <w:sz w:val="22"/>
                <w:szCs w:val="22"/>
              </w:rPr>
              <w:t>У</w:t>
            </w:r>
          </w:p>
        </w:tc>
        <w:tc>
          <w:tcPr>
            <w:tcW w:w="246" w:type="pct"/>
            <w:tcBorders>
              <w:top w:val="single" w:sz="4" w:space="0" w:color="auto"/>
              <w:left w:val="single" w:sz="4" w:space="0" w:color="auto"/>
              <w:bottom w:val="single" w:sz="4" w:space="0" w:color="auto"/>
              <w:right w:val="single" w:sz="4" w:space="0" w:color="auto"/>
            </w:tcBorders>
            <w:vAlign w:val="center"/>
          </w:tcPr>
          <w:p w14:paraId="0C7FE398" w14:textId="3A4B597A" w:rsidR="000E4E9E" w:rsidRPr="00E06D5B" w:rsidRDefault="000E4E9E" w:rsidP="000E4E9E">
            <w:pPr>
              <w:jc w:val="center"/>
              <w:outlineLvl w:val="3"/>
              <w:rPr>
                <w:iCs/>
                <w:sz w:val="22"/>
                <w:szCs w:val="22"/>
              </w:rPr>
            </w:pPr>
            <w:r w:rsidRPr="00E06D5B">
              <w:rPr>
                <w:iCs/>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0983BF46" w14:textId="39DDC94A" w:rsidR="000E4E9E" w:rsidRPr="00E06D5B" w:rsidRDefault="000E4E9E" w:rsidP="000E4E9E">
            <w:pPr>
              <w:jc w:val="center"/>
              <w:outlineLvl w:val="3"/>
              <w:rPr>
                <w:iCs/>
                <w:sz w:val="22"/>
                <w:szCs w:val="22"/>
              </w:rPr>
            </w:pPr>
            <w:r w:rsidRPr="00E06D5B">
              <w:rPr>
                <w:iCs/>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1E4DA298" w14:textId="77777777" w:rsidR="000E4E9E" w:rsidRPr="00E06D5B" w:rsidRDefault="000E4E9E" w:rsidP="000E4E9E">
            <w:pPr>
              <w:jc w:val="center"/>
              <w:outlineLvl w:val="3"/>
              <w:rPr>
                <w:iCs/>
                <w:sz w:val="22"/>
                <w:szCs w:val="22"/>
              </w:rPr>
            </w:pPr>
            <w:r w:rsidRPr="00E06D5B">
              <w:rPr>
                <w:iCs/>
                <w:sz w:val="22"/>
                <w:szCs w:val="22"/>
              </w:rPr>
              <w:t>-</w:t>
            </w:r>
          </w:p>
        </w:tc>
      </w:tr>
      <w:tr w:rsidR="000E4E9E" w:rsidRPr="00E06D5B" w14:paraId="1AEA5233"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6F1089A" w14:textId="3F70B021" w:rsidR="000E4E9E" w:rsidRPr="00E06D5B" w:rsidRDefault="000E4E9E" w:rsidP="000E4E9E">
            <w:pPr>
              <w:jc w:val="center"/>
              <w:outlineLvl w:val="3"/>
              <w:rPr>
                <w:sz w:val="22"/>
                <w:szCs w:val="22"/>
              </w:rPr>
            </w:pPr>
            <w:r w:rsidRPr="00E06D5B">
              <w:rPr>
                <w:sz w:val="22"/>
                <w:szCs w:val="22"/>
              </w:rPr>
              <w:t>1.0</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57E3C6DF" w14:textId="6494782E" w:rsidR="000E4E9E" w:rsidRPr="00E06D5B" w:rsidRDefault="000E4E9E" w:rsidP="000E4E9E">
            <w:pPr>
              <w:outlineLvl w:val="3"/>
              <w:rPr>
                <w:sz w:val="22"/>
                <w:szCs w:val="22"/>
              </w:rPr>
            </w:pPr>
            <w:r w:rsidRPr="00E06D5B">
              <w:rPr>
                <w:sz w:val="22"/>
                <w:szCs w:val="22"/>
              </w:rPr>
              <w:t>Сельскохозяйственное использование</w:t>
            </w:r>
          </w:p>
        </w:tc>
        <w:tc>
          <w:tcPr>
            <w:tcW w:w="233" w:type="pct"/>
            <w:tcBorders>
              <w:top w:val="single" w:sz="4" w:space="0" w:color="auto"/>
              <w:left w:val="single" w:sz="4" w:space="0" w:color="auto"/>
              <w:bottom w:val="single" w:sz="4" w:space="0" w:color="auto"/>
              <w:right w:val="single" w:sz="4" w:space="0" w:color="auto"/>
            </w:tcBorders>
            <w:vAlign w:val="center"/>
          </w:tcPr>
          <w:p w14:paraId="58514B6D" w14:textId="7EAEB9BE" w:rsidR="000E4E9E" w:rsidRPr="00E06D5B" w:rsidRDefault="000E4E9E" w:rsidP="000E4E9E">
            <w:pPr>
              <w:jc w:val="center"/>
              <w:outlineLvl w:val="3"/>
              <w:rPr>
                <w:sz w:val="22"/>
                <w:szCs w:val="22"/>
                <w:lang w:val="en-US"/>
              </w:rPr>
            </w:pPr>
            <w:r w:rsidRPr="00E06D5B">
              <w:rPr>
                <w:sz w:val="22"/>
                <w:szCs w:val="22"/>
                <w:lang w:val="en-US"/>
              </w:rPr>
              <w:t>-</w:t>
            </w:r>
          </w:p>
        </w:tc>
        <w:tc>
          <w:tcPr>
            <w:tcW w:w="233" w:type="pct"/>
            <w:tcBorders>
              <w:top w:val="single" w:sz="4" w:space="0" w:color="auto"/>
              <w:left w:val="single" w:sz="4" w:space="0" w:color="auto"/>
              <w:bottom w:val="single" w:sz="4" w:space="0" w:color="auto"/>
              <w:right w:val="single" w:sz="4" w:space="0" w:color="auto"/>
            </w:tcBorders>
            <w:vAlign w:val="center"/>
          </w:tcPr>
          <w:p w14:paraId="41C77C73" w14:textId="1C7F28A7" w:rsidR="000E4E9E" w:rsidRPr="00E06D5B" w:rsidRDefault="000E4E9E" w:rsidP="000E4E9E">
            <w:pPr>
              <w:jc w:val="center"/>
              <w:outlineLvl w:val="3"/>
              <w:rPr>
                <w:sz w:val="22"/>
                <w:szCs w:val="22"/>
                <w:lang w:val="en-US"/>
              </w:rPr>
            </w:pPr>
            <w:r w:rsidRPr="00E06D5B">
              <w:rPr>
                <w:sz w:val="22"/>
                <w:szCs w:val="22"/>
                <w:lang w:val="en-US"/>
              </w:rPr>
              <w:t>-</w:t>
            </w:r>
          </w:p>
        </w:tc>
        <w:tc>
          <w:tcPr>
            <w:tcW w:w="278" w:type="pct"/>
            <w:tcBorders>
              <w:top w:val="single" w:sz="4" w:space="0" w:color="auto"/>
              <w:left w:val="single" w:sz="4" w:space="0" w:color="auto"/>
              <w:bottom w:val="single" w:sz="4" w:space="0" w:color="auto"/>
              <w:right w:val="single" w:sz="4" w:space="0" w:color="auto"/>
            </w:tcBorders>
            <w:vAlign w:val="center"/>
          </w:tcPr>
          <w:p w14:paraId="1CFE182E" w14:textId="2AE969CB" w:rsidR="000E4E9E" w:rsidRPr="00E06D5B" w:rsidRDefault="000E4E9E" w:rsidP="000E4E9E">
            <w:pPr>
              <w:jc w:val="center"/>
              <w:outlineLvl w:val="3"/>
              <w:rPr>
                <w:sz w:val="22"/>
                <w:szCs w:val="22"/>
              </w:rPr>
            </w:pPr>
            <w:r w:rsidRPr="00E06D5B">
              <w:rPr>
                <w:sz w:val="22"/>
                <w:szCs w:val="22"/>
              </w:rPr>
              <w:t>-</w:t>
            </w:r>
          </w:p>
        </w:tc>
        <w:tc>
          <w:tcPr>
            <w:tcW w:w="265" w:type="pct"/>
            <w:tcBorders>
              <w:top w:val="single" w:sz="4" w:space="0" w:color="auto"/>
              <w:left w:val="single" w:sz="4" w:space="0" w:color="auto"/>
              <w:bottom w:val="single" w:sz="4" w:space="0" w:color="auto"/>
              <w:right w:val="single" w:sz="4" w:space="0" w:color="auto"/>
            </w:tcBorders>
            <w:vAlign w:val="center"/>
          </w:tcPr>
          <w:p w14:paraId="5AF24C5D" w14:textId="4071B335"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522CF696" w14:textId="77B45F2E"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1C6879B5" w14:textId="214AEB2E"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6F11DA23" w14:textId="77777777" w:rsidR="000E4E9E" w:rsidRPr="00E06D5B" w:rsidRDefault="000E4E9E" w:rsidP="000E4E9E">
            <w:pPr>
              <w:jc w:val="center"/>
              <w:outlineLvl w:val="3"/>
              <w:rPr>
                <w:sz w:val="22"/>
                <w:szCs w:val="22"/>
              </w:rPr>
            </w:pPr>
            <w:r w:rsidRPr="00E06D5B">
              <w:rPr>
                <w:sz w:val="22"/>
                <w:szCs w:val="22"/>
              </w:rPr>
              <w:t>-</w:t>
            </w:r>
          </w:p>
        </w:tc>
      </w:tr>
      <w:tr w:rsidR="000E4E9E" w:rsidRPr="00E06D5B" w14:paraId="7EE62464"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A602E25" w14:textId="203248A0" w:rsidR="000E4E9E" w:rsidRPr="00E06D5B" w:rsidRDefault="000E4E9E" w:rsidP="000E4E9E">
            <w:pPr>
              <w:jc w:val="center"/>
              <w:outlineLvl w:val="3"/>
              <w:rPr>
                <w:sz w:val="22"/>
                <w:szCs w:val="22"/>
              </w:rPr>
            </w:pPr>
            <w:r w:rsidRPr="00E06D5B">
              <w:rPr>
                <w:sz w:val="22"/>
                <w:szCs w:val="22"/>
              </w:rPr>
              <w:t>7.0</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46D6FD16" w14:textId="09009886" w:rsidR="000E4E9E" w:rsidRPr="00E06D5B" w:rsidRDefault="000E4E9E" w:rsidP="000E4E9E">
            <w:pPr>
              <w:outlineLvl w:val="3"/>
              <w:rPr>
                <w:sz w:val="22"/>
                <w:szCs w:val="22"/>
              </w:rPr>
            </w:pPr>
            <w:r w:rsidRPr="00E06D5B">
              <w:rPr>
                <w:sz w:val="22"/>
                <w:szCs w:val="22"/>
              </w:rPr>
              <w:t>Транспорт</w:t>
            </w:r>
          </w:p>
        </w:tc>
        <w:tc>
          <w:tcPr>
            <w:tcW w:w="233" w:type="pct"/>
            <w:tcBorders>
              <w:top w:val="single" w:sz="4" w:space="0" w:color="auto"/>
              <w:left w:val="single" w:sz="4" w:space="0" w:color="auto"/>
              <w:bottom w:val="single" w:sz="4" w:space="0" w:color="auto"/>
              <w:right w:val="single" w:sz="4" w:space="0" w:color="auto"/>
            </w:tcBorders>
            <w:vAlign w:val="center"/>
          </w:tcPr>
          <w:p w14:paraId="40B7FEF2" w14:textId="3EF5DDB6"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6DBC6E77" w14:textId="4170293F"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70E6C24A" w14:textId="09DD29DD" w:rsidR="000E4E9E" w:rsidRPr="00E06D5B" w:rsidRDefault="000E4E9E" w:rsidP="000E4E9E">
            <w:pPr>
              <w:jc w:val="center"/>
              <w:outlineLvl w:val="3"/>
              <w:rPr>
                <w:sz w:val="22"/>
                <w:szCs w:val="22"/>
              </w:rPr>
            </w:pPr>
            <w:r w:rsidRPr="00E06D5B">
              <w:rPr>
                <w:sz w:val="22"/>
                <w:szCs w:val="22"/>
              </w:rPr>
              <w:t>-</w:t>
            </w:r>
          </w:p>
        </w:tc>
        <w:tc>
          <w:tcPr>
            <w:tcW w:w="265" w:type="pct"/>
            <w:tcBorders>
              <w:top w:val="single" w:sz="4" w:space="0" w:color="auto"/>
              <w:left w:val="single" w:sz="4" w:space="0" w:color="auto"/>
              <w:bottom w:val="single" w:sz="4" w:space="0" w:color="auto"/>
              <w:right w:val="single" w:sz="4" w:space="0" w:color="auto"/>
            </w:tcBorders>
            <w:vAlign w:val="center"/>
          </w:tcPr>
          <w:p w14:paraId="5FB882D9" w14:textId="652C6398"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783DC26F" w14:textId="5DB45AF3"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4480A350" w14:textId="21FCBF25"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1605FDCB" w14:textId="77777777" w:rsidR="000E4E9E" w:rsidRPr="00E06D5B" w:rsidRDefault="000E4E9E" w:rsidP="000E4E9E">
            <w:pPr>
              <w:jc w:val="center"/>
              <w:outlineLvl w:val="3"/>
              <w:rPr>
                <w:sz w:val="22"/>
                <w:szCs w:val="22"/>
              </w:rPr>
            </w:pPr>
            <w:r w:rsidRPr="00E06D5B">
              <w:rPr>
                <w:sz w:val="22"/>
                <w:szCs w:val="22"/>
              </w:rPr>
              <w:t>-</w:t>
            </w:r>
          </w:p>
        </w:tc>
      </w:tr>
      <w:tr w:rsidR="000E4E9E" w:rsidRPr="00E06D5B" w14:paraId="307E9CDA"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E0F13C0" w14:textId="580D0D1D" w:rsidR="000E4E9E" w:rsidRPr="00E06D5B" w:rsidRDefault="000E4E9E" w:rsidP="000E4E9E">
            <w:pPr>
              <w:widowControl w:val="0"/>
              <w:jc w:val="center"/>
              <w:outlineLvl w:val="3"/>
              <w:rPr>
                <w:iCs/>
                <w:color w:val="000000"/>
                <w:sz w:val="22"/>
                <w:szCs w:val="22"/>
              </w:rPr>
            </w:pPr>
            <w:r w:rsidRPr="00E06D5B">
              <w:rPr>
                <w:color w:val="000000"/>
                <w:sz w:val="22"/>
                <w:szCs w:val="22"/>
              </w:rPr>
              <w:t>8.0</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03759DAC" w14:textId="767909B7" w:rsidR="000E4E9E" w:rsidRPr="00E06D5B" w:rsidRDefault="000E4E9E" w:rsidP="000E4E9E">
            <w:pPr>
              <w:widowControl w:val="0"/>
              <w:outlineLvl w:val="3"/>
              <w:rPr>
                <w:iCs/>
                <w:color w:val="000000"/>
                <w:sz w:val="22"/>
                <w:szCs w:val="22"/>
              </w:rPr>
            </w:pPr>
            <w:r w:rsidRPr="00E06D5B">
              <w:rPr>
                <w:color w:val="000000"/>
                <w:sz w:val="22"/>
                <w:szCs w:val="22"/>
              </w:rPr>
              <w:t>Обеспечение обороны и безопасности</w:t>
            </w:r>
          </w:p>
        </w:tc>
        <w:tc>
          <w:tcPr>
            <w:tcW w:w="233" w:type="pct"/>
            <w:tcBorders>
              <w:top w:val="single" w:sz="4" w:space="0" w:color="auto"/>
              <w:left w:val="single" w:sz="4" w:space="0" w:color="auto"/>
              <w:bottom w:val="single" w:sz="4" w:space="0" w:color="auto"/>
              <w:right w:val="single" w:sz="4" w:space="0" w:color="auto"/>
            </w:tcBorders>
            <w:vAlign w:val="center"/>
          </w:tcPr>
          <w:p w14:paraId="522E78B2" w14:textId="0F88A3F7" w:rsidR="000E4E9E" w:rsidRPr="00E06D5B" w:rsidRDefault="000E4E9E" w:rsidP="000E4E9E">
            <w:pPr>
              <w:jc w:val="center"/>
              <w:outlineLvl w:val="3"/>
              <w:rPr>
                <w:iCs/>
                <w:sz w:val="22"/>
                <w:szCs w:val="22"/>
                <w:lang w:val="en-US"/>
              </w:rPr>
            </w:pPr>
            <w:r w:rsidRPr="00E06D5B">
              <w:rPr>
                <w:sz w:val="22"/>
                <w:szCs w:val="22"/>
                <w:lang w:val="en-US"/>
              </w:rPr>
              <w:t>-</w:t>
            </w:r>
          </w:p>
        </w:tc>
        <w:tc>
          <w:tcPr>
            <w:tcW w:w="233" w:type="pct"/>
            <w:tcBorders>
              <w:top w:val="single" w:sz="4" w:space="0" w:color="auto"/>
              <w:left w:val="single" w:sz="4" w:space="0" w:color="auto"/>
              <w:bottom w:val="single" w:sz="4" w:space="0" w:color="auto"/>
              <w:right w:val="single" w:sz="4" w:space="0" w:color="auto"/>
            </w:tcBorders>
            <w:vAlign w:val="center"/>
          </w:tcPr>
          <w:p w14:paraId="5BD91AC1" w14:textId="0BFEA3AA" w:rsidR="000E4E9E" w:rsidRPr="00E06D5B" w:rsidRDefault="000E4E9E" w:rsidP="000E4E9E">
            <w:pPr>
              <w:jc w:val="center"/>
              <w:outlineLvl w:val="3"/>
              <w:rPr>
                <w:iCs/>
                <w:sz w:val="22"/>
                <w:szCs w:val="22"/>
                <w:lang w:val="en-US"/>
              </w:rPr>
            </w:pPr>
            <w:r w:rsidRPr="00E06D5B">
              <w:rPr>
                <w:sz w:val="22"/>
                <w:szCs w:val="22"/>
                <w:lang w:val="en-US"/>
              </w:rPr>
              <w:t>-</w:t>
            </w:r>
          </w:p>
        </w:tc>
        <w:tc>
          <w:tcPr>
            <w:tcW w:w="278" w:type="pct"/>
            <w:tcBorders>
              <w:top w:val="single" w:sz="4" w:space="0" w:color="auto"/>
              <w:left w:val="single" w:sz="4" w:space="0" w:color="auto"/>
              <w:bottom w:val="single" w:sz="4" w:space="0" w:color="auto"/>
              <w:right w:val="single" w:sz="4" w:space="0" w:color="auto"/>
            </w:tcBorders>
            <w:vAlign w:val="center"/>
          </w:tcPr>
          <w:p w14:paraId="32E45301" w14:textId="285A49CF" w:rsidR="000E4E9E" w:rsidRPr="00E06D5B" w:rsidRDefault="000E4E9E" w:rsidP="000E4E9E">
            <w:pPr>
              <w:jc w:val="center"/>
              <w:outlineLvl w:val="3"/>
              <w:rPr>
                <w:iCs/>
                <w:sz w:val="22"/>
                <w:szCs w:val="22"/>
              </w:rPr>
            </w:pPr>
            <w:r w:rsidRPr="00E06D5B">
              <w:rPr>
                <w:sz w:val="22"/>
                <w:szCs w:val="22"/>
              </w:rPr>
              <w:t>-</w:t>
            </w:r>
          </w:p>
        </w:tc>
        <w:tc>
          <w:tcPr>
            <w:tcW w:w="265" w:type="pct"/>
            <w:tcBorders>
              <w:top w:val="single" w:sz="4" w:space="0" w:color="auto"/>
              <w:left w:val="single" w:sz="4" w:space="0" w:color="auto"/>
              <w:bottom w:val="single" w:sz="4" w:space="0" w:color="auto"/>
              <w:right w:val="single" w:sz="4" w:space="0" w:color="auto"/>
            </w:tcBorders>
            <w:vAlign w:val="center"/>
          </w:tcPr>
          <w:p w14:paraId="7C510E9F" w14:textId="4693B6D6" w:rsidR="000E4E9E" w:rsidRPr="00E06D5B" w:rsidRDefault="000E4E9E" w:rsidP="000E4E9E">
            <w:pPr>
              <w:jc w:val="center"/>
              <w:outlineLvl w:val="3"/>
              <w:rPr>
                <w:iCs/>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1777B1F0" w14:textId="6B120433" w:rsidR="000E4E9E" w:rsidRPr="00E06D5B" w:rsidRDefault="000E4E9E" w:rsidP="000E4E9E">
            <w:pPr>
              <w:jc w:val="center"/>
              <w:outlineLvl w:val="3"/>
              <w:rPr>
                <w:iCs/>
                <w:sz w:val="22"/>
                <w:szCs w:val="22"/>
              </w:rPr>
            </w:pPr>
            <w:r w:rsidRPr="00E06D5B">
              <w:rPr>
                <w:iCs/>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4CAAF1FB" w14:textId="74590DEA" w:rsidR="000E4E9E" w:rsidRPr="00E06D5B" w:rsidRDefault="000E4E9E" w:rsidP="000E4E9E">
            <w:pPr>
              <w:jc w:val="center"/>
              <w:outlineLvl w:val="3"/>
              <w:rPr>
                <w:iCs/>
                <w:sz w:val="22"/>
                <w:szCs w:val="22"/>
              </w:rPr>
            </w:pPr>
            <w:r w:rsidRPr="00E06D5B">
              <w:rPr>
                <w:iCs/>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55120CB7" w14:textId="77777777" w:rsidR="000E4E9E" w:rsidRPr="00E06D5B" w:rsidRDefault="000E4E9E" w:rsidP="000E4E9E">
            <w:pPr>
              <w:jc w:val="center"/>
              <w:outlineLvl w:val="3"/>
              <w:rPr>
                <w:iCs/>
                <w:sz w:val="22"/>
                <w:szCs w:val="22"/>
              </w:rPr>
            </w:pPr>
            <w:r w:rsidRPr="00E06D5B">
              <w:rPr>
                <w:iCs/>
                <w:sz w:val="22"/>
                <w:szCs w:val="22"/>
              </w:rPr>
              <w:t>-</w:t>
            </w:r>
          </w:p>
        </w:tc>
      </w:tr>
      <w:tr w:rsidR="000E4E9E" w:rsidRPr="00E06D5B" w14:paraId="4BACF802"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4541EE8" w14:textId="676F0222" w:rsidR="000E4E9E" w:rsidRPr="00E06D5B" w:rsidRDefault="000E4E9E" w:rsidP="000E4E9E">
            <w:pPr>
              <w:jc w:val="center"/>
              <w:outlineLvl w:val="3"/>
              <w:rPr>
                <w:sz w:val="22"/>
                <w:szCs w:val="22"/>
              </w:rPr>
            </w:pPr>
            <w:r w:rsidRPr="00E06D5B">
              <w:rPr>
                <w:sz w:val="22"/>
                <w:szCs w:val="22"/>
              </w:rPr>
              <w:t>8.3</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2A32573D" w14:textId="47B3D118" w:rsidR="000E4E9E" w:rsidRPr="00E06D5B" w:rsidRDefault="000E4E9E" w:rsidP="000E4E9E">
            <w:pPr>
              <w:outlineLvl w:val="3"/>
              <w:rPr>
                <w:sz w:val="22"/>
                <w:szCs w:val="22"/>
              </w:rPr>
            </w:pPr>
            <w:r w:rsidRPr="00E06D5B">
              <w:rPr>
                <w:sz w:val="22"/>
                <w:szCs w:val="22"/>
              </w:rPr>
              <w:t>Обеспечение внутреннего правопорядка</w:t>
            </w:r>
          </w:p>
        </w:tc>
        <w:tc>
          <w:tcPr>
            <w:tcW w:w="233" w:type="pct"/>
            <w:tcBorders>
              <w:top w:val="single" w:sz="4" w:space="0" w:color="auto"/>
              <w:left w:val="single" w:sz="4" w:space="0" w:color="auto"/>
              <w:bottom w:val="single" w:sz="4" w:space="0" w:color="auto"/>
              <w:right w:val="single" w:sz="4" w:space="0" w:color="auto"/>
            </w:tcBorders>
            <w:vAlign w:val="center"/>
          </w:tcPr>
          <w:p w14:paraId="68499866" w14:textId="6049C2AD"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6A6867B4" w14:textId="0862337B"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425F5EC0" w14:textId="35F2FE48"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5FC2B6FA" w14:textId="39B1FD25"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0E5B0A92" w14:textId="2D381642"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4BF27CBF" w14:textId="65F1F543"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30A882C1" w14:textId="77777777" w:rsidR="000E4E9E" w:rsidRPr="00E06D5B" w:rsidRDefault="000E4E9E" w:rsidP="000E4E9E">
            <w:pPr>
              <w:jc w:val="center"/>
              <w:outlineLvl w:val="3"/>
              <w:rPr>
                <w:sz w:val="22"/>
                <w:szCs w:val="22"/>
              </w:rPr>
            </w:pPr>
            <w:r w:rsidRPr="00E06D5B">
              <w:rPr>
                <w:sz w:val="22"/>
                <w:szCs w:val="22"/>
              </w:rPr>
              <w:t>-</w:t>
            </w:r>
          </w:p>
        </w:tc>
      </w:tr>
      <w:tr w:rsidR="000E4E9E" w:rsidRPr="00E06D5B" w14:paraId="3C6ED092"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5B35305" w14:textId="20C62EEE" w:rsidR="000E4E9E" w:rsidRPr="00E06D5B" w:rsidRDefault="000E4E9E" w:rsidP="000E4E9E">
            <w:pPr>
              <w:jc w:val="center"/>
              <w:outlineLvl w:val="3"/>
              <w:rPr>
                <w:sz w:val="22"/>
                <w:szCs w:val="22"/>
              </w:rPr>
            </w:pPr>
            <w:r w:rsidRPr="00E06D5B">
              <w:rPr>
                <w:sz w:val="22"/>
                <w:szCs w:val="22"/>
              </w:rPr>
              <w:t>8.4</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0B84CF0C" w14:textId="080C6542" w:rsidR="000E4E9E" w:rsidRPr="00E06D5B" w:rsidRDefault="000E4E9E" w:rsidP="000E4E9E">
            <w:pPr>
              <w:outlineLvl w:val="3"/>
              <w:rPr>
                <w:sz w:val="22"/>
                <w:szCs w:val="22"/>
              </w:rPr>
            </w:pPr>
            <w:r w:rsidRPr="00E06D5B">
              <w:rPr>
                <w:bCs/>
                <w:sz w:val="22"/>
                <w:szCs w:val="22"/>
              </w:rPr>
              <w:t>Обеспечение деятельности по исполнению наказаний</w:t>
            </w:r>
          </w:p>
        </w:tc>
        <w:tc>
          <w:tcPr>
            <w:tcW w:w="233" w:type="pct"/>
            <w:tcBorders>
              <w:top w:val="single" w:sz="4" w:space="0" w:color="auto"/>
              <w:left w:val="single" w:sz="4" w:space="0" w:color="auto"/>
              <w:bottom w:val="single" w:sz="4" w:space="0" w:color="auto"/>
              <w:right w:val="single" w:sz="4" w:space="0" w:color="auto"/>
            </w:tcBorders>
            <w:vAlign w:val="center"/>
          </w:tcPr>
          <w:p w14:paraId="0107A5E0" w14:textId="2111CFEB"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1D7343CA" w14:textId="26BB1886"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69FC65D0" w14:textId="465D43CA" w:rsidR="000E4E9E" w:rsidRPr="00E06D5B" w:rsidRDefault="000E4E9E" w:rsidP="000E4E9E">
            <w:pPr>
              <w:jc w:val="center"/>
              <w:outlineLvl w:val="3"/>
              <w:rPr>
                <w:sz w:val="22"/>
                <w:szCs w:val="22"/>
              </w:rPr>
            </w:pPr>
            <w:r w:rsidRPr="00E06D5B">
              <w:rPr>
                <w:sz w:val="22"/>
                <w:szCs w:val="22"/>
              </w:rPr>
              <w:t>-</w:t>
            </w:r>
          </w:p>
        </w:tc>
        <w:tc>
          <w:tcPr>
            <w:tcW w:w="265" w:type="pct"/>
            <w:tcBorders>
              <w:top w:val="single" w:sz="4" w:space="0" w:color="auto"/>
              <w:left w:val="single" w:sz="4" w:space="0" w:color="auto"/>
              <w:bottom w:val="single" w:sz="4" w:space="0" w:color="auto"/>
              <w:right w:val="single" w:sz="4" w:space="0" w:color="auto"/>
            </w:tcBorders>
            <w:vAlign w:val="center"/>
          </w:tcPr>
          <w:p w14:paraId="12DAC235" w14:textId="7532CF96" w:rsidR="000E4E9E" w:rsidRPr="00E06D5B" w:rsidRDefault="000E4E9E" w:rsidP="000E4E9E">
            <w:pPr>
              <w:jc w:val="center"/>
              <w:outlineLvl w:val="3"/>
              <w:rPr>
                <w:sz w:val="22"/>
                <w:szCs w:val="22"/>
              </w:rPr>
            </w:pPr>
            <w:r w:rsidRPr="00E06D5B">
              <w:rPr>
                <w:sz w:val="22"/>
                <w:szCs w:val="22"/>
              </w:rPr>
              <w:t>У</w:t>
            </w:r>
          </w:p>
        </w:tc>
        <w:tc>
          <w:tcPr>
            <w:tcW w:w="246" w:type="pct"/>
            <w:tcBorders>
              <w:top w:val="single" w:sz="4" w:space="0" w:color="auto"/>
              <w:left w:val="single" w:sz="4" w:space="0" w:color="auto"/>
              <w:bottom w:val="single" w:sz="4" w:space="0" w:color="auto"/>
              <w:right w:val="single" w:sz="4" w:space="0" w:color="auto"/>
            </w:tcBorders>
            <w:vAlign w:val="center"/>
          </w:tcPr>
          <w:p w14:paraId="0CF7DB6F" w14:textId="5BBAB406"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6D591AC2" w14:textId="55B146D9"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0E646477" w14:textId="77777777" w:rsidR="000E4E9E" w:rsidRPr="00E06D5B" w:rsidRDefault="000E4E9E" w:rsidP="000E4E9E">
            <w:pPr>
              <w:jc w:val="center"/>
              <w:outlineLvl w:val="3"/>
              <w:rPr>
                <w:sz w:val="22"/>
                <w:szCs w:val="22"/>
              </w:rPr>
            </w:pPr>
            <w:r w:rsidRPr="00E06D5B">
              <w:rPr>
                <w:sz w:val="22"/>
                <w:szCs w:val="22"/>
              </w:rPr>
              <w:t>-</w:t>
            </w:r>
          </w:p>
        </w:tc>
      </w:tr>
      <w:tr w:rsidR="000E4E9E" w:rsidRPr="00E06D5B" w14:paraId="3715FDED"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2443261" w14:textId="3199C877" w:rsidR="000E4E9E" w:rsidRPr="00E06D5B" w:rsidRDefault="000E4E9E" w:rsidP="000E4E9E">
            <w:pPr>
              <w:jc w:val="center"/>
              <w:outlineLvl w:val="3"/>
              <w:rPr>
                <w:sz w:val="22"/>
                <w:szCs w:val="22"/>
              </w:rPr>
            </w:pPr>
            <w:r w:rsidRPr="00E06D5B">
              <w:rPr>
                <w:sz w:val="22"/>
                <w:szCs w:val="22"/>
              </w:rPr>
              <w:t>9.1</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0D4D75B4" w14:textId="326D638D" w:rsidR="000E4E9E" w:rsidRPr="00E06D5B" w:rsidRDefault="000E4E9E" w:rsidP="000E4E9E">
            <w:pPr>
              <w:outlineLvl w:val="3"/>
              <w:rPr>
                <w:b/>
                <w:sz w:val="22"/>
                <w:szCs w:val="22"/>
              </w:rPr>
            </w:pPr>
            <w:r w:rsidRPr="00E06D5B">
              <w:rPr>
                <w:sz w:val="22"/>
                <w:szCs w:val="22"/>
              </w:rPr>
              <w:t>Охрана природных территорий</w:t>
            </w:r>
          </w:p>
        </w:tc>
        <w:tc>
          <w:tcPr>
            <w:tcW w:w="233" w:type="pct"/>
            <w:tcBorders>
              <w:top w:val="single" w:sz="4" w:space="0" w:color="auto"/>
              <w:left w:val="single" w:sz="4" w:space="0" w:color="auto"/>
              <w:bottom w:val="single" w:sz="4" w:space="0" w:color="auto"/>
              <w:right w:val="single" w:sz="4" w:space="0" w:color="auto"/>
            </w:tcBorders>
            <w:vAlign w:val="center"/>
          </w:tcPr>
          <w:p w14:paraId="6FA93249" w14:textId="39A5D5D9"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48FB1EAF" w14:textId="4F22A829"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64D4FA29" w14:textId="55235365" w:rsidR="000E4E9E" w:rsidRPr="00E06D5B" w:rsidRDefault="000E4E9E" w:rsidP="000E4E9E">
            <w:pPr>
              <w:jc w:val="center"/>
              <w:outlineLvl w:val="3"/>
              <w:rPr>
                <w:sz w:val="22"/>
                <w:szCs w:val="22"/>
              </w:rPr>
            </w:pPr>
            <w:r w:rsidRPr="00E06D5B">
              <w:rPr>
                <w:sz w:val="22"/>
                <w:szCs w:val="22"/>
              </w:rPr>
              <w:t>-</w:t>
            </w:r>
          </w:p>
        </w:tc>
        <w:tc>
          <w:tcPr>
            <w:tcW w:w="265" w:type="pct"/>
            <w:tcBorders>
              <w:top w:val="single" w:sz="4" w:space="0" w:color="auto"/>
              <w:left w:val="single" w:sz="4" w:space="0" w:color="auto"/>
              <w:bottom w:val="single" w:sz="4" w:space="0" w:color="auto"/>
              <w:right w:val="single" w:sz="4" w:space="0" w:color="auto"/>
            </w:tcBorders>
            <w:vAlign w:val="center"/>
          </w:tcPr>
          <w:p w14:paraId="598DE7E3" w14:textId="7909C3CB"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6302B861" w14:textId="22CA48D6" w:rsidR="000E4E9E" w:rsidRPr="00E06D5B" w:rsidRDefault="000E4E9E" w:rsidP="000E4E9E">
            <w:pPr>
              <w:jc w:val="center"/>
              <w:outlineLvl w:val="3"/>
              <w:rPr>
                <w:sz w:val="22"/>
                <w:szCs w:val="22"/>
              </w:rPr>
            </w:pPr>
            <w:r w:rsidRPr="00E06D5B">
              <w:rPr>
                <w:sz w:val="22"/>
                <w:szCs w:val="22"/>
              </w:rPr>
              <w:t>О</w:t>
            </w:r>
          </w:p>
        </w:tc>
        <w:tc>
          <w:tcPr>
            <w:tcW w:w="197" w:type="pct"/>
            <w:tcBorders>
              <w:top w:val="single" w:sz="4" w:space="0" w:color="auto"/>
              <w:left w:val="single" w:sz="4" w:space="0" w:color="auto"/>
              <w:bottom w:val="single" w:sz="4" w:space="0" w:color="auto"/>
              <w:right w:val="single" w:sz="4" w:space="0" w:color="auto"/>
            </w:tcBorders>
            <w:vAlign w:val="center"/>
          </w:tcPr>
          <w:p w14:paraId="3405C602" w14:textId="01491B3C" w:rsidR="000E4E9E" w:rsidRPr="00E06D5B" w:rsidRDefault="000E4E9E" w:rsidP="000E4E9E">
            <w:pPr>
              <w:jc w:val="center"/>
              <w:outlineLvl w:val="3"/>
              <w:rPr>
                <w:sz w:val="22"/>
                <w:szCs w:val="22"/>
              </w:rPr>
            </w:pPr>
            <w:r w:rsidRPr="00E06D5B">
              <w:rPr>
                <w:sz w:val="22"/>
                <w:szCs w:val="22"/>
              </w:rPr>
              <w:t>О</w:t>
            </w:r>
          </w:p>
        </w:tc>
        <w:tc>
          <w:tcPr>
            <w:tcW w:w="227" w:type="pct"/>
            <w:tcBorders>
              <w:top w:val="single" w:sz="4" w:space="0" w:color="auto"/>
              <w:left w:val="single" w:sz="4" w:space="0" w:color="auto"/>
              <w:bottom w:val="single" w:sz="4" w:space="0" w:color="auto"/>
              <w:right w:val="single" w:sz="4" w:space="0" w:color="auto"/>
            </w:tcBorders>
            <w:vAlign w:val="center"/>
          </w:tcPr>
          <w:p w14:paraId="5C8A0CB2" w14:textId="48018CB8" w:rsidR="000E4E9E" w:rsidRPr="00E06D5B" w:rsidRDefault="000E4E9E" w:rsidP="000E4E9E">
            <w:pPr>
              <w:jc w:val="center"/>
              <w:outlineLvl w:val="3"/>
              <w:rPr>
                <w:sz w:val="22"/>
                <w:szCs w:val="22"/>
              </w:rPr>
            </w:pPr>
            <w:r w:rsidRPr="00E06D5B">
              <w:rPr>
                <w:sz w:val="22"/>
                <w:szCs w:val="22"/>
              </w:rPr>
              <w:t>О</w:t>
            </w:r>
          </w:p>
        </w:tc>
      </w:tr>
      <w:tr w:rsidR="000E4E9E" w:rsidRPr="00E06D5B" w14:paraId="3274B309"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1BB5133" w14:textId="2793E95A" w:rsidR="000E4E9E" w:rsidRPr="00E06D5B" w:rsidRDefault="000E4E9E" w:rsidP="000E4E9E">
            <w:pPr>
              <w:jc w:val="center"/>
              <w:outlineLvl w:val="3"/>
              <w:rPr>
                <w:sz w:val="22"/>
                <w:szCs w:val="22"/>
              </w:rPr>
            </w:pPr>
            <w:r w:rsidRPr="00E06D5B">
              <w:rPr>
                <w:sz w:val="22"/>
                <w:szCs w:val="22"/>
              </w:rPr>
              <w:t>9.2.1</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6A270524" w14:textId="778F801B" w:rsidR="000E4E9E" w:rsidRPr="00E06D5B" w:rsidRDefault="000E4E9E" w:rsidP="000E4E9E">
            <w:pPr>
              <w:outlineLvl w:val="3"/>
              <w:rPr>
                <w:b/>
                <w:sz w:val="22"/>
                <w:szCs w:val="22"/>
              </w:rPr>
            </w:pPr>
            <w:r w:rsidRPr="00E06D5B">
              <w:rPr>
                <w:sz w:val="22"/>
                <w:szCs w:val="22"/>
              </w:rPr>
              <w:t>Санаторная деятельность</w:t>
            </w:r>
          </w:p>
        </w:tc>
        <w:tc>
          <w:tcPr>
            <w:tcW w:w="233" w:type="pct"/>
            <w:tcBorders>
              <w:top w:val="single" w:sz="4" w:space="0" w:color="auto"/>
              <w:left w:val="single" w:sz="4" w:space="0" w:color="auto"/>
              <w:bottom w:val="single" w:sz="4" w:space="0" w:color="auto"/>
              <w:right w:val="single" w:sz="4" w:space="0" w:color="auto"/>
            </w:tcBorders>
            <w:vAlign w:val="center"/>
          </w:tcPr>
          <w:p w14:paraId="75FD1A54" w14:textId="472CB81D"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09E80A12" w14:textId="2EA3550E"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25D70A44" w14:textId="41BD93FE"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45B18F3F" w14:textId="4AD9C0A6"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0F4156D1" w14:textId="216F4C58" w:rsidR="000E4E9E" w:rsidRPr="00E06D5B" w:rsidRDefault="000E4E9E" w:rsidP="000E4E9E">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47D134BC" w14:textId="7A6852E7" w:rsidR="000E4E9E" w:rsidRPr="00E06D5B" w:rsidRDefault="000E4E9E" w:rsidP="000E4E9E">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3FE0E9C3" w14:textId="77777777" w:rsidR="000E4E9E" w:rsidRPr="00E06D5B" w:rsidRDefault="000E4E9E" w:rsidP="000E4E9E">
            <w:pPr>
              <w:jc w:val="center"/>
              <w:outlineLvl w:val="3"/>
              <w:rPr>
                <w:sz w:val="22"/>
                <w:szCs w:val="22"/>
              </w:rPr>
            </w:pPr>
            <w:r w:rsidRPr="00E06D5B">
              <w:rPr>
                <w:sz w:val="22"/>
                <w:szCs w:val="22"/>
              </w:rPr>
              <w:t>-</w:t>
            </w:r>
          </w:p>
        </w:tc>
      </w:tr>
      <w:tr w:rsidR="000E4E9E" w:rsidRPr="00E06D5B" w14:paraId="4A82EB00"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EBF6F5C" w14:textId="1B7E4594" w:rsidR="000E4E9E" w:rsidRPr="00E06D5B" w:rsidRDefault="000E4E9E" w:rsidP="000E4E9E">
            <w:pPr>
              <w:jc w:val="center"/>
              <w:outlineLvl w:val="3"/>
              <w:rPr>
                <w:sz w:val="22"/>
                <w:szCs w:val="22"/>
              </w:rPr>
            </w:pPr>
            <w:r w:rsidRPr="00E06D5B">
              <w:rPr>
                <w:sz w:val="22"/>
                <w:szCs w:val="22"/>
              </w:rPr>
              <w:t>9.3</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211FED0C" w14:textId="56400BCA" w:rsidR="000E4E9E" w:rsidRPr="00E06D5B" w:rsidRDefault="000E4E9E" w:rsidP="000E4E9E">
            <w:pPr>
              <w:outlineLvl w:val="3"/>
              <w:rPr>
                <w:sz w:val="22"/>
                <w:szCs w:val="22"/>
              </w:rPr>
            </w:pPr>
            <w:r w:rsidRPr="00E06D5B">
              <w:rPr>
                <w:sz w:val="22"/>
                <w:szCs w:val="22"/>
              </w:rPr>
              <w:t xml:space="preserve"> Историко-культурная деятельность</w:t>
            </w:r>
          </w:p>
        </w:tc>
        <w:tc>
          <w:tcPr>
            <w:tcW w:w="233" w:type="pct"/>
            <w:tcBorders>
              <w:top w:val="single" w:sz="4" w:space="0" w:color="auto"/>
              <w:left w:val="single" w:sz="4" w:space="0" w:color="auto"/>
              <w:bottom w:val="single" w:sz="4" w:space="0" w:color="auto"/>
              <w:right w:val="single" w:sz="4" w:space="0" w:color="auto"/>
            </w:tcBorders>
            <w:vAlign w:val="center"/>
          </w:tcPr>
          <w:p w14:paraId="60D5A9EB" w14:textId="72113A18" w:rsidR="000E4E9E" w:rsidRPr="00E06D5B" w:rsidRDefault="000E4E9E" w:rsidP="000E4E9E">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7FE47DED" w14:textId="19EE9246" w:rsidR="000E4E9E" w:rsidRPr="00E06D5B" w:rsidRDefault="000E4E9E" w:rsidP="000E4E9E">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7BBFD9F7" w14:textId="706E3C1A" w:rsidR="000E4E9E" w:rsidRPr="00E06D5B" w:rsidRDefault="000E4E9E" w:rsidP="000E4E9E">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0A19D617" w14:textId="5004A5E2" w:rsidR="000E4E9E" w:rsidRPr="00E06D5B" w:rsidRDefault="000E4E9E" w:rsidP="000E4E9E">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1C36DF7D" w14:textId="5D5CB36E" w:rsidR="000E4E9E" w:rsidRPr="00E06D5B" w:rsidRDefault="000E4E9E" w:rsidP="000E4E9E">
            <w:pPr>
              <w:jc w:val="center"/>
              <w:outlineLvl w:val="3"/>
              <w:rPr>
                <w:sz w:val="22"/>
                <w:szCs w:val="22"/>
              </w:rPr>
            </w:pPr>
            <w:r w:rsidRPr="00E06D5B">
              <w:rPr>
                <w:sz w:val="22"/>
                <w:szCs w:val="22"/>
              </w:rPr>
              <w:t>_</w:t>
            </w:r>
          </w:p>
        </w:tc>
        <w:tc>
          <w:tcPr>
            <w:tcW w:w="197" w:type="pct"/>
            <w:tcBorders>
              <w:top w:val="single" w:sz="4" w:space="0" w:color="auto"/>
              <w:left w:val="single" w:sz="4" w:space="0" w:color="auto"/>
              <w:bottom w:val="single" w:sz="4" w:space="0" w:color="auto"/>
              <w:right w:val="single" w:sz="4" w:space="0" w:color="auto"/>
            </w:tcBorders>
            <w:vAlign w:val="center"/>
          </w:tcPr>
          <w:p w14:paraId="00287B8E" w14:textId="485C651E" w:rsidR="000E4E9E" w:rsidRPr="00E06D5B" w:rsidRDefault="000E4E9E" w:rsidP="000E4E9E">
            <w:pPr>
              <w:jc w:val="center"/>
              <w:outlineLvl w:val="3"/>
              <w:rPr>
                <w:sz w:val="22"/>
                <w:szCs w:val="22"/>
              </w:rPr>
            </w:pPr>
            <w:r w:rsidRPr="00E06D5B">
              <w:rPr>
                <w:sz w:val="22"/>
                <w:szCs w:val="22"/>
              </w:rPr>
              <w:t>_</w:t>
            </w:r>
          </w:p>
        </w:tc>
        <w:tc>
          <w:tcPr>
            <w:tcW w:w="227" w:type="pct"/>
            <w:tcBorders>
              <w:top w:val="single" w:sz="4" w:space="0" w:color="auto"/>
              <w:left w:val="single" w:sz="4" w:space="0" w:color="auto"/>
              <w:bottom w:val="single" w:sz="4" w:space="0" w:color="auto"/>
              <w:right w:val="single" w:sz="4" w:space="0" w:color="auto"/>
            </w:tcBorders>
            <w:vAlign w:val="center"/>
          </w:tcPr>
          <w:p w14:paraId="2C18B275" w14:textId="1BA007CB" w:rsidR="000E4E9E" w:rsidRPr="00E06D5B" w:rsidRDefault="000E4E9E" w:rsidP="000E4E9E">
            <w:pPr>
              <w:jc w:val="center"/>
              <w:outlineLvl w:val="3"/>
              <w:rPr>
                <w:sz w:val="22"/>
                <w:szCs w:val="22"/>
              </w:rPr>
            </w:pPr>
            <w:r w:rsidRPr="00E06D5B">
              <w:rPr>
                <w:sz w:val="22"/>
                <w:szCs w:val="22"/>
              </w:rPr>
              <w:t>_</w:t>
            </w:r>
          </w:p>
        </w:tc>
      </w:tr>
      <w:tr w:rsidR="005D3337" w:rsidRPr="00E06D5B" w14:paraId="0142C896"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tcPr>
          <w:p w14:paraId="2A469DA4" w14:textId="2DACD4BE" w:rsidR="005D3337" w:rsidRPr="00E06D5B" w:rsidRDefault="005D3337" w:rsidP="005D3337">
            <w:pPr>
              <w:jc w:val="center"/>
              <w:outlineLvl w:val="3"/>
              <w:rPr>
                <w:sz w:val="22"/>
                <w:szCs w:val="22"/>
              </w:rPr>
            </w:pPr>
            <w:r w:rsidRPr="00E06D5B">
              <w:rPr>
                <w:sz w:val="22"/>
                <w:szCs w:val="22"/>
              </w:rPr>
              <w:t>11.0</w:t>
            </w:r>
          </w:p>
        </w:tc>
        <w:tc>
          <w:tcPr>
            <w:tcW w:w="2914" w:type="pct"/>
            <w:tcBorders>
              <w:top w:val="single" w:sz="4" w:space="0" w:color="auto"/>
              <w:left w:val="single" w:sz="4" w:space="0" w:color="auto"/>
              <w:bottom w:val="single" w:sz="4" w:space="0" w:color="auto"/>
              <w:right w:val="single" w:sz="4" w:space="0" w:color="auto"/>
            </w:tcBorders>
            <w:shd w:val="clear" w:color="auto" w:fill="auto"/>
          </w:tcPr>
          <w:p w14:paraId="721A5A2B" w14:textId="3BBB97A8" w:rsidR="005D3337" w:rsidRPr="00E06D5B" w:rsidRDefault="005D3337" w:rsidP="005D3337">
            <w:pPr>
              <w:outlineLvl w:val="3"/>
              <w:rPr>
                <w:sz w:val="22"/>
                <w:szCs w:val="22"/>
              </w:rPr>
            </w:pPr>
            <w:r w:rsidRPr="00E06D5B">
              <w:rPr>
                <w:sz w:val="22"/>
                <w:szCs w:val="22"/>
              </w:rPr>
              <w:t>Водные объекты</w:t>
            </w:r>
          </w:p>
        </w:tc>
        <w:tc>
          <w:tcPr>
            <w:tcW w:w="233" w:type="pct"/>
            <w:tcBorders>
              <w:top w:val="single" w:sz="4" w:space="0" w:color="auto"/>
              <w:left w:val="single" w:sz="4" w:space="0" w:color="auto"/>
              <w:bottom w:val="single" w:sz="4" w:space="0" w:color="auto"/>
              <w:right w:val="single" w:sz="4" w:space="0" w:color="auto"/>
            </w:tcBorders>
            <w:vAlign w:val="center"/>
          </w:tcPr>
          <w:p w14:paraId="7802094C" w14:textId="77777777" w:rsidR="005D3337" w:rsidRPr="00E06D5B" w:rsidRDefault="005D3337" w:rsidP="005D3337">
            <w:pPr>
              <w:jc w:val="center"/>
              <w:outlineLvl w:val="3"/>
              <w:rPr>
                <w:sz w:val="22"/>
                <w:szCs w:val="22"/>
              </w:rPr>
            </w:pPr>
            <w:r w:rsidRPr="00E06D5B">
              <w:rPr>
                <w:sz w:val="22"/>
                <w:szCs w:val="22"/>
              </w:rPr>
              <w:t>О</w:t>
            </w:r>
          </w:p>
        </w:tc>
        <w:tc>
          <w:tcPr>
            <w:tcW w:w="233" w:type="pct"/>
            <w:tcBorders>
              <w:top w:val="single" w:sz="4" w:space="0" w:color="auto"/>
              <w:left w:val="single" w:sz="4" w:space="0" w:color="auto"/>
              <w:bottom w:val="single" w:sz="4" w:space="0" w:color="auto"/>
              <w:right w:val="single" w:sz="4" w:space="0" w:color="auto"/>
            </w:tcBorders>
            <w:vAlign w:val="center"/>
          </w:tcPr>
          <w:p w14:paraId="012B952F" w14:textId="77777777" w:rsidR="005D3337" w:rsidRPr="00E06D5B" w:rsidRDefault="005D3337" w:rsidP="005D3337">
            <w:pPr>
              <w:jc w:val="center"/>
              <w:outlineLvl w:val="3"/>
              <w:rPr>
                <w:sz w:val="22"/>
                <w:szCs w:val="22"/>
              </w:rPr>
            </w:pPr>
            <w:r w:rsidRPr="00E06D5B">
              <w:rPr>
                <w:sz w:val="22"/>
                <w:szCs w:val="22"/>
              </w:rPr>
              <w:t>О</w:t>
            </w:r>
          </w:p>
        </w:tc>
        <w:tc>
          <w:tcPr>
            <w:tcW w:w="278" w:type="pct"/>
            <w:tcBorders>
              <w:top w:val="single" w:sz="4" w:space="0" w:color="auto"/>
              <w:left w:val="single" w:sz="4" w:space="0" w:color="auto"/>
              <w:bottom w:val="single" w:sz="4" w:space="0" w:color="auto"/>
              <w:right w:val="single" w:sz="4" w:space="0" w:color="auto"/>
            </w:tcBorders>
            <w:vAlign w:val="center"/>
          </w:tcPr>
          <w:p w14:paraId="0006E732" w14:textId="77777777" w:rsidR="005D3337" w:rsidRPr="00E06D5B" w:rsidRDefault="005D3337" w:rsidP="005D3337">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23E028B5" w14:textId="77777777" w:rsidR="005D3337" w:rsidRPr="00E06D5B" w:rsidRDefault="005D3337" w:rsidP="005D3337">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698667ED" w14:textId="77777777" w:rsidR="005D3337" w:rsidRPr="00E06D5B" w:rsidRDefault="005D3337" w:rsidP="005D3337">
            <w:pPr>
              <w:jc w:val="center"/>
              <w:outlineLvl w:val="3"/>
              <w:rPr>
                <w:sz w:val="22"/>
                <w:szCs w:val="22"/>
              </w:rPr>
            </w:pPr>
            <w:r w:rsidRPr="00E06D5B">
              <w:rPr>
                <w:sz w:val="22"/>
                <w:szCs w:val="22"/>
              </w:rPr>
              <w:t>О</w:t>
            </w:r>
          </w:p>
        </w:tc>
        <w:tc>
          <w:tcPr>
            <w:tcW w:w="197" w:type="pct"/>
            <w:tcBorders>
              <w:top w:val="single" w:sz="4" w:space="0" w:color="auto"/>
              <w:left w:val="single" w:sz="4" w:space="0" w:color="auto"/>
              <w:bottom w:val="single" w:sz="4" w:space="0" w:color="auto"/>
              <w:right w:val="single" w:sz="4" w:space="0" w:color="auto"/>
            </w:tcBorders>
            <w:vAlign w:val="center"/>
          </w:tcPr>
          <w:p w14:paraId="644DDD5A" w14:textId="77777777" w:rsidR="005D3337" w:rsidRPr="00E06D5B" w:rsidRDefault="005D3337" w:rsidP="005D3337">
            <w:pPr>
              <w:jc w:val="center"/>
              <w:outlineLvl w:val="3"/>
              <w:rPr>
                <w:sz w:val="22"/>
                <w:szCs w:val="22"/>
              </w:rPr>
            </w:pPr>
            <w:r w:rsidRPr="00E06D5B">
              <w:rPr>
                <w:sz w:val="22"/>
                <w:szCs w:val="22"/>
              </w:rPr>
              <w:t>О</w:t>
            </w:r>
          </w:p>
        </w:tc>
        <w:tc>
          <w:tcPr>
            <w:tcW w:w="227" w:type="pct"/>
            <w:tcBorders>
              <w:top w:val="single" w:sz="4" w:space="0" w:color="auto"/>
              <w:left w:val="single" w:sz="4" w:space="0" w:color="auto"/>
              <w:bottom w:val="single" w:sz="4" w:space="0" w:color="auto"/>
              <w:right w:val="single" w:sz="4" w:space="0" w:color="auto"/>
            </w:tcBorders>
            <w:vAlign w:val="center"/>
          </w:tcPr>
          <w:p w14:paraId="1A31BD95" w14:textId="77777777" w:rsidR="005D3337" w:rsidRPr="00E06D5B" w:rsidRDefault="005D3337" w:rsidP="005D3337">
            <w:pPr>
              <w:jc w:val="center"/>
              <w:outlineLvl w:val="3"/>
              <w:rPr>
                <w:sz w:val="22"/>
                <w:szCs w:val="22"/>
              </w:rPr>
            </w:pPr>
            <w:r w:rsidRPr="00E06D5B">
              <w:rPr>
                <w:sz w:val="22"/>
                <w:szCs w:val="22"/>
              </w:rPr>
              <w:t>О</w:t>
            </w:r>
          </w:p>
        </w:tc>
      </w:tr>
      <w:tr w:rsidR="005D3337" w:rsidRPr="00E06D5B" w14:paraId="4A92B3FC"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BBD3CD3" w14:textId="77777777" w:rsidR="005D3337" w:rsidRPr="00E06D5B" w:rsidRDefault="005D3337" w:rsidP="005D3337">
            <w:pPr>
              <w:jc w:val="center"/>
              <w:outlineLvl w:val="3"/>
              <w:rPr>
                <w:sz w:val="22"/>
                <w:szCs w:val="22"/>
              </w:rPr>
            </w:pPr>
            <w:r w:rsidRPr="00E06D5B">
              <w:rPr>
                <w:sz w:val="22"/>
                <w:szCs w:val="22"/>
              </w:rPr>
              <w:t>11.1</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35D337D4" w14:textId="77777777" w:rsidR="005D3337" w:rsidRPr="00E06D5B" w:rsidRDefault="005D3337" w:rsidP="005D3337">
            <w:pPr>
              <w:outlineLvl w:val="3"/>
              <w:rPr>
                <w:sz w:val="22"/>
                <w:szCs w:val="22"/>
              </w:rPr>
            </w:pPr>
            <w:r w:rsidRPr="00E06D5B">
              <w:rPr>
                <w:sz w:val="22"/>
                <w:szCs w:val="22"/>
              </w:rPr>
              <w:t>Общее пользование водными объектами</w:t>
            </w:r>
          </w:p>
        </w:tc>
        <w:tc>
          <w:tcPr>
            <w:tcW w:w="233" w:type="pct"/>
            <w:tcBorders>
              <w:top w:val="single" w:sz="4" w:space="0" w:color="auto"/>
              <w:left w:val="single" w:sz="4" w:space="0" w:color="auto"/>
              <w:bottom w:val="single" w:sz="4" w:space="0" w:color="auto"/>
              <w:right w:val="single" w:sz="4" w:space="0" w:color="auto"/>
            </w:tcBorders>
            <w:vAlign w:val="center"/>
          </w:tcPr>
          <w:p w14:paraId="03119D4E" w14:textId="35ABC0BD" w:rsidR="005D3337" w:rsidRPr="00E06D5B" w:rsidRDefault="005D3337" w:rsidP="005D3337">
            <w:pPr>
              <w:jc w:val="center"/>
              <w:outlineLvl w:val="3"/>
              <w:rPr>
                <w:sz w:val="22"/>
                <w:szCs w:val="22"/>
              </w:rPr>
            </w:pPr>
            <w:r w:rsidRPr="00E06D5B">
              <w:rPr>
                <w:sz w:val="22"/>
                <w:szCs w:val="22"/>
              </w:rPr>
              <w:t>О</w:t>
            </w:r>
          </w:p>
        </w:tc>
        <w:tc>
          <w:tcPr>
            <w:tcW w:w="233" w:type="pct"/>
            <w:tcBorders>
              <w:top w:val="single" w:sz="4" w:space="0" w:color="auto"/>
              <w:left w:val="single" w:sz="4" w:space="0" w:color="auto"/>
              <w:bottom w:val="single" w:sz="4" w:space="0" w:color="auto"/>
              <w:right w:val="single" w:sz="4" w:space="0" w:color="auto"/>
            </w:tcBorders>
            <w:vAlign w:val="center"/>
          </w:tcPr>
          <w:p w14:paraId="55CC7248" w14:textId="430940C5" w:rsidR="005D3337" w:rsidRPr="00E06D5B" w:rsidRDefault="005D3337" w:rsidP="005D3337">
            <w:pPr>
              <w:jc w:val="center"/>
              <w:outlineLvl w:val="3"/>
              <w:rPr>
                <w:sz w:val="22"/>
                <w:szCs w:val="22"/>
              </w:rPr>
            </w:pPr>
            <w:r w:rsidRPr="00E06D5B">
              <w:rPr>
                <w:sz w:val="22"/>
                <w:szCs w:val="22"/>
              </w:rPr>
              <w:t>О</w:t>
            </w:r>
          </w:p>
        </w:tc>
        <w:tc>
          <w:tcPr>
            <w:tcW w:w="278" w:type="pct"/>
            <w:tcBorders>
              <w:top w:val="single" w:sz="4" w:space="0" w:color="auto"/>
              <w:left w:val="single" w:sz="4" w:space="0" w:color="auto"/>
              <w:bottom w:val="single" w:sz="4" w:space="0" w:color="auto"/>
              <w:right w:val="single" w:sz="4" w:space="0" w:color="auto"/>
            </w:tcBorders>
            <w:vAlign w:val="center"/>
          </w:tcPr>
          <w:p w14:paraId="1F490FCC" w14:textId="7C5A30B7" w:rsidR="005D3337" w:rsidRPr="00E06D5B" w:rsidRDefault="005D3337" w:rsidP="005D3337">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50EFD535" w14:textId="7EE1F0FA" w:rsidR="005D3337" w:rsidRPr="00E06D5B" w:rsidRDefault="005D3337" w:rsidP="005D3337">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65DC72C4" w14:textId="79BBEAD0" w:rsidR="005D3337" w:rsidRPr="00E06D5B" w:rsidRDefault="005D3337" w:rsidP="005D3337">
            <w:pPr>
              <w:jc w:val="center"/>
              <w:outlineLvl w:val="3"/>
              <w:rPr>
                <w:sz w:val="22"/>
                <w:szCs w:val="22"/>
              </w:rPr>
            </w:pPr>
            <w:r w:rsidRPr="00E06D5B">
              <w:rPr>
                <w:sz w:val="22"/>
                <w:szCs w:val="22"/>
              </w:rPr>
              <w:t>О</w:t>
            </w:r>
          </w:p>
        </w:tc>
        <w:tc>
          <w:tcPr>
            <w:tcW w:w="197" w:type="pct"/>
            <w:tcBorders>
              <w:top w:val="single" w:sz="4" w:space="0" w:color="auto"/>
              <w:left w:val="single" w:sz="4" w:space="0" w:color="auto"/>
              <w:bottom w:val="single" w:sz="4" w:space="0" w:color="auto"/>
              <w:right w:val="single" w:sz="4" w:space="0" w:color="auto"/>
            </w:tcBorders>
            <w:vAlign w:val="center"/>
          </w:tcPr>
          <w:p w14:paraId="1BD332C4" w14:textId="70689890" w:rsidR="005D3337" w:rsidRPr="00E06D5B" w:rsidRDefault="005D3337" w:rsidP="005D3337">
            <w:pPr>
              <w:jc w:val="center"/>
              <w:outlineLvl w:val="3"/>
              <w:rPr>
                <w:sz w:val="22"/>
                <w:szCs w:val="22"/>
              </w:rPr>
            </w:pPr>
            <w:r w:rsidRPr="00E06D5B">
              <w:rPr>
                <w:sz w:val="22"/>
                <w:szCs w:val="22"/>
              </w:rPr>
              <w:t>О</w:t>
            </w:r>
          </w:p>
        </w:tc>
        <w:tc>
          <w:tcPr>
            <w:tcW w:w="227" w:type="pct"/>
            <w:tcBorders>
              <w:top w:val="single" w:sz="4" w:space="0" w:color="auto"/>
              <w:left w:val="single" w:sz="4" w:space="0" w:color="auto"/>
              <w:bottom w:val="single" w:sz="4" w:space="0" w:color="auto"/>
              <w:right w:val="single" w:sz="4" w:space="0" w:color="auto"/>
            </w:tcBorders>
            <w:vAlign w:val="center"/>
          </w:tcPr>
          <w:p w14:paraId="104F3AE2" w14:textId="7A225FBB" w:rsidR="005D3337" w:rsidRPr="00E06D5B" w:rsidRDefault="005D3337" w:rsidP="005D3337">
            <w:pPr>
              <w:jc w:val="center"/>
              <w:outlineLvl w:val="3"/>
              <w:rPr>
                <w:sz w:val="22"/>
                <w:szCs w:val="22"/>
              </w:rPr>
            </w:pPr>
            <w:r w:rsidRPr="00E06D5B">
              <w:rPr>
                <w:sz w:val="22"/>
                <w:szCs w:val="22"/>
              </w:rPr>
              <w:t>О</w:t>
            </w:r>
          </w:p>
        </w:tc>
      </w:tr>
      <w:tr w:rsidR="00217914" w:rsidRPr="00E06D5B" w14:paraId="4F431A55" w14:textId="77777777" w:rsidTr="000E4E9E">
        <w:trPr>
          <w:trHeight w:val="113"/>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90FBA1D" w14:textId="77777777" w:rsidR="00217914" w:rsidRPr="00E06D5B" w:rsidRDefault="00217914" w:rsidP="00217914">
            <w:pPr>
              <w:jc w:val="center"/>
              <w:outlineLvl w:val="3"/>
              <w:rPr>
                <w:rFonts w:eastAsia="MS Mincho"/>
                <w:iCs/>
                <w:sz w:val="22"/>
                <w:szCs w:val="22"/>
              </w:rPr>
            </w:pPr>
            <w:r w:rsidRPr="00E06D5B">
              <w:rPr>
                <w:rFonts w:eastAsia="MS Mincho"/>
                <w:iCs/>
                <w:sz w:val="22"/>
                <w:szCs w:val="22"/>
              </w:rPr>
              <w:t>11.3</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6B63D621" w14:textId="77777777" w:rsidR="00217914" w:rsidRPr="00E06D5B" w:rsidRDefault="00217914" w:rsidP="00217914">
            <w:pPr>
              <w:outlineLvl w:val="3"/>
              <w:rPr>
                <w:rFonts w:eastAsia="MS Mincho"/>
                <w:iCs/>
                <w:sz w:val="22"/>
                <w:szCs w:val="22"/>
              </w:rPr>
            </w:pPr>
            <w:r w:rsidRPr="00E06D5B">
              <w:rPr>
                <w:rFonts w:eastAsia="MS Mincho"/>
                <w:iCs/>
                <w:sz w:val="22"/>
                <w:szCs w:val="22"/>
              </w:rPr>
              <w:t>Гидротехнические сооружения</w:t>
            </w:r>
          </w:p>
        </w:tc>
        <w:tc>
          <w:tcPr>
            <w:tcW w:w="233" w:type="pct"/>
            <w:tcBorders>
              <w:top w:val="single" w:sz="4" w:space="0" w:color="auto"/>
              <w:left w:val="single" w:sz="4" w:space="0" w:color="auto"/>
              <w:bottom w:val="single" w:sz="4" w:space="0" w:color="auto"/>
              <w:right w:val="single" w:sz="4" w:space="0" w:color="auto"/>
            </w:tcBorders>
            <w:vAlign w:val="center"/>
          </w:tcPr>
          <w:p w14:paraId="701AA9E5" w14:textId="77777777" w:rsidR="00217914" w:rsidRPr="00E06D5B" w:rsidRDefault="00217914" w:rsidP="00217914">
            <w:pPr>
              <w:jc w:val="center"/>
              <w:outlineLvl w:val="3"/>
              <w:rPr>
                <w:iCs/>
                <w:sz w:val="22"/>
                <w:szCs w:val="22"/>
              </w:rPr>
            </w:pPr>
            <w:r w:rsidRPr="00E06D5B">
              <w:rPr>
                <w:iCs/>
                <w:sz w:val="22"/>
                <w:szCs w:val="22"/>
              </w:rPr>
              <w:t>О</w:t>
            </w:r>
          </w:p>
        </w:tc>
        <w:tc>
          <w:tcPr>
            <w:tcW w:w="233" w:type="pct"/>
            <w:tcBorders>
              <w:top w:val="single" w:sz="4" w:space="0" w:color="auto"/>
              <w:left w:val="single" w:sz="4" w:space="0" w:color="auto"/>
              <w:bottom w:val="single" w:sz="4" w:space="0" w:color="auto"/>
              <w:right w:val="single" w:sz="4" w:space="0" w:color="auto"/>
            </w:tcBorders>
            <w:vAlign w:val="center"/>
          </w:tcPr>
          <w:p w14:paraId="49F4A469" w14:textId="77777777" w:rsidR="00217914" w:rsidRPr="00E06D5B" w:rsidRDefault="00217914" w:rsidP="00217914">
            <w:pPr>
              <w:jc w:val="center"/>
              <w:outlineLvl w:val="3"/>
              <w:rPr>
                <w:iCs/>
                <w:sz w:val="22"/>
                <w:szCs w:val="22"/>
              </w:rPr>
            </w:pPr>
            <w:r w:rsidRPr="00E06D5B">
              <w:rPr>
                <w:iCs/>
                <w:sz w:val="22"/>
                <w:szCs w:val="22"/>
              </w:rPr>
              <w:t>О</w:t>
            </w:r>
          </w:p>
        </w:tc>
        <w:tc>
          <w:tcPr>
            <w:tcW w:w="278" w:type="pct"/>
            <w:tcBorders>
              <w:top w:val="single" w:sz="4" w:space="0" w:color="auto"/>
              <w:left w:val="single" w:sz="4" w:space="0" w:color="auto"/>
              <w:bottom w:val="single" w:sz="4" w:space="0" w:color="auto"/>
              <w:right w:val="single" w:sz="4" w:space="0" w:color="auto"/>
            </w:tcBorders>
            <w:vAlign w:val="center"/>
          </w:tcPr>
          <w:p w14:paraId="4954317A" w14:textId="77777777" w:rsidR="00217914" w:rsidRPr="00E06D5B" w:rsidRDefault="00217914" w:rsidP="00217914">
            <w:pPr>
              <w:jc w:val="center"/>
              <w:outlineLvl w:val="3"/>
              <w:rPr>
                <w:iCs/>
                <w:sz w:val="22"/>
                <w:szCs w:val="22"/>
              </w:rPr>
            </w:pPr>
            <w:r w:rsidRPr="00E06D5B">
              <w:rPr>
                <w:iCs/>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3DFAED49" w14:textId="77777777" w:rsidR="00217914" w:rsidRPr="00E06D5B" w:rsidRDefault="00217914" w:rsidP="00217914">
            <w:pPr>
              <w:jc w:val="center"/>
              <w:outlineLvl w:val="3"/>
              <w:rPr>
                <w:iCs/>
                <w:sz w:val="22"/>
                <w:szCs w:val="22"/>
              </w:rPr>
            </w:pPr>
            <w:r w:rsidRPr="00E06D5B">
              <w:rPr>
                <w:iCs/>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0A30FF99" w14:textId="693BA87C" w:rsidR="00217914" w:rsidRPr="00E06D5B" w:rsidRDefault="00996FE6" w:rsidP="00217914">
            <w:pPr>
              <w:jc w:val="center"/>
              <w:outlineLvl w:val="3"/>
              <w:rPr>
                <w:iCs/>
                <w:sz w:val="22"/>
                <w:szCs w:val="22"/>
              </w:rPr>
            </w:pPr>
            <w:r w:rsidRPr="00E06D5B">
              <w:rPr>
                <w:iCs/>
                <w:sz w:val="22"/>
                <w:szCs w:val="22"/>
              </w:rPr>
              <w:t>У</w:t>
            </w:r>
          </w:p>
        </w:tc>
        <w:tc>
          <w:tcPr>
            <w:tcW w:w="197" w:type="pct"/>
            <w:tcBorders>
              <w:top w:val="single" w:sz="4" w:space="0" w:color="auto"/>
              <w:left w:val="single" w:sz="4" w:space="0" w:color="auto"/>
              <w:bottom w:val="single" w:sz="4" w:space="0" w:color="auto"/>
              <w:right w:val="single" w:sz="4" w:space="0" w:color="auto"/>
            </w:tcBorders>
            <w:vAlign w:val="center"/>
          </w:tcPr>
          <w:p w14:paraId="5E6DECCC" w14:textId="552BBE51" w:rsidR="00217914" w:rsidRPr="00E06D5B" w:rsidRDefault="00217914" w:rsidP="00217914">
            <w:pPr>
              <w:jc w:val="center"/>
              <w:outlineLvl w:val="3"/>
              <w:rPr>
                <w:iCs/>
                <w:sz w:val="22"/>
                <w:szCs w:val="22"/>
              </w:rPr>
            </w:pPr>
            <w:r w:rsidRPr="00E06D5B">
              <w:rPr>
                <w:iCs/>
                <w:sz w:val="22"/>
                <w:szCs w:val="22"/>
              </w:rPr>
              <w:t>О</w:t>
            </w:r>
          </w:p>
        </w:tc>
        <w:tc>
          <w:tcPr>
            <w:tcW w:w="227" w:type="pct"/>
            <w:tcBorders>
              <w:top w:val="single" w:sz="4" w:space="0" w:color="auto"/>
              <w:left w:val="single" w:sz="4" w:space="0" w:color="auto"/>
              <w:bottom w:val="single" w:sz="4" w:space="0" w:color="auto"/>
              <w:right w:val="single" w:sz="4" w:space="0" w:color="auto"/>
            </w:tcBorders>
            <w:vAlign w:val="center"/>
          </w:tcPr>
          <w:p w14:paraId="3A2241CD" w14:textId="77777777" w:rsidR="00217914" w:rsidRPr="00E06D5B" w:rsidRDefault="00217914" w:rsidP="00217914">
            <w:pPr>
              <w:jc w:val="center"/>
              <w:outlineLvl w:val="3"/>
              <w:rPr>
                <w:iCs/>
                <w:sz w:val="22"/>
                <w:szCs w:val="22"/>
              </w:rPr>
            </w:pPr>
            <w:r w:rsidRPr="00E06D5B">
              <w:rPr>
                <w:iCs/>
                <w:sz w:val="22"/>
                <w:szCs w:val="22"/>
              </w:rPr>
              <w:t>О</w:t>
            </w:r>
          </w:p>
        </w:tc>
      </w:tr>
      <w:tr w:rsidR="00217914" w:rsidRPr="00E06D5B" w14:paraId="56907805"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C5605F2" w14:textId="77777777" w:rsidR="00217914" w:rsidRPr="00E06D5B" w:rsidRDefault="00217914" w:rsidP="00217914">
            <w:pPr>
              <w:jc w:val="center"/>
              <w:outlineLvl w:val="3"/>
              <w:rPr>
                <w:sz w:val="22"/>
                <w:szCs w:val="22"/>
              </w:rPr>
            </w:pPr>
            <w:r w:rsidRPr="00E06D5B">
              <w:rPr>
                <w:sz w:val="22"/>
                <w:szCs w:val="22"/>
              </w:rPr>
              <w:t>12.0</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6B2EF14C" w14:textId="77777777" w:rsidR="00217914" w:rsidRPr="00E06D5B" w:rsidRDefault="00217914" w:rsidP="00217914">
            <w:pPr>
              <w:outlineLvl w:val="3"/>
              <w:rPr>
                <w:b/>
                <w:sz w:val="22"/>
                <w:szCs w:val="22"/>
              </w:rPr>
            </w:pPr>
            <w:r w:rsidRPr="00E06D5B">
              <w:rPr>
                <w:sz w:val="22"/>
                <w:szCs w:val="22"/>
              </w:rPr>
              <w:t>Земельные участки (территории) общего пользования</w:t>
            </w:r>
          </w:p>
        </w:tc>
        <w:tc>
          <w:tcPr>
            <w:tcW w:w="233" w:type="pct"/>
            <w:tcBorders>
              <w:top w:val="single" w:sz="4" w:space="0" w:color="auto"/>
              <w:left w:val="single" w:sz="4" w:space="0" w:color="auto"/>
              <w:bottom w:val="single" w:sz="4" w:space="0" w:color="auto"/>
              <w:right w:val="single" w:sz="4" w:space="0" w:color="auto"/>
            </w:tcBorders>
            <w:vAlign w:val="center"/>
          </w:tcPr>
          <w:p w14:paraId="02EBEF64" w14:textId="77777777" w:rsidR="00217914" w:rsidRPr="00E06D5B" w:rsidRDefault="00217914" w:rsidP="00217914">
            <w:pPr>
              <w:jc w:val="center"/>
              <w:outlineLvl w:val="3"/>
              <w:rPr>
                <w:sz w:val="22"/>
                <w:szCs w:val="22"/>
              </w:rPr>
            </w:pPr>
            <w:r w:rsidRPr="00E06D5B">
              <w:rPr>
                <w:sz w:val="22"/>
                <w:szCs w:val="22"/>
              </w:rPr>
              <w:t>О</w:t>
            </w:r>
          </w:p>
        </w:tc>
        <w:tc>
          <w:tcPr>
            <w:tcW w:w="233" w:type="pct"/>
            <w:tcBorders>
              <w:top w:val="single" w:sz="4" w:space="0" w:color="auto"/>
              <w:left w:val="single" w:sz="4" w:space="0" w:color="auto"/>
              <w:bottom w:val="single" w:sz="4" w:space="0" w:color="auto"/>
              <w:right w:val="single" w:sz="4" w:space="0" w:color="auto"/>
            </w:tcBorders>
            <w:vAlign w:val="center"/>
          </w:tcPr>
          <w:p w14:paraId="304B8FB1" w14:textId="77777777" w:rsidR="00217914" w:rsidRPr="00E06D5B" w:rsidRDefault="00217914" w:rsidP="00217914">
            <w:pPr>
              <w:jc w:val="center"/>
              <w:outlineLvl w:val="3"/>
              <w:rPr>
                <w:sz w:val="22"/>
                <w:szCs w:val="22"/>
              </w:rPr>
            </w:pPr>
            <w:r w:rsidRPr="00E06D5B">
              <w:rPr>
                <w:sz w:val="22"/>
                <w:szCs w:val="22"/>
              </w:rPr>
              <w:t>О</w:t>
            </w:r>
          </w:p>
        </w:tc>
        <w:tc>
          <w:tcPr>
            <w:tcW w:w="278" w:type="pct"/>
            <w:tcBorders>
              <w:top w:val="single" w:sz="4" w:space="0" w:color="auto"/>
              <w:left w:val="single" w:sz="4" w:space="0" w:color="auto"/>
              <w:bottom w:val="single" w:sz="4" w:space="0" w:color="auto"/>
              <w:right w:val="single" w:sz="4" w:space="0" w:color="auto"/>
            </w:tcBorders>
            <w:vAlign w:val="center"/>
          </w:tcPr>
          <w:p w14:paraId="5DD45444" w14:textId="77777777" w:rsidR="00217914" w:rsidRPr="00E06D5B" w:rsidRDefault="00217914" w:rsidP="00217914">
            <w:pPr>
              <w:jc w:val="center"/>
              <w:outlineLvl w:val="3"/>
              <w:rPr>
                <w:sz w:val="22"/>
                <w:szCs w:val="22"/>
              </w:rPr>
            </w:pPr>
            <w:r w:rsidRPr="00E06D5B">
              <w:rPr>
                <w:sz w:val="22"/>
                <w:szCs w:val="22"/>
              </w:rPr>
              <w:t>О</w:t>
            </w:r>
          </w:p>
        </w:tc>
        <w:tc>
          <w:tcPr>
            <w:tcW w:w="265" w:type="pct"/>
            <w:tcBorders>
              <w:top w:val="single" w:sz="4" w:space="0" w:color="auto"/>
              <w:left w:val="single" w:sz="4" w:space="0" w:color="auto"/>
              <w:bottom w:val="single" w:sz="4" w:space="0" w:color="auto"/>
              <w:right w:val="single" w:sz="4" w:space="0" w:color="auto"/>
            </w:tcBorders>
            <w:vAlign w:val="center"/>
          </w:tcPr>
          <w:p w14:paraId="35B192D0" w14:textId="77777777" w:rsidR="00217914" w:rsidRPr="00E06D5B" w:rsidRDefault="00217914" w:rsidP="00217914">
            <w:pPr>
              <w:jc w:val="center"/>
              <w:outlineLvl w:val="3"/>
              <w:rPr>
                <w:sz w:val="22"/>
                <w:szCs w:val="22"/>
              </w:rPr>
            </w:pPr>
            <w:r w:rsidRPr="00E06D5B">
              <w:rPr>
                <w:sz w:val="22"/>
                <w:szCs w:val="22"/>
              </w:rPr>
              <w:t>О</w:t>
            </w:r>
          </w:p>
        </w:tc>
        <w:tc>
          <w:tcPr>
            <w:tcW w:w="246" w:type="pct"/>
            <w:tcBorders>
              <w:top w:val="single" w:sz="4" w:space="0" w:color="auto"/>
              <w:left w:val="single" w:sz="4" w:space="0" w:color="auto"/>
              <w:bottom w:val="single" w:sz="4" w:space="0" w:color="auto"/>
              <w:right w:val="single" w:sz="4" w:space="0" w:color="auto"/>
            </w:tcBorders>
            <w:vAlign w:val="center"/>
          </w:tcPr>
          <w:p w14:paraId="2DFB0CA0" w14:textId="78D01FBD" w:rsidR="00217914" w:rsidRPr="00E06D5B" w:rsidRDefault="00217914" w:rsidP="00217914">
            <w:pPr>
              <w:jc w:val="center"/>
              <w:outlineLvl w:val="3"/>
              <w:rPr>
                <w:sz w:val="22"/>
                <w:szCs w:val="22"/>
              </w:rPr>
            </w:pPr>
            <w:r w:rsidRPr="00E06D5B">
              <w:rPr>
                <w:sz w:val="22"/>
                <w:szCs w:val="22"/>
              </w:rPr>
              <w:t>О</w:t>
            </w:r>
          </w:p>
        </w:tc>
        <w:tc>
          <w:tcPr>
            <w:tcW w:w="197" w:type="pct"/>
            <w:tcBorders>
              <w:top w:val="single" w:sz="4" w:space="0" w:color="auto"/>
              <w:left w:val="single" w:sz="4" w:space="0" w:color="auto"/>
              <w:bottom w:val="single" w:sz="4" w:space="0" w:color="auto"/>
              <w:right w:val="single" w:sz="4" w:space="0" w:color="auto"/>
            </w:tcBorders>
            <w:vAlign w:val="center"/>
          </w:tcPr>
          <w:p w14:paraId="785A14CB" w14:textId="7065D64B" w:rsidR="00217914" w:rsidRPr="00E06D5B" w:rsidRDefault="006701D4" w:rsidP="00217914">
            <w:pPr>
              <w:jc w:val="center"/>
              <w:outlineLvl w:val="3"/>
              <w:rPr>
                <w:sz w:val="22"/>
                <w:szCs w:val="22"/>
              </w:rPr>
            </w:pPr>
            <w:r w:rsidRPr="00E06D5B">
              <w:rPr>
                <w:sz w:val="22"/>
                <w:szCs w:val="22"/>
              </w:rPr>
              <w:t>О</w:t>
            </w:r>
          </w:p>
        </w:tc>
        <w:tc>
          <w:tcPr>
            <w:tcW w:w="227" w:type="pct"/>
            <w:tcBorders>
              <w:top w:val="single" w:sz="4" w:space="0" w:color="auto"/>
              <w:left w:val="single" w:sz="4" w:space="0" w:color="auto"/>
              <w:bottom w:val="single" w:sz="4" w:space="0" w:color="auto"/>
              <w:right w:val="single" w:sz="4" w:space="0" w:color="auto"/>
            </w:tcBorders>
            <w:vAlign w:val="center"/>
          </w:tcPr>
          <w:p w14:paraId="32DCAAC8" w14:textId="24F2FC44" w:rsidR="00217914" w:rsidRPr="00E06D5B" w:rsidRDefault="006701D4" w:rsidP="00217914">
            <w:pPr>
              <w:jc w:val="center"/>
              <w:outlineLvl w:val="3"/>
              <w:rPr>
                <w:sz w:val="22"/>
                <w:szCs w:val="22"/>
              </w:rPr>
            </w:pPr>
            <w:r w:rsidRPr="00E06D5B">
              <w:rPr>
                <w:sz w:val="22"/>
                <w:szCs w:val="22"/>
              </w:rPr>
              <w:t>О</w:t>
            </w:r>
          </w:p>
        </w:tc>
      </w:tr>
      <w:tr w:rsidR="00217914" w:rsidRPr="00E06D5B" w14:paraId="13687A30"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594EF3" w14:textId="77777777" w:rsidR="00217914" w:rsidRPr="00E06D5B" w:rsidRDefault="00217914" w:rsidP="00217914">
            <w:pPr>
              <w:jc w:val="center"/>
              <w:outlineLvl w:val="3"/>
              <w:rPr>
                <w:rFonts w:eastAsia="MS Mincho"/>
                <w:sz w:val="22"/>
                <w:szCs w:val="22"/>
              </w:rPr>
            </w:pPr>
            <w:r w:rsidRPr="00E06D5B">
              <w:rPr>
                <w:rFonts w:eastAsia="MS Mincho"/>
                <w:sz w:val="22"/>
                <w:szCs w:val="22"/>
              </w:rPr>
              <w:t>12.1</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2036B924" w14:textId="77777777" w:rsidR="00217914" w:rsidRPr="00E06D5B" w:rsidRDefault="00217914" w:rsidP="00217914">
            <w:pPr>
              <w:outlineLvl w:val="3"/>
              <w:rPr>
                <w:rFonts w:eastAsia="MS Mincho"/>
                <w:sz w:val="22"/>
                <w:szCs w:val="22"/>
              </w:rPr>
            </w:pPr>
            <w:r w:rsidRPr="00E06D5B">
              <w:rPr>
                <w:rFonts w:eastAsia="MS Mincho"/>
                <w:sz w:val="22"/>
                <w:szCs w:val="22"/>
              </w:rPr>
              <w:t>Ритуальная деятельность</w:t>
            </w:r>
          </w:p>
        </w:tc>
        <w:tc>
          <w:tcPr>
            <w:tcW w:w="233" w:type="pct"/>
            <w:tcBorders>
              <w:top w:val="single" w:sz="4" w:space="0" w:color="auto"/>
              <w:left w:val="single" w:sz="4" w:space="0" w:color="auto"/>
              <w:bottom w:val="single" w:sz="4" w:space="0" w:color="auto"/>
              <w:right w:val="single" w:sz="4" w:space="0" w:color="auto"/>
            </w:tcBorders>
            <w:vAlign w:val="center"/>
          </w:tcPr>
          <w:p w14:paraId="6E694D1A" w14:textId="77777777" w:rsidR="00217914" w:rsidRPr="00E06D5B" w:rsidRDefault="00217914" w:rsidP="00217914">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58BFD308" w14:textId="77777777" w:rsidR="00217914" w:rsidRPr="00E06D5B" w:rsidRDefault="00217914" w:rsidP="00217914">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520FCC05" w14:textId="77777777" w:rsidR="00217914" w:rsidRPr="00E06D5B" w:rsidRDefault="00217914" w:rsidP="00217914">
            <w:pPr>
              <w:jc w:val="center"/>
              <w:outlineLvl w:val="3"/>
              <w:rPr>
                <w:sz w:val="22"/>
                <w:szCs w:val="22"/>
              </w:rPr>
            </w:pPr>
            <w:r w:rsidRPr="00E06D5B">
              <w:rPr>
                <w:sz w:val="22"/>
                <w:szCs w:val="22"/>
              </w:rPr>
              <w:t>-</w:t>
            </w:r>
          </w:p>
        </w:tc>
        <w:tc>
          <w:tcPr>
            <w:tcW w:w="265" w:type="pct"/>
            <w:tcBorders>
              <w:top w:val="single" w:sz="4" w:space="0" w:color="auto"/>
              <w:left w:val="single" w:sz="4" w:space="0" w:color="auto"/>
              <w:bottom w:val="single" w:sz="4" w:space="0" w:color="auto"/>
              <w:right w:val="single" w:sz="4" w:space="0" w:color="auto"/>
            </w:tcBorders>
            <w:vAlign w:val="center"/>
          </w:tcPr>
          <w:p w14:paraId="4312CE28" w14:textId="77777777" w:rsidR="00217914" w:rsidRPr="00E06D5B" w:rsidRDefault="00217914" w:rsidP="00217914">
            <w:pPr>
              <w:jc w:val="center"/>
              <w:outlineLvl w:val="3"/>
              <w:rPr>
                <w:sz w:val="22"/>
                <w:szCs w:val="22"/>
              </w:rPr>
            </w:pPr>
            <w:r w:rsidRPr="00E06D5B">
              <w:rPr>
                <w:sz w:val="22"/>
                <w:szCs w:val="22"/>
              </w:rPr>
              <w:t>У</w:t>
            </w:r>
          </w:p>
        </w:tc>
        <w:tc>
          <w:tcPr>
            <w:tcW w:w="246" w:type="pct"/>
            <w:tcBorders>
              <w:top w:val="single" w:sz="4" w:space="0" w:color="auto"/>
              <w:left w:val="single" w:sz="4" w:space="0" w:color="auto"/>
              <w:bottom w:val="single" w:sz="4" w:space="0" w:color="auto"/>
              <w:right w:val="single" w:sz="4" w:space="0" w:color="auto"/>
            </w:tcBorders>
            <w:vAlign w:val="center"/>
          </w:tcPr>
          <w:p w14:paraId="505F1C22" w14:textId="635E944A" w:rsidR="00217914" w:rsidRPr="00E06D5B" w:rsidRDefault="00217914" w:rsidP="00217914">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437BB56A" w14:textId="132011FF" w:rsidR="00217914" w:rsidRPr="00E06D5B" w:rsidRDefault="00217914" w:rsidP="00217914">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7BEB7806" w14:textId="77777777" w:rsidR="00217914" w:rsidRPr="00E06D5B" w:rsidRDefault="00217914" w:rsidP="00217914">
            <w:pPr>
              <w:jc w:val="center"/>
              <w:outlineLvl w:val="3"/>
              <w:rPr>
                <w:sz w:val="22"/>
                <w:szCs w:val="22"/>
              </w:rPr>
            </w:pPr>
            <w:r w:rsidRPr="00E06D5B">
              <w:rPr>
                <w:sz w:val="22"/>
                <w:szCs w:val="22"/>
              </w:rPr>
              <w:t>-</w:t>
            </w:r>
          </w:p>
        </w:tc>
      </w:tr>
      <w:tr w:rsidR="00217914" w:rsidRPr="00E06D5B" w14:paraId="7D2C65B3"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A244E98" w14:textId="77777777" w:rsidR="00217914" w:rsidRPr="00E06D5B" w:rsidRDefault="00217914" w:rsidP="00217914">
            <w:pPr>
              <w:jc w:val="center"/>
              <w:outlineLvl w:val="3"/>
              <w:rPr>
                <w:rFonts w:eastAsia="MS Mincho"/>
                <w:sz w:val="22"/>
                <w:szCs w:val="22"/>
              </w:rPr>
            </w:pPr>
            <w:r w:rsidRPr="00E06D5B">
              <w:rPr>
                <w:rFonts w:eastAsia="MS Mincho"/>
                <w:sz w:val="22"/>
                <w:szCs w:val="22"/>
              </w:rPr>
              <w:t>12.2</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4DE7D7D0" w14:textId="77777777" w:rsidR="00217914" w:rsidRPr="00E06D5B" w:rsidRDefault="00217914" w:rsidP="00217914">
            <w:pPr>
              <w:outlineLvl w:val="3"/>
              <w:rPr>
                <w:rFonts w:eastAsia="MS Mincho"/>
                <w:sz w:val="22"/>
                <w:szCs w:val="22"/>
              </w:rPr>
            </w:pPr>
            <w:r w:rsidRPr="00E06D5B">
              <w:rPr>
                <w:rFonts w:eastAsia="MS Mincho"/>
                <w:sz w:val="22"/>
                <w:szCs w:val="22"/>
              </w:rPr>
              <w:t>Специальная деятельность</w:t>
            </w:r>
          </w:p>
        </w:tc>
        <w:tc>
          <w:tcPr>
            <w:tcW w:w="233" w:type="pct"/>
            <w:tcBorders>
              <w:top w:val="single" w:sz="4" w:space="0" w:color="auto"/>
              <w:left w:val="single" w:sz="4" w:space="0" w:color="auto"/>
              <w:bottom w:val="single" w:sz="4" w:space="0" w:color="auto"/>
              <w:right w:val="single" w:sz="4" w:space="0" w:color="auto"/>
            </w:tcBorders>
            <w:vAlign w:val="center"/>
          </w:tcPr>
          <w:p w14:paraId="524F220D" w14:textId="77777777" w:rsidR="00217914" w:rsidRPr="00E06D5B" w:rsidRDefault="00217914" w:rsidP="00217914">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40DA1E3F" w14:textId="77777777" w:rsidR="00217914" w:rsidRPr="00E06D5B" w:rsidRDefault="00217914" w:rsidP="00217914">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0AC72258" w14:textId="77777777" w:rsidR="00217914" w:rsidRPr="00E06D5B" w:rsidRDefault="00217914" w:rsidP="00217914">
            <w:pPr>
              <w:jc w:val="center"/>
              <w:outlineLvl w:val="3"/>
              <w:rPr>
                <w:sz w:val="22"/>
                <w:szCs w:val="22"/>
              </w:rPr>
            </w:pPr>
            <w:r w:rsidRPr="00E06D5B">
              <w:rPr>
                <w:sz w:val="22"/>
                <w:szCs w:val="22"/>
              </w:rPr>
              <w:t>-</w:t>
            </w:r>
          </w:p>
        </w:tc>
        <w:tc>
          <w:tcPr>
            <w:tcW w:w="265" w:type="pct"/>
            <w:tcBorders>
              <w:top w:val="single" w:sz="4" w:space="0" w:color="auto"/>
              <w:left w:val="single" w:sz="4" w:space="0" w:color="auto"/>
              <w:bottom w:val="single" w:sz="4" w:space="0" w:color="auto"/>
              <w:right w:val="single" w:sz="4" w:space="0" w:color="auto"/>
            </w:tcBorders>
            <w:vAlign w:val="center"/>
          </w:tcPr>
          <w:p w14:paraId="147D3A13" w14:textId="77777777" w:rsidR="00217914" w:rsidRPr="00E06D5B" w:rsidRDefault="00217914" w:rsidP="00217914">
            <w:pPr>
              <w:jc w:val="center"/>
              <w:outlineLvl w:val="3"/>
              <w:rPr>
                <w:sz w:val="22"/>
                <w:szCs w:val="22"/>
              </w:rPr>
            </w:pPr>
            <w:r w:rsidRPr="00E06D5B">
              <w:rPr>
                <w:sz w:val="22"/>
                <w:szCs w:val="22"/>
              </w:rPr>
              <w:t>У</w:t>
            </w:r>
          </w:p>
        </w:tc>
        <w:tc>
          <w:tcPr>
            <w:tcW w:w="246" w:type="pct"/>
            <w:tcBorders>
              <w:top w:val="single" w:sz="4" w:space="0" w:color="auto"/>
              <w:left w:val="single" w:sz="4" w:space="0" w:color="auto"/>
              <w:bottom w:val="single" w:sz="4" w:space="0" w:color="auto"/>
              <w:right w:val="single" w:sz="4" w:space="0" w:color="auto"/>
            </w:tcBorders>
            <w:vAlign w:val="center"/>
          </w:tcPr>
          <w:p w14:paraId="509ED251" w14:textId="3E6BB3D3" w:rsidR="00217914" w:rsidRPr="00E06D5B" w:rsidRDefault="00217914" w:rsidP="00217914">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2329B5E8" w14:textId="6BC71C8A" w:rsidR="00217914" w:rsidRPr="00E06D5B" w:rsidRDefault="00217914" w:rsidP="00217914">
            <w:pPr>
              <w:jc w:val="center"/>
              <w:outlineLvl w:val="3"/>
              <w:rPr>
                <w:sz w:val="22"/>
                <w:szCs w:val="22"/>
              </w:rPr>
            </w:pPr>
            <w:r w:rsidRPr="00E06D5B">
              <w:rPr>
                <w:sz w:val="22"/>
                <w:szCs w:val="22"/>
              </w:rPr>
              <w:t>-</w:t>
            </w:r>
          </w:p>
        </w:tc>
        <w:tc>
          <w:tcPr>
            <w:tcW w:w="227" w:type="pct"/>
            <w:tcBorders>
              <w:top w:val="single" w:sz="4" w:space="0" w:color="auto"/>
              <w:left w:val="single" w:sz="4" w:space="0" w:color="auto"/>
              <w:bottom w:val="single" w:sz="4" w:space="0" w:color="auto"/>
              <w:right w:val="single" w:sz="4" w:space="0" w:color="auto"/>
            </w:tcBorders>
            <w:vAlign w:val="center"/>
          </w:tcPr>
          <w:p w14:paraId="1234584E" w14:textId="77777777" w:rsidR="00217914" w:rsidRPr="00E06D5B" w:rsidRDefault="00217914" w:rsidP="00217914">
            <w:pPr>
              <w:jc w:val="center"/>
              <w:outlineLvl w:val="3"/>
              <w:rPr>
                <w:sz w:val="22"/>
                <w:szCs w:val="22"/>
              </w:rPr>
            </w:pPr>
            <w:r w:rsidRPr="00E06D5B">
              <w:rPr>
                <w:sz w:val="22"/>
                <w:szCs w:val="22"/>
              </w:rPr>
              <w:t>-</w:t>
            </w:r>
          </w:p>
        </w:tc>
      </w:tr>
      <w:tr w:rsidR="008602F8" w:rsidRPr="00E06D5B" w14:paraId="54AF71D6"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B467B2A" w14:textId="77777777" w:rsidR="008602F8" w:rsidRPr="00E06D5B" w:rsidRDefault="008602F8" w:rsidP="008602F8">
            <w:pPr>
              <w:jc w:val="center"/>
              <w:outlineLvl w:val="3"/>
              <w:rPr>
                <w:sz w:val="22"/>
                <w:szCs w:val="22"/>
              </w:rPr>
            </w:pPr>
            <w:r w:rsidRPr="00E06D5B">
              <w:rPr>
                <w:sz w:val="22"/>
                <w:szCs w:val="22"/>
              </w:rPr>
              <w:t>13.0</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49EFCCE7" w14:textId="77777777" w:rsidR="008602F8" w:rsidRPr="00E06D5B" w:rsidRDefault="008602F8" w:rsidP="008602F8">
            <w:pPr>
              <w:outlineLvl w:val="3"/>
              <w:rPr>
                <w:sz w:val="22"/>
                <w:szCs w:val="22"/>
              </w:rPr>
            </w:pPr>
            <w:r w:rsidRPr="00E06D5B">
              <w:rPr>
                <w:sz w:val="22"/>
                <w:szCs w:val="22"/>
              </w:rPr>
              <w:t>Земельные участки общего назначения</w:t>
            </w:r>
          </w:p>
        </w:tc>
        <w:tc>
          <w:tcPr>
            <w:tcW w:w="233" w:type="pct"/>
            <w:tcBorders>
              <w:top w:val="single" w:sz="4" w:space="0" w:color="auto"/>
              <w:left w:val="single" w:sz="4" w:space="0" w:color="auto"/>
              <w:bottom w:val="single" w:sz="4" w:space="0" w:color="auto"/>
              <w:right w:val="single" w:sz="4" w:space="0" w:color="auto"/>
            </w:tcBorders>
            <w:vAlign w:val="center"/>
          </w:tcPr>
          <w:p w14:paraId="0F94A12C" w14:textId="77777777" w:rsidR="008602F8" w:rsidRPr="00E06D5B" w:rsidRDefault="008602F8" w:rsidP="008602F8">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53F7D400" w14:textId="77777777" w:rsidR="008602F8" w:rsidRPr="00E06D5B" w:rsidRDefault="008602F8" w:rsidP="008602F8">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658CD49F" w14:textId="77777777" w:rsidR="008602F8" w:rsidRPr="00E06D5B" w:rsidRDefault="008602F8" w:rsidP="008602F8">
            <w:pPr>
              <w:jc w:val="center"/>
              <w:outlineLvl w:val="3"/>
              <w:rPr>
                <w:sz w:val="22"/>
                <w:szCs w:val="22"/>
              </w:rPr>
            </w:pPr>
            <w:r w:rsidRPr="00E06D5B">
              <w:rPr>
                <w:sz w:val="22"/>
                <w:szCs w:val="22"/>
              </w:rPr>
              <w:t>-</w:t>
            </w:r>
          </w:p>
        </w:tc>
        <w:tc>
          <w:tcPr>
            <w:tcW w:w="265" w:type="pct"/>
            <w:tcBorders>
              <w:top w:val="single" w:sz="4" w:space="0" w:color="auto"/>
              <w:left w:val="single" w:sz="4" w:space="0" w:color="auto"/>
              <w:bottom w:val="single" w:sz="4" w:space="0" w:color="auto"/>
              <w:right w:val="single" w:sz="4" w:space="0" w:color="auto"/>
            </w:tcBorders>
            <w:vAlign w:val="center"/>
          </w:tcPr>
          <w:p w14:paraId="66C5C2AF" w14:textId="77777777" w:rsidR="008602F8" w:rsidRPr="00E06D5B" w:rsidRDefault="008602F8" w:rsidP="008602F8">
            <w:pPr>
              <w:jc w:val="center"/>
              <w:outlineLvl w:val="3"/>
              <w:rPr>
                <w:sz w:val="22"/>
                <w:szCs w:val="22"/>
              </w:rPr>
            </w:pPr>
            <w:r w:rsidRPr="00E06D5B">
              <w:rPr>
                <w:sz w:val="22"/>
                <w:szCs w:val="22"/>
              </w:rPr>
              <w:t>-</w:t>
            </w:r>
          </w:p>
        </w:tc>
        <w:tc>
          <w:tcPr>
            <w:tcW w:w="246" w:type="pct"/>
            <w:tcBorders>
              <w:top w:val="single" w:sz="4" w:space="0" w:color="auto"/>
              <w:left w:val="single" w:sz="4" w:space="0" w:color="auto"/>
              <w:bottom w:val="single" w:sz="4" w:space="0" w:color="auto"/>
              <w:right w:val="single" w:sz="4" w:space="0" w:color="auto"/>
            </w:tcBorders>
            <w:vAlign w:val="center"/>
          </w:tcPr>
          <w:p w14:paraId="667B3618" w14:textId="5D84A061" w:rsidR="008602F8" w:rsidRPr="00E06D5B" w:rsidRDefault="008602F8" w:rsidP="008602F8">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4BCA9521" w14:textId="77F754C0" w:rsidR="008602F8" w:rsidRPr="00E06D5B" w:rsidRDefault="008602F8" w:rsidP="008602F8">
            <w:pPr>
              <w:jc w:val="center"/>
              <w:outlineLvl w:val="3"/>
              <w:rPr>
                <w:sz w:val="22"/>
                <w:szCs w:val="22"/>
              </w:rPr>
            </w:pPr>
            <w:r w:rsidRPr="00E06D5B">
              <w:rPr>
                <w:sz w:val="22"/>
                <w:szCs w:val="22"/>
              </w:rPr>
              <w:t>О</w:t>
            </w:r>
          </w:p>
        </w:tc>
        <w:tc>
          <w:tcPr>
            <w:tcW w:w="227" w:type="pct"/>
            <w:tcBorders>
              <w:top w:val="single" w:sz="4" w:space="0" w:color="auto"/>
              <w:left w:val="single" w:sz="4" w:space="0" w:color="auto"/>
              <w:bottom w:val="single" w:sz="4" w:space="0" w:color="auto"/>
              <w:right w:val="single" w:sz="4" w:space="0" w:color="auto"/>
            </w:tcBorders>
            <w:vAlign w:val="center"/>
          </w:tcPr>
          <w:p w14:paraId="35C7FFDC" w14:textId="77777777" w:rsidR="008602F8" w:rsidRPr="00E06D5B" w:rsidRDefault="008602F8" w:rsidP="008602F8">
            <w:pPr>
              <w:jc w:val="center"/>
              <w:outlineLvl w:val="3"/>
              <w:rPr>
                <w:sz w:val="22"/>
                <w:szCs w:val="22"/>
              </w:rPr>
            </w:pPr>
            <w:r w:rsidRPr="00E06D5B">
              <w:rPr>
                <w:sz w:val="22"/>
                <w:szCs w:val="22"/>
              </w:rPr>
              <w:t>О</w:t>
            </w:r>
          </w:p>
        </w:tc>
      </w:tr>
      <w:tr w:rsidR="008602F8" w:rsidRPr="00E06D5B" w14:paraId="0F4A13A1"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9AF138E" w14:textId="77777777" w:rsidR="008602F8" w:rsidRPr="00E06D5B" w:rsidRDefault="008602F8" w:rsidP="008602F8">
            <w:pPr>
              <w:jc w:val="center"/>
              <w:outlineLvl w:val="3"/>
              <w:rPr>
                <w:sz w:val="22"/>
                <w:szCs w:val="22"/>
              </w:rPr>
            </w:pPr>
            <w:r w:rsidRPr="00E06D5B">
              <w:rPr>
                <w:sz w:val="22"/>
                <w:szCs w:val="22"/>
              </w:rPr>
              <w:t>13.1</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7C8E0F3D" w14:textId="77777777" w:rsidR="008602F8" w:rsidRPr="00E06D5B" w:rsidRDefault="008602F8" w:rsidP="008602F8">
            <w:pPr>
              <w:outlineLvl w:val="3"/>
              <w:rPr>
                <w:sz w:val="22"/>
                <w:szCs w:val="22"/>
              </w:rPr>
            </w:pPr>
            <w:r w:rsidRPr="00E06D5B">
              <w:rPr>
                <w:sz w:val="22"/>
                <w:szCs w:val="22"/>
              </w:rPr>
              <w:t>Ведение огородничества</w:t>
            </w:r>
          </w:p>
        </w:tc>
        <w:tc>
          <w:tcPr>
            <w:tcW w:w="233" w:type="pct"/>
            <w:tcBorders>
              <w:top w:val="single" w:sz="4" w:space="0" w:color="auto"/>
              <w:left w:val="single" w:sz="4" w:space="0" w:color="auto"/>
              <w:bottom w:val="single" w:sz="4" w:space="0" w:color="auto"/>
              <w:right w:val="single" w:sz="4" w:space="0" w:color="auto"/>
            </w:tcBorders>
            <w:vAlign w:val="center"/>
          </w:tcPr>
          <w:p w14:paraId="70EBA380" w14:textId="488E0724" w:rsidR="008602F8" w:rsidRPr="00E06D5B" w:rsidRDefault="006701D4" w:rsidP="008602F8">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1AEC4795" w14:textId="77777777" w:rsidR="008602F8" w:rsidRPr="00E06D5B" w:rsidRDefault="008602F8" w:rsidP="008602F8">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7582F020" w14:textId="77777777" w:rsidR="008602F8" w:rsidRPr="00E06D5B" w:rsidRDefault="008602F8" w:rsidP="008602F8">
            <w:pPr>
              <w:jc w:val="center"/>
              <w:outlineLvl w:val="3"/>
              <w:rPr>
                <w:sz w:val="22"/>
                <w:szCs w:val="22"/>
              </w:rPr>
            </w:pPr>
            <w:r w:rsidRPr="00E06D5B">
              <w:rPr>
                <w:sz w:val="22"/>
                <w:szCs w:val="22"/>
              </w:rPr>
              <w:t>-</w:t>
            </w:r>
          </w:p>
        </w:tc>
        <w:tc>
          <w:tcPr>
            <w:tcW w:w="265" w:type="pct"/>
            <w:tcBorders>
              <w:top w:val="single" w:sz="4" w:space="0" w:color="auto"/>
              <w:left w:val="single" w:sz="4" w:space="0" w:color="auto"/>
              <w:bottom w:val="single" w:sz="4" w:space="0" w:color="auto"/>
              <w:right w:val="single" w:sz="4" w:space="0" w:color="auto"/>
            </w:tcBorders>
            <w:vAlign w:val="center"/>
          </w:tcPr>
          <w:p w14:paraId="3B42E307" w14:textId="77777777" w:rsidR="008602F8" w:rsidRPr="00E06D5B" w:rsidRDefault="008602F8" w:rsidP="008602F8">
            <w:pPr>
              <w:jc w:val="center"/>
              <w:outlineLvl w:val="3"/>
              <w:rPr>
                <w:sz w:val="22"/>
                <w:szCs w:val="22"/>
              </w:rPr>
            </w:pPr>
            <w:r w:rsidRPr="00E06D5B">
              <w:rPr>
                <w:sz w:val="22"/>
                <w:szCs w:val="22"/>
              </w:rPr>
              <w:t>-</w:t>
            </w:r>
          </w:p>
        </w:tc>
        <w:tc>
          <w:tcPr>
            <w:tcW w:w="246" w:type="pct"/>
            <w:tcBorders>
              <w:top w:val="single" w:sz="4" w:space="0" w:color="auto"/>
              <w:left w:val="single" w:sz="4" w:space="0" w:color="auto"/>
              <w:bottom w:val="single" w:sz="4" w:space="0" w:color="auto"/>
              <w:right w:val="single" w:sz="4" w:space="0" w:color="auto"/>
            </w:tcBorders>
            <w:vAlign w:val="center"/>
          </w:tcPr>
          <w:p w14:paraId="1C68E42C" w14:textId="3F0FC43E" w:rsidR="008602F8" w:rsidRPr="00E06D5B" w:rsidRDefault="008602F8" w:rsidP="008602F8">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100C507F" w14:textId="1FD729BC" w:rsidR="008602F8" w:rsidRPr="00E06D5B" w:rsidRDefault="008602F8" w:rsidP="008602F8">
            <w:pPr>
              <w:jc w:val="center"/>
              <w:outlineLvl w:val="3"/>
              <w:rPr>
                <w:sz w:val="22"/>
                <w:szCs w:val="22"/>
              </w:rPr>
            </w:pPr>
            <w:r w:rsidRPr="00E06D5B">
              <w:rPr>
                <w:sz w:val="22"/>
                <w:szCs w:val="22"/>
              </w:rPr>
              <w:t>О</w:t>
            </w:r>
          </w:p>
        </w:tc>
        <w:tc>
          <w:tcPr>
            <w:tcW w:w="227" w:type="pct"/>
            <w:tcBorders>
              <w:top w:val="single" w:sz="4" w:space="0" w:color="auto"/>
              <w:left w:val="single" w:sz="4" w:space="0" w:color="auto"/>
              <w:bottom w:val="single" w:sz="4" w:space="0" w:color="auto"/>
              <w:right w:val="single" w:sz="4" w:space="0" w:color="auto"/>
            </w:tcBorders>
            <w:vAlign w:val="center"/>
          </w:tcPr>
          <w:p w14:paraId="4378E084" w14:textId="77777777" w:rsidR="008602F8" w:rsidRPr="00E06D5B" w:rsidRDefault="008602F8" w:rsidP="008602F8">
            <w:pPr>
              <w:jc w:val="center"/>
              <w:outlineLvl w:val="3"/>
              <w:rPr>
                <w:sz w:val="22"/>
                <w:szCs w:val="22"/>
              </w:rPr>
            </w:pPr>
            <w:r w:rsidRPr="00E06D5B">
              <w:rPr>
                <w:sz w:val="22"/>
                <w:szCs w:val="22"/>
              </w:rPr>
              <w:t>О</w:t>
            </w:r>
          </w:p>
        </w:tc>
      </w:tr>
      <w:tr w:rsidR="008602F8" w:rsidRPr="00E06D5B" w14:paraId="5CB6B7D8" w14:textId="77777777" w:rsidTr="000E4E9E">
        <w:trPr>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7DFBBA4" w14:textId="77777777" w:rsidR="008602F8" w:rsidRPr="00E06D5B" w:rsidRDefault="008602F8" w:rsidP="008602F8">
            <w:pPr>
              <w:jc w:val="center"/>
              <w:outlineLvl w:val="3"/>
              <w:rPr>
                <w:sz w:val="22"/>
                <w:szCs w:val="22"/>
              </w:rPr>
            </w:pPr>
            <w:r w:rsidRPr="00E06D5B">
              <w:rPr>
                <w:sz w:val="22"/>
                <w:szCs w:val="22"/>
              </w:rPr>
              <w:t>13.2</w:t>
            </w:r>
          </w:p>
        </w:tc>
        <w:tc>
          <w:tcPr>
            <w:tcW w:w="2914" w:type="pct"/>
            <w:tcBorders>
              <w:top w:val="single" w:sz="4" w:space="0" w:color="auto"/>
              <w:left w:val="single" w:sz="4" w:space="0" w:color="auto"/>
              <w:bottom w:val="single" w:sz="4" w:space="0" w:color="auto"/>
              <w:right w:val="single" w:sz="4" w:space="0" w:color="auto"/>
            </w:tcBorders>
            <w:shd w:val="clear" w:color="auto" w:fill="auto"/>
            <w:vAlign w:val="center"/>
          </w:tcPr>
          <w:p w14:paraId="4D2E463D" w14:textId="77777777" w:rsidR="008602F8" w:rsidRPr="00E06D5B" w:rsidRDefault="008602F8" w:rsidP="008602F8">
            <w:pPr>
              <w:outlineLvl w:val="3"/>
              <w:rPr>
                <w:sz w:val="22"/>
                <w:szCs w:val="22"/>
              </w:rPr>
            </w:pPr>
            <w:r w:rsidRPr="00E06D5B">
              <w:rPr>
                <w:sz w:val="22"/>
                <w:szCs w:val="22"/>
              </w:rPr>
              <w:t>Ведение садоводства</w:t>
            </w:r>
          </w:p>
        </w:tc>
        <w:tc>
          <w:tcPr>
            <w:tcW w:w="233" w:type="pct"/>
            <w:tcBorders>
              <w:top w:val="single" w:sz="4" w:space="0" w:color="auto"/>
              <w:left w:val="single" w:sz="4" w:space="0" w:color="auto"/>
              <w:bottom w:val="single" w:sz="4" w:space="0" w:color="auto"/>
              <w:right w:val="single" w:sz="4" w:space="0" w:color="auto"/>
            </w:tcBorders>
            <w:vAlign w:val="center"/>
          </w:tcPr>
          <w:p w14:paraId="03496CD4" w14:textId="77777777" w:rsidR="008602F8" w:rsidRPr="00E06D5B" w:rsidRDefault="008602F8" w:rsidP="008602F8">
            <w:pPr>
              <w:jc w:val="center"/>
              <w:outlineLvl w:val="3"/>
              <w:rPr>
                <w:sz w:val="22"/>
                <w:szCs w:val="22"/>
              </w:rPr>
            </w:pPr>
            <w:r w:rsidRPr="00E06D5B">
              <w:rPr>
                <w:sz w:val="22"/>
                <w:szCs w:val="22"/>
              </w:rPr>
              <w:t>-</w:t>
            </w:r>
          </w:p>
        </w:tc>
        <w:tc>
          <w:tcPr>
            <w:tcW w:w="233" w:type="pct"/>
            <w:tcBorders>
              <w:top w:val="single" w:sz="4" w:space="0" w:color="auto"/>
              <w:left w:val="single" w:sz="4" w:space="0" w:color="auto"/>
              <w:bottom w:val="single" w:sz="4" w:space="0" w:color="auto"/>
              <w:right w:val="single" w:sz="4" w:space="0" w:color="auto"/>
            </w:tcBorders>
            <w:vAlign w:val="center"/>
          </w:tcPr>
          <w:p w14:paraId="32E0AC40" w14:textId="77777777" w:rsidR="008602F8" w:rsidRPr="00E06D5B" w:rsidRDefault="008602F8" w:rsidP="008602F8">
            <w:pPr>
              <w:jc w:val="center"/>
              <w:outlineLvl w:val="3"/>
              <w:rPr>
                <w:sz w:val="22"/>
                <w:szCs w:val="22"/>
              </w:rPr>
            </w:pPr>
            <w:r w:rsidRPr="00E06D5B">
              <w:rPr>
                <w:sz w:val="22"/>
                <w:szCs w:val="22"/>
              </w:rPr>
              <w:t>-</w:t>
            </w:r>
          </w:p>
        </w:tc>
        <w:tc>
          <w:tcPr>
            <w:tcW w:w="278" w:type="pct"/>
            <w:tcBorders>
              <w:top w:val="single" w:sz="4" w:space="0" w:color="auto"/>
              <w:left w:val="single" w:sz="4" w:space="0" w:color="auto"/>
              <w:bottom w:val="single" w:sz="4" w:space="0" w:color="auto"/>
              <w:right w:val="single" w:sz="4" w:space="0" w:color="auto"/>
            </w:tcBorders>
            <w:vAlign w:val="center"/>
          </w:tcPr>
          <w:p w14:paraId="703CE5AC" w14:textId="77777777" w:rsidR="008602F8" w:rsidRPr="00E06D5B" w:rsidRDefault="008602F8" w:rsidP="008602F8">
            <w:pPr>
              <w:jc w:val="center"/>
              <w:outlineLvl w:val="3"/>
              <w:rPr>
                <w:sz w:val="22"/>
                <w:szCs w:val="22"/>
              </w:rPr>
            </w:pPr>
            <w:r w:rsidRPr="00E06D5B">
              <w:rPr>
                <w:sz w:val="22"/>
                <w:szCs w:val="22"/>
              </w:rPr>
              <w:t>-</w:t>
            </w:r>
          </w:p>
        </w:tc>
        <w:tc>
          <w:tcPr>
            <w:tcW w:w="265" w:type="pct"/>
            <w:tcBorders>
              <w:top w:val="single" w:sz="4" w:space="0" w:color="auto"/>
              <w:left w:val="single" w:sz="4" w:space="0" w:color="auto"/>
              <w:bottom w:val="single" w:sz="4" w:space="0" w:color="auto"/>
              <w:right w:val="single" w:sz="4" w:space="0" w:color="auto"/>
            </w:tcBorders>
            <w:vAlign w:val="center"/>
          </w:tcPr>
          <w:p w14:paraId="6B43E0D5" w14:textId="77777777" w:rsidR="008602F8" w:rsidRPr="00E06D5B" w:rsidRDefault="008602F8" w:rsidP="008602F8">
            <w:pPr>
              <w:jc w:val="center"/>
              <w:outlineLvl w:val="3"/>
              <w:rPr>
                <w:sz w:val="22"/>
                <w:szCs w:val="22"/>
              </w:rPr>
            </w:pPr>
            <w:r w:rsidRPr="00E06D5B">
              <w:rPr>
                <w:sz w:val="22"/>
                <w:szCs w:val="22"/>
              </w:rPr>
              <w:t>-</w:t>
            </w:r>
          </w:p>
        </w:tc>
        <w:tc>
          <w:tcPr>
            <w:tcW w:w="246" w:type="pct"/>
            <w:tcBorders>
              <w:top w:val="single" w:sz="4" w:space="0" w:color="auto"/>
              <w:left w:val="single" w:sz="4" w:space="0" w:color="auto"/>
              <w:bottom w:val="single" w:sz="4" w:space="0" w:color="auto"/>
              <w:right w:val="single" w:sz="4" w:space="0" w:color="auto"/>
            </w:tcBorders>
            <w:vAlign w:val="center"/>
          </w:tcPr>
          <w:p w14:paraId="28568A86" w14:textId="2086E2F5" w:rsidR="008602F8" w:rsidRPr="00E06D5B" w:rsidRDefault="008602F8" w:rsidP="008602F8">
            <w:pPr>
              <w:jc w:val="center"/>
              <w:outlineLvl w:val="3"/>
              <w:rPr>
                <w:sz w:val="22"/>
                <w:szCs w:val="22"/>
              </w:rPr>
            </w:pPr>
            <w:r w:rsidRPr="00E06D5B">
              <w:rPr>
                <w:sz w:val="22"/>
                <w:szCs w:val="22"/>
              </w:rPr>
              <w:t>-</w:t>
            </w:r>
          </w:p>
        </w:tc>
        <w:tc>
          <w:tcPr>
            <w:tcW w:w="197" w:type="pct"/>
            <w:tcBorders>
              <w:top w:val="single" w:sz="4" w:space="0" w:color="auto"/>
              <w:left w:val="single" w:sz="4" w:space="0" w:color="auto"/>
              <w:bottom w:val="single" w:sz="4" w:space="0" w:color="auto"/>
              <w:right w:val="single" w:sz="4" w:space="0" w:color="auto"/>
            </w:tcBorders>
            <w:vAlign w:val="center"/>
          </w:tcPr>
          <w:p w14:paraId="26153435" w14:textId="7F061B69" w:rsidR="008602F8" w:rsidRPr="00E06D5B" w:rsidRDefault="008602F8" w:rsidP="008602F8">
            <w:pPr>
              <w:jc w:val="center"/>
              <w:outlineLvl w:val="3"/>
              <w:rPr>
                <w:sz w:val="22"/>
                <w:szCs w:val="22"/>
              </w:rPr>
            </w:pPr>
            <w:r w:rsidRPr="00E06D5B">
              <w:rPr>
                <w:sz w:val="22"/>
                <w:szCs w:val="22"/>
              </w:rPr>
              <w:t>О</w:t>
            </w:r>
          </w:p>
        </w:tc>
        <w:tc>
          <w:tcPr>
            <w:tcW w:w="227" w:type="pct"/>
            <w:tcBorders>
              <w:top w:val="single" w:sz="4" w:space="0" w:color="auto"/>
              <w:left w:val="single" w:sz="4" w:space="0" w:color="auto"/>
              <w:bottom w:val="single" w:sz="4" w:space="0" w:color="auto"/>
              <w:right w:val="single" w:sz="4" w:space="0" w:color="auto"/>
            </w:tcBorders>
            <w:vAlign w:val="center"/>
          </w:tcPr>
          <w:p w14:paraId="16808D3A" w14:textId="77777777" w:rsidR="008602F8" w:rsidRPr="00E06D5B" w:rsidRDefault="008602F8" w:rsidP="008602F8">
            <w:pPr>
              <w:jc w:val="center"/>
              <w:outlineLvl w:val="3"/>
              <w:rPr>
                <w:sz w:val="22"/>
                <w:szCs w:val="22"/>
              </w:rPr>
            </w:pPr>
            <w:r w:rsidRPr="00E06D5B">
              <w:rPr>
                <w:sz w:val="22"/>
                <w:szCs w:val="22"/>
              </w:rPr>
              <w:t>-</w:t>
            </w:r>
          </w:p>
        </w:tc>
      </w:tr>
    </w:tbl>
    <w:p w14:paraId="7C18C159" w14:textId="5CBE6AC4" w:rsidR="00217914" w:rsidRPr="00E06D5B" w:rsidRDefault="00217914" w:rsidP="004B560F">
      <w:pPr>
        <w:keepNext/>
        <w:ind w:firstLine="709"/>
        <w:jc w:val="right"/>
        <w:outlineLvl w:val="3"/>
        <w:rPr>
          <w:b/>
          <w:bCs/>
          <w:sz w:val="22"/>
          <w:szCs w:val="22"/>
        </w:rPr>
      </w:pPr>
    </w:p>
    <w:p w14:paraId="1012DB1D" w14:textId="77777777" w:rsidR="00217914" w:rsidRPr="00E06D5B" w:rsidRDefault="00217914" w:rsidP="004B560F">
      <w:pPr>
        <w:keepNext/>
        <w:ind w:firstLine="709"/>
        <w:jc w:val="right"/>
        <w:outlineLvl w:val="3"/>
        <w:rPr>
          <w:b/>
          <w:bCs/>
          <w:sz w:val="20"/>
          <w:szCs w:val="20"/>
        </w:rPr>
      </w:pPr>
    </w:p>
    <w:p w14:paraId="02DCB237" w14:textId="77777777" w:rsidR="00BD3007" w:rsidRPr="00E06D5B" w:rsidRDefault="00BD3007" w:rsidP="00BD3007">
      <w:pPr>
        <w:ind w:firstLine="709"/>
        <w:outlineLvl w:val="3"/>
        <w:rPr>
          <w:bCs/>
        </w:rPr>
      </w:pPr>
      <w:r w:rsidRPr="00E06D5B">
        <w:rPr>
          <w:bCs/>
        </w:rPr>
        <w:t>Условные обозначения к таблице:</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93"/>
        <w:gridCol w:w="8956"/>
      </w:tblGrid>
      <w:tr w:rsidR="00BD3007" w:rsidRPr="00E06D5B" w14:paraId="02DCB23A" w14:textId="77777777" w:rsidTr="009676AE">
        <w:tc>
          <w:tcPr>
            <w:tcW w:w="210" w:type="pct"/>
            <w:tcBorders>
              <w:top w:val="single" w:sz="4" w:space="0" w:color="auto"/>
              <w:left w:val="single" w:sz="4" w:space="0" w:color="auto"/>
              <w:bottom w:val="single" w:sz="4" w:space="0" w:color="auto"/>
              <w:right w:val="single" w:sz="4" w:space="0" w:color="auto"/>
            </w:tcBorders>
            <w:vAlign w:val="center"/>
          </w:tcPr>
          <w:p w14:paraId="02DCB238" w14:textId="77777777" w:rsidR="00BD3007" w:rsidRPr="00E06D5B" w:rsidRDefault="00BD3007" w:rsidP="00BD3007">
            <w:pPr>
              <w:jc w:val="center"/>
              <w:outlineLvl w:val="3"/>
            </w:pPr>
            <w:r w:rsidRPr="00E06D5B">
              <w:t>О</w:t>
            </w:r>
          </w:p>
        </w:tc>
        <w:tc>
          <w:tcPr>
            <w:tcW w:w="4790" w:type="pct"/>
            <w:tcBorders>
              <w:top w:val="nil"/>
              <w:left w:val="single" w:sz="4" w:space="0" w:color="auto"/>
              <w:bottom w:val="nil"/>
              <w:right w:val="nil"/>
            </w:tcBorders>
          </w:tcPr>
          <w:p w14:paraId="02DCB239" w14:textId="77777777" w:rsidR="00BD3007" w:rsidRPr="00E06D5B" w:rsidRDefault="00BD3007" w:rsidP="00BD3007">
            <w:pPr>
              <w:tabs>
                <w:tab w:val="left" w:pos="317"/>
              </w:tabs>
              <w:outlineLvl w:val="3"/>
              <w:rPr>
                <w:b/>
              </w:rPr>
            </w:pPr>
            <w:r w:rsidRPr="00E06D5B">
              <w:t>−  основной вид разрешенного использования</w:t>
            </w:r>
          </w:p>
        </w:tc>
      </w:tr>
      <w:tr w:rsidR="00BD3007" w:rsidRPr="00E06D5B" w14:paraId="02DCB23D" w14:textId="77777777" w:rsidTr="009676AE">
        <w:tc>
          <w:tcPr>
            <w:tcW w:w="210" w:type="pct"/>
            <w:tcBorders>
              <w:top w:val="single" w:sz="4" w:space="0" w:color="auto"/>
              <w:left w:val="single" w:sz="4" w:space="0" w:color="auto"/>
              <w:bottom w:val="single" w:sz="4" w:space="0" w:color="auto"/>
              <w:right w:val="single" w:sz="4" w:space="0" w:color="auto"/>
            </w:tcBorders>
            <w:vAlign w:val="center"/>
          </w:tcPr>
          <w:p w14:paraId="02DCB23B" w14:textId="77777777" w:rsidR="00BD3007" w:rsidRPr="00E06D5B" w:rsidRDefault="00BD3007" w:rsidP="00BD3007">
            <w:pPr>
              <w:jc w:val="center"/>
              <w:outlineLvl w:val="3"/>
            </w:pPr>
            <w:r w:rsidRPr="00E06D5B">
              <w:t>У</w:t>
            </w:r>
          </w:p>
        </w:tc>
        <w:tc>
          <w:tcPr>
            <w:tcW w:w="4790" w:type="pct"/>
            <w:tcBorders>
              <w:top w:val="nil"/>
              <w:left w:val="single" w:sz="4" w:space="0" w:color="auto"/>
              <w:bottom w:val="nil"/>
              <w:right w:val="nil"/>
            </w:tcBorders>
          </w:tcPr>
          <w:p w14:paraId="02DCB23C" w14:textId="77777777" w:rsidR="00BD3007" w:rsidRPr="00E06D5B" w:rsidRDefault="00BD3007" w:rsidP="00BD3007">
            <w:pPr>
              <w:tabs>
                <w:tab w:val="left" w:pos="317"/>
              </w:tabs>
              <w:outlineLvl w:val="3"/>
              <w:rPr>
                <w:b/>
              </w:rPr>
            </w:pPr>
            <w:r w:rsidRPr="00E06D5B">
              <w:t>−  условно разрешенный вид использования</w:t>
            </w:r>
          </w:p>
        </w:tc>
      </w:tr>
      <w:tr w:rsidR="00BD3007" w:rsidRPr="00E06D5B" w14:paraId="02DCB240" w14:textId="77777777" w:rsidTr="009676AE">
        <w:tc>
          <w:tcPr>
            <w:tcW w:w="210" w:type="pct"/>
            <w:tcBorders>
              <w:top w:val="single" w:sz="4" w:space="0" w:color="auto"/>
              <w:left w:val="single" w:sz="4" w:space="0" w:color="auto"/>
              <w:bottom w:val="single" w:sz="4" w:space="0" w:color="auto"/>
              <w:right w:val="single" w:sz="4" w:space="0" w:color="auto"/>
            </w:tcBorders>
            <w:vAlign w:val="center"/>
          </w:tcPr>
          <w:p w14:paraId="02DCB23E" w14:textId="77777777" w:rsidR="00BD3007" w:rsidRPr="00E06D5B" w:rsidRDefault="00BD3007" w:rsidP="00BD3007">
            <w:pPr>
              <w:jc w:val="center"/>
              <w:outlineLvl w:val="3"/>
            </w:pPr>
            <w:r w:rsidRPr="00E06D5B">
              <w:t>В</w:t>
            </w:r>
          </w:p>
        </w:tc>
        <w:tc>
          <w:tcPr>
            <w:tcW w:w="4790" w:type="pct"/>
            <w:tcBorders>
              <w:top w:val="nil"/>
              <w:left w:val="single" w:sz="4" w:space="0" w:color="auto"/>
              <w:bottom w:val="nil"/>
              <w:right w:val="nil"/>
            </w:tcBorders>
          </w:tcPr>
          <w:p w14:paraId="02DCB23F" w14:textId="77777777" w:rsidR="00BD3007" w:rsidRPr="00E06D5B" w:rsidRDefault="00BD3007" w:rsidP="00BD3007">
            <w:pPr>
              <w:tabs>
                <w:tab w:val="left" w:pos="317"/>
              </w:tabs>
              <w:outlineLvl w:val="3"/>
            </w:pPr>
            <w:r w:rsidRPr="00E06D5B">
              <w:t>−  вспомогательный вид разрешенного использования</w:t>
            </w:r>
          </w:p>
        </w:tc>
      </w:tr>
      <w:tr w:rsidR="00BD3007" w:rsidRPr="00E06D5B" w14:paraId="02DCB243" w14:textId="77777777" w:rsidTr="009676AE">
        <w:tc>
          <w:tcPr>
            <w:tcW w:w="210" w:type="pct"/>
            <w:tcBorders>
              <w:top w:val="single" w:sz="4" w:space="0" w:color="auto"/>
              <w:left w:val="single" w:sz="4" w:space="0" w:color="auto"/>
              <w:bottom w:val="single" w:sz="4" w:space="0" w:color="auto"/>
              <w:right w:val="single" w:sz="4" w:space="0" w:color="auto"/>
            </w:tcBorders>
            <w:vAlign w:val="center"/>
          </w:tcPr>
          <w:p w14:paraId="02DCB241" w14:textId="77777777" w:rsidR="00BD3007" w:rsidRPr="00E06D5B" w:rsidRDefault="00BD3007" w:rsidP="00BD3007">
            <w:pPr>
              <w:jc w:val="center"/>
              <w:outlineLvl w:val="3"/>
            </w:pPr>
            <w:r w:rsidRPr="00E06D5B">
              <w:t>-</w:t>
            </w:r>
          </w:p>
        </w:tc>
        <w:tc>
          <w:tcPr>
            <w:tcW w:w="4790" w:type="pct"/>
            <w:tcBorders>
              <w:top w:val="nil"/>
              <w:left w:val="single" w:sz="4" w:space="0" w:color="auto"/>
              <w:bottom w:val="nil"/>
              <w:right w:val="nil"/>
            </w:tcBorders>
          </w:tcPr>
          <w:p w14:paraId="02DCB242" w14:textId="77777777" w:rsidR="00BD3007" w:rsidRPr="00E06D5B" w:rsidRDefault="00BD3007" w:rsidP="00BD3007">
            <w:pPr>
              <w:tabs>
                <w:tab w:val="left" w:pos="317"/>
              </w:tabs>
              <w:outlineLvl w:val="3"/>
            </w:pPr>
            <w:r w:rsidRPr="00E06D5B">
              <w:t xml:space="preserve">−  вид разрешенного использования </w:t>
            </w:r>
            <w:r w:rsidR="008231E4" w:rsidRPr="00E06D5B">
              <w:t>не установлен</w:t>
            </w:r>
          </w:p>
        </w:tc>
      </w:tr>
    </w:tbl>
    <w:p w14:paraId="02DCB244" w14:textId="77777777" w:rsidR="0016629F" w:rsidRPr="00E06D5B" w:rsidRDefault="0016629F" w:rsidP="00D65ACC">
      <w:pPr>
        <w:tabs>
          <w:tab w:val="left" w:pos="1876"/>
        </w:tabs>
        <w:ind w:right="-709" w:firstLine="567"/>
        <w:jc w:val="both"/>
        <w:rPr>
          <w:bCs/>
        </w:rPr>
      </w:pPr>
      <w:bookmarkStart w:id="280" w:name="_Toc351977051"/>
      <w:bookmarkStart w:id="281" w:name="_Toc398890952"/>
    </w:p>
    <w:p w14:paraId="02DCB245" w14:textId="77777777" w:rsidR="0016629F" w:rsidRPr="00E06D5B" w:rsidRDefault="0016629F" w:rsidP="00D65ACC">
      <w:pPr>
        <w:tabs>
          <w:tab w:val="left" w:pos="1876"/>
        </w:tabs>
        <w:ind w:right="-709" w:firstLine="567"/>
        <w:jc w:val="both"/>
        <w:rPr>
          <w:bCs/>
        </w:rPr>
      </w:pPr>
    </w:p>
    <w:p w14:paraId="02DCB246" w14:textId="61D4BD68" w:rsidR="00D65ACC" w:rsidRPr="00E06D5B" w:rsidRDefault="006E5B71" w:rsidP="004D1D5B">
      <w:pPr>
        <w:tabs>
          <w:tab w:val="left" w:pos="1876"/>
        </w:tabs>
        <w:ind w:firstLine="567"/>
        <w:jc w:val="both"/>
        <w:rPr>
          <w:bCs/>
        </w:rPr>
      </w:pPr>
      <w:r w:rsidRPr="00E06D5B">
        <w:rPr>
          <w:bCs/>
        </w:rPr>
        <w:t xml:space="preserve">* </w:t>
      </w:r>
      <w:r w:rsidR="00D65ACC" w:rsidRPr="00E06D5B">
        <w:rPr>
          <w:bCs/>
        </w:rPr>
        <w:t xml:space="preserve">Виды разрешенного использования земельных участков и объектов капитального строительства по территориальным зонам определены в таблице 2 в соответствии с «Классификатором видов разрешенного использования земельных участков», </w:t>
      </w:r>
      <w:r w:rsidR="00204662" w:rsidRPr="00E06D5B">
        <w:rPr>
          <w:bCs/>
        </w:rPr>
        <w:t xml:space="preserve">утверждённым </w:t>
      </w:r>
      <w:r w:rsidR="00D65ACC" w:rsidRPr="00E06D5B">
        <w:rPr>
          <w:bCs/>
        </w:rPr>
        <w:t xml:space="preserve">приказом </w:t>
      </w:r>
      <w:r w:rsidR="00884C32" w:rsidRPr="00E06D5B">
        <w:t>Росреестра от 10.11.2020 № П/0412</w:t>
      </w:r>
      <w:r w:rsidR="00D65ACC" w:rsidRPr="00E06D5B">
        <w:rPr>
          <w:bCs/>
        </w:rPr>
        <w:t>. Указанным Классификатором установлено содержание (описание) видов разрешенного использования.</w:t>
      </w:r>
    </w:p>
    <w:p w14:paraId="02DCB247" w14:textId="77777777" w:rsidR="00D65ACC" w:rsidRPr="00E06D5B" w:rsidRDefault="00D65ACC" w:rsidP="004D1D5B">
      <w:pPr>
        <w:tabs>
          <w:tab w:val="left" w:pos="1876"/>
        </w:tabs>
        <w:ind w:firstLine="567"/>
        <w:jc w:val="both"/>
        <w:rPr>
          <w:bCs/>
        </w:rPr>
      </w:pPr>
      <w:r w:rsidRPr="00E06D5B">
        <w:rPr>
          <w:bCs/>
        </w:rPr>
        <w:t>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w:t>
      </w:r>
      <w:r w:rsidR="00B83C43" w:rsidRPr="00E06D5B">
        <w:rPr>
          <w:bCs/>
        </w:rPr>
        <w:t>, объектов благоустройства</w:t>
      </w:r>
      <w:r w:rsidRPr="00E06D5B">
        <w:rPr>
          <w:bCs/>
        </w:rPr>
        <w:t>, если федеральным законом не установлено иное.</w:t>
      </w:r>
    </w:p>
    <w:p w14:paraId="02DCB248" w14:textId="77777777" w:rsidR="00D1115C" w:rsidRPr="00E06D5B" w:rsidRDefault="00D1115C" w:rsidP="003903DE">
      <w:pPr>
        <w:tabs>
          <w:tab w:val="left" w:pos="1876"/>
        </w:tabs>
        <w:ind w:right="-709" w:firstLine="567"/>
        <w:jc w:val="both"/>
        <w:rPr>
          <w:bCs/>
        </w:rPr>
      </w:pPr>
    </w:p>
    <w:p w14:paraId="02DCB249" w14:textId="77777777" w:rsidR="00BD3007" w:rsidRPr="00E06D5B" w:rsidRDefault="00BD3007" w:rsidP="00BD3007">
      <w:pPr>
        <w:keepNext/>
        <w:pageBreakBefore/>
        <w:spacing w:before="120"/>
        <w:jc w:val="both"/>
        <w:outlineLvl w:val="2"/>
        <w:rPr>
          <w:bCs/>
          <w:szCs w:val="26"/>
        </w:rPr>
      </w:pPr>
      <w:bookmarkStart w:id="282" w:name="_Toc531808776"/>
      <w:bookmarkStart w:id="283" w:name="_Toc107794204"/>
      <w:r w:rsidRPr="00E06D5B">
        <w:rPr>
          <w:b/>
          <w:bCs/>
          <w:szCs w:val="26"/>
        </w:rPr>
        <w:lastRenderedPageBreak/>
        <w:t>Статья 19.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bookmarkEnd w:id="280"/>
      <w:r w:rsidRPr="00E06D5B">
        <w:rPr>
          <w:b/>
          <w:bCs/>
          <w:szCs w:val="26"/>
        </w:rPr>
        <w:t>.</w:t>
      </w:r>
      <w:bookmarkEnd w:id="281"/>
      <w:bookmarkEnd w:id="282"/>
      <w:bookmarkEnd w:id="283"/>
    </w:p>
    <w:p w14:paraId="5CE48E0B" w14:textId="77777777" w:rsidR="008F6A1C" w:rsidRPr="00E06D5B" w:rsidRDefault="008F6A1C" w:rsidP="004D1D5B">
      <w:pPr>
        <w:ind w:firstLine="709"/>
        <w:jc w:val="both"/>
      </w:pPr>
    </w:p>
    <w:p w14:paraId="02DCB24A" w14:textId="7A0CECC7" w:rsidR="00BD3007" w:rsidRPr="00E06D5B" w:rsidRDefault="00BD3007" w:rsidP="004D1D5B">
      <w:pPr>
        <w:ind w:firstLine="709"/>
        <w:jc w:val="both"/>
      </w:pPr>
      <w:r w:rsidRPr="00E06D5B">
        <w:t>Мест</w:t>
      </w:r>
      <w:r w:rsidR="00103198" w:rsidRPr="00E06D5B">
        <w:t>а</w:t>
      </w:r>
      <w:r w:rsidRPr="00E06D5B">
        <w:t xml:space="preserve"> допустимого размещения зданий, строений, сооружений </w:t>
      </w:r>
      <w:r w:rsidR="00103198" w:rsidRPr="00E06D5B">
        <w:t xml:space="preserve">(границы, в пределах которых разрешается строительство объектов капитального строительства) </w:t>
      </w:r>
      <w:r w:rsidRPr="00E06D5B">
        <w:t>определя</w:t>
      </w:r>
      <w:r w:rsidR="00103198" w:rsidRPr="00E06D5B">
        <w:t>ю</w:t>
      </w:r>
      <w:r w:rsidRPr="00E06D5B">
        <w:t>тся</w:t>
      </w:r>
      <w:r w:rsidR="000C3B62" w:rsidRPr="00E06D5B">
        <w:t xml:space="preserve"> </w:t>
      </w:r>
      <w:r w:rsidR="00971D6E" w:rsidRPr="00E06D5B">
        <w:t xml:space="preserve">с помощью </w:t>
      </w:r>
      <w:r w:rsidR="000C3B62" w:rsidRPr="00E06D5B">
        <w:t>линий отступа от красн</w:t>
      </w:r>
      <w:r w:rsidR="00971D6E" w:rsidRPr="00E06D5B">
        <w:t>ых</w:t>
      </w:r>
      <w:r w:rsidR="000C3B62" w:rsidRPr="00E06D5B">
        <w:t xml:space="preserve"> лини</w:t>
      </w:r>
      <w:r w:rsidR="00971D6E" w:rsidRPr="00E06D5B">
        <w:t>й</w:t>
      </w:r>
      <w:r w:rsidR="000C3B62" w:rsidRPr="00E06D5B">
        <w:t xml:space="preserve"> и</w:t>
      </w:r>
      <w:r w:rsidRPr="00E06D5B">
        <w:t xml:space="preserve"> минимальны</w:t>
      </w:r>
      <w:r w:rsidR="00971D6E" w:rsidRPr="00E06D5B">
        <w:t>х</w:t>
      </w:r>
      <w:r w:rsidRPr="00E06D5B">
        <w:t xml:space="preserve"> отступ</w:t>
      </w:r>
      <w:r w:rsidR="00971D6E" w:rsidRPr="00E06D5B">
        <w:t>ов</w:t>
      </w:r>
      <w:r w:rsidRPr="00E06D5B">
        <w:t xml:space="preserve"> от границ земельного участка</w:t>
      </w:r>
      <w:r w:rsidR="00725652" w:rsidRPr="00E06D5B">
        <w:t>*</w:t>
      </w:r>
      <w:r w:rsidRPr="00E06D5B">
        <w:t>.</w:t>
      </w:r>
    </w:p>
    <w:p w14:paraId="02DCB24B" w14:textId="77777777" w:rsidR="004D1D5B" w:rsidRPr="00E06D5B" w:rsidRDefault="004D1D5B" w:rsidP="004D1D5B">
      <w:pPr>
        <w:ind w:firstLine="709"/>
        <w:jc w:val="both"/>
      </w:pPr>
    </w:p>
    <w:p w14:paraId="02DCB24C" w14:textId="05482ECE" w:rsidR="00BD3007" w:rsidRPr="00E06D5B" w:rsidRDefault="00BD3007" w:rsidP="00BD3007">
      <w:pPr>
        <w:keepNext/>
        <w:ind w:firstLine="709"/>
        <w:jc w:val="right"/>
        <w:outlineLvl w:val="3"/>
        <w:rPr>
          <w:b/>
          <w:bCs/>
          <w:sz w:val="20"/>
          <w:szCs w:val="20"/>
        </w:rPr>
      </w:pPr>
      <w:r w:rsidRPr="00E06D5B">
        <w:rPr>
          <w:b/>
          <w:bCs/>
          <w:sz w:val="20"/>
          <w:szCs w:val="20"/>
        </w:rPr>
        <w:t xml:space="preserve">Таблица </w:t>
      </w:r>
      <w:r w:rsidR="00920054" w:rsidRPr="00E06D5B">
        <w:rPr>
          <w:b/>
          <w:bCs/>
          <w:sz w:val="20"/>
          <w:szCs w:val="20"/>
        </w:rPr>
        <w:t>3</w:t>
      </w:r>
      <w:r w:rsidRPr="00E06D5B">
        <w:rPr>
          <w:b/>
          <w:bCs/>
          <w:sz w:val="20"/>
          <w:szCs w:val="20"/>
        </w:rPr>
        <w:t>. Перечень предельных (максимальных и (или) минимальных) размеров ЗУ и параметров разрешенного строительства, реконструкции ОКС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1"/>
        <w:gridCol w:w="1472"/>
        <w:gridCol w:w="1363"/>
        <w:gridCol w:w="1428"/>
        <w:gridCol w:w="1419"/>
        <w:gridCol w:w="1342"/>
        <w:gridCol w:w="1079"/>
      </w:tblGrid>
      <w:tr w:rsidR="007C13B9" w:rsidRPr="00E06D5B" w14:paraId="425C4FF0" w14:textId="77777777" w:rsidTr="007C13B9">
        <w:trPr>
          <w:cantSplit/>
          <w:trHeight w:val="2004"/>
        </w:trPr>
        <w:tc>
          <w:tcPr>
            <w:tcW w:w="658" w:type="pct"/>
            <w:vAlign w:val="center"/>
          </w:tcPr>
          <w:p w14:paraId="0BB61FC2" w14:textId="77777777" w:rsidR="007C13B9" w:rsidRPr="00E06D5B" w:rsidRDefault="007C13B9" w:rsidP="007C13B9">
            <w:pPr>
              <w:jc w:val="center"/>
              <w:rPr>
                <w:b/>
              </w:rPr>
            </w:pPr>
            <w:r w:rsidRPr="00E06D5B">
              <w:rPr>
                <w:b/>
              </w:rPr>
              <w:t>Обозначение</w:t>
            </w:r>
          </w:p>
        </w:tc>
        <w:tc>
          <w:tcPr>
            <w:tcW w:w="780" w:type="pct"/>
            <w:tcMar>
              <w:left w:w="11" w:type="dxa"/>
              <w:right w:w="11" w:type="dxa"/>
            </w:tcMar>
            <w:vAlign w:val="center"/>
          </w:tcPr>
          <w:p w14:paraId="64ED07AD" w14:textId="77777777" w:rsidR="007C13B9" w:rsidRPr="00E06D5B" w:rsidRDefault="007C13B9" w:rsidP="007C13B9">
            <w:pPr>
              <w:jc w:val="center"/>
              <w:rPr>
                <w:b/>
              </w:rPr>
            </w:pPr>
            <w:r w:rsidRPr="00E06D5B">
              <w:rPr>
                <w:b/>
              </w:rPr>
              <w:t>Наименование территориальной зоны</w:t>
            </w:r>
          </w:p>
        </w:tc>
        <w:tc>
          <w:tcPr>
            <w:tcW w:w="723" w:type="pct"/>
            <w:vAlign w:val="center"/>
          </w:tcPr>
          <w:p w14:paraId="744C6C82" w14:textId="77777777" w:rsidR="007C13B9" w:rsidRPr="00E06D5B" w:rsidRDefault="007C13B9" w:rsidP="007C13B9">
            <w:pPr>
              <w:jc w:val="center"/>
              <w:outlineLvl w:val="3"/>
              <w:rPr>
                <w:b/>
                <w:bCs/>
              </w:rPr>
            </w:pPr>
            <w:r w:rsidRPr="00E06D5B">
              <w:rPr>
                <w:b/>
                <w:bCs/>
              </w:rPr>
              <w:t xml:space="preserve">Минимальная площадь ЗУ </w:t>
            </w:r>
          </w:p>
          <w:p w14:paraId="32EBB050" w14:textId="77777777" w:rsidR="007C13B9" w:rsidRPr="00E06D5B" w:rsidRDefault="007C13B9" w:rsidP="007C13B9">
            <w:pPr>
              <w:jc w:val="center"/>
              <w:outlineLvl w:val="3"/>
              <w:rPr>
                <w:b/>
                <w:bCs/>
              </w:rPr>
            </w:pPr>
            <w:r w:rsidRPr="00E06D5B">
              <w:rPr>
                <w:b/>
                <w:bCs/>
              </w:rPr>
              <w:t>(га)</w:t>
            </w:r>
          </w:p>
        </w:tc>
        <w:tc>
          <w:tcPr>
            <w:tcW w:w="757" w:type="pct"/>
            <w:vAlign w:val="center"/>
          </w:tcPr>
          <w:p w14:paraId="16D7B4EC" w14:textId="77777777" w:rsidR="007C13B9" w:rsidRPr="00E06D5B" w:rsidRDefault="007C13B9" w:rsidP="007C13B9">
            <w:pPr>
              <w:jc w:val="center"/>
              <w:outlineLvl w:val="3"/>
              <w:rPr>
                <w:b/>
                <w:bCs/>
              </w:rPr>
            </w:pPr>
            <w:r w:rsidRPr="00E06D5B">
              <w:rPr>
                <w:b/>
                <w:bCs/>
              </w:rPr>
              <w:t>Максимальная площадь ЗУ,</w:t>
            </w:r>
          </w:p>
          <w:p w14:paraId="6C447CA0" w14:textId="77777777" w:rsidR="007C13B9" w:rsidRPr="00E06D5B" w:rsidRDefault="007C13B9" w:rsidP="007C13B9">
            <w:pPr>
              <w:jc w:val="center"/>
              <w:outlineLvl w:val="3"/>
              <w:rPr>
                <w:b/>
                <w:bCs/>
              </w:rPr>
            </w:pPr>
            <w:r w:rsidRPr="00E06D5B">
              <w:rPr>
                <w:b/>
                <w:bCs/>
              </w:rPr>
              <w:t>(га)</w:t>
            </w:r>
          </w:p>
        </w:tc>
        <w:tc>
          <w:tcPr>
            <w:tcW w:w="752" w:type="pct"/>
            <w:vAlign w:val="center"/>
          </w:tcPr>
          <w:p w14:paraId="1A6DFD7D" w14:textId="77777777" w:rsidR="007C13B9" w:rsidRPr="00E06D5B" w:rsidRDefault="007C13B9" w:rsidP="007C13B9">
            <w:pPr>
              <w:jc w:val="center"/>
              <w:outlineLvl w:val="3"/>
              <w:rPr>
                <w:b/>
                <w:bCs/>
              </w:rPr>
            </w:pPr>
            <w:r w:rsidRPr="00E06D5B">
              <w:rPr>
                <w:b/>
                <w:bCs/>
              </w:rPr>
              <w:t>Минимальный отступ от границ ЗУ в целях определения мест допустимого размещения ОКС, * (м)</w:t>
            </w:r>
          </w:p>
        </w:tc>
        <w:tc>
          <w:tcPr>
            <w:tcW w:w="711" w:type="pct"/>
            <w:tcMar>
              <w:left w:w="11" w:type="dxa"/>
              <w:right w:w="11" w:type="dxa"/>
            </w:tcMar>
            <w:vAlign w:val="center"/>
          </w:tcPr>
          <w:p w14:paraId="08A26587" w14:textId="77777777" w:rsidR="007C13B9" w:rsidRPr="00E06D5B" w:rsidRDefault="007C13B9" w:rsidP="007C13B9">
            <w:pPr>
              <w:jc w:val="center"/>
              <w:outlineLvl w:val="3"/>
              <w:rPr>
                <w:b/>
                <w:bCs/>
              </w:rPr>
            </w:pPr>
            <w:r w:rsidRPr="00E06D5B">
              <w:rPr>
                <w:b/>
                <w:bCs/>
              </w:rPr>
              <w:t>Максимальный процент застройки, **</w:t>
            </w:r>
          </w:p>
          <w:p w14:paraId="591D9999" w14:textId="77777777" w:rsidR="007C13B9" w:rsidRPr="00E06D5B" w:rsidRDefault="007C13B9" w:rsidP="007C13B9">
            <w:pPr>
              <w:jc w:val="center"/>
              <w:outlineLvl w:val="3"/>
              <w:rPr>
                <w:b/>
                <w:bCs/>
              </w:rPr>
            </w:pPr>
            <w:r w:rsidRPr="00E06D5B">
              <w:rPr>
                <w:b/>
                <w:bCs/>
              </w:rPr>
              <w:t>(%)</w:t>
            </w:r>
          </w:p>
        </w:tc>
        <w:tc>
          <w:tcPr>
            <w:tcW w:w="619" w:type="pct"/>
            <w:vAlign w:val="center"/>
          </w:tcPr>
          <w:p w14:paraId="5F9A6D34" w14:textId="6669412C" w:rsidR="007C13B9" w:rsidRPr="00E06D5B" w:rsidRDefault="00CF25B8" w:rsidP="00CF25B8">
            <w:pPr>
              <w:jc w:val="center"/>
              <w:outlineLvl w:val="3"/>
              <w:rPr>
                <w:b/>
                <w:bCs/>
              </w:rPr>
            </w:pPr>
            <w:r>
              <w:rPr>
                <w:b/>
                <w:bCs/>
              </w:rPr>
              <w:t>Этажность</w:t>
            </w:r>
            <w:r w:rsidR="007C13B9" w:rsidRPr="00E06D5B">
              <w:rPr>
                <w:b/>
                <w:bCs/>
              </w:rPr>
              <w:t xml:space="preserve"> </w:t>
            </w:r>
          </w:p>
        </w:tc>
      </w:tr>
      <w:tr w:rsidR="006701D4" w:rsidRPr="00E06D5B" w14:paraId="4341A78D" w14:textId="77777777" w:rsidTr="007C13B9">
        <w:tc>
          <w:tcPr>
            <w:tcW w:w="658" w:type="pct"/>
          </w:tcPr>
          <w:p w14:paraId="6A73812D" w14:textId="2D22E6F7" w:rsidR="006701D4" w:rsidRPr="00E06D5B" w:rsidRDefault="006701D4" w:rsidP="006701D4">
            <w:pPr>
              <w:jc w:val="center"/>
            </w:pPr>
            <w:r w:rsidRPr="00E06D5B">
              <w:t>Ж-1</w:t>
            </w:r>
          </w:p>
        </w:tc>
        <w:tc>
          <w:tcPr>
            <w:tcW w:w="780" w:type="pct"/>
          </w:tcPr>
          <w:p w14:paraId="6C2F9720" w14:textId="2C4EEABF" w:rsidR="006701D4" w:rsidRPr="00E06D5B" w:rsidRDefault="006701D4" w:rsidP="006701D4">
            <w:r w:rsidRPr="00E06D5B">
              <w:t>Жилая зона индивидуальной застройки</w:t>
            </w:r>
          </w:p>
        </w:tc>
        <w:tc>
          <w:tcPr>
            <w:tcW w:w="723" w:type="pct"/>
            <w:vAlign w:val="center"/>
          </w:tcPr>
          <w:p w14:paraId="78C5A986" w14:textId="40283C08" w:rsidR="006701D4" w:rsidRPr="00E06D5B" w:rsidRDefault="006701D4" w:rsidP="006701D4">
            <w:pPr>
              <w:ind w:firstLine="33"/>
              <w:jc w:val="center"/>
              <w:outlineLvl w:val="3"/>
            </w:pPr>
            <w:r w:rsidRPr="00E06D5B">
              <w:t>0,06</w:t>
            </w:r>
          </w:p>
        </w:tc>
        <w:tc>
          <w:tcPr>
            <w:tcW w:w="757" w:type="pct"/>
            <w:vAlign w:val="center"/>
          </w:tcPr>
          <w:p w14:paraId="5205601B" w14:textId="5D98816D" w:rsidR="006701D4" w:rsidRPr="00E06D5B" w:rsidRDefault="006701D4" w:rsidP="006701D4">
            <w:pPr>
              <w:ind w:firstLine="33"/>
              <w:jc w:val="center"/>
              <w:outlineLvl w:val="3"/>
            </w:pPr>
            <w:r w:rsidRPr="00E06D5B">
              <w:t>0,20</w:t>
            </w:r>
          </w:p>
        </w:tc>
        <w:tc>
          <w:tcPr>
            <w:tcW w:w="752" w:type="pct"/>
            <w:vAlign w:val="center"/>
          </w:tcPr>
          <w:p w14:paraId="3344D156" w14:textId="20692B4C" w:rsidR="006701D4" w:rsidRPr="00E06D5B" w:rsidRDefault="006701D4" w:rsidP="006701D4">
            <w:pPr>
              <w:ind w:firstLine="33"/>
              <w:jc w:val="center"/>
              <w:outlineLvl w:val="3"/>
            </w:pPr>
            <w:r w:rsidRPr="00E06D5B">
              <w:t>3</w:t>
            </w:r>
          </w:p>
        </w:tc>
        <w:tc>
          <w:tcPr>
            <w:tcW w:w="711" w:type="pct"/>
            <w:vAlign w:val="center"/>
          </w:tcPr>
          <w:p w14:paraId="721FAECD" w14:textId="33CB4D4F" w:rsidR="006701D4" w:rsidRPr="00E06D5B" w:rsidRDefault="006701D4" w:rsidP="006701D4">
            <w:pPr>
              <w:ind w:firstLine="33"/>
              <w:jc w:val="center"/>
              <w:outlineLvl w:val="3"/>
            </w:pPr>
            <w:r w:rsidRPr="00E06D5B">
              <w:t>70</w:t>
            </w:r>
          </w:p>
        </w:tc>
        <w:tc>
          <w:tcPr>
            <w:tcW w:w="619" w:type="pct"/>
            <w:vAlign w:val="center"/>
          </w:tcPr>
          <w:p w14:paraId="4481D127" w14:textId="5313A068" w:rsidR="006701D4" w:rsidRPr="00E06D5B" w:rsidRDefault="006701D4" w:rsidP="006701D4">
            <w:pPr>
              <w:ind w:firstLine="33"/>
              <w:jc w:val="center"/>
              <w:outlineLvl w:val="3"/>
            </w:pPr>
            <w:r w:rsidRPr="00E06D5B">
              <w:t xml:space="preserve">3 </w:t>
            </w:r>
          </w:p>
        </w:tc>
      </w:tr>
      <w:tr w:rsidR="006701D4" w:rsidRPr="00E06D5B" w14:paraId="7789C9A2" w14:textId="77777777" w:rsidTr="007C13B9">
        <w:tc>
          <w:tcPr>
            <w:tcW w:w="658" w:type="pct"/>
          </w:tcPr>
          <w:p w14:paraId="48C592A8" w14:textId="466A0230" w:rsidR="006701D4" w:rsidRPr="00E06D5B" w:rsidRDefault="006701D4" w:rsidP="006701D4">
            <w:pPr>
              <w:jc w:val="center"/>
            </w:pPr>
            <w:r w:rsidRPr="00E06D5B">
              <w:t>Ж-1А</w:t>
            </w:r>
          </w:p>
        </w:tc>
        <w:tc>
          <w:tcPr>
            <w:tcW w:w="780" w:type="pct"/>
          </w:tcPr>
          <w:p w14:paraId="5E9806FA" w14:textId="78A82494" w:rsidR="006701D4" w:rsidRPr="00E06D5B" w:rsidRDefault="006701D4" w:rsidP="006701D4">
            <w:r w:rsidRPr="00E06D5B">
              <w:t>Жилая зона индивидуальной застройки в городских населенных пунктах</w:t>
            </w:r>
          </w:p>
        </w:tc>
        <w:tc>
          <w:tcPr>
            <w:tcW w:w="723" w:type="pct"/>
            <w:vAlign w:val="center"/>
          </w:tcPr>
          <w:p w14:paraId="09509DC2" w14:textId="6959A32F" w:rsidR="006701D4" w:rsidRPr="00E06D5B" w:rsidRDefault="006701D4" w:rsidP="006701D4">
            <w:pPr>
              <w:ind w:firstLine="33"/>
              <w:jc w:val="center"/>
              <w:outlineLvl w:val="3"/>
            </w:pPr>
            <w:r w:rsidRPr="00E06D5B">
              <w:t>0,04</w:t>
            </w:r>
          </w:p>
        </w:tc>
        <w:tc>
          <w:tcPr>
            <w:tcW w:w="757" w:type="pct"/>
            <w:vAlign w:val="center"/>
          </w:tcPr>
          <w:p w14:paraId="74C0D565" w14:textId="6B5D9F1C" w:rsidR="006701D4" w:rsidRPr="00E06D5B" w:rsidRDefault="006701D4" w:rsidP="006701D4">
            <w:pPr>
              <w:ind w:firstLine="33"/>
              <w:jc w:val="center"/>
              <w:outlineLvl w:val="3"/>
            </w:pPr>
            <w:r w:rsidRPr="00E06D5B">
              <w:t>0,15</w:t>
            </w:r>
          </w:p>
        </w:tc>
        <w:tc>
          <w:tcPr>
            <w:tcW w:w="752" w:type="pct"/>
            <w:vAlign w:val="center"/>
          </w:tcPr>
          <w:p w14:paraId="24C76D31" w14:textId="09971675" w:rsidR="006701D4" w:rsidRPr="00E06D5B" w:rsidRDefault="006701D4" w:rsidP="006701D4">
            <w:pPr>
              <w:ind w:firstLine="33"/>
              <w:jc w:val="center"/>
              <w:outlineLvl w:val="3"/>
            </w:pPr>
            <w:r w:rsidRPr="00E06D5B">
              <w:t>3</w:t>
            </w:r>
          </w:p>
        </w:tc>
        <w:tc>
          <w:tcPr>
            <w:tcW w:w="711" w:type="pct"/>
            <w:vAlign w:val="center"/>
          </w:tcPr>
          <w:p w14:paraId="11B4C10D" w14:textId="6D4FEC0C" w:rsidR="006701D4" w:rsidRPr="00E06D5B" w:rsidRDefault="006701D4" w:rsidP="006701D4">
            <w:pPr>
              <w:ind w:firstLine="33"/>
              <w:jc w:val="center"/>
              <w:outlineLvl w:val="3"/>
            </w:pPr>
            <w:r w:rsidRPr="00E06D5B">
              <w:t>70</w:t>
            </w:r>
          </w:p>
        </w:tc>
        <w:tc>
          <w:tcPr>
            <w:tcW w:w="619" w:type="pct"/>
            <w:vAlign w:val="center"/>
          </w:tcPr>
          <w:p w14:paraId="5E5ED7CD" w14:textId="08B6F9BF" w:rsidR="006701D4" w:rsidRPr="00E06D5B" w:rsidRDefault="006701D4" w:rsidP="006701D4">
            <w:pPr>
              <w:ind w:firstLine="33"/>
              <w:jc w:val="center"/>
              <w:outlineLvl w:val="3"/>
            </w:pPr>
            <w:r w:rsidRPr="00E06D5B">
              <w:t xml:space="preserve">3 </w:t>
            </w:r>
            <w:bookmarkStart w:id="284" w:name="_GoBack"/>
            <w:bookmarkEnd w:id="284"/>
          </w:p>
        </w:tc>
      </w:tr>
      <w:tr w:rsidR="006701D4" w:rsidRPr="00E06D5B" w14:paraId="783DD638" w14:textId="77777777" w:rsidTr="007C13B9">
        <w:tc>
          <w:tcPr>
            <w:tcW w:w="658" w:type="pct"/>
          </w:tcPr>
          <w:p w14:paraId="7C0936D9" w14:textId="4E572C6A" w:rsidR="006701D4" w:rsidRPr="00E06D5B" w:rsidRDefault="006701D4" w:rsidP="006701D4">
            <w:pPr>
              <w:jc w:val="center"/>
            </w:pPr>
            <w:r w:rsidRPr="00E06D5B">
              <w:t>ОЖ</w:t>
            </w:r>
          </w:p>
        </w:tc>
        <w:tc>
          <w:tcPr>
            <w:tcW w:w="780" w:type="pct"/>
            <w:tcBorders>
              <w:top w:val="single" w:sz="4" w:space="0" w:color="auto"/>
              <w:left w:val="single" w:sz="4" w:space="0" w:color="auto"/>
              <w:bottom w:val="single" w:sz="4" w:space="0" w:color="auto"/>
            </w:tcBorders>
            <w:shd w:val="clear" w:color="auto" w:fill="auto"/>
          </w:tcPr>
          <w:p w14:paraId="088A0B5C" w14:textId="6D345F69" w:rsidR="006701D4" w:rsidRPr="00E06D5B" w:rsidRDefault="006701D4" w:rsidP="006701D4">
            <w:r w:rsidRPr="00E06D5B">
              <w:t xml:space="preserve">Общественно-жилая зона </w:t>
            </w:r>
          </w:p>
        </w:tc>
        <w:tc>
          <w:tcPr>
            <w:tcW w:w="723" w:type="pct"/>
            <w:vAlign w:val="center"/>
          </w:tcPr>
          <w:p w14:paraId="32E28AE2" w14:textId="013B5C0E" w:rsidR="006701D4" w:rsidRPr="00E06D5B" w:rsidRDefault="006701D4" w:rsidP="006701D4">
            <w:pPr>
              <w:ind w:firstLine="33"/>
              <w:jc w:val="center"/>
              <w:outlineLvl w:val="3"/>
            </w:pPr>
            <w:r w:rsidRPr="00E06D5B">
              <w:rPr>
                <w:bCs/>
              </w:rPr>
              <w:t>нпу</w:t>
            </w:r>
          </w:p>
        </w:tc>
        <w:tc>
          <w:tcPr>
            <w:tcW w:w="757" w:type="pct"/>
            <w:vAlign w:val="center"/>
          </w:tcPr>
          <w:p w14:paraId="37F6DE5D" w14:textId="0E54F4E1" w:rsidR="006701D4" w:rsidRPr="00E06D5B" w:rsidRDefault="006701D4" w:rsidP="006701D4">
            <w:pPr>
              <w:ind w:firstLine="33"/>
              <w:jc w:val="center"/>
              <w:outlineLvl w:val="3"/>
            </w:pPr>
            <w:r w:rsidRPr="00E06D5B">
              <w:t>5,00</w:t>
            </w:r>
          </w:p>
        </w:tc>
        <w:tc>
          <w:tcPr>
            <w:tcW w:w="752" w:type="pct"/>
            <w:vAlign w:val="center"/>
          </w:tcPr>
          <w:p w14:paraId="14BD5C98" w14:textId="65662EBC" w:rsidR="006701D4" w:rsidRPr="00E06D5B" w:rsidRDefault="006701D4" w:rsidP="006701D4">
            <w:pPr>
              <w:ind w:firstLine="33"/>
              <w:jc w:val="center"/>
              <w:outlineLvl w:val="3"/>
              <w:rPr>
                <w:rFonts w:eastAsia="Calibri"/>
                <w:szCs w:val="22"/>
                <w:lang w:eastAsia="en-US"/>
              </w:rPr>
            </w:pPr>
            <w:r w:rsidRPr="00E06D5B">
              <w:t>3</w:t>
            </w:r>
          </w:p>
        </w:tc>
        <w:tc>
          <w:tcPr>
            <w:tcW w:w="711" w:type="pct"/>
            <w:vAlign w:val="center"/>
          </w:tcPr>
          <w:p w14:paraId="3F95FFA5" w14:textId="719CBEE6" w:rsidR="006701D4" w:rsidRPr="00E06D5B" w:rsidRDefault="006701D4" w:rsidP="006701D4">
            <w:pPr>
              <w:ind w:firstLine="33"/>
              <w:jc w:val="center"/>
              <w:outlineLvl w:val="3"/>
              <w:rPr>
                <w:rFonts w:eastAsia="Calibri"/>
                <w:szCs w:val="22"/>
                <w:lang w:eastAsia="en-US"/>
              </w:rPr>
            </w:pPr>
            <w:r w:rsidRPr="00E06D5B">
              <w:t>70</w:t>
            </w:r>
          </w:p>
        </w:tc>
        <w:tc>
          <w:tcPr>
            <w:tcW w:w="619" w:type="pct"/>
            <w:vAlign w:val="center"/>
          </w:tcPr>
          <w:p w14:paraId="787D4144" w14:textId="3283AE97" w:rsidR="006701D4" w:rsidRPr="00E06D5B" w:rsidRDefault="006701D4" w:rsidP="006701D4">
            <w:pPr>
              <w:ind w:firstLine="33"/>
              <w:jc w:val="center"/>
              <w:outlineLvl w:val="3"/>
            </w:pPr>
            <w:r w:rsidRPr="00E06D5B">
              <w:t>9</w:t>
            </w:r>
          </w:p>
        </w:tc>
      </w:tr>
      <w:tr w:rsidR="006701D4" w:rsidRPr="00E06D5B" w14:paraId="38756DB0" w14:textId="77777777" w:rsidTr="007C13B9">
        <w:tc>
          <w:tcPr>
            <w:tcW w:w="658" w:type="pct"/>
          </w:tcPr>
          <w:p w14:paraId="775020BF" w14:textId="6D56D5F7" w:rsidR="006701D4" w:rsidRPr="00E06D5B" w:rsidRDefault="006701D4" w:rsidP="006701D4">
            <w:pPr>
              <w:jc w:val="center"/>
            </w:pPr>
            <w:r w:rsidRPr="00E06D5B">
              <w:t>МЦ</w:t>
            </w:r>
          </w:p>
        </w:tc>
        <w:tc>
          <w:tcPr>
            <w:tcW w:w="780" w:type="pct"/>
          </w:tcPr>
          <w:p w14:paraId="580529B5" w14:textId="445C4EA7" w:rsidR="006701D4" w:rsidRPr="00E06D5B" w:rsidRDefault="006701D4" w:rsidP="006701D4">
            <w:r w:rsidRPr="00E06D5B">
              <w:t>Многоцелевая зона</w:t>
            </w:r>
          </w:p>
        </w:tc>
        <w:tc>
          <w:tcPr>
            <w:tcW w:w="723" w:type="pct"/>
            <w:vAlign w:val="center"/>
          </w:tcPr>
          <w:p w14:paraId="591DFB5D" w14:textId="1B51897A" w:rsidR="006701D4" w:rsidRPr="00E06D5B" w:rsidRDefault="006701D4" w:rsidP="006701D4">
            <w:pPr>
              <w:ind w:firstLine="33"/>
              <w:jc w:val="center"/>
              <w:outlineLvl w:val="3"/>
            </w:pPr>
            <w:r w:rsidRPr="00E06D5B">
              <w:rPr>
                <w:bCs/>
              </w:rPr>
              <w:t>нпу</w:t>
            </w:r>
          </w:p>
        </w:tc>
        <w:tc>
          <w:tcPr>
            <w:tcW w:w="757" w:type="pct"/>
            <w:vAlign w:val="center"/>
          </w:tcPr>
          <w:p w14:paraId="6E410D3A" w14:textId="6F7B4E5E" w:rsidR="006701D4" w:rsidRPr="00E06D5B" w:rsidRDefault="006701D4" w:rsidP="006701D4">
            <w:pPr>
              <w:ind w:firstLine="33"/>
              <w:jc w:val="center"/>
              <w:outlineLvl w:val="3"/>
            </w:pPr>
            <w:r w:rsidRPr="00E06D5B">
              <w:t>200,00</w:t>
            </w:r>
          </w:p>
        </w:tc>
        <w:tc>
          <w:tcPr>
            <w:tcW w:w="752" w:type="pct"/>
            <w:vAlign w:val="center"/>
          </w:tcPr>
          <w:p w14:paraId="50A5603B" w14:textId="3970C37A" w:rsidR="006701D4" w:rsidRPr="00E06D5B" w:rsidRDefault="006701D4" w:rsidP="006701D4">
            <w:pPr>
              <w:ind w:firstLine="33"/>
              <w:jc w:val="center"/>
              <w:outlineLvl w:val="3"/>
            </w:pPr>
            <w:r w:rsidRPr="00E06D5B">
              <w:t>3</w:t>
            </w:r>
          </w:p>
        </w:tc>
        <w:tc>
          <w:tcPr>
            <w:tcW w:w="711" w:type="pct"/>
            <w:vAlign w:val="center"/>
          </w:tcPr>
          <w:p w14:paraId="7369A281" w14:textId="6B6A0601" w:rsidR="006701D4" w:rsidRPr="00E06D5B" w:rsidRDefault="006701D4" w:rsidP="006701D4">
            <w:pPr>
              <w:ind w:firstLine="33"/>
              <w:jc w:val="center"/>
              <w:outlineLvl w:val="3"/>
            </w:pPr>
            <w:r w:rsidRPr="00E06D5B">
              <w:t>70</w:t>
            </w:r>
          </w:p>
        </w:tc>
        <w:tc>
          <w:tcPr>
            <w:tcW w:w="619" w:type="pct"/>
            <w:vAlign w:val="center"/>
          </w:tcPr>
          <w:p w14:paraId="368C1E5C" w14:textId="75999A1E" w:rsidR="006701D4" w:rsidRPr="00E06D5B" w:rsidRDefault="006701D4" w:rsidP="006701D4">
            <w:pPr>
              <w:ind w:firstLine="33"/>
              <w:jc w:val="center"/>
              <w:outlineLvl w:val="3"/>
            </w:pPr>
            <w:r w:rsidRPr="00E06D5B">
              <w:t>9</w:t>
            </w:r>
          </w:p>
        </w:tc>
      </w:tr>
      <w:tr w:rsidR="007C13B9" w:rsidRPr="00E06D5B" w14:paraId="3F74D388" w14:textId="77777777" w:rsidTr="007C13B9">
        <w:tc>
          <w:tcPr>
            <w:tcW w:w="658" w:type="pct"/>
          </w:tcPr>
          <w:p w14:paraId="5133B0F2" w14:textId="0CF39301" w:rsidR="007C13B9" w:rsidRPr="00E06D5B" w:rsidRDefault="007C13B9" w:rsidP="007C13B9">
            <w:pPr>
              <w:jc w:val="center"/>
            </w:pPr>
            <w:r w:rsidRPr="00E06D5B">
              <w:t>ОЗ</w:t>
            </w:r>
          </w:p>
        </w:tc>
        <w:tc>
          <w:tcPr>
            <w:tcW w:w="780" w:type="pct"/>
          </w:tcPr>
          <w:p w14:paraId="47180A15" w14:textId="775B37EB" w:rsidR="007C13B9" w:rsidRPr="00E06D5B" w:rsidRDefault="007C13B9" w:rsidP="007C13B9">
            <w:r w:rsidRPr="00E06D5B">
              <w:t xml:space="preserve">Зона озелененных территорий общего пользования (лесопарки, парки, сады, скверы, бульвары, </w:t>
            </w:r>
            <w:r w:rsidRPr="00E06D5B">
              <w:lastRenderedPageBreak/>
              <w:t>городские леса)</w:t>
            </w:r>
          </w:p>
        </w:tc>
        <w:tc>
          <w:tcPr>
            <w:tcW w:w="723" w:type="pct"/>
            <w:vAlign w:val="center"/>
          </w:tcPr>
          <w:p w14:paraId="00479D20" w14:textId="017D392C" w:rsidR="007C13B9" w:rsidRPr="00E06D5B" w:rsidRDefault="007C13B9" w:rsidP="007C13B9">
            <w:pPr>
              <w:ind w:firstLine="33"/>
              <w:jc w:val="center"/>
              <w:outlineLvl w:val="3"/>
              <w:rPr>
                <w:bCs/>
              </w:rPr>
            </w:pPr>
            <w:r w:rsidRPr="00E06D5B">
              <w:rPr>
                <w:bCs/>
              </w:rPr>
              <w:lastRenderedPageBreak/>
              <w:t>нпу</w:t>
            </w:r>
          </w:p>
        </w:tc>
        <w:tc>
          <w:tcPr>
            <w:tcW w:w="757" w:type="pct"/>
            <w:vAlign w:val="center"/>
          </w:tcPr>
          <w:p w14:paraId="566391C4" w14:textId="3C06F7C5" w:rsidR="007C13B9" w:rsidRPr="00E06D5B" w:rsidRDefault="007C13B9" w:rsidP="007C13B9">
            <w:pPr>
              <w:ind w:firstLine="33"/>
              <w:jc w:val="center"/>
              <w:outlineLvl w:val="3"/>
              <w:rPr>
                <w:bCs/>
              </w:rPr>
            </w:pPr>
            <w:r w:rsidRPr="00E06D5B">
              <w:rPr>
                <w:bCs/>
              </w:rPr>
              <w:t>нпу</w:t>
            </w:r>
          </w:p>
        </w:tc>
        <w:tc>
          <w:tcPr>
            <w:tcW w:w="752" w:type="pct"/>
            <w:vAlign w:val="center"/>
          </w:tcPr>
          <w:p w14:paraId="44DBEE70" w14:textId="725C0F8A" w:rsidR="007C13B9" w:rsidRPr="00E06D5B" w:rsidRDefault="007C13B9" w:rsidP="007C13B9">
            <w:pPr>
              <w:ind w:firstLine="33"/>
              <w:jc w:val="center"/>
              <w:outlineLvl w:val="3"/>
              <w:rPr>
                <w:bCs/>
              </w:rPr>
            </w:pPr>
            <w:r w:rsidRPr="00E06D5B">
              <w:t>нпу</w:t>
            </w:r>
          </w:p>
        </w:tc>
        <w:tc>
          <w:tcPr>
            <w:tcW w:w="711" w:type="pct"/>
            <w:vAlign w:val="center"/>
          </w:tcPr>
          <w:p w14:paraId="44570592" w14:textId="50CD17AB" w:rsidR="007C13B9" w:rsidRPr="00E06D5B" w:rsidRDefault="007C13B9" w:rsidP="007C13B9">
            <w:pPr>
              <w:ind w:firstLine="33"/>
              <w:jc w:val="center"/>
              <w:outlineLvl w:val="3"/>
              <w:rPr>
                <w:bCs/>
              </w:rPr>
            </w:pPr>
            <w:r w:rsidRPr="00E06D5B">
              <w:rPr>
                <w:bCs/>
              </w:rPr>
              <w:t>нпу</w:t>
            </w:r>
          </w:p>
        </w:tc>
        <w:tc>
          <w:tcPr>
            <w:tcW w:w="619" w:type="pct"/>
            <w:vAlign w:val="center"/>
          </w:tcPr>
          <w:p w14:paraId="597D856F" w14:textId="6711E2BF" w:rsidR="007C13B9" w:rsidRPr="00E06D5B" w:rsidRDefault="007C13B9" w:rsidP="007C13B9">
            <w:pPr>
              <w:ind w:firstLine="33"/>
              <w:jc w:val="center"/>
              <w:outlineLvl w:val="3"/>
            </w:pPr>
            <w:r w:rsidRPr="00E06D5B">
              <w:t>0</w:t>
            </w:r>
          </w:p>
        </w:tc>
      </w:tr>
      <w:tr w:rsidR="006701D4" w:rsidRPr="00E06D5B" w14:paraId="6B8749F5" w14:textId="77777777" w:rsidTr="007C13B9">
        <w:tc>
          <w:tcPr>
            <w:tcW w:w="658" w:type="pct"/>
          </w:tcPr>
          <w:p w14:paraId="0BFDD09B" w14:textId="570A1AF7" w:rsidR="006701D4" w:rsidRPr="00E06D5B" w:rsidRDefault="006701D4" w:rsidP="006701D4">
            <w:pPr>
              <w:jc w:val="center"/>
            </w:pPr>
            <w:r w:rsidRPr="00E06D5B">
              <w:t>С</w:t>
            </w:r>
          </w:p>
        </w:tc>
        <w:tc>
          <w:tcPr>
            <w:tcW w:w="780" w:type="pct"/>
          </w:tcPr>
          <w:p w14:paraId="233891B8" w14:textId="19812AED" w:rsidR="006701D4" w:rsidRPr="00E06D5B" w:rsidRDefault="006701D4" w:rsidP="006701D4">
            <w:r w:rsidRPr="00E06D5B">
              <w:t>Зона садоводства</w:t>
            </w:r>
          </w:p>
        </w:tc>
        <w:tc>
          <w:tcPr>
            <w:tcW w:w="723" w:type="pct"/>
            <w:vAlign w:val="center"/>
          </w:tcPr>
          <w:p w14:paraId="4C3AF74A" w14:textId="5E8173F3" w:rsidR="006701D4" w:rsidRPr="00E06D5B" w:rsidRDefault="006701D4" w:rsidP="006701D4">
            <w:pPr>
              <w:ind w:firstLine="33"/>
              <w:jc w:val="center"/>
              <w:outlineLvl w:val="3"/>
            </w:pPr>
            <w:r w:rsidRPr="00E06D5B">
              <w:t>0,02</w:t>
            </w:r>
          </w:p>
        </w:tc>
        <w:tc>
          <w:tcPr>
            <w:tcW w:w="757" w:type="pct"/>
            <w:vAlign w:val="center"/>
          </w:tcPr>
          <w:p w14:paraId="0D2DBB9C" w14:textId="6042BC6E" w:rsidR="006701D4" w:rsidRPr="00E06D5B" w:rsidRDefault="006701D4" w:rsidP="006701D4">
            <w:pPr>
              <w:ind w:firstLine="33"/>
              <w:jc w:val="center"/>
              <w:outlineLvl w:val="3"/>
            </w:pPr>
            <w:r w:rsidRPr="00E06D5B">
              <w:t>0,30</w:t>
            </w:r>
          </w:p>
        </w:tc>
        <w:tc>
          <w:tcPr>
            <w:tcW w:w="752" w:type="pct"/>
            <w:vAlign w:val="center"/>
          </w:tcPr>
          <w:p w14:paraId="2E830E77" w14:textId="6D274131" w:rsidR="006701D4" w:rsidRPr="00E06D5B" w:rsidRDefault="006701D4" w:rsidP="006701D4">
            <w:pPr>
              <w:ind w:firstLine="33"/>
              <w:jc w:val="center"/>
              <w:outlineLvl w:val="3"/>
            </w:pPr>
            <w:r w:rsidRPr="00E06D5B">
              <w:t>3</w:t>
            </w:r>
          </w:p>
        </w:tc>
        <w:tc>
          <w:tcPr>
            <w:tcW w:w="711" w:type="pct"/>
            <w:vAlign w:val="center"/>
          </w:tcPr>
          <w:p w14:paraId="74CEA6F2" w14:textId="2494F602" w:rsidR="006701D4" w:rsidRPr="00E06D5B" w:rsidRDefault="006701D4" w:rsidP="006701D4">
            <w:pPr>
              <w:ind w:firstLine="33"/>
              <w:jc w:val="center"/>
              <w:outlineLvl w:val="3"/>
            </w:pPr>
            <w:r w:rsidRPr="00E06D5B">
              <w:t>30</w:t>
            </w:r>
          </w:p>
        </w:tc>
        <w:tc>
          <w:tcPr>
            <w:tcW w:w="619" w:type="pct"/>
            <w:vAlign w:val="center"/>
          </w:tcPr>
          <w:p w14:paraId="36E78933" w14:textId="1CC7BB61" w:rsidR="006701D4" w:rsidRPr="00E06D5B" w:rsidRDefault="006701D4" w:rsidP="006701D4">
            <w:pPr>
              <w:ind w:firstLine="33"/>
              <w:jc w:val="center"/>
              <w:outlineLvl w:val="3"/>
            </w:pPr>
            <w:r w:rsidRPr="00E06D5B">
              <w:t>2</w:t>
            </w:r>
          </w:p>
        </w:tc>
      </w:tr>
      <w:tr w:rsidR="006701D4" w:rsidRPr="00E06D5B" w14:paraId="52B9F10F" w14:textId="77777777" w:rsidTr="007C13B9">
        <w:tc>
          <w:tcPr>
            <w:tcW w:w="658" w:type="pct"/>
          </w:tcPr>
          <w:p w14:paraId="402D3371" w14:textId="145CB70F" w:rsidR="006701D4" w:rsidRPr="00E06D5B" w:rsidRDefault="006701D4" w:rsidP="006701D4">
            <w:pPr>
              <w:jc w:val="center"/>
            </w:pPr>
            <w:r w:rsidRPr="00E06D5B">
              <w:t>О</w:t>
            </w:r>
          </w:p>
        </w:tc>
        <w:tc>
          <w:tcPr>
            <w:tcW w:w="780" w:type="pct"/>
          </w:tcPr>
          <w:p w14:paraId="211B3E35" w14:textId="23C9883C" w:rsidR="006701D4" w:rsidRPr="00E06D5B" w:rsidRDefault="006701D4" w:rsidP="006701D4">
            <w:r w:rsidRPr="00E06D5B">
              <w:t>Зона огородничества</w:t>
            </w:r>
          </w:p>
        </w:tc>
        <w:tc>
          <w:tcPr>
            <w:tcW w:w="723" w:type="pct"/>
            <w:vAlign w:val="center"/>
          </w:tcPr>
          <w:p w14:paraId="2D2E4E06" w14:textId="04BFE5A8" w:rsidR="006701D4" w:rsidRPr="00E06D5B" w:rsidRDefault="006701D4" w:rsidP="006701D4">
            <w:pPr>
              <w:ind w:firstLine="33"/>
              <w:jc w:val="center"/>
              <w:outlineLvl w:val="3"/>
            </w:pPr>
            <w:r w:rsidRPr="00E06D5B">
              <w:rPr>
                <w:bCs/>
              </w:rPr>
              <w:t>0,02</w:t>
            </w:r>
          </w:p>
        </w:tc>
        <w:tc>
          <w:tcPr>
            <w:tcW w:w="757" w:type="pct"/>
            <w:vAlign w:val="center"/>
          </w:tcPr>
          <w:p w14:paraId="6473FCB1" w14:textId="5A76A788" w:rsidR="006701D4" w:rsidRPr="00E06D5B" w:rsidRDefault="006701D4" w:rsidP="006701D4">
            <w:pPr>
              <w:ind w:firstLine="33"/>
              <w:jc w:val="center"/>
              <w:outlineLvl w:val="3"/>
            </w:pPr>
            <w:r w:rsidRPr="00E06D5B">
              <w:t>0,30</w:t>
            </w:r>
          </w:p>
        </w:tc>
        <w:tc>
          <w:tcPr>
            <w:tcW w:w="752" w:type="pct"/>
            <w:vAlign w:val="center"/>
          </w:tcPr>
          <w:p w14:paraId="50B1FB33" w14:textId="22979FEF" w:rsidR="006701D4" w:rsidRPr="00E06D5B" w:rsidRDefault="006701D4" w:rsidP="006701D4">
            <w:pPr>
              <w:ind w:firstLine="33"/>
              <w:jc w:val="center"/>
              <w:outlineLvl w:val="3"/>
            </w:pPr>
            <w:r w:rsidRPr="00E06D5B">
              <w:t>нпу</w:t>
            </w:r>
          </w:p>
        </w:tc>
        <w:tc>
          <w:tcPr>
            <w:tcW w:w="711" w:type="pct"/>
            <w:vAlign w:val="center"/>
          </w:tcPr>
          <w:p w14:paraId="56FEB8C1" w14:textId="6D2EBF11" w:rsidR="006701D4" w:rsidRPr="00E06D5B" w:rsidRDefault="006701D4" w:rsidP="006701D4">
            <w:pPr>
              <w:ind w:firstLine="33"/>
              <w:jc w:val="center"/>
              <w:outlineLvl w:val="3"/>
            </w:pPr>
            <w:r w:rsidRPr="00E06D5B">
              <w:t>нпу</w:t>
            </w:r>
          </w:p>
        </w:tc>
        <w:tc>
          <w:tcPr>
            <w:tcW w:w="619" w:type="pct"/>
            <w:vAlign w:val="center"/>
          </w:tcPr>
          <w:p w14:paraId="0502AD2B" w14:textId="7CECA639" w:rsidR="006701D4" w:rsidRPr="00E06D5B" w:rsidRDefault="006701D4" w:rsidP="006701D4">
            <w:pPr>
              <w:ind w:firstLine="33"/>
              <w:jc w:val="center"/>
              <w:outlineLvl w:val="3"/>
            </w:pPr>
            <w:r w:rsidRPr="00E06D5B">
              <w:t>нпу</w:t>
            </w:r>
          </w:p>
        </w:tc>
      </w:tr>
    </w:tbl>
    <w:p w14:paraId="4943D55D" w14:textId="77777777" w:rsidR="007C13B9" w:rsidRPr="00E06D5B" w:rsidRDefault="007C13B9" w:rsidP="00BD3007">
      <w:pPr>
        <w:keepNext/>
        <w:ind w:firstLine="709"/>
        <w:jc w:val="right"/>
        <w:outlineLvl w:val="3"/>
        <w:rPr>
          <w:b/>
          <w:bCs/>
          <w:sz w:val="20"/>
          <w:szCs w:val="20"/>
        </w:rPr>
      </w:pPr>
    </w:p>
    <w:p w14:paraId="02DCB282" w14:textId="77777777" w:rsidR="008231E4" w:rsidRPr="00E06D5B" w:rsidRDefault="008231E4" w:rsidP="00BD2EB1">
      <w:pPr>
        <w:ind w:left="142"/>
        <w:jc w:val="both"/>
        <w:outlineLvl w:val="3"/>
        <w:rPr>
          <w:bCs/>
        </w:rPr>
      </w:pPr>
      <w:r w:rsidRPr="00E06D5B">
        <w:rPr>
          <w:bCs/>
        </w:rPr>
        <w:t>* Минимальный отступ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не применяется для тех сторон границы участка, расстояния от которых определены линией отступа от красной линии;</w:t>
      </w:r>
    </w:p>
    <w:p w14:paraId="02DCB283" w14:textId="77777777" w:rsidR="008231E4" w:rsidRPr="00E06D5B" w:rsidRDefault="008231E4" w:rsidP="00BD2EB1">
      <w:pPr>
        <w:ind w:left="142"/>
        <w:jc w:val="both"/>
        <w:outlineLvl w:val="3"/>
        <w:rPr>
          <w:bCs/>
        </w:rPr>
      </w:pPr>
      <w:r w:rsidRPr="00E06D5B">
        <w:rPr>
          <w:bCs/>
        </w:rPr>
        <w:t>**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r w:rsidR="0034058B" w:rsidRPr="00E06D5B">
        <w:rPr>
          <w:bCs/>
        </w:rPr>
        <w:t>;</w:t>
      </w:r>
    </w:p>
    <w:p w14:paraId="02DCB28B" w14:textId="77777777" w:rsidR="009A7D04" w:rsidRPr="00E06D5B" w:rsidRDefault="009A7D04" w:rsidP="00DC79EE">
      <w:pPr>
        <w:ind w:left="142"/>
        <w:outlineLvl w:val="3"/>
        <w:rPr>
          <w:bCs/>
        </w:rPr>
      </w:pPr>
    </w:p>
    <w:p w14:paraId="02DCB28C" w14:textId="77777777" w:rsidR="008231E4" w:rsidRPr="00E06D5B" w:rsidRDefault="008231E4" w:rsidP="00383E3E">
      <w:pPr>
        <w:ind w:left="142" w:firstLine="566"/>
        <w:outlineLvl w:val="3"/>
        <w:rPr>
          <w:bCs/>
        </w:rPr>
      </w:pPr>
      <w:r w:rsidRPr="00E06D5B">
        <w:rPr>
          <w:bCs/>
        </w:rPr>
        <w:t xml:space="preserve">Условные обозначения к таблице: </w:t>
      </w:r>
    </w:p>
    <w:p w14:paraId="02DCB28D" w14:textId="77777777" w:rsidR="008231E4" w:rsidRPr="00E06D5B" w:rsidRDefault="008231E4" w:rsidP="008231E4">
      <w:pPr>
        <w:ind w:left="142"/>
        <w:outlineLvl w:val="3"/>
        <w:rPr>
          <w:bCs/>
        </w:rPr>
      </w:pPr>
      <w:r w:rsidRPr="00E06D5B">
        <w:rPr>
          <w:bCs/>
        </w:rPr>
        <w:t>ЗУ – земельный участок;</w:t>
      </w:r>
    </w:p>
    <w:p w14:paraId="02DCB28E" w14:textId="77777777" w:rsidR="008231E4" w:rsidRPr="00E06D5B" w:rsidRDefault="008231E4" w:rsidP="008231E4">
      <w:pPr>
        <w:ind w:left="142"/>
        <w:outlineLvl w:val="3"/>
        <w:rPr>
          <w:bCs/>
        </w:rPr>
      </w:pPr>
      <w:r w:rsidRPr="00E06D5B">
        <w:rPr>
          <w:bCs/>
        </w:rPr>
        <w:t>ОКС – объекты капитального строительства (здания, строения и сооружения);</w:t>
      </w:r>
    </w:p>
    <w:p w14:paraId="02DCB28F" w14:textId="77777777" w:rsidR="00BD3007" w:rsidRPr="00E06D5B" w:rsidRDefault="008231E4" w:rsidP="00BD3007">
      <w:pPr>
        <w:ind w:left="142"/>
        <w:outlineLvl w:val="3"/>
      </w:pPr>
      <w:r w:rsidRPr="00E06D5B">
        <w:rPr>
          <w:bCs/>
        </w:rPr>
        <w:t>нпу – предельный размер (параметр) не подлежит установлению</w:t>
      </w:r>
    </w:p>
    <w:p w14:paraId="02DCB290" w14:textId="77777777" w:rsidR="000B1D90" w:rsidRPr="00E06D5B" w:rsidRDefault="000B1D90" w:rsidP="000B1D90">
      <w:pPr>
        <w:keepNext/>
        <w:pageBreakBefore/>
        <w:spacing w:before="120"/>
        <w:jc w:val="both"/>
        <w:outlineLvl w:val="2"/>
        <w:rPr>
          <w:b/>
          <w:bCs/>
          <w:szCs w:val="26"/>
        </w:rPr>
      </w:pPr>
      <w:bookmarkStart w:id="285" w:name="_Toc531808777"/>
      <w:bookmarkStart w:id="286" w:name="_Toc107794205"/>
      <w:bookmarkStart w:id="287" w:name="_Toc398890953"/>
      <w:bookmarkStart w:id="288" w:name="_Toc330317451"/>
      <w:r w:rsidRPr="00E06D5B">
        <w:rPr>
          <w:b/>
          <w:bCs/>
          <w:szCs w:val="26"/>
        </w:rPr>
        <w:lastRenderedPageBreak/>
        <w:t>Статья 20. Описание территориальных зон.</w:t>
      </w:r>
      <w:bookmarkEnd w:id="285"/>
      <w:bookmarkEnd w:id="286"/>
    </w:p>
    <w:p w14:paraId="763DCDC2" w14:textId="77777777" w:rsidR="00F65C50" w:rsidRPr="00E06D5B" w:rsidRDefault="00F65C50" w:rsidP="00F65C50">
      <w:pPr>
        <w:keepNext/>
        <w:keepLines/>
        <w:spacing w:before="200"/>
        <w:ind w:firstLine="709"/>
        <w:jc w:val="both"/>
        <w:outlineLvl w:val="4"/>
        <w:rPr>
          <w:b/>
        </w:rPr>
      </w:pPr>
      <w:r w:rsidRPr="00E06D5B">
        <w:rPr>
          <w:b/>
        </w:rPr>
        <w:t>Жилая зона индивидуальной застройки Ж-1.</w:t>
      </w:r>
    </w:p>
    <w:p w14:paraId="3C0B823D" w14:textId="77777777" w:rsidR="00F65C50" w:rsidRPr="00E06D5B" w:rsidRDefault="00F65C50" w:rsidP="00F65C50">
      <w:pPr>
        <w:ind w:firstLine="709"/>
        <w:jc w:val="both"/>
      </w:pPr>
      <w:r w:rsidRPr="00E06D5B">
        <w:t>Жилая зона индивидуальной застройки – территории, застроенные или планируемые к застройке индивидуальными жилыми домами, блокированными домами, а также для размещения участков для ведения личного подсобного хозяйства.</w:t>
      </w:r>
    </w:p>
    <w:p w14:paraId="20903441" w14:textId="77777777" w:rsidR="00F65C50" w:rsidRPr="00E06D5B" w:rsidRDefault="00F65C50" w:rsidP="00F65C50">
      <w:pPr>
        <w:keepNext/>
        <w:keepLines/>
        <w:spacing w:before="200"/>
        <w:ind w:firstLine="709"/>
        <w:jc w:val="both"/>
        <w:outlineLvl w:val="4"/>
        <w:rPr>
          <w:b/>
        </w:rPr>
      </w:pPr>
      <w:r w:rsidRPr="00E06D5B">
        <w:rPr>
          <w:b/>
        </w:rPr>
        <w:t>Жилая зона индивидуальной застройки</w:t>
      </w:r>
      <w:r w:rsidRPr="00E06D5B">
        <w:t xml:space="preserve"> </w:t>
      </w:r>
      <w:r w:rsidRPr="00E06D5B">
        <w:rPr>
          <w:b/>
        </w:rPr>
        <w:t>в городских населенных пунктах Ж-1А.</w:t>
      </w:r>
    </w:p>
    <w:p w14:paraId="57317023" w14:textId="77777777" w:rsidR="00F65C50" w:rsidRPr="00E06D5B" w:rsidRDefault="00F65C50" w:rsidP="00F65C50">
      <w:pPr>
        <w:ind w:firstLine="709"/>
        <w:jc w:val="both"/>
      </w:pPr>
      <w:r w:rsidRPr="00E06D5B">
        <w:t>Жилая зона индивидуальной застройки в городских населенных пунктах – территории, застроенные или планируемые к застройке индивидуальными жилыми домами, блокированными домами.</w:t>
      </w:r>
    </w:p>
    <w:p w14:paraId="1EA7D658" w14:textId="77777777" w:rsidR="00F65C50" w:rsidRPr="00E06D5B" w:rsidRDefault="00F65C50" w:rsidP="00F65C50">
      <w:pPr>
        <w:keepNext/>
        <w:keepLines/>
        <w:spacing w:before="200"/>
        <w:ind w:firstLine="709"/>
        <w:jc w:val="both"/>
        <w:outlineLvl w:val="4"/>
        <w:rPr>
          <w:b/>
        </w:rPr>
      </w:pPr>
      <w:r w:rsidRPr="00E06D5B">
        <w:rPr>
          <w:b/>
        </w:rPr>
        <w:t>Общественно -</w:t>
      </w:r>
      <w:r w:rsidRPr="00E06D5B">
        <w:t xml:space="preserve"> </w:t>
      </w:r>
      <w:r w:rsidRPr="00E06D5B">
        <w:rPr>
          <w:b/>
        </w:rPr>
        <w:t>жилая зона ОЖ.</w:t>
      </w:r>
    </w:p>
    <w:p w14:paraId="27D6A977" w14:textId="77777777" w:rsidR="00F65C50" w:rsidRPr="00E06D5B" w:rsidRDefault="00F65C50" w:rsidP="00F65C50">
      <w:pPr>
        <w:ind w:firstLine="709"/>
        <w:jc w:val="both"/>
      </w:pPr>
      <w:r w:rsidRPr="00E06D5B">
        <w:t xml:space="preserve">Общественно - жилая зона – территории, застроенные или планируемые к застройке многоквартирными домами, административно-деловыми, банковскими, торговыми зданиями, зданиями многофункционального назначения, объектами лечебно-оздоровительного, учебного, социального и коммунально-бытового назначения, вспомогательными зданиями и сооружениями, а также для размещения скверов, игровых и спортивных площадок. </w:t>
      </w:r>
    </w:p>
    <w:p w14:paraId="712FF63F" w14:textId="77777777" w:rsidR="00F65C50" w:rsidRPr="00E06D5B" w:rsidRDefault="00F65C50" w:rsidP="00F65C50">
      <w:pPr>
        <w:keepNext/>
        <w:keepLines/>
        <w:spacing w:before="200"/>
        <w:ind w:firstLine="709"/>
        <w:jc w:val="both"/>
        <w:outlineLvl w:val="4"/>
        <w:rPr>
          <w:b/>
        </w:rPr>
      </w:pPr>
      <w:r w:rsidRPr="00E06D5B">
        <w:rPr>
          <w:b/>
        </w:rPr>
        <w:t>Многоцелевая зона МЦ.</w:t>
      </w:r>
    </w:p>
    <w:p w14:paraId="5806BBAE" w14:textId="77777777" w:rsidR="00F65C50" w:rsidRPr="00E06D5B" w:rsidRDefault="00F65C50" w:rsidP="00F65C50">
      <w:pPr>
        <w:ind w:firstLine="709"/>
        <w:jc w:val="both"/>
      </w:pPr>
      <w:r w:rsidRPr="00E06D5B">
        <w:t xml:space="preserve">Многоцелевая зона </w:t>
      </w:r>
      <w:r w:rsidRPr="00E06D5B">
        <w:rPr>
          <w:rFonts w:eastAsia="MS Mincho"/>
        </w:rPr>
        <w:t xml:space="preserve">– </w:t>
      </w:r>
      <w:r w:rsidRPr="00E06D5B">
        <w:t>территория, предназначенная для размещения всех видов объектов, допустимых на территории округа.</w:t>
      </w:r>
    </w:p>
    <w:p w14:paraId="5BEA6C86" w14:textId="77777777" w:rsidR="00F65C50" w:rsidRPr="00E06D5B" w:rsidRDefault="00F65C50" w:rsidP="00F65C50">
      <w:pPr>
        <w:keepNext/>
        <w:keepLines/>
        <w:spacing w:before="200"/>
        <w:ind w:firstLine="709"/>
        <w:jc w:val="both"/>
        <w:outlineLvl w:val="4"/>
        <w:rPr>
          <w:b/>
        </w:rPr>
      </w:pPr>
      <w:r w:rsidRPr="00E06D5B">
        <w:rPr>
          <w:b/>
        </w:rPr>
        <w:t>Зона озелененных территорий общего пользования (лесопарки, парки, сады, скверы, бульвары, городские леса) ОЗ.</w:t>
      </w:r>
    </w:p>
    <w:p w14:paraId="4B523010" w14:textId="77777777" w:rsidR="00F65C50" w:rsidRPr="00E06D5B" w:rsidRDefault="00F65C50" w:rsidP="00F65C50">
      <w:pPr>
        <w:widowControl w:val="0"/>
        <w:autoSpaceDE w:val="0"/>
        <w:autoSpaceDN w:val="0"/>
        <w:adjustRightInd w:val="0"/>
        <w:ind w:firstLine="720"/>
        <w:jc w:val="both"/>
      </w:pPr>
      <w:r w:rsidRPr="00E06D5B">
        <w:t>Рекреационные территории парков, скверов, иных озелененных зон, предназначенные для осуществления деятельности, связанной с сохранением отдельных естественных качеств окружающей природной среды путем ограничения хозяйственной деятельности в данной зоне.</w:t>
      </w:r>
    </w:p>
    <w:p w14:paraId="4DD91A88" w14:textId="77777777" w:rsidR="00F65C50" w:rsidRPr="00E06D5B" w:rsidRDefault="00F65C50" w:rsidP="00F65C50">
      <w:pPr>
        <w:keepNext/>
        <w:keepLines/>
        <w:spacing w:before="200"/>
        <w:ind w:firstLine="709"/>
        <w:jc w:val="both"/>
        <w:outlineLvl w:val="4"/>
        <w:rPr>
          <w:b/>
        </w:rPr>
      </w:pPr>
      <w:r w:rsidRPr="00E06D5B">
        <w:rPr>
          <w:b/>
        </w:rPr>
        <w:t>Зона садоводства С.</w:t>
      </w:r>
    </w:p>
    <w:p w14:paraId="1CDBBCE8" w14:textId="77777777" w:rsidR="00F65C50" w:rsidRPr="00E06D5B" w:rsidRDefault="00F65C50" w:rsidP="00F65C50">
      <w:pPr>
        <w:widowControl w:val="0"/>
        <w:autoSpaceDE w:val="0"/>
        <w:autoSpaceDN w:val="0"/>
        <w:adjustRightInd w:val="0"/>
        <w:ind w:firstLine="720"/>
        <w:jc w:val="both"/>
      </w:pPr>
      <w:r w:rsidRPr="00E06D5B">
        <w:t>Зона садоводства – территории, предназначенные для осуществления деятельности, связанной с выращиванием плодовых, ягодных, овощных, бахчевых или иных сельскохозяйственных культур и картофеля, а также размещения жилого дома, хозяйственных построек.</w:t>
      </w:r>
    </w:p>
    <w:p w14:paraId="34EAE088" w14:textId="77777777" w:rsidR="00F65C50" w:rsidRPr="00E06D5B" w:rsidRDefault="00F65C50" w:rsidP="00F65C50">
      <w:pPr>
        <w:keepNext/>
        <w:keepLines/>
        <w:spacing w:before="200"/>
        <w:ind w:firstLine="709"/>
        <w:jc w:val="both"/>
        <w:outlineLvl w:val="4"/>
        <w:rPr>
          <w:b/>
        </w:rPr>
      </w:pPr>
      <w:r w:rsidRPr="00E06D5B">
        <w:rPr>
          <w:b/>
        </w:rPr>
        <w:t>Зона огородничества О.</w:t>
      </w:r>
    </w:p>
    <w:p w14:paraId="31B4897D" w14:textId="77777777" w:rsidR="00F65C50" w:rsidRPr="00E06D5B" w:rsidRDefault="00F65C50" w:rsidP="00F65C50">
      <w:pPr>
        <w:widowControl w:val="0"/>
        <w:autoSpaceDE w:val="0"/>
        <w:autoSpaceDN w:val="0"/>
        <w:adjustRightInd w:val="0"/>
        <w:ind w:firstLine="720"/>
        <w:jc w:val="both"/>
        <w:rPr>
          <w:bCs/>
        </w:rPr>
      </w:pPr>
      <w:r w:rsidRPr="00E06D5B">
        <w:t>Зона огородничества – территории, предназначенные для осуществления деятельности, связанной с выращиванием плодовых, ягодных, овощных, бахчевых или иных сельскохозяйственных культур и картофеля, а также размещения хозяйственных построек, не являющихся объектами капитального строительства.</w:t>
      </w:r>
    </w:p>
    <w:p w14:paraId="02DCB29C" w14:textId="77777777" w:rsidR="00BD3007" w:rsidRPr="00E06D5B" w:rsidRDefault="00BD3007" w:rsidP="00560F5A">
      <w:pPr>
        <w:keepNext/>
        <w:pageBreakBefore/>
        <w:spacing w:before="120"/>
        <w:jc w:val="both"/>
        <w:outlineLvl w:val="2"/>
        <w:rPr>
          <w:b/>
          <w:bCs/>
          <w:szCs w:val="26"/>
        </w:rPr>
      </w:pPr>
      <w:bookmarkStart w:id="289" w:name="_Toc531808778"/>
      <w:bookmarkStart w:id="290" w:name="_Toc107794206"/>
      <w:r w:rsidRPr="00E06D5B">
        <w:rPr>
          <w:b/>
          <w:bCs/>
          <w:szCs w:val="26"/>
        </w:rPr>
        <w:lastRenderedPageBreak/>
        <w:t>Статья 2</w:t>
      </w:r>
      <w:r w:rsidR="000B1D90" w:rsidRPr="00E06D5B">
        <w:rPr>
          <w:b/>
          <w:bCs/>
          <w:szCs w:val="26"/>
        </w:rPr>
        <w:t>1.</w:t>
      </w:r>
      <w:r w:rsidRPr="00E06D5B">
        <w:rPr>
          <w:b/>
          <w:bCs/>
          <w:szCs w:val="26"/>
        </w:rPr>
        <w:t xml:space="preserve"> Описание </w:t>
      </w:r>
      <w:r w:rsidR="0023424D" w:rsidRPr="00E06D5B">
        <w:rPr>
          <w:b/>
          <w:bCs/>
          <w:szCs w:val="26"/>
        </w:rPr>
        <w:t>земель</w:t>
      </w:r>
      <w:r w:rsidR="000B1D90" w:rsidRPr="00E06D5B">
        <w:rPr>
          <w:b/>
          <w:bCs/>
          <w:szCs w:val="26"/>
        </w:rPr>
        <w:t xml:space="preserve">, для которых градостроительные регламенты не </w:t>
      </w:r>
      <w:r w:rsidR="005812A8" w:rsidRPr="00E06D5B">
        <w:rPr>
          <w:b/>
          <w:bCs/>
          <w:szCs w:val="26"/>
        </w:rPr>
        <w:t>устанавливаются</w:t>
      </w:r>
      <w:r w:rsidRPr="00E06D5B">
        <w:rPr>
          <w:b/>
          <w:bCs/>
          <w:szCs w:val="26"/>
        </w:rPr>
        <w:t>.</w:t>
      </w:r>
      <w:bookmarkEnd w:id="287"/>
      <w:bookmarkEnd w:id="289"/>
      <w:bookmarkEnd w:id="290"/>
    </w:p>
    <w:p w14:paraId="02DCB29D" w14:textId="77777777" w:rsidR="00D04224" w:rsidRPr="00E06D5B" w:rsidRDefault="00D04224" w:rsidP="00D04224">
      <w:pPr>
        <w:ind w:firstLine="567"/>
        <w:jc w:val="both"/>
      </w:pPr>
      <w:r w:rsidRPr="00E06D5B">
        <w:t xml:space="preserve">Градостроительные регламенты территориальных зон не установлены и не подлежат применению для земель, </w:t>
      </w:r>
      <w:r w:rsidR="00BD4662" w:rsidRPr="00E06D5B">
        <w:t>указанных в ч. 6 ст. 36 Градостроительного кодекса Российской Федерации</w:t>
      </w:r>
      <w:r w:rsidR="00E8530A" w:rsidRPr="00E06D5B">
        <w:t xml:space="preserve"> (вне зависимости от полноты их отображения на </w:t>
      </w:r>
      <w:r w:rsidR="00E8530A" w:rsidRPr="00E06D5B">
        <w:rPr>
          <w:spacing w:val="-4"/>
        </w:rPr>
        <w:t>карте градостроительного зонирования</w:t>
      </w:r>
      <w:r w:rsidR="00E8530A" w:rsidRPr="00E06D5B">
        <w:t>)</w:t>
      </w:r>
      <w:r w:rsidRPr="00E06D5B">
        <w:t>. Границы таких земель</w:t>
      </w:r>
      <w:r w:rsidR="0025597F" w:rsidRPr="00E06D5B">
        <w:t xml:space="preserve"> (земельных участков)</w:t>
      </w:r>
      <w:r w:rsidRPr="00E06D5B">
        <w:t xml:space="preserve"> определяются в соответствии с земельным законодательством, вносятся в Единый государственный реестр недвижимости.</w:t>
      </w:r>
    </w:p>
    <w:p w14:paraId="02DCB29E" w14:textId="77777777" w:rsidR="00023C95" w:rsidRPr="00E06D5B" w:rsidRDefault="00023C95" w:rsidP="00023C95">
      <w:pPr>
        <w:ind w:firstLine="709"/>
        <w:jc w:val="both"/>
      </w:pPr>
      <w:r w:rsidRPr="00E06D5B">
        <w:t xml:space="preserve">Использование земельных участков,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w:t>
      </w:r>
    </w:p>
    <w:p w14:paraId="02DCB29F" w14:textId="77777777" w:rsidR="00023C95" w:rsidRPr="00E06D5B" w:rsidRDefault="00023C95" w:rsidP="00023C95">
      <w:pPr>
        <w:ind w:firstLine="709"/>
        <w:jc w:val="both"/>
      </w:pPr>
      <w:r w:rsidRPr="00E06D5B">
        <w:t xml:space="preserve">Фиксация, установление, изменение границ и регулирование использования указанных </w:t>
      </w:r>
      <w:r w:rsidR="0023424D" w:rsidRPr="00E06D5B">
        <w:t xml:space="preserve">земель </w:t>
      </w:r>
      <w:r w:rsidRPr="00E06D5B">
        <w:t xml:space="preserve">осуществляются в порядке, определенном </w:t>
      </w:r>
      <w:r w:rsidR="002E564B" w:rsidRPr="00E06D5B">
        <w:t>земельным законодательством</w:t>
      </w:r>
      <w:r w:rsidRPr="00E06D5B">
        <w:t xml:space="preserve">. </w:t>
      </w:r>
    </w:p>
    <w:p w14:paraId="02DCB2A0" w14:textId="0C5E1182" w:rsidR="00A23A77" w:rsidRPr="00E06D5B" w:rsidRDefault="00A23A77" w:rsidP="00023C95">
      <w:pPr>
        <w:ind w:firstLine="709"/>
        <w:jc w:val="both"/>
      </w:pPr>
      <w:r w:rsidRPr="00E06D5B">
        <w:t xml:space="preserve">Земли, указанные в настоящей статье, </w:t>
      </w:r>
      <w:r w:rsidR="00626503" w:rsidRPr="00E06D5B">
        <w:t>используются в соответствии с установленным для них целевым назначением. Правовой режим земель и земельных участков определяется в соответствии с федеральными законами исходя из их принадлежности к той или иной категории земель и разрешенного использования.</w:t>
      </w:r>
    </w:p>
    <w:p w14:paraId="02DCB2A2" w14:textId="77777777" w:rsidR="003A1C9F" w:rsidRPr="00E06D5B" w:rsidRDefault="00905829" w:rsidP="003A1C9F">
      <w:pPr>
        <w:keepNext/>
        <w:keepLines/>
        <w:spacing w:before="200"/>
        <w:ind w:firstLine="709"/>
        <w:jc w:val="both"/>
        <w:outlineLvl w:val="4"/>
        <w:rPr>
          <w:b/>
        </w:rPr>
      </w:pPr>
      <w:r w:rsidRPr="00E06D5B">
        <w:rPr>
          <w:b/>
          <w:bCs/>
          <w:szCs w:val="26"/>
        </w:rPr>
        <w:t>Земли</w:t>
      </w:r>
      <w:r w:rsidR="003A1C9F" w:rsidRPr="00E06D5B">
        <w:rPr>
          <w:b/>
        </w:rPr>
        <w:t xml:space="preserve"> лесного фонда ЗЛФ.</w:t>
      </w:r>
    </w:p>
    <w:p w14:paraId="02DCB2A4" w14:textId="1336D273" w:rsidR="005B60B9" w:rsidRPr="00E06D5B" w:rsidRDefault="00A640B8" w:rsidP="005B60B9">
      <w:pPr>
        <w:widowControl w:val="0"/>
        <w:autoSpaceDE w:val="0"/>
        <w:autoSpaceDN w:val="0"/>
        <w:adjustRightInd w:val="0"/>
        <w:ind w:firstLine="720"/>
        <w:jc w:val="both"/>
      </w:pPr>
      <w:r w:rsidRPr="00E06D5B">
        <w:t xml:space="preserve">Границы земель лесного фонда определяются границами лесничеств. </w:t>
      </w:r>
      <w:r w:rsidR="00884C32" w:rsidRPr="00E06D5B">
        <w:t>Использование земель или земельных участков из состава земель лесного фонда определяется лесохозяйственным регламентом в соответствии с лесным законодательством</w:t>
      </w:r>
      <w:r w:rsidRPr="00E06D5B">
        <w:t xml:space="preserve">. </w:t>
      </w:r>
      <w:r w:rsidR="005B60B9" w:rsidRPr="00E06D5B">
        <w:t>В лесохозяйственном регламенте в отношении лесов, расположенных в границах лесничеств, устанавливаются виды разрешенного использования лесов.</w:t>
      </w:r>
    </w:p>
    <w:p w14:paraId="02DCB2A5" w14:textId="77777777" w:rsidR="003A1C9F" w:rsidRPr="00E06D5B" w:rsidRDefault="00905829" w:rsidP="003A1C9F">
      <w:pPr>
        <w:keepNext/>
        <w:keepLines/>
        <w:spacing w:before="200"/>
        <w:ind w:firstLine="709"/>
        <w:jc w:val="both"/>
        <w:outlineLvl w:val="4"/>
        <w:rPr>
          <w:b/>
        </w:rPr>
      </w:pPr>
      <w:r w:rsidRPr="00E06D5B">
        <w:rPr>
          <w:b/>
          <w:bCs/>
          <w:szCs w:val="26"/>
        </w:rPr>
        <w:t>Земли</w:t>
      </w:r>
      <w:r w:rsidR="00FF0E78" w:rsidRPr="00E06D5B">
        <w:rPr>
          <w:b/>
        </w:rPr>
        <w:t>, покрыты</w:t>
      </w:r>
      <w:r w:rsidR="00C81296" w:rsidRPr="00E06D5B">
        <w:rPr>
          <w:b/>
        </w:rPr>
        <w:t>е</w:t>
      </w:r>
      <w:r w:rsidR="00FF0E78" w:rsidRPr="00E06D5B">
        <w:rPr>
          <w:b/>
        </w:rPr>
        <w:t xml:space="preserve"> поверхностными водами</w:t>
      </w:r>
      <w:r w:rsidR="003A1C9F" w:rsidRPr="00E06D5B">
        <w:rPr>
          <w:b/>
        </w:rPr>
        <w:t xml:space="preserve"> </w:t>
      </w:r>
      <w:r w:rsidR="00FF1DE6" w:rsidRPr="00E06D5B">
        <w:rPr>
          <w:b/>
        </w:rPr>
        <w:t>З</w:t>
      </w:r>
      <w:r w:rsidR="00FF0E78" w:rsidRPr="00E06D5B">
        <w:rPr>
          <w:b/>
        </w:rPr>
        <w:t>ПП</w:t>
      </w:r>
      <w:r w:rsidR="003A1C9F" w:rsidRPr="00E06D5B">
        <w:rPr>
          <w:b/>
        </w:rPr>
        <w:t>В.</w:t>
      </w:r>
    </w:p>
    <w:p w14:paraId="02DCB2A6" w14:textId="6DB63D88" w:rsidR="003A1C9F" w:rsidRPr="00E06D5B" w:rsidRDefault="009049EE" w:rsidP="003A1C9F">
      <w:pPr>
        <w:widowControl w:val="0"/>
        <w:autoSpaceDE w:val="0"/>
        <w:autoSpaceDN w:val="0"/>
        <w:adjustRightInd w:val="0"/>
        <w:ind w:firstLine="720"/>
        <w:jc w:val="both"/>
      </w:pPr>
      <w:r w:rsidRPr="00E06D5B">
        <w:t>Порядок использования и охраны земель водного фонда определяется Земельным кодексом Российской Федерации и водным законодательством.</w:t>
      </w:r>
    </w:p>
    <w:p w14:paraId="02DCB2A7" w14:textId="77777777" w:rsidR="00AE66BB" w:rsidRPr="00E06D5B" w:rsidRDefault="00905829" w:rsidP="00AE66BB">
      <w:pPr>
        <w:keepNext/>
        <w:keepLines/>
        <w:spacing w:before="200"/>
        <w:ind w:firstLine="709"/>
        <w:jc w:val="both"/>
        <w:outlineLvl w:val="4"/>
        <w:rPr>
          <w:b/>
        </w:rPr>
      </w:pPr>
      <w:r w:rsidRPr="00E06D5B">
        <w:rPr>
          <w:b/>
          <w:bCs/>
          <w:szCs w:val="26"/>
        </w:rPr>
        <w:t>Земли</w:t>
      </w:r>
      <w:r w:rsidR="00FF0E78" w:rsidRPr="00E06D5B">
        <w:rPr>
          <w:b/>
          <w:bCs/>
          <w:szCs w:val="26"/>
        </w:rPr>
        <w:t xml:space="preserve"> запаса</w:t>
      </w:r>
      <w:r w:rsidR="00AE66BB" w:rsidRPr="00E06D5B">
        <w:rPr>
          <w:b/>
        </w:rPr>
        <w:t xml:space="preserve"> </w:t>
      </w:r>
      <w:r w:rsidR="00FF0E78" w:rsidRPr="00E06D5B">
        <w:rPr>
          <w:b/>
        </w:rPr>
        <w:t>ЗЗ</w:t>
      </w:r>
      <w:r w:rsidR="00AE66BB" w:rsidRPr="00E06D5B">
        <w:rPr>
          <w:b/>
        </w:rPr>
        <w:t>.</w:t>
      </w:r>
    </w:p>
    <w:p w14:paraId="02DCB2A8" w14:textId="7EEF3655" w:rsidR="00AE66BB" w:rsidRPr="00E06D5B" w:rsidRDefault="00591CE0" w:rsidP="00AE66BB">
      <w:pPr>
        <w:ind w:firstLine="709"/>
        <w:jc w:val="both"/>
      </w:pPr>
      <w:r w:rsidRPr="00E06D5B">
        <w:t>К землям запаса относятся земли, находящиеся в государственной или муниципальной собственности и не предоставленные гражданам или юридическим лицам, за исключением земель фонда перераспределения земель</w:t>
      </w:r>
      <w:r w:rsidR="00AE66BB" w:rsidRPr="00E06D5B">
        <w:t>.</w:t>
      </w:r>
      <w:r w:rsidRPr="00E06D5B">
        <w:t xml:space="preserve"> Использование земель запаса допускается после перевода их в другую категорию, за исключением случаев, если земли запаса включены в границы охотничьих угодий, случаев выполнения работ, связанных с пользованием недрами на таких землях, и иных предусмотренных федеральными законами случаев.</w:t>
      </w:r>
      <w:r w:rsidR="00D12050" w:rsidRPr="00E06D5B">
        <w:t xml:space="preserve"> (ст. 103 Земельного кодекса Российской Федерации)</w:t>
      </w:r>
    </w:p>
    <w:p w14:paraId="02DCB2A9" w14:textId="77777777" w:rsidR="00AE66BB" w:rsidRPr="00E06D5B" w:rsidRDefault="00905829" w:rsidP="00AE66BB">
      <w:pPr>
        <w:keepNext/>
        <w:keepLines/>
        <w:spacing w:before="200"/>
        <w:ind w:firstLine="709"/>
        <w:jc w:val="both"/>
        <w:outlineLvl w:val="4"/>
        <w:rPr>
          <w:b/>
        </w:rPr>
      </w:pPr>
      <w:r w:rsidRPr="00E06D5B">
        <w:rPr>
          <w:b/>
          <w:bCs/>
          <w:szCs w:val="26"/>
        </w:rPr>
        <w:t>Земли</w:t>
      </w:r>
      <w:r w:rsidR="00FF0E78" w:rsidRPr="00E06D5B">
        <w:rPr>
          <w:b/>
          <w:bCs/>
          <w:szCs w:val="26"/>
        </w:rPr>
        <w:t xml:space="preserve"> </w:t>
      </w:r>
      <w:r w:rsidR="00E44A67" w:rsidRPr="00E06D5B">
        <w:rPr>
          <w:b/>
          <w:bCs/>
          <w:szCs w:val="26"/>
        </w:rPr>
        <w:t>в границах особо охраняемых природных территорий</w:t>
      </w:r>
      <w:r w:rsidR="00FF0E78" w:rsidRPr="00E06D5B">
        <w:rPr>
          <w:b/>
          <w:bCs/>
          <w:szCs w:val="26"/>
        </w:rPr>
        <w:t xml:space="preserve"> (за исключением земель лечебно-оздоровительных местностей и курортов)</w:t>
      </w:r>
      <w:r w:rsidR="00AE66BB" w:rsidRPr="00E06D5B">
        <w:rPr>
          <w:b/>
          <w:bCs/>
          <w:szCs w:val="26"/>
        </w:rPr>
        <w:t xml:space="preserve"> </w:t>
      </w:r>
      <w:r w:rsidR="00FF0E78" w:rsidRPr="00E06D5B">
        <w:rPr>
          <w:b/>
        </w:rPr>
        <w:t>ЗОПТ</w:t>
      </w:r>
      <w:r w:rsidR="00AE66BB" w:rsidRPr="00E06D5B">
        <w:rPr>
          <w:b/>
        </w:rPr>
        <w:t>.</w:t>
      </w:r>
    </w:p>
    <w:p w14:paraId="32776F0F" w14:textId="77777777" w:rsidR="00C277D4" w:rsidRPr="00E06D5B" w:rsidRDefault="00591CE0" w:rsidP="00AE66BB">
      <w:pPr>
        <w:ind w:firstLine="709"/>
        <w:jc w:val="both"/>
      </w:pPr>
      <w:r w:rsidRPr="00E06D5B">
        <w:t>К землям особо охраняемых природных территорий относятся земли государственных природных заповедников, в том числе биосферных, государственных природных заказников, памятников природы, национальных парков, природных парков, дендрологических парков, ботанических садов.</w:t>
      </w:r>
      <w:r w:rsidR="0063121A" w:rsidRPr="00E06D5B">
        <w:t xml:space="preserve"> </w:t>
      </w:r>
    </w:p>
    <w:p w14:paraId="02DCB2AA" w14:textId="2AEC5224" w:rsidR="00AE66BB" w:rsidRPr="00E06D5B" w:rsidRDefault="0063121A" w:rsidP="00AE66BB">
      <w:pPr>
        <w:ind w:firstLine="709"/>
        <w:jc w:val="both"/>
      </w:pPr>
      <w:r w:rsidRPr="00E06D5B">
        <w:t>Использование земель или земельных участков, расположенных в границах особо охраняемых природных территорий</w:t>
      </w:r>
      <w:r w:rsidR="00884C32" w:rsidRPr="00E06D5B">
        <w:t xml:space="preserve"> </w:t>
      </w:r>
      <w:r w:rsidR="00884C32" w:rsidRPr="00E06D5B">
        <w:rPr>
          <w:rStyle w:val="diffins"/>
        </w:rPr>
        <w:t>(за исключением территорий населенных пунктов, включенных в состав особо охраняемых природных территорий)</w:t>
      </w:r>
      <w:r w:rsidRPr="00E06D5B">
        <w:t>, определяется положением об особо охраняемой природной территории в соответствии с законодательством об особо охраняемых природных территориях.</w:t>
      </w:r>
    </w:p>
    <w:p w14:paraId="5AB0F0B7" w14:textId="7F7A9CC8" w:rsidR="00C277D4" w:rsidRPr="00E06D5B" w:rsidRDefault="00C277D4" w:rsidP="00AE66BB">
      <w:pPr>
        <w:ind w:firstLine="709"/>
        <w:jc w:val="both"/>
      </w:pPr>
      <w:r w:rsidRPr="00E06D5B">
        <w:t xml:space="preserve">В населенных пунктах в составе особо охраняемых природных территорий виды разрешенного использования земельных участков и предельные параметры разрешенного </w:t>
      </w:r>
      <w:r w:rsidRPr="00E06D5B">
        <w:lastRenderedPageBreak/>
        <w:t>строительства, реконструкции объектов капитального строительства устанавливаются правилами землепользования и застройки. Указанное положение не распространя</w:t>
      </w:r>
      <w:r w:rsidR="00B931F6" w:rsidRPr="00E06D5B">
        <w:t>е</w:t>
      </w:r>
      <w:r w:rsidRPr="00E06D5B">
        <w:t>тся в отношении особо охраняемых природных территорий, полностью расположенных на территории населенного пункта, а если особо охраняемая природная территория расположена на территории населенного пункта частично, в отношении той ее части, которая расположена в границах населенного пункта.</w:t>
      </w:r>
    </w:p>
    <w:p w14:paraId="02DCB2AB" w14:textId="0774AD06" w:rsidR="00DF1FEA" w:rsidRPr="00E06D5B" w:rsidRDefault="00DF1FEA" w:rsidP="00AE66BB">
      <w:pPr>
        <w:ind w:firstLine="709"/>
        <w:jc w:val="both"/>
      </w:pPr>
      <w:r w:rsidRPr="00E06D5B">
        <w:t>Порядок установления и размеры, режим использования территории описан в ст. 5</w:t>
      </w:r>
      <w:r w:rsidR="008A24DA" w:rsidRPr="00E06D5B">
        <w:t>8</w:t>
      </w:r>
      <w:r w:rsidRPr="00E06D5B">
        <w:t xml:space="preserve"> настоящих Правил.</w:t>
      </w:r>
    </w:p>
    <w:p w14:paraId="02DCB2AC" w14:textId="77777777" w:rsidR="00BD3007" w:rsidRPr="00E06D5B" w:rsidRDefault="00C81296" w:rsidP="00BD3007">
      <w:pPr>
        <w:keepNext/>
        <w:keepLines/>
        <w:spacing w:before="200"/>
        <w:ind w:firstLine="709"/>
        <w:jc w:val="both"/>
        <w:outlineLvl w:val="4"/>
        <w:rPr>
          <w:b/>
        </w:rPr>
      </w:pPr>
      <w:r w:rsidRPr="00E06D5B">
        <w:rPr>
          <w:b/>
          <w:bCs/>
          <w:szCs w:val="26"/>
        </w:rPr>
        <w:t>С</w:t>
      </w:r>
      <w:r w:rsidR="00FF0E78" w:rsidRPr="00E06D5B">
        <w:rPr>
          <w:b/>
        </w:rPr>
        <w:t>ельскохозяйственны</w:t>
      </w:r>
      <w:r w:rsidRPr="00E06D5B">
        <w:rPr>
          <w:b/>
        </w:rPr>
        <w:t>е</w:t>
      </w:r>
      <w:r w:rsidR="00FF0E78" w:rsidRPr="00E06D5B">
        <w:rPr>
          <w:b/>
        </w:rPr>
        <w:t xml:space="preserve"> угод</w:t>
      </w:r>
      <w:r w:rsidRPr="00E06D5B">
        <w:rPr>
          <w:b/>
        </w:rPr>
        <w:t>ья</w:t>
      </w:r>
      <w:r w:rsidR="00FF0E78" w:rsidRPr="00E06D5B">
        <w:rPr>
          <w:b/>
        </w:rPr>
        <w:t xml:space="preserve"> в составе земель сельскохозяйственного назначения</w:t>
      </w:r>
      <w:r w:rsidR="00BD3007" w:rsidRPr="00E06D5B">
        <w:rPr>
          <w:b/>
        </w:rPr>
        <w:t xml:space="preserve"> </w:t>
      </w:r>
      <w:r w:rsidR="00807290" w:rsidRPr="00E06D5B">
        <w:rPr>
          <w:b/>
        </w:rPr>
        <w:t>СХУ</w:t>
      </w:r>
      <w:r w:rsidR="00BD3007" w:rsidRPr="00E06D5B">
        <w:rPr>
          <w:b/>
        </w:rPr>
        <w:t>.</w:t>
      </w:r>
    </w:p>
    <w:p w14:paraId="02DCB2AD" w14:textId="3BAE2734" w:rsidR="00BD3007" w:rsidRPr="00E06D5B" w:rsidRDefault="00591CE0" w:rsidP="00BD3007">
      <w:pPr>
        <w:ind w:firstLine="709"/>
        <w:jc w:val="both"/>
      </w:pPr>
      <w:r w:rsidRPr="00E06D5B">
        <w:t>Землями сельскохозяйственного назначения признаются земли, находящиеся за границами населенного пункта и предоставленные для нужд сельского хозяйства, а также предназначенные для этих целей. Сельскохозяйственные угодья - пашни, сенокосы, пастбища, залежи, земли, занятые многолетними насаждениями (садами, виноградниками и другими), - в составе земель сельскохозяйственного назначения имеют приоритет в использовании и подлежат особой охране</w:t>
      </w:r>
      <w:r w:rsidR="00BD3007" w:rsidRPr="00E06D5B">
        <w:t>.</w:t>
      </w:r>
      <w:r w:rsidRPr="00E06D5B">
        <w:t xml:space="preserve"> Сельскохозяйственные угодья не могут включаться в границы территории ведения гражданами садоводства для собственных нужд, а также использоваться для строительства садовых домов, жилых домов, хозяйственных построек и гаражей на садовом земельном участке.</w:t>
      </w:r>
      <w:r w:rsidR="00D12050" w:rsidRPr="00E06D5B">
        <w:t xml:space="preserve"> (Глава XIV Земельного кодекса Российской Федерации)</w:t>
      </w:r>
    </w:p>
    <w:p w14:paraId="089C5537" w14:textId="77777777" w:rsidR="00F65C50" w:rsidRPr="00E06D5B" w:rsidRDefault="00F65C50" w:rsidP="00F65C50">
      <w:pPr>
        <w:keepNext/>
        <w:keepLines/>
        <w:spacing w:before="200"/>
        <w:ind w:firstLine="709"/>
        <w:jc w:val="both"/>
        <w:outlineLvl w:val="4"/>
        <w:rPr>
          <w:b/>
        </w:rPr>
      </w:pPr>
      <w:r w:rsidRPr="00E06D5B">
        <w:rPr>
          <w:b/>
          <w:bCs/>
          <w:szCs w:val="26"/>
        </w:rPr>
        <w:t>Земельные участки</w:t>
      </w:r>
      <w:r w:rsidRPr="00E06D5B">
        <w:rPr>
          <w:b/>
        </w:rPr>
        <w:t>, расположенные в границах особой экономической зоны ЗУ-ОЭЗ.</w:t>
      </w:r>
    </w:p>
    <w:p w14:paraId="707DCAA9" w14:textId="77777777" w:rsidR="00F65C50" w:rsidRPr="00E06D5B" w:rsidRDefault="00F65C50" w:rsidP="00F65C50">
      <w:pPr>
        <w:widowControl w:val="0"/>
        <w:autoSpaceDE w:val="0"/>
        <w:autoSpaceDN w:val="0"/>
        <w:adjustRightInd w:val="0"/>
        <w:ind w:firstLine="720"/>
        <w:jc w:val="both"/>
      </w:pPr>
      <w:r w:rsidRPr="00E06D5B">
        <w:t>Особая экономическая зона – часть территории Российской Федерации, которая определяется Правительством Российской Федерации и на которой действует особый режим осуществления предпринимательской деятельности, а также может применяться таможенная процедура свободной таможенной зоны</w:t>
      </w:r>
      <w:r w:rsidRPr="00E06D5B">
        <w:rPr>
          <w:iCs/>
        </w:rPr>
        <w:t>. Использование земельных участков в границах особых экономических зон определяется органами управления особыми экономическими зонами.</w:t>
      </w:r>
    </w:p>
    <w:p w14:paraId="02DCB2AE" w14:textId="77777777" w:rsidR="007F542B" w:rsidRPr="00E06D5B" w:rsidRDefault="007F542B" w:rsidP="00BD3007">
      <w:pPr>
        <w:ind w:firstLine="709"/>
        <w:jc w:val="both"/>
      </w:pPr>
    </w:p>
    <w:p w14:paraId="02DCB2AF" w14:textId="77777777" w:rsidR="007F542B" w:rsidRPr="00E06D5B" w:rsidRDefault="007F542B" w:rsidP="007F542B">
      <w:pPr>
        <w:keepNext/>
        <w:pageBreakBefore/>
        <w:spacing w:before="120"/>
        <w:jc w:val="both"/>
        <w:outlineLvl w:val="2"/>
        <w:rPr>
          <w:b/>
          <w:bCs/>
          <w:szCs w:val="26"/>
        </w:rPr>
      </w:pPr>
      <w:bookmarkStart w:id="291" w:name="_Toc531808779"/>
      <w:bookmarkStart w:id="292" w:name="_Toc107794207"/>
      <w:r w:rsidRPr="00E06D5B">
        <w:rPr>
          <w:b/>
          <w:bCs/>
          <w:szCs w:val="26"/>
        </w:rPr>
        <w:lastRenderedPageBreak/>
        <w:t>Статья 22. Описание земельных участков, на которые градостроительные регламенты не распространяются.</w:t>
      </w:r>
      <w:bookmarkEnd w:id="291"/>
      <w:bookmarkEnd w:id="292"/>
    </w:p>
    <w:p w14:paraId="02DCB2B0" w14:textId="77777777" w:rsidR="00D04224" w:rsidRPr="00E06D5B" w:rsidRDefault="00D04224" w:rsidP="00793727">
      <w:pPr>
        <w:ind w:firstLine="709"/>
        <w:jc w:val="both"/>
      </w:pPr>
      <w:r w:rsidRPr="00E06D5B">
        <w:t xml:space="preserve">Градостроительные регламенты территориальных зон не распространяются и не подлежат применению для </w:t>
      </w:r>
      <w:r w:rsidR="00BD4662" w:rsidRPr="00E06D5B">
        <w:t>земельных участков</w:t>
      </w:r>
      <w:r w:rsidRPr="00E06D5B">
        <w:t xml:space="preserve">, указанных в ч. 4 ст. 36 Градостроительного кодекса Российской Федерации. </w:t>
      </w:r>
      <w:r w:rsidR="0025597F" w:rsidRPr="00E06D5B">
        <w:t>Границы таких земельных участков определяются в соответствии с земельным законодательством, вносятся в Единый государственный реестр недвижимости.</w:t>
      </w:r>
    </w:p>
    <w:p w14:paraId="02DCB2B1" w14:textId="77777777" w:rsidR="00793727" w:rsidRPr="00E06D5B" w:rsidRDefault="00793727" w:rsidP="00793727">
      <w:pPr>
        <w:ind w:firstLine="709"/>
        <w:jc w:val="both"/>
      </w:pPr>
      <w:r w:rsidRPr="00E06D5B">
        <w:t xml:space="preserve">Использование земельных участков, на которые градостроительные регламенты не распространяются,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w:t>
      </w:r>
    </w:p>
    <w:p w14:paraId="02DCB2B2" w14:textId="37CF8AA1" w:rsidR="004D73E8" w:rsidRPr="00E06D5B" w:rsidRDefault="004D73E8" w:rsidP="004D73E8">
      <w:pPr>
        <w:ind w:firstLine="709"/>
        <w:jc w:val="both"/>
      </w:pPr>
      <w:r w:rsidRPr="00E06D5B">
        <w:t xml:space="preserve">Земли, указанные в настоящей статье, </w:t>
      </w:r>
      <w:r w:rsidR="00626503" w:rsidRPr="00E06D5B">
        <w:t>используются в соответствии с установленным для них целевым назначением. Правовой режим земель и земельных участков определяется в соответствии с федеральными законами исходя из их принадлежности к той или иной категории земель и разрешенного использования.</w:t>
      </w:r>
    </w:p>
    <w:p w14:paraId="02DCB2B4" w14:textId="77777777" w:rsidR="00B57A90" w:rsidRPr="00E06D5B" w:rsidRDefault="00FF1DE6" w:rsidP="00B57A90">
      <w:pPr>
        <w:keepNext/>
        <w:keepLines/>
        <w:spacing w:before="200"/>
        <w:ind w:firstLine="709"/>
        <w:jc w:val="both"/>
        <w:outlineLvl w:val="4"/>
        <w:rPr>
          <w:b/>
          <w:bCs/>
          <w:szCs w:val="26"/>
        </w:rPr>
      </w:pPr>
      <w:r w:rsidRPr="00E06D5B">
        <w:rPr>
          <w:b/>
          <w:bCs/>
          <w:szCs w:val="26"/>
        </w:rPr>
        <w:t>Земельные участки в границах территорий памятников и ансамблей</w:t>
      </w:r>
      <w:r w:rsidR="00B57A90" w:rsidRPr="00E06D5B">
        <w:rPr>
          <w:b/>
          <w:bCs/>
          <w:szCs w:val="26"/>
        </w:rPr>
        <w:t xml:space="preserve"> </w:t>
      </w:r>
      <w:r w:rsidRPr="00E06D5B">
        <w:rPr>
          <w:b/>
          <w:bCs/>
          <w:szCs w:val="26"/>
        </w:rPr>
        <w:t>ЗУ-</w:t>
      </w:r>
      <w:r w:rsidR="00B57A90" w:rsidRPr="00E06D5B">
        <w:rPr>
          <w:b/>
          <w:bCs/>
          <w:szCs w:val="26"/>
        </w:rPr>
        <w:t>ТПА.</w:t>
      </w:r>
    </w:p>
    <w:p w14:paraId="02DCB2B5" w14:textId="77777777" w:rsidR="00B57A90" w:rsidRPr="00E06D5B" w:rsidRDefault="00B57A90" w:rsidP="00B57A90">
      <w:pPr>
        <w:ind w:firstLine="709"/>
        <w:jc w:val="both"/>
      </w:pPr>
      <w:r w:rsidRPr="00E06D5B">
        <w:t>Территории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14:paraId="02DCB2B6" w14:textId="77777777" w:rsidR="00B57A90" w:rsidRPr="00E06D5B" w:rsidRDefault="00B57A90" w:rsidP="00B57A90">
      <w:pPr>
        <w:ind w:firstLine="567"/>
        <w:jc w:val="both"/>
      </w:pPr>
      <w:r w:rsidRPr="00E06D5B">
        <w:t>Решения о режиме содержания территорий объектов культурного наследия, параметрах их реставрации, консервации, воссоздания, ремонта и приспособлении принимаются в порядке, установленном законодательством Российской Федерации об охране объектов культурного наследия, а именно: по объектам культурного наследия федерального значения - уполномоченным федеральным органом, по объектам регионального значения - уполномоченным органом исполнительной власти Свердловской области.</w:t>
      </w:r>
    </w:p>
    <w:p w14:paraId="02DCB2B7" w14:textId="02D14359" w:rsidR="00DF1FEA" w:rsidRPr="00E06D5B" w:rsidRDefault="00DF1FEA" w:rsidP="00B57A90">
      <w:pPr>
        <w:ind w:firstLine="567"/>
        <w:jc w:val="both"/>
      </w:pPr>
      <w:r w:rsidRPr="00E06D5B">
        <w:t xml:space="preserve">Порядок установления и размеры, режим использования территории описан в ст. </w:t>
      </w:r>
      <w:r w:rsidR="00C90F97" w:rsidRPr="00E06D5B">
        <w:t>6</w:t>
      </w:r>
      <w:r w:rsidR="008A24DA" w:rsidRPr="00E06D5B">
        <w:t>1</w:t>
      </w:r>
      <w:r w:rsidRPr="00E06D5B">
        <w:t xml:space="preserve"> настоящих Правил.</w:t>
      </w:r>
    </w:p>
    <w:p w14:paraId="02DCB2B8" w14:textId="77777777" w:rsidR="00B57A90" w:rsidRPr="00E06D5B" w:rsidRDefault="00FF1DE6" w:rsidP="00B57A90">
      <w:pPr>
        <w:keepNext/>
        <w:keepLines/>
        <w:spacing w:before="200"/>
        <w:ind w:firstLine="709"/>
        <w:jc w:val="both"/>
        <w:outlineLvl w:val="4"/>
        <w:rPr>
          <w:b/>
          <w:bCs/>
          <w:szCs w:val="26"/>
        </w:rPr>
      </w:pPr>
      <w:r w:rsidRPr="00E06D5B">
        <w:rPr>
          <w:b/>
          <w:bCs/>
          <w:szCs w:val="26"/>
        </w:rPr>
        <w:t xml:space="preserve">Земельные участки в границах территорий </w:t>
      </w:r>
      <w:r w:rsidR="00B57A90" w:rsidRPr="00E06D5B">
        <w:rPr>
          <w:b/>
          <w:bCs/>
          <w:szCs w:val="26"/>
        </w:rPr>
        <w:t xml:space="preserve">общего пользования </w:t>
      </w:r>
      <w:r w:rsidRPr="00E06D5B">
        <w:rPr>
          <w:b/>
          <w:bCs/>
          <w:szCs w:val="26"/>
        </w:rPr>
        <w:t>ЗУ-</w:t>
      </w:r>
      <w:r w:rsidR="00B57A90" w:rsidRPr="00E06D5B">
        <w:rPr>
          <w:b/>
          <w:bCs/>
          <w:szCs w:val="26"/>
        </w:rPr>
        <w:t>ТОП.</w:t>
      </w:r>
    </w:p>
    <w:p w14:paraId="02DCB2B9" w14:textId="77777777" w:rsidR="00B57A90" w:rsidRPr="00E06D5B" w:rsidRDefault="00B57A90" w:rsidP="00B57A90">
      <w:pPr>
        <w:ind w:firstLine="709"/>
        <w:jc w:val="both"/>
      </w:pPr>
      <w:r w:rsidRPr="00E06D5B">
        <w:t>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14:paraId="02DCB2BA" w14:textId="27BC661B" w:rsidR="00FF4CC7" w:rsidRPr="00E06D5B" w:rsidRDefault="00D6597B" w:rsidP="00B57A90">
      <w:pPr>
        <w:ind w:firstLine="709"/>
        <w:jc w:val="both"/>
      </w:pPr>
      <w:r w:rsidRPr="00E06D5B">
        <w:t>К</w:t>
      </w:r>
      <w:r w:rsidR="00FF4CC7" w:rsidRPr="00E06D5B">
        <w:t xml:space="preserve">расные линии </w:t>
      </w:r>
      <w:r w:rsidR="00CE57A3" w:rsidRPr="00E06D5B">
        <w:t>обозначают границы территорий общего пользования и подлежат установлению, изменению или отмене в документации по планировке территории</w:t>
      </w:r>
      <w:r w:rsidRPr="00E06D5B">
        <w:t>.</w:t>
      </w:r>
    </w:p>
    <w:p w14:paraId="02DCB2BB" w14:textId="77777777" w:rsidR="00F4548E" w:rsidRPr="00E06D5B" w:rsidRDefault="00F4548E" w:rsidP="00F4548E">
      <w:pPr>
        <w:ind w:firstLine="709"/>
        <w:jc w:val="both"/>
      </w:pPr>
    </w:p>
    <w:p w14:paraId="02DCB2BC" w14:textId="77777777" w:rsidR="00F4548E" w:rsidRPr="00E06D5B" w:rsidRDefault="00F4548E" w:rsidP="00F4548E">
      <w:pPr>
        <w:keepNext/>
        <w:pageBreakBefore/>
        <w:ind w:firstLine="709"/>
        <w:jc w:val="right"/>
        <w:outlineLvl w:val="3"/>
        <w:rPr>
          <w:b/>
          <w:bCs/>
          <w:sz w:val="20"/>
          <w:szCs w:val="20"/>
        </w:rPr>
      </w:pPr>
      <w:r w:rsidRPr="00E06D5B">
        <w:rPr>
          <w:b/>
          <w:bCs/>
          <w:sz w:val="20"/>
          <w:szCs w:val="20"/>
        </w:rPr>
        <w:lastRenderedPageBreak/>
        <w:t>Таблица 3.1. Виды разрешенного использования земельных участков и объектов капитального строительства в границах территорий общего пользования</w:t>
      </w:r>
    </w:p>
    <w:tbl>
      <w:tblPr>
        <w:tblW w:w="5052"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74"/>
        <w:gridCol w:w="8467"/>
      </w:tblGrid>
      <w:tr w:rsidR="00F4548E" w:rsidRPr="00E06D5B" w14:paraId="02DCB2BF" w14:textId="77777777" w:rsidTr="009D0799">
        <w:trPr>
          <w:cantSplit/>
          <w:trHeight w:val="167"/>
          <w:tblHeader/>
          <w:jc w:val="center"/>
        </w:trPr>
        <w:tc>
          <w:tcPr>
            <w:tcW w:w="516" w:type="pct"/>
            <w:tcBorders>
              <w:top w:val="single" w:sz="4" w:space="0" w:color="auto"/>
              <w:left w:val="single" w:sz="4" w:space="0" w:color="auto"/>
              <w:right w:val="single" w:sz="4" w:space="0" w:color="auto"/>
            </w:tcBorders>
            <w:shd w:val="clear" w:color="auto" w:fill="auto"/>
            <w:vAlign w:val="center"/>
          </w:tcPr>
          <w:p w14:paraId="02DCB2BD" w14:textId="77777777" w:rsidR="00F4548E" w:rsidRPr="00E06D5B" w:rsidRDefault="00F4548E" w:rsidP="005D658D">
            <w:pPr>
              <w:jc w:val="center"/>
              <w:outlineLvl w:val="3"/>
              <w:rPr>
                <w:b/>
                <w:bCs/>
                <w:sz w:val="18"/>
                <w:szCs w:val="18"/>
              </w:rPr>
            </w:pPr>
            <w:r w:rsidRPr="00E06D5B">
              <w:rPr>
                <w:b/>
                <w:bCs/>
                <w:sz w:val="18"/>
                <w:szCs w:val="18"/>
              </w:rPr>
              <w:t>Код</w:t>
            </w:r>
          </w:p>
        </w:tc>
        <w:tc>
          <w:tcPr>
            <w:tcW w:w="4484" w:type="pct"/>
            <w:tcBorders>
              <w:top w:val="single" w:sz="4" w:space="0" w:color="auto"/>
              <w:left w:val="single" w:sz="4" w:space="0" w:color="auto"/>
              <w:right w:val="single" w:sz="4" w:space="0" w:color="auto"/>
            </w:tcBorders>
            <w:shd w:val="clear" w:color="auto" w:fill="auto"/>
            <w:tcMar>
              <w:left w:w="11" w:type="dxa"/>
              <w:right w:w="11" w:type="dxa"/>
            </w:tcMar>
            <w:vAlign w:val="center"/>
          </w:tcPr>
          <w:p w14:paraId="02DCB2BE" w14:textId="77777777" w:rsidR="00F4548E" w:rsidRPr="00E06D5B" w:rsidRDefault="00F4548E" w:rsidP="005D658D">
            <w:pPr>
              <w:jc w:val="center"/>
              <w:outlineLvl w:val="3"/>
              <w:rPr>
                <w:b/>
                <w:bCs/>
                <w:sz w:val="18"/>
                <w:szCs w:val="18"/>
              </w:rPr>
            </w:pPr>
            <w:r w:rsidRPr="00E06D5B">
              <w:rPr>
                <w:b/>
                <w:bCs/>
                <w:sz w:val="18"/>
                <w:szCs w:val="18"/>
              </w:rPr>
              <w:t>Наименование вида разрешенного использования земельного участка и ОКС *</w:t>
            </w:r>
          </w:p>
        </w:tc>
      </w:tr>
      <w:tr w:rsidR="00F4548E" w:rsidRPr="00E06D5B" w14:paraId="02DCB2C2" w14:textId="77777777" w:rsidTr="005D658D">
        <w:tblPrEx>
          <w:jc w:val="left"/>
        </w:tblPrEx>
        <w:tc>
          <w:tcPr>
            <w:tcW w:w="516" w:type="pct"/>
            <w:tcBorders>
              <w:top w:val="single" w:sz="4" w:space="0" w:color="auto"/>
              <w:bottom w:val="single" w:sz="4" w:space="0" w:color="auto"/>
              <w:right w:val="single" w:sz="4" w:space="0" w:color="auto"/>
            </w:tcBorders>
          </w:tcPr>
          <w:p w14:paraId="02DCB2C0" w14:textId="77777777" w:rsidR="00F4548E" w:rsidRPr="00E06D5B" w:rsidRDefault="00F4548E" w:rsidP="005D658D">
            <w:pPr>
              <w:pStyle w:val="aff8"/>
              <w:jc w:val="center"/>
              <w:rPr>
                <w:rFonts w:ascii="Times New Roman" w:hAnsi="Times New Roman" w:cs="Times New Roman"/>
                <w:sz w:val="18"/>
                <w:szCs w:val="18"/>
              </w:rPr>
            </w:pPr>
            <w:r w:rsidRPr="00E06D5B">
              <w:rPr>
                <w:rFonts w:ascii="Times New Roman" w:hAnsi="Times New Roman" w:cs="Times New Roman"/>
                <w:sz w:val="18"/>
                <w:szCs w:val="18"/>
              </w:rPr>
              <w:t>3.1</w:t>
            </w:r>
          </w:p>
        </w:tc>
        <w:tc>
          <w:tcPr>
            <w:tcW w:w="4484" w:type="pct"/>
            <w:tcBorders>
              <w:top w:val="single" w:sz="4" w:space="0" w:color="auto"/>
              <w:bottom w:val="single" w:sz="4" w:space="0" w:color="auto"/>
              <w:right w:val="single" w:sz="4" w:space="0" w:color="auto"/>
            </w:tcBorders>
          </w:tcPr>
          <w:p w14:paraId="02DCB2C1" w14:textId="77777777" w:rsidR="00F4548E" w:rsidRPr="00E06D5B" w:rsidRDefault="00F4548E" w:rsidP="005D658D">
            <w:pPr>
              <w:pStyle w:val="aff8"/>
              <w:rPr>
                <w:rFonts w:ascii="Times New Roman" w:hAnsi="Times New Roman" w:cs="Times New Roman"/>
                <w:sz w:val="18"/>
                <w:szCs w:val="18"/>
              </w:rPr>
            </w:pPr>
            <w:bookmarkStart w:id="293" w:name="sub_1031"/>
            <w:r w:rsidRPr="00E06D5B">
              <w:rPr>
                <w:rFonts w:ascii="Times New Roman" w:hAnsi="Times New Roman" w:cs="Times New Roman"/>
                <w:sz w:val="18"/>
                <w:szCs w:val="18"/>
              </w:rPr>
              <w:t>Коммунальное обслуживание</w:t>
            </w:r>
            <w:bookmarkEnd w:id="293"/>
          </w:p>
        </w:tc>
      </w:tr>
      <w:tr w:rsidR="00F4548E" w:rsidRPr="00E06D5B" w14:paraId="02DCB2C5" w14:textId="77777777" w:rsidTr="005D658D">
        <w:tblPrEx>
          <w:jc w:val="left"/>
        </w:tblPrEx>
        <w:tc>
          <w:tcPr>
            <w:tcW w:w="516" w:type="pct"/>
            <w:tcBorders>
              <w:top w:val="single" w:sz="4" w:space="0" w:color="auto"/>
              <w:bottom w:val="single" w:sz="4" w:space="0" w:color="auto"/>
              <w:right w:val="single" w:sz="4" w:space="0" w:color="auto"/>
            </w:tcBorders>
          </w:tcPr>
          <w:p w14:paraId="02DCB2C3" w14:textId="77777777" w:rsidR="00F4548E" w:rsidRPr="00E06D5B" w:rsidRDefault="00F4548E" w:rsidP="005D658D">
            <w:pPr>
              <w:pStyle w:val="aff8"/>
              <w:jc w:val="center"/>
              <w:rPr>
                <w:rFonts w:ascii="Times New Roman" w:hAnsi="Times New Roman" w:cs="Times New Roman"/>
                <w:sz w:val="18"/>
                <w:szCs w:val="18"/>
              </w:rPr>
            </w:pPr>
            <w:r w:rsidRPr="00E06D5B">
              <w:rPr>
                <w:rFonts w:ascii="Times New Roman" w:hAnsi="Times New Roman" w:cs="Times New Roman"/>
                <w:sz w:val="18"/>
                <w:szCs w:val="18"/>
              </w:rPr>
              <w:t>9.1</w:t>
            </w:r>
          </w:p>
        </w:tc>
        <w:tc>
          <w:tcPr>
            <w:tcW w:w="4484" w:type="pct"/>
            <w:tcBorders>
              <w:top w:val="single" w:sz="4" w:space="0" w:color="auto"/>
              <w:bottom w:val="single" w:sz="4" w:space="0" w:color="auto"/>
              <w:right w:val="single" w:sz="4" w:space="0" w:color="auto"/>
            </w:tcBorders>
          </w:tcPr>
          <w:p w14:paraId="02DCB2C4" w14:textId="001AD46D" w:rsidR="00F4548E" w:rsidRPr="00E06D5B" w:rsidRDefault="00F4548E" w:rsidP="005D658D">
            <w:pPr>
              <w:pStyle w:val="aff8"/>
              <w:rPr>
                <w:rFonts w:ascii="Times New Roman" w:hAnsi="Times New Roman" w:cs="Times New Roman"/>
                <w:sz w:val="18"/>
                <w:szCs w:val="18"/>
              </w:rPr>
            </w:pPr>
            <w:bookmarkStart w:id="294" w:name="sub_1091"/>
            <w:r w:rsidRPr="00E06D5B">
              <w:rPr>
                <w:rFonts w:ascii="Times New Roman" w:hAnsi="Times New Roman" w:cs="Times New Roman"/>
                <w:sz w:val="18"/>
                <w:szCs w:val="18"/>
              </w:rPr>
              <w:t>Охрана природных территорий</w:t>
            </w:r>
            <w:bookmarkEnd w:id="294"/>
            <w:r w:rsidR="00914368" w:rsidRPr="00E06D5B">
              <w:rPr>
                <w:rFonts w:ascii="Times New Roman" w:hAnsi="Times New Roman" w:cs="Times New Roman"/>
                <w:sz w:val="18"/>
                <w:szCs w:val="18"/>
              </w:rPr>
              <w:t xml:space="preserve"> **</w:t>
            </w:r>
          </w:p>
        </w:tc>
      </w:tr>
      <w:tr w:rsidR="002400A4" w:rsidRPr="00E06D5B" w14:paraId="7C9DD69B" w14:textId="77777777" w:rsidTr="008A7191">
        <w:tblPrEx>
          <w:jc w:val="left"/>
        </w:tblPrEx>
        <w:tc>
          <w:tcPr>
            <w:tcW w:w="516" w:type="pct"/>
            <w:tcBorders>
              <w:top w:val="single" w:sz="4" w:space="0" w:color="auto"/>
              <w:bottom w:val="single" w:sz="4" w:space="0" w:color="auto"/>
              <w:right w:val="single" w:sz="4" w:space="0" w:color="auto"/>
            </w:tcBorders>
            <w:vAlign w:val="center"/>
          </w:tcPr>
          <w:p w14:paraId="242723EA" w14:textId="356B72EF" w:rsidR="002400A4" w:rsidRPr="00E06D5B" w:rsidRDefault="002400A4" w:rsidP="002400A4">
            <w:pPr>
              <w:pStyle w:val="aff8"/>
              <w:jc w:val="center"/>
              <w:rPr>
                <w:rFonts w:ascii="Times New Roman" w:hAnsi="Times New Roman" w:cs="Times New Roman"/>
                <w:sz w:val="18"/>
                <w:szCs w:val="18"/>
              </w:rPr>
            </w:pPr>
            <w:r w:rsidRPr="00E06D5B">
              <w:rPr>
                <w:rFonts w:ascii="Times New Roman" w:eastAsia="MS Mincho" w:hAnsi="Times New Roman" w:cs="Times New Roman"/>
                <w:sz w:val="18"/>
                <w:szCs w:val="18"/>
              </w:rPr>
              <w:t>11.3</w:t>
            </w:r>
          </w:p>
        </w:tc>
        <w:tc>
          <w:tcPr>
            <w:tcW w:w="4484" w:type="pct"/>
            <w:tcBorders>
              <w:top w:val="single" w:sz="4" w:space="0" w:color="auto"/>
              <w:bottom w:val="single" w:sz="4" w:space="0" w:color="auto"/>
              <w:right w:val="single" w:sz="4" w:space="0" w:color="auto"/>
            </w:tcBorders>
            <w:vAlign w:val="center"/>
          </w:tcPr>
          <w:p w14:paraId="0C99A00D" w14:textId="76250C6B" w:rsidR="002400A4" w:rsidRPr="00E06D5B" w:rsidRDefault="002400A4" w:rsidP="002400A4">
            <w:pPr>
              <w:pStyle w:val="aff8"/>
              <w:rPr>
                <w:rFonts w:ascii="Times New Roman" w:hAnsi="Times New Roman" w:cs="Times New Roman"/>
                <w:sz w:val="18"/>
                <w:szCs w:val="18"/>
              </w:rPr>
            </w:pPr>
            <w:r w:rsidRPr="00E06D5B">
              <w:rPr>
                <w:rFonts w:ascii="Times New Roman" w:eastAsia="MS Mincho" w:hAnsi="Times New Roman" w:cs="Times New Roman"/>
                <w:sz w:val="18"/>
                <w:szCs w:val="18"/>
              </w:rPr>
              <w:t>Гидротехнические сооружения</w:t>
            </w:r>
          </w:p>
        </w:tc>
      </w:tr>
      <w:tr w:rsidR="00F4548E" w:rsidRPr="00E06D5B" w14:paraId="02DCB2C8" w14:textId="77777777" w:rsidTr="005D658D">
        <w:tblPrEx>
          <w:jc w:val="left"/>
        </w:tblPrEx>
        <w:tc>
          <w:tcPr>
            <w:tcW w:w="516" w:type="pct"/>
            <w:tcBorders>
              <w:top w:val="single" w:sz="4" w:space="0" w:color="auto"/>
              <w:bottom w:val="single" w:sz="4" w:space="0" w:color="auto"/>
              <w:right w:val="single" w:sz="4" w:space="0" w:color="auto"/>
            </w:tcBorders>
          </w:tcPr>
          <w:p w14:paraId="02DCB2C6" w14:textId="77777777" w:rsidR="00F4548E" w:rsidRPr="00E06D5B" w:rsidRDefault="00F4548E" w:rsidP="005D658D">
            <w:pPr>
              <w:pStyle w:val="aff8"/>
              <w:jc w:val="center"/>
              <w:rPr>
                <w:rFonts w:ascii="Times New Roman" w:hAnsi="Times New Roman" w:cs="Times New Roman"/>
                <w:sz w:val="18"/>
                <w:szCs w:val="18"/>
              </w:rPr>
            </w:pPr>
            <w:r w:rsidRPr="00E06D5B">
              <w:rPr>
                <w:rFonts w:ascii="Times New Roman" w:hAnsi="Times New Roman" w:cs="Times New Roman"/>
                <w:sz w:val="18"/>
                <w:szCs w:val="18"/>
              </w:rPr>
              <w:t>12.0</w:t>
            </w:r>
          </w:p>
        </w:tc>
        <w:tc>
          <w:tcPr>
            <w:tcW w:w="4484" w:type="pct"/>
            <w:tcBorders>
              <w:top w:val="single" w:sz="4" w:space="0" w:color="auto"/>
              <w:bottom w:val="single" w:sz="4" w:space="0" w:color="auto"/>
              <w:right w:val="single" w:sz="4" w:space="0" w:color="auto"/>
            </w:tcBorders>
          </w:tcPr>
          <w:p w14:paraId="02DCB2C7" w14:textId="77777777" w:rsidR="00F4548E" w:rsidRPr="00E06D5B" w:rsidRDefault="00F4548E" w:rsidP="005D658D">
            <w:pPr>
              <w:pStyle w:val="aff8"/>
              <w:rPr>
                <w:rFonts w:ascii="Times New Roman" w:hAnsi="Times New Roman" w:cs="Times New Roman"/>
                <w:sz w:val="18"/>
                <w:szCs w:val="18"/>
              </w:rPr>
            </w:pPr>
            <w:bookmarkStart w:id="295" w:name="sub_10120"/>
            <w:r w:rsidRPr="00E06D5B">
              <w:rPr>
                <w:rFonts w:ascii="Times New Roman" w:hAnsi="Times New Roman" w:cs="Times New Roman"/>
                <w:sz w:val="18"/>
                <w:szCs w:val="18"/>
              </w:rPr>
              <w:t>Земельные участки (территории) общего пользования</w:t>
            </w:r>
            <w:bookmarkEnd w:id="295"/>
          </w:p>
        </w:tc>
      </w:tr>
    </w:tbl>
    <w:p w14:paraId="02DCB2CA" w14:textId="1C412088" w:rsidR="00F4548E" w:rsidRPr="00E06D5B" w:rsidRDefault="00F4548E" w:rsidP="00F4548E">
      <w:pPr>
        <w:tabs>
          <w:tab w:val="left" w:pos="1876"/>
        </w:tabs>
        <w:ind w:firstLine="567"/>
        <w:jc w:val="both"/>
        <w:rPr>
          <w:bCs/>
        </w:rPr>
      </w:pPr>
      <w:r w:rsidRPr="00E06D5B">
        <w:rPr>
          <w:bCs/>
        </w:rPr>
        <w:t>* Виды разрешенного использования земельных участков и объектов капитального строительства определены в таблице 3.1 в соответствии с «Классификатором видов разрешенного использования земельных участков», утв</w:t>
      </w:r>
      <w:r w:rsidR="00204662" w:rsidRPr="00E06D5B">
        <w:rPr>
          <w:bCs/>
        </w:rPr>
        <w:t>ерждённым</w:t>
      </w:r>
      <w:r w:rsidRPr="00E06D5B">
        <w:rPr>
          <w:bCs/>
        </w:rPr>
        <w:t xml:space="preserve"> приказом </w:t>
      </w:r>
      <w:r w:rsidR="00884C32" w:rsidRPr="00E06D5B">
        <w:t>Росреестра от 10.11.2020 № П/0412</w:t>
      </w:r>
      <w:r w:rsidRPr="00E06D5B">
        <w:rPr>
          <w:bCs/>
        </w:rPr>
        <w:t>. Указанным Классификатором установлено содержание (описание) видов разрешенного использования.</w:t>
      </w:r>
    </w:p>
    <w:p w14:paraId="02DCB2CB" w14:textId="2053F9E5" w:rsidR="00F4548E" w:rsidRPr="00E06D5B" w:rsidRDefault="00F4548E" w:rsidP="00F4548E">
      <w:pPr>
        <w:tabs>
          <w:tab w:val="left" w:pos="1876"/>
        </w:tabs>
        <w:ind w:firstLine="567"/>
        <w:jc w:val="both"/>
        <w:rPr>
          <w:bCs/>
        </w:rPr>
      </w:pPr>
      <w:r w:rsidRPr="00E06D5B">
        <w:rPr>
          <w:bCs/>
        </w:rPr>
        <w:t>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если федеральным законом не установлено иное.</w:t>
      </w:r>
    </w:p>
    <w:p w14:paraId="50A684AF" w14:textId="713D3363" w:rsidR="00914368" w:rsidRPr="00E06D5B" w:rsidRDefault="00914368" w:rsidP="00F4548E">
      <w:pPr>
        <w:tabs>
          <w:tab w:val="left" w:pos="1876"/>
        </w:tabs>
        <w:ind w:firstLine="567"/>
        <w:jc w:val="both"/>
        <w:rPr>
          <w:bCs/>
        </w:rPr>
      </w:pPr>
      <w:r w:rsidRPr="00E06D5B">
        <w:rPr>
          <w:bCs/>
        </w:rPr>
        <w:t xml:space="preserve">** Сохранение отдельных естественных качеств окружающей природной среды путем </w:t>
      </w:r>
      <w:r w:rsidRPr="00E06D5B">
        <w:rPr>
          <w:b/>
          <w:bCs/>
        </w:rPr>
        <w:t>ограничения хозяйственной деятельности в данной зоне</w:t>
      </w:r>
      <w:r w:rsidRPr="00E06D5B">
        <w:rPr>
          <w:bCs/>
        </w:rPr>
        <w:t xml:space="preserve">, в частности: создание и уход за запретными полосами, </w:t>
      </w:r>
      <w:r w:rsidRPr="00E06D5B">
        <w:rPr>
          <w:b/>
          <w:bCs/>
        </w:rPr>
        <w:t>создание и уход за</w:t>
      </w:r>
      <w:r w:rsidRPr="00E06D5B">
        <w:rPr>
          <w:bCs/>
        </w:rPr>
        <w:t xml:space="preserve"> защитными лесами, в том числе </w:t>
      </w:r>
      <w:r w:rsidRPr="00E06D5B">
        <w:rPr>
          <w:b/>
          <w:bCs/>
        </w:rPr>
        <w:t>городскими лесами, лесами в лесопарках</w:t>
      </w:r>
      <w:r w:rsidRPr="00E06D5B">
        <w:rPr>
          <w:bCs/>
        </w:rPr>
        <w:t>, и иная хозяйственная деятельность, разрешенная в защитных лесах.</w:t>
      </w:r>
    </w:p>
    <w:p w14:paraId="53E94F3B" w14:textId="3891646C" w:rsidR="00ED6EB9" w:rsidRPr="00E06D5B" w:rsidRDefault="00ED6EB9" w:rsidP="00F4548E">
      <w:pPr>
        <w:tabs>
          <w:tab w:val="left" w:pos="1876"/>
        </w:tabs>
        <w:ind w:firstLine="567"/>
        <w:jc w:val="both"/>
        <w:rPr>
          <w:bCs/>
        </w:rPr>
      </w:pPr>
    </w:p>
    <w:p w14:paraId="4B1AE94D" w14:textId="30128969" w:rsidR="003F45AD" w:rsidRPr="00E06D5B" w:rsidRDefault="003F45AD" w:rsidP="003F45AD">
      <w:pPr>
        <w:tabs>
          <w:tab w:val="left" w:pos="1876"/>
        </w:tabs>
        <w:ind w:firstLine="567"/>
        <w:jc w:val="both"/>
        <w:rPr>
          <w:bCs/>
        </w:rPr>
      </w:pPr>
      <w:r w:rsidRPr="00E06D5B">
        <w:rPr>
          <w:bCs/>
        </w:rPr>
        <w:t>К городским лесам относятся леса, расположенные на землях населенных пунктов.</w:t>
      </w:r>
    </w:p>
    <w:p w14:paraId="3FDCD9DB" w14:textId="522E4E78" w:rsidR="003F45AD" w:rsidRPr="00E06D5B" w:rsidRDefault="003F45AD" w:rsidP="003F45AD">
      <w:pPr>
        <w:tabs>
          <w:tab w:val="left" w:pos="1876"/>
        </w:tabs>
        <w:ind w:firstLine="567"/>
        <w:jc w:val="both"/>
        <w:rPr>
          <w:bCs/>
        </w:rPr>
      </w:pPr>
      <w:r w:rsidRPr="00E06D5B">
        <w:rPr>
          <w:bCs/>
        </w:rPr>
        <w:t>В городских лесах запрещаются:</w:t>
      </w:r>
    </w:p>
    <w:p w14:paraId="57047981" w14:textId="77777777" w:rsidR="003F45AD" w:rsidRPr="00E06D5B" w:rsidRDefault="003F45AD" w:rsidP="003F45AD">
      <w:pPr>
        <w:tabs>
          <w:tab w:val="left" w:pos="1876"/>
        </w:tabs>
        <w:ind w:firstLine="567"/>
        <w:jc w:val="both"/>
        <w:rPr>
          <w:bCs/>
        </w:rPr>
      </w:pPr>
      <w:r w:rsidRPr="00E06D5B">
        <w:rPr>
          <w:bCs/>
        </w:rPr>
        <w:t>1) использование токсичных химических препаратов;</w:t>
      </w:r>
    </w:p>
    <w:p w14:paraId="26B4DD56" w14:textId="77777777" w:rsidR="003F45AD" w:rsidRPr="00E06D5B" w:rsidRDefault="003F45AD" w:rsidP="003F45AD">
      <w:pPr>
        <w:tabs>
          <w:tab w:val="left" w:pos="1876"/>
        </w:tabs>
        <w:ind w:firstLine="567"/>
        <w:jc w:val="both"/>
        <w:rPr>
          <w:bCs/>
        </w:rPr>
      </w:pPr>
      <w:r w:rsidRPr="00E06D5B">
        <w:rPr>
          <w:bCs/>
        </w:rPr>
        <w:t>2) осуществление видов деятельности в сфере охотничьего хозяйства;</w:t>
      </w:r>
    </w:p>
    <w:p w14:paraId="10A587B4" w14:textId="77777777" w:rsidR="003F45AD" w:rsidRPr="00E06D5B" w:rsidRDefault="003F45AD" w:rsidP="003F45AD">
      <w:pPr>
        <w:tabs>
          <w:tab w:val="left" w:pos="1876"/>
        </w:tabs>
        <w:ind w:firstLine="567"/>
        <w:jc w:val="both"/>
        <w:rPr>
          <w:bCs/>
        </w:rPr>
      </w:pPr>
      <w:r w:rsidRPr="00E06D5B">
        <w:rPr>
          <w:bCs/>
        </w:rPr>
        <w:t>3) ведение сельского хозяйства;</w:t>
      </w:r>
    </w:p>
    <w:p w14:paraId="5EFD6C13" w14:textId="77777777" w:rsidR="003F45AD" w:rsidRPr="00E06D5B" w:rsidRDefault="003F45AD" w:rsidP="003F45AD">
      <w:pPr>
        <w:tabs>
          <w:tab w:val="left" w:pos="1876"/>
        </w:tabs>
        <w:ind w:firstLine="567"/>
        <w:jc w:val="both"/>
        <w:rPr>
          <w:bCs/>
        </w:rPr>
      </w:pPr>
      <w:r w:rsidRPr="00E06D5B">
        <w:rPr>
          <w:bCs/>
        </w:rPr>
        <w:t>4) разведка и добыча полезных ископаемых;</w:t>
      </w:r>
    </w:p>
    <w:p w14:paraId="06497D56" w14:textId="4F7D975C" w:rsidR="003F45AD" w:rsidRPr="00E06D5B" w:rsidRDefault="003F45AD" w:rsidP="003F45AD">
      <w:pPr>
        <w:tabs>
          <w:tab w:val="left" w:pos="1876"/>
        </w:tabs>
        <w:ind w:firstLine="567"/>
        <w:jc w:val="both"/>
        <w:rPr>
          <w:bCs/>
        </w:rPr>
      </w:pPr>
      <w:r w:rsidRPr="00E06D5B">
        <w:rPr>
          <w:bCs/>
        </w:rPr>
        <w:t xml:space="preserve">5) строительство и эксплуатация объектов капитального строительства, за исключением </w:t>
      </w:r>
      <w:r w:rsidR="0059301E" w:rsidRPr="00E06D5B">
        <w:rPr>
          <w:bCs/>
        </w:rPr>
        <w:t xml:space="preserve">велосипедных и беговых дорожек, и </w:t>
      </w:r>
      <w:r w:rsidRPr="00E06D5B">
        <w:rPr>
          <w:bCs/>
        </w:rPr>
        <w:t>гидротехнических сооружений.</w:t>
      </w:r>
    </w:p>
    <w:p w14:paraId="02EA4C52" w14:textId="2FC243EA" w:rsidR="003F45AD" w:rsidRPr="00E06D5B" w:rsidRDefault="003F45AD" w:rsidP="003F45AD">
      <w:pPr>
        <w:tabs>
          <w:tab w:val="left" w:pos="1876"/>
        </w:tabs>
        <w:ind w:firstLine="567"/>
        <w:jc w:val="both"/>
        <w:rPr>
          <w:bCs/>
        </w:rPr>
      </w:pPr>
      <w:r w:rsidRPr="00E06D5B">
        <w:rPr>
          <w:bCs/>
        </w:rPr>
        <w:t>Изменение границ земель, на которых располагаются городские леса, которое может привести к уменьшению их площади, не допускается.</w:t>
      </w:r>
    </w:p>
    <w:p w14:paraId="4AB42AEB" w14:textId="7CDF5B13" w:rsidR="005D6E18" w:rsidRPr="00E06D5B" w:rsidRDefault="005D6E18" w:rsidP="003F45AD">
      <w:pPr>
        <w:tabs>
          <w:tab w:val="left" w:pos="1876"/>
        </w:tabs>
        <w:ind w:firstLine="567"/>
        <w:jc w:val="both"/>
        <w:rPr>
          <w:bCs/>
        </w:rPr>
      </w:pPr>
    </w:p>
    <w:p w14:paraId="1FB5E2B6" w14:textId="35E11586" w:rsidR="005D6E18" w:rsidRPr="00E06D5B" w:rsidRDefault="005D6E18" w:rsidP="005D6E18">
      <w:pPr>
        <w:tabs>
          <w:tab w:val="left" w:pos="1876"/>
        </w:tabs>
        <w:ind w:firstLine="567"/>
        <w:jc w:val="both"/>
        <w:rPr>
          <w:bCs/>
        </w:rPr>
      </w:pPr>
      <w:r w:rsidRPr="00E06D5B">
        <w:rPr>
          <w:bCs/>
        </w:rPr>
        <w:t>В лесах, расположенных на землях населенных пунктов, запрещается осуществление деятельности, несовместимой с их целевым назначением и выполняемыми ими полезными функциями (Приказ Минприроды России от 05.08.2020 № 564 "Об утверждении Особенностей использования, охраны, защиты, воспроизводства лесов, расположенных на землях населенных пунктов"</w:t>
      </w:r>
      <w:r w:rsidR="004A3560" w:rsidRPr="00E06D5B">
        <w:rPr>
          <w:bCs/>
        </w:rPr>
        <w:t>, действует до 1 января 2027 г.</w:t>
      </w:r>
      <w:r w:rsidRPr="00E06D5B">
        <w:rPr>
          <w:bCs/>
        </w:rPr>
        <w:t>)</w:t>
      </w:r>
      <w:r w:rsidR="00CD7E11" w:rsidRPr="00E06D5B">
        <w:rPr>
          <w:bCs/>
        </w:rPr>
        <w:t>.</w:t>
      </w:r>
    </w:p>
    <w:p w14:paraId="50CF64CA" w14:textId="3F5A7FBC" w:rsidR="00CD7E11" w:rsidRPr="00E06D5B" w:rsidRDefault="00CD7E11" w:rsidP="005D6E18">
      <w:pPr>
        <w:tabs>
          <w:tab w:val="left" w:pos="1876"/>
        </w:tabs>
        <w:ind w:firstLine="567"/>
        <w:jc w:val="both"/>
        <w:rPr>
          <w:bCs/>
        </w:rPr>
      </w:pPr>
    </w:p>
    <w:p w14:paraId="0DE32DC9" w14:textId="131A633F" w:rsidR="00CD7E11" w:rsidRPr="00E06D5B" w:rsidRDefault="00CD7E11" w:rsidP="00CD7E11">
      <w:pPr>
        <w:tabs>
          <w:tab w:val="left" w:pos="1876"/>
        </w:tabs>
        <w:ind w:firstLine="567"/>
        <w:jc w:val="both"/>
        <w:rPr>
          <w:bCs/>
        </w:rPr>
      </w:pPr>
      <w:r w:rsidRPr="00E06D5B">
        <w:rPr>
          <w:bCs/>
        </w:rPr>
        <w:t>Размещение зданий, сооружений и коммуникаций инженерной и транспортной инфраструктуры запрещается на землях зеленых зон городов, городских лесов, если проектируемые объекты не предназначены для целей отдыха, спорта или обслуживания пригородного лесного хозяйства (СП 42.13330.2016 «СНиП 2.07.01-89* Градостроительство. Планировка и застройка городских и сельских поселений», п. 14.6).</w:t>
      </w:r>
    </w:p>
    <w:p w14:paraId="02DCB2CC" w14:textId="77777777" w:rsidR="00F4548E" w:rsidRPr="00E06D5B" w:rsidRDefault="00F4548E" w:rsidP="00F4548E">
      <w:pPr>
        <w:tabs>
          <w:tab w:val="left" w:pos="1876"/>
        </w:tabs>
        <w:ind w:firstLine="567"/>
        <w:jc w:val="both"/>
        <w:rPr>
          <w:bCs/>
        </w:rPr>
      </w:pPr>
    </w:p>
    <w:p w14:paraId="02DCB2CD" w14:textId="03682F1E" w:rsidR="00DF1FEA" w:rsidRPr="00E06D5B" w:rsidRDefault="00DF1FEA" w:rsidP="00B57A90">
      <w:pPr>
        <w:ind w:firstLine="709"/>
        <w:jc w:val="both"/>
      </w:pPr>
      <w:r w:rsidRPr="00E06D5B">
        <w:t xml:space="preserve">Порядок установления и размеры, режим использования территории береговых полос водных объектов общего пользования описан в ст. </w:t>
      </w:r>
      <w:r w:rsidR="00C90F97" w:rsidRPr="00E06D5B">
        <w:t>5</w:t>
      </w:r>
      <w:r w:rsidR="008A24DA" w:rsidRPr="00E06D5B">
        <w:t>7</w:t>
      </w:r>
      <w:r w:rsidRPr="00E06D5B">
        <w:t xml:space="preserve"> настоящих Правил.</w:t>
      </w:r>
    </w:p>
    <w:p w14:paraId="02DCB2CE" w14:textId="77777777" w:rsidR="00B57A90" w:rsidRPr="00E06D5B" w:rsidRDefault="00FF1DE6" w:rsidP="00B57A90">
      <w:pPr>
        <w:keepNext/>
        <w:keepLines/>
        <w:spacing w:before="200"/>
        <w:ind w:firstLine="709"/>
        <w:jc w:val="both"/>
        <w:outlineLvl w:val="4"/>
        <w:rPr>
          <w:b/>
          <w:bCs/>
          <w:szCs w:val="26"/>
        </w:rPr>
      </w:pPr>
      <w:r w:rsidRPr="00E06D5B">
        <w:rPr>
          <w:b/>
          <w:bCs/>
          <w:szCs w:val="26"/>
        </w:rPr>
        <w:t>Земельные участки,</w:t>
      </w:r>
      <w:r w:rsidRPr="00E06D5B">
        <w:t xml:space="preserve"> </w:t>
      </w:r>
      <w:r w:rsidRPr="00E06D5B">
        <w:rPr>
          <w:b/>
          <w:bCs/>
          <w:szCs w:val="26"/>
        </w:rPr>
        <w:t>предназначенные для размещения линейных объектов и (или) занятые линейными объектами</w:t>
      </w:r>
      <w:r w:rsidR="00B57A90" w:rsidRPr="00E06D5B">
        <w:rPr>
          <w:b/>
          <w:bCs/>
          <w:szCs w:val="26"/>
        </w:rPr>
        <w:t xml:space="preserve"> </w:t>
      </w:r>
      <w:r w:rsidRPr="00E06D5B">
        <w:rPr>
          <w:b/>
          <w:bCs/>
          <w:szCs w:val="26"/>
        </w:rPr>
        <w:t>ЗУ-ЛО</w:t>
      </w:r>
      <w:r w:rsidR="00B57A90" w:rsidRPr="00E06D5B">
        <w:rPr>
          <w:b/>
          <w:bCs/>
          <w:szCs w:val="26"/>
        </w:rPr>
        <w:t>.</w:t>
      </w:r>
    </w:p>
    <w:p w14:paraId="02DCB2CF" w14:textId="77777777" w:rsidR="00B57A90" w:rsidRPr="00E06D5B" w:rsidRDefault="000C4090" w:rsidP="00B57A90">
      <w:pPr>
        <w:widowControl w:val="0"/>
        <w:autoSpaceDE w:val="0"/>
        <w:autoSpaceDN w:val="0"/>
        <w:adjustRightInd w:val="0"/>
        <w:ind w:firstLine="720"/>
        <w:jc w:val="both"/>
      </w:pPr>
      <w:r w:rsidRPr="00E06D5B">
        <w:t>Линейные объекты - линии электропередачи, линии связи (в том числе линейно-</w:t>
      </w:r>
      <w:r w:rsidRPr="00E06D5B">
        <w:lastRenderedPageBreak/>
        <w:t>кабельные сооружения), трубопроводы, автомобильные дороги, железнодорожные линии и другие подобные сооружения</w:t>
      </w:r>
      <w:r w:rsidR="00B57A90" w:rsidRPr="00E06D5B">
        <w:t>.</w:t>
      </w:r>
    </w:p>
    <w:p w14:paraId="02DCB2D1" w14:textId="77777777" w:rsidR="00F4548E" w:rsidRPr="00E06D5B" w:rsidRDefault="00F4548E" w:rsidP="00F4548E">
      <w:pPr>
        <w:ind w:firstLine="709"/>
        <w:jc w:val="both"/>
      </w:pPr>
    </w:p>
    <w:p w14:paraId="02DCB2D2" w14:textId="77777777" w:rsidR="00F4548E" w:rsidRPr="00E06D5B" w:rsidRDefault="00F4548E" w:rsidP="00CD7E11">
      <w:pPr>
        <w:keepNext/>
        <w:ind w:firstLine="709"/>
        <w:jc w:val="right"/>
        <w:outlineLvl w:val="3"/>
        <w:rPr>
          <w:b/>
          <w:bCs/>
          <w:sz w:val="20"/>
          <w:szCs w:val="20"/>
        </w:rPr>
      </w:pPr>
      <w:r w:rsidRPr="00E06D5B">
        <w:rPr>
          <w:b/>
          <w:bCs/>
          <w:sz w:val="20"/>
          <w:szCs w:val="20"/>
        </w:rPr>
        <w:t>Таблица 3.2. Виды разрешенного использования земельных участков, предназначенных для размещения линейных объектов и (или) занятых линейными объектами и объектов капитального строительства</w:t>
      </w:r>
    </w:p>
    <w:tbl>
      <w:tblPr>
        <w:tblW w:w="5052"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74"/>
        <w:gridCol w:w="8467"/>
      </w:tblGrid>
      <w:tr w:rsidR="00F4548E" w:rsidRPr="00E06D5B" w14:paraId="02DCB2D5" w14:textId="77777777" w:rsidTr="009D0799">
        <w:trPr>
          <w:cantSplit/>
          <w:trHeight w:val="72"/>
          <w:tblHeader/>
          <w:jc w:val="center"/>
        </w:trPr>
        <w:tc>
          <w:tcPr>
            <w:tcW w:w="516" w:type="pct"/>
            <w:tcBorders>
              <w:top w:val="single" w:sz="4" w:space="0" w:color="auto"/>
              <w:left w:val="single" w:sz="4" w:space="0" w:color="auto"/>
              <w:right w:val="single" w:sz="4" w:space="0" w:color="auto"/>
            </w:tcBorders>
            <w:shd w:val="clear" w:color="auto" w:fill="auto"/>
            <w:vAlign w:val="center"/>
          </w:tcPr>
          <w:p w14:paraId="02DCB2D3" w14:textId="77777777" w:rsidR="00F4548E" w:rsidRPr="00E06D5B" w:rsidRDefault="00F4548E" w:rsidP="005D658D">
            <w:pPr>
              <w:jc w:val="center"/>
              <w:outlineLvl w:val="3"/>
              <w:rPr>
                <w:b/>
                <w:bCs/>
                <w:sz w:val="18"/>
                <w:szCs w:val="18"/>
              </w:rPr>
            </w:pPr>
            <w:r w:rsidRPr="00E06D5B">
              <w:rPr>
                <w:b/>
                <w:bCs/>
                <w:sz w:val="18"/>
                <w:szCs w:val="18"/>
              </w:rPr>
              <w:t>Код</w:t>
            </w:r>
          </w:p>
        </w:tc>
        <w:tc>
          <w:tcPr>
            <w:tcW w:w="4484" w:type="pct"/>
            <w:tcBorders>
              <w:top w:val="single" w:sz="4" w:space="0" w:color="auto"/>
              <w:left w:val="single" w:sz="4" w:space="0" w:color="auto"/>
              <w:right w:val="single" w:sz="4" w:space="0" w:color="auto"/>
            </w:tcBorders>
            <w:shd w:val="clear" w:color="auto" w:fill="auto"/>
            <w:tcMar>
              <w:left w:w="11" w:type="dxa"/>
              <w:right w:w="11" w:type="dxa"/>
            </w:tcMar>
            <w:vAlign w:val="center"/>
          </w:tcPr>
          <w:p w14:paraId="02DCB2D4" w14:textId="77777777" w:rsidR="00F4548E" w:rsidRPr="00E06D5B" w:rsidRDefault="00F4548E" w:rsidP="005D658D">
            <w:pPr>
              <w:jc w:val="center"/>
              <w:outlineLvl w:val="3"/>
              <w:rPr>
                <w:b/>
                <w:bCs/>
                <w:sz w:val="18"/>
                <w:szCs w:val="18"/>
              </w:rPr>
            </w:pPr>
            <w:r w:rsidRPr="00E06D5B">
              <w:rPr>
                <w:b/>
                <w:bCs/>
                <w:sz w:val="18"/>
                <w:szCs w:val="18"/>
              </w:rPr>
              <w:t>Наименование вида разрешенного использования земельного участка и ОКС *</w:t>
            </w:r>
          </w:p>
        </w:tc>
      </w:tr>
      <w:tr w:rsidR="00F4548E" w:rsidRPr="00E06D5B" w14:paraId="02DCB2D8" w14:textId="77777777" w:rsidTr="005D658D">
        <w:tblPrEx>
          <w:jc w:val="left"/>
        </w:tblPrEx>
        <w:tc>
          <w:tcPr>
            <w:tcW w:w="516" w:type="pct"/>
            <w:tcBorders>
              <w:top w:val="single" w:sz="4" w:space="0" w:color="auto"/>
              <w:bottom w:val="single" w:sz="4" w:space="0" w:color="auto"/>
              <w:right w:val="single" w:sz="4" w:space="0" w:color="auto"/>
            </w:tcBorders>
          </w:tcPr>
          <w:p w14:paraId="02DCB2D6" w14:textId="77777777" w:rsidR="00F4548E" w:rsidRPr="00E06D5B" w:rsidRDefault="00F4548E" w:rsidP="005D658D">
            <w:pPr>
              <w:pStyle w:val="aff8"/>
              <w:jc w:val="center"/>
              <w:rPr>
                <w:rFonts w:ascii="Times New Roman" w:hAnsi="Times New Roman" w:cs="Times New Roman"/>
                <w:sz w:val="18"/>
                <w:szCs w:val="18"/>
              </w:rPr>
            </w:pPr>
            <w:r w:rsidRPr="00E06D5B">
              <w:rPr>
                <w:rFonts w:ascii="Times New Roman" w:hAnsi="Times New Roman" w:cs="Times New Roman"/>
                <w:sz w:val="18"/>
                <w:szCs w:val="18"/>
              </w:rPr>
              <w:t>3.1</w:t>
            </w:r>
          </w:p>
        </w:tc>
        <w:tc>
          <w:tcPr>
            <w:tcW w:w="4484" w:type="pct"/>
            <w:tcBorders>
              <w:top w:val="single" w:sz="4" w:space="0" w:color="auto"/>
              <w:bottom w:val="single" w:sz="4" w:space="0" w:color="auto"/>
              <w:right w:val="single" w:sz="4" w:space="0" w:color="auto"/>
            </w:tcBorders>
          </w:tcPr>
          <w:p w14:paraId="02DCB2D7" w14:textId="77777777" w:rsidR="00F4548E" w:rsidRPr="00E06D5B" w:rsidRDefault="00F4548E" w:rsidP="005D658D">
            <w:pPr>
              <w:pStyle w:val="aff8"/>
              <w:rPr>
                <w:rFonts w:ascii="Times New Roman" w:hAnsi="Times New Roman" w:cs="Times New Roman"/>
                <w:sz w:val="18"/>
                <w:szCs w:val="18"/>
              </w:rPr>
            </w:pPr>
            <w:r w:rsidRPr="00E06D5B">
              <w:rPr>
                <w:rFonts w:ascii="Times New Roman" w:hAnsi="Times New Roman" w:cs="Times New Roman"/>
                <w:sz w:val="18"/>
                <w:szCs w:val="18"/>
              </w:rPr>
              <w:t>Коммунальное обслуживание</w:t>
            </w:r>
          </w:p>
        </w:tc>
      </w:tr>
      <w:tr w:rsidR="00F4548E" w:rsidRPr="00E06D5B" w14:paraId="02DCB2DB" w14:textId="77777777" w:rsidTr="005D658D">
        <w:tblPrEx>
          <w:jc w:val="left"/>
        </w:tblPrEx>
        <w:tc>
          <w:tcPr>
            <w:tcW w:w="516" w:type="pct"/>
            <w:tcBorders>
              <w:top w:val="single" w:sz="4" w:space="0" w:color="auto"/>
              <w:bottom w:val="single" w:sz="4" w:space="0" w:color="auto"/>
              <w:right w:val="single" w:sz="4" w:space="0" w:color="auto"/>
            </w:tcBorders>
          </w:tcPr>
          <w:p w14:paraId="02DCB2D9" w14:textId="77777777" w:rsidR="00F4548E" w:rsidRPr="00E06D5B" w:rsidRDefault="00F4548E" w:rsidP="005D658D">
            <w:pPr>
              <w:pStyle w:val="aff8"/>
              <w:jc w:val="center"/>
              <w:rPr>
                <w:rFonts w:ascii="Times New Roman" w:hAnsi="Times New Roman" w:cs="Times New Roman"/>
                <w:sz w:val="18"/>
                <w:szCs w:val="18"/>
              </w:rPr>
            </w:pPr>
            <w:r w:rsidRPr="00E06D5B">
              <w:rPr>
                <w:rFonts w:ascii="Times New Roman" w:hAnsi="Times New Roman" w:cs="Times New Roman"/>
                <w:sz w:val="18"/>
                <w:szCs w:val="18"/>
              </w:rPr>
              <w:t>6.7</w:t>
            </w:r>
          </w:p>
        </w:tc>
        <w:tc>
          <w:tcPr>
            <w:tcW w:w="4484" w:type="pct"/>
            <w:tcBorders>
              <w:top w:val="single" w:sz="4" w:space="0" w:color="auto"/>
              <w:bottom w:val="single" w:sz="4" w:space="0" w:color="auto"/>
              <w:right w:val="single" w:sz="4" w:space="0" w:color="auto"/>
            </w:tcBorders>
          </w:tcPr>
          <w:p w14:paraId="02DCB2DA" w14:textId="77777777" w:rsidR="00F4548E" w:rsidRPr="00E06D5B" w:rsidRDefault="00F4548E" w:rsidP="005D658D">
            <w:pPr>
              <w:pStyle w:val="aff8"/>
              <w:rPr>
                <w:rFonts w:ascii="Times New Roman" w:hAnsi="Times New Roman" w:cs="Times New Roman"/>
                <w:sz w:val="18"/>
                <w:szCs w:val="18"/>
              </w:rPr>
            </w:pPr>
            <w:r w:rsidRPr="00E06D5B">
              <w:rPr>
                <w:rFonts w:ascii="Times New Roman" w:hAnsi="Times New Roman" w:cs="Times New Roman"/>
                <w:sz w:val="18"/>
                <w:szCs w:val="18"/>
              </w:rPr>
              <w:t>Энергетика</w:t>
            </w:r>
          </w:p>
        </w:tc>
      </w:tr>
      <w:tr w:rsidR="00F4548E" w:rsidRPr="00E06D5B" w14:paraId="02DCB2DE" w14:textId="77777777" w:rsidTr="005D658D">
        <w:tblPrEx>
          <w:jc w:val="left"/>
        </w:tblPrEx>
        <w:tc>
          <w:tcPr>
            <w:tcW w:w="516" w:type="pct"/>
            <w:tcBorders>
              <w:top w:val="single" w:sz="4" w:space="0" w:color="auto"/>
              <w:bottom w:val="single" w:sz="4" w:space="0" w:color="auto"/>
              <w:right w:val="single" w:sz="4" w:space="0" w:color="auto"/>
            </w:tcBorders>
          </w:tcPr>
          <w:p w14:paraId="02DCB2DC" w14:textId="77777777" w:rsidR="00F4548E" w:rsidRPr="00E06D5B" w:rsidRDefault="00F4548E" w:rsidP="005D658D">
            <w:pPr>
              <w:pStyle w:val="aff8"/>
              <w:jc w:val="center"/>
              <w:rPr>
                <w:rFonts w:ascii="Times New Roman" w:hAnsi="Times New Roman" w:cs="Times New Roman"/>
                <w:sz w:val="18"/>
                <w:szCs w:val="18"/>
              </w:rPr>
            </w:pPr>
            <w:r w:rsidRPr="00E06D5B">
              <w:rPr>
                <w:rFonts w:ascii="Times New Roman" w:hAnsi="Times New Roman" w:cs="Times New Roman"/>
                <w:sz w:val="18"/>
                <w:szCs w:val="18"/>
              </w:rPr>
              <w:t>6.8</w:t>
            </w:r>
          </w:p>
        </w:tc>
        <w:tc>
          <w:tcPr>
            <w:tcW w:w="4484" w:type="pct"/>
            <w:tcBorders>
              <w:top w:val="single" w:sz="4" w:space="0" w:color="auto"/>
              <w:bottom w:val="single" w:sz="4" w:space="0" w:color="auto"/>
              <w:right w:val="single" w:sz="4" w:space="0" w:color="auto"/>
            </w:tcBorders>
          </w:tcPr>
          <w:p w14:paraId="02DCB2DD" w14:textId="77777777" w:rsidR="00F4548E" w:rsidRPr="00E06D5B" w:rsidRDefault="00F4548E" w:rsidP="005D658D">
            <w:pPr>
              <w:pStyle w:val="aff8"/>
              <w:rPr>
                <w:rFonts w:ascii="Times New Roman" w:hAnsi="Times New Roman" w:cs="Times New Roman"/>
                <w:sz w:val="18"/>
                <w:szCs w:val="18"/>
              </w:rPr>
            </w:pPr>
            <w:r w:rsidRPr="00E06D5B">
              <w:rPr>
                <w:rFonts w:ascii="Times New Roman" w:hAnsi="Times New Roman" w:cs="Times New Roman"/>
                <w:sz w:val="18"/>
                <w:szCs w:val="18"/>
              </w:rPr>
              <w:t>Связь</w:t>
            </w:r>
          </w:p>
        </w:tc>
      </w:tr>
      <w:tr w:rsidR="00F4548E" w:rsidRPr="00E06D5B" w14:paraId="02DCB2E1" w14:textId="77777777" w:rsidTr="005D658D">
        <w:tblPrEx>
          <w:jc w:val="left"/>
        </w:tblPrEx>
        <w:tc>
          <w:tcPr>
            <w:tcW w:w="516" w:type="pct"/>
            <w:tcBorders>
              <w:top w:val="single" w:sz="4" w:space="0" w:color="auto"/>
              <w:bottom w:val="single" w:sz="4" w:space="0" w:color="auto"/>
              <w:right w:val="single" w:sz="4" w:space="0" w:color="auto"/>
            </w:tcBorders>
          </w:tcPr>
          <w:p w14:paraId="02DCB2DF" w14:textId="77777777" w:rsidR="00F4548E" w:rsidRPr="00E06D5B" w:rsidRDefault="00F4548E" w:rsidP="005D658D">
            <w:pPr>
              <w:pStyle w:val="aff8"/>
              <w:jc w:val="center"/>
              <w:rPr>
                <w:rFonts w:ascii="Times New Roman" w:hAnsi="Times New Roman" w:cs="Times New Roman"/>
                <w:sz w:val="18"/>
                <w:szCs w:val="18"/>
              </w:rPr>
            </w:pPr>
            <w:r w:rsidRPr="00E06D5B">
              <w:rPr>
                <w:rFonts w:ascii="Times New Roman" w:hAnsi="Times New Roman" w:cs="Times New Roman"/>
                <w:sz w:val="18"/>
                <w:szCs w:val="18"/>
              </w:rPr>
              <w:t>7.1</w:t>
            </w:r>
          </w:p>
        </w:tc>
        <w:tc>
          <w:tcPr>
            <w:tcW w:w="4484" w:type="pct"/>
            <w:tcBorders>
              <w:top w:val="single" w:sz="4" w:space="0" w:color="auto"/>
              <w:bottom w:val="single" w:sz="4" w:space="0" w:color="auto"/>
              <w:right w:val="single" w:sz="4" w:space="0" w:color="auto"/>
            </w:tcBorders>
          </w:tcPr>
          <w:p w14:paraId="02DCB2E0" w14:textId="77777777" w:rsidR="00F4548E" w:rsidRPr="00E06D5B" w:rsidRDefault="00F4548E" w:rsidP="005D658D">
            <w:pPr>
              <w:pStyle w:val="aff8"/>
              <w:rPr>
                <w:rFonts w:ascii="Times New Roman" w:hAnsi="Times New Roman" w:cs="Times New Roman"/>
                <w:sz w:val="18"/>
                <w:szCs w:val="18"/>
              </w:rPr>
            </w:pPr>
            <w:r w:rsidRPr="00E06D5B">
              <w:rPr>
                <w:rFonts w:ascii="Times New Roman" w:hAnsi="Times New Roman" w:cs="Times New Roman"/>
                <w:sz w:val="18"/>
                <w:szCs w:val="18"/>
              </w:rPr>
              <w:t>Железнодорожный транспорт</w:t>
            </w:r>
          </w:p>
        </w:tc>
      </w:tr>
      <w:tr w:rsidR="00F4548E" w:rsidRPr="00E06D5B" w14:paraId="02DCB2E4" w14:textId="77777777" w:rsidTr="005D658D">
        <w:tblPrEx>
          <w:jc w:val="left"/>
        </w:tblPrEx>
        <w:tc>
          <w:tcPr>
            <w:tcW w:w="516" w:type="pct"/>
            <w:tcBorders>
              <w:top w:val="single" w:sz="4" w:space="0" w:color="auto"/>
              <w:bottom w:val="single" w:sz="4" w:space="0" w:color="auto"/>
              <w:right w:val="single" w:sz="4" w:space="0" w:color="auto"/>
            </w:tcBorders>
          </w:tcPr>
          <w:p w14:paraId="02DCB2E2" w14:textId="77777777" w:rsidR="00F4548E" w:rsidRPr="00E06D5B" w:rsidRDefault="00F4548E" w:rsidP="005D658D">
            <w:pPr>
              <w:pStyle w:val="aff8"/>
              <w:jc w:val="center"/>
              <w:rPr>
                <w:rFonts w:ascii="Times New Roman" w:hAnsi="Times New Roman" w:cs="Times New Roman"/>
                <w:sz w:val="18"/>
                <w:szCs w:val="18"/>
              </w:rPr>
            </w:pPr>
            <w:r w:rsidRPr="00E06D5B">
              <w:rPr>
                <w:rFonts w:ascii="Times New Roman" w:hAnsi="Times New Roman" w:cs="Times New Roman"/>
                <w:sz w:val="18"/>
                <w:szCs w:val="18"/>
              </w:rPr>
              <w:t>7.2</w:t>
            </w:r>
          </w:p>
        </w:tc>
        <w:tc>
          <w:tcPr>
            <w:tcW w:w="4484" w:type="pct"/>
            <w:tcBorders>
              <w:top w:val="single" w:sz="4" w:space="0" w:color="auto"/>
              <w:bottom w:val="single" w:sz="4" w:space="0" w:color="auto"/>
              <w:right w:val="single" w:sz="4" w:space="0" w:color="auto"/>
            </w:tcBorders>
          </w:tcPr>
          <w:p w14:paraId="02DCB2E3" w14:textId="77777777" w:rsidR="00F4548E" w:rsidRPr="00E06D5B" w:rsidRDefault="00F4548E" w:rsidP="005D658D">
            <w:pPr>
              <w:pStyle w:val="aff8"/>
              <w:rPr>
                <w:rFonts w:ascii="Times New Roman" w:hAnsi="Times New Roman" w:cs="Times New Roman"/>
                <w:sz w:val="18"/>
                <w:szCs w:val="18"/>
              </w:rPr>
            </w:pPr>
            <w:r w:rsidRPr="00E06D5B">
              <w:rPr>
                <w:rFonts w:ascii="Times New Roman" w:hAnsi="Times New Roman" w:cs="Times New Roman"/>
                <w:sz w:val="18"/>
                <w:szCs w:val="18"/>
              </w:rPr>
              <w:t>Автомобильный транспорт</w:t>
            </w:r>
          </w:p>
        </w:tc>
      </w:tr>
      <w:tr w:rsidR="00F4548E" w:rsidRPr="00E06D5B" w14:paraId="02DCB2E7" w14:textId="77777777" w:rsidTr="005D658D">
        <w:tblPrEx>
          <w:jc w:val="left"/>
        </w:tblPrEx>
        <w:tc>
          <w:tcPr>
            <w:tcW w:w="516" w:type="pct"/>
            <w:tcBorders>
              <w:top w:val="single" w:sz="4" w:space="0" w:color="auto"/>
              <w:bottom w:val="single" w:sz="4" w:space="0" w:color="auto"/>
              <w:right w:val="single" w:sz="4" w:space="0" w:color="auto"/>
            </w:tcBorders>
          </w:tcPr>
          <w:p w14:paraId="02DCB2E5" w14:textId="77777777" w:rsidR="00F4548E" w:rsidRPr="00E06D5B" w:rsidRDefault="00F4548E" w:rsidP="005D658D">
            <w:pPr>
              <w:pStyle w:val="aff8"/>
              <w:jc w:val="center"/>
              <w:rPr>
                <w:rFonts w:ascii="Times New Roman" w:hAnsi="Times New Roman" w:cs="Times New Roman"/>
                <w:sz w:val="18"/>
                <w:szCs w:val="18"/>
              </w:rPr>
            </w:pPr>
            <w:r w:rsidRPr="00E06D5B">
              <w:rPr>
                <w:rFonts w:ascii="Times New Roman" w:hAnsi="Times New Roman" w:cs="Times New Roman"/>
                <w:sz w:val="18"/>
                <w:szCs w:val="18"/>
              </w:rPr>
              <w:t>7.5</w:t>
            </w:r>
          </w:p>
        </w:tc>
        <w:tc>
          <w:tcPr>
            <w:tcW w:w="4484" w:type="pct"/>
            <w:tcBorders>
              <w:top w:val="single" w:sz="4" w:space="0" w:color="auto"/>
              <w:bottom w:val="single" w:sz="4" w:space="0" w:color="auto"/>
              <w:right w:val="single" w:sz="4" w:space="0" w:color="auto"/>
            </w:tcBorders>
          </w:tcPr>
          <w:p w14:paraId="02DCB2E6" w14:textId="77777777" w:rsidR="00F4548E" w:rsidRPr="00E06D5B" w:rsidRDefault="00F4548E" w:rsidP="005D658D">
            <w:pPr>
              <w:pStyle w:val="aff8"/>
              <w:rPr>
                <w:rFonts w:ascii="Times New Roman" w:hAnsi="Times New Roman" w:cs="Times New Roman"/>
                <w:sz w:val="18"/>
                <w:szCs w:val="18"/>
              </w:rPr>
            </w:pPr>
            <w:r w:rsidRPr="00E06D5B">
              <w:rPr>
                <w:rFonts w:ascii="Times New Roman" w:hAnsi="Times New Roman" w:cs="Times New Roman"/>
                <w:sz w:val="18"/>
                <w:szCs w:val="18"/>
              </w:rPr>
              <w:t>Трубопроводный транспорт</w:t>
            </w:r>
          </w:p>
        </w:tc>
      </w:tr>
      <w:tr w:rsidR="002400A4" w:rsidRPr="00E06D5B" w14:paraId="65A8B51B" w14:textId="77777777" w:rsidTr="008A7191">
        <w:tblPrEx>
          <w:jc w:val="left"/>
        </w:tblPrEx>
        <w:tc>
          <w:tcPr>
            <w:tcW w:w="516" w:type="pct"/>
            <w:tcBorders>
              <w:top w:val="single" w:sz="4" w:space="0" w:color="auto"/>
              <w:bottom w:val="single" w:sz="4" w:space="0" w:color="auto"/>
              <w:right w:val="single" w:sz="4" w:space="0" w:color="auto"/>
            </w:tcBorders>
            <w:vAlign w:val="center"/>
          </w:tcPr>
          <w:p w14:paraId="5612FDA4" w14:textId="7FD01303" w:rsidR="002400A4" w:rsidRPr="00E06D5B" w:rsidRDefault="002400A4" w:rsidP="002400A4">
            <w:pPr>
              <w:pStyle w:val="aff8"/>
              <w:jc w:val="center"/>
              <w:rPr>
                <w:rFonts w:ascii="Times New Roman" w:hAnsi="Times New Roman" w:cs="Times New Roman"/>
                <w:sz w:val="18"/>
                <w:szCs w:val="18"/>
              </w:rPr>
            </w:pPr>
            <w:r w:rsidRPr="00E06D5B">
              <w:rPr>
                <w:rFonts w:ascii="Times New Roman" w:eastAsia="MS Mincho" w:hAnsi="Times New Roman" w:cs="Times New Roman"/>
                <w:sz w:val="18"/>
                <w:szCs w:val="18"/>
              </w:rPr>
              <w:t>11.3</w:t>
            </w:r>
          </w:p>
        </w:tc>
        <w:tc>
          <w:tcPr>
            <w:tcW w:w="4484" w:type="pct"/>
            <w:tcBorders>
              <w:top w:val="single" w:sz="4" w:space="0" w:color="auto"/>
              <w:bottom w:val="single" w:sz="4" w:space="0" w:color="auto"/>
              <w:right w:val="single" w:sz="4" w:space="0" w:color="auto"/>
            </w:tcBorders>
            <w:vAlign w:val="center"/>
          </w:tcPr>
          <w:p w14:paraId="31996AF3" w14:textId="6C765E1C" w:rsidR="002400A4" w:rsidRPr="00E06D5B" w:rsidRDefault="002400A4" w:rsidP="002400A4">
            <w:pPr>
              <w:pStyle w:val="aff8"/>
              <w:rPr>
                <w:rFonts w:ascii="Times New Roman" w:hAnsi="Times New Roman" w:cs="Times New Roman"/>
                <w:sz w:val="18"/>
                <w:szCs w:val="18"/>
              </w:rPr>
            </w:pPr>
            <w:r w:rsidRPr="00E06D5B">
              <w:rPr>
                <w:rFonts w:ascii="Times New Roman" w:eastAsia="MS Mincho" w:hAnsi="Times New Roman" w:cs="Times New Roman"/>
                <w:sz w:val="18"/>
                <w:szCs w:val="18"/>
              </w:rPr>
              <w:t>Гидротехнические сооружения</w:t>
            </w:r>
          </w:p>
        </w:tc>
      </w:tr>
      <w:tr w:rsidR="00F4548E" w:rsidRPr="00E06D5B" w14:paraId="02DCB2EA" w14:textId="77777777" w:rsidTr="005D658D">
        <w:tblPrEx>
          <w:jc w:val="left"/>
        </w:tblPrEx>
        <w:tc>
          <w:tcPr>
            <w:tcW w:w="516" w:type="pct"/>
            <w:tcBorders>
              <w:top w:val="single" w:sz="4" w:space="0" w:color="auto"/>
              <w:bottom w:val="single" w:sz="4" w:space="0" w:color="auto"/>
              <w:right w:val="single" w:sz="4" w:space="0" w:color="auto"/>
            </w:tcBorders>
          </w:tcPr>
          <w:p w14:paraId="02DCB2E8" w14:textId="77777777" w:rsidR="00F4548E" w:rsidRPr="00E06D5B" w:rsidRDefault="00F4548E" w:rsidP="005D658D">
            <w:pPr>
              <w:pStyle w:val="aff8"/>
              <w:jc w:val="center"/>
              <w:rPr>
                <w:rFonts w:ascii="Times New Roman" w:hAnsi="Times New Roman" w:cs="Times New Roman"/>
                <w:sz w:val="18"/>
                <w:szCs w:val="18"/>
              </w:rPr>
            </w:pPr>
            <w:r w:rsidRPr="00E06D5B">
              <w:rPr>
                <w:rFonts w:ascii="Times New Roman" w:hAnsi="Times New Roman" w:cs="Times New Roman"/>
                <w:sz w:val="18"/>
                <w:szCs w:val="18"/>
              </w:rPr>
              <w:t>12.0</w:t>
            </w:r>
          </w:p>
        </w:tc>
        <w:tc>
          <w:tcPr>
            <w:tcW w:w="4484" w:type="pct"/>
            <w:tcBorders>
              <w:top w:val="single" w:sz="4" w:space="0" w:color="auto"/>
              <w:bottom w:val="single" w:sz="4" w:space="0" w:color="auto"/>
              <w:right w:val="single" w:sz="4" w:space="0" w:color="auto"/>
            </w:tcBorders>
          </w:tcPr>
          <w:p w14:paraId="02DCB2E9" w14:textId="77777777" w:rsidR="00F4548E" w:rsidRPr="00E06D5B" w:rsidRDefault="00F4548E" w:rsidP="005D658D">
            <w:pPr>
              <w:pStyle w:val="aff8"/>
              <w:rPr>
                <w:rFonts w:ascii="Times New Roman" w:hAnsi="Times New Roman" w:cs="Times New Roman"/>
                <w:sz w:val="18"/>
                <w:szCs w:val="18"/>
              </w:rPr>
            </w:pPr>
            <w:r w:rsidRPr="00E06D5B">
              <w:rPr>
                <w:rFonts w:ascii="Times New Roman" w:hAnsi="Times New Roman" w:cs="Times New Roman"/>
                <w:sz w:val="18"/>
                <w:szCs w:val="18"/>
              </w:rPr>
              <w:t>Земельные участки (территории) общего пользования</w:t>
            </w:r>
          </w:p>
        </w:tc>
      </w:tr>
    </w:tbl>
    <w:p w14:paraId="02DCB2EC" w14:textId="03F587E1" w:rsidR="00F4548E" w:rsidRPr="00E06D5B" w:rsidRDefault="00F4548E" w:rsidP="00F4548E">
      <w:pPr>
        <w:tabs>
          <w:tab w:val="left" w:pos="1876"/>
        </w:tabs>
        <w:ind w:firstLine="567"/>
        <w:jc w:val="both"/>
        <w:rPr>
          <w:bCs/>
        </w:rPr>
      </w:pPr>
      <w:r w:rsidRPr="00E06D5B">
        <w:rPr>
          <w:bCs/>
        </w:rPr>
        <w:t xml:space="preserve">* Виды разрешенного использования земельных участков и объектов капитального строительства определены в таблице 3.2 в соответствии с «Классификатором видов разрешенного использования земельных участков», </w:t>
      </w:r>
      <w:r w:rsidR="00204662" w:rsidRPr="00E06D5B">
        <w:rPr>
          <w:bCs/>
        </w:rPr>
        <w:t xml:space="preserve">утверждённым </w:t>
      </w:r>
      <w:r w:rsidRPr="00E06D5B">
        <w:rPr>
          <w:bCs/>
        </w:rPr>
        <w:t xml:space="preserve">приказом </w:t>
      </w:r>
      <w:r w:rsidR="00884C32" w:rsidRPr="00E06D5B">
        <w:t>Росреестра от 10.11.2020 № П/0412</w:t>
      </w:r>
      <w:r w:rsidRPr="00E06D5B">
        <w:rPr>
          <w:bCs/>
        </w:rPr>
        <w:t>. Указанным Классификатором установлено содержание (описание) видов разрешенного использования.</w:t>
      </w:r>
    </w:p>
    <w:p w14:paraId="02DCB2ED" w14:textId="1E1D029E" w:rsidR="00F4548E" w:rsidRPr="00E06D5B" w:rsidRDefault="00F4548E" w:rsidP="00F4548E">
      <w:pPr>
        <w:tabs>
          <w:tab w:val="left" w:pos="1876"/>
        </w:tabs>
        <w:ind w:firstLine="567"/>
        <w:jc w:val="both"/>
        <w:rPr>
          <w:bCs/>
        </w:rPr>
      </w:pPr>
      <w:r w:rsidRPr="00E06D5B">
        <w:rPr>
          <w:bCs/>
        </w:rPr>
        <w:t>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если федеральным законом не установлено иное.</w:t>
      </w:r>
    </w:p>
    <w:p w14:paraId="59FA3373" w14:textId="77777777" w:rsidR="009D0799" w:rsidRPr="00E06D5B" w:rsidRDefault="009D0799" w:rsidP="00F4548E">
      <w:pPr>
        <w:tabs>
          <w:tab w:val="left" w:pos="1876"/>
        </w:tabs>
        <w:ind w:firstLine="567"/>
        <w:jc w:val="both"/>
        <w:rPr>
          <w:bCs/>
        </w:rPr>
      </w:pPr>
    </w:p>
    <w:p w14:paraId="02DCB2EF" w14:textId="6E9C0106" w:rsidR="00B57A90" w:rsidRPr="00E06D5B" w:rsidRDefault="00B57A90" w:rsidP="00B57A90">
      <w:pPr>
        <w:widowControl w:val="0"/>
        <w:autoSpaceDE w:val="0"/>
        <w:autoSpaceDN w:val="0"/>
        <w:adjustRightInd w:val="0"/>
        <w:ind w:firstLine="720"/>
        <w:jc w:val="both"/>
      </w:pPr>
      <w:r w:rsidRPr="00E06D5B">
        <w:t>В полосу отвода на железнодорожном транспорте входят земельные участки, прилегающие к железнодорожным путям, земельные участки, предназначенные для размещения железнодорожных станций, водоотводных и укрепительных устройств, защитных полос лесов вдоль железнодорожных путей, линий связи, устройств электроснабжения, производственных и иных зданий, строений, сооружений, устройств и других объектов железнодорожного транспорта (п. 2 Норм отвода земельных участков, необходимых для формирования полосы отвода железных дорог, а также норм расчета охранных зон железных дорог (</w:t>
      </w:r>
      <w:r w:rsidR="00204662" w:rsidRPr="00E06D5B">
        <w:rPr>
          <w:bCs/>
        </w:rPr>
        <w:t>утверждены</w:t>
      </w:r>
      <w:r w:rsidRPr="00E06D5B">
        <w:t xml:space="preserve"> приказом Минтранса РФ от 6 августа 2008 г. </w:t>
      </w:r>
      <w:r w:rsidR="00204662" w:rsidRPr="00E06D5B">
        <w:t>№</w:t>
      </w:r>
      <w:r w:rsidRPr="00E06D5B">
        <w:t xml:space="preserve"> 126). </w:t>
      </w:r>
    </w:p>
    <w:p w14:paraId="02DCB2F0" w14:textId="58F926E0" w:rsidR="00B57A90" w:rsidRPr="00E06D5B" w:rsidRDefault="00B57A90" w:rsidP="00B57A90">
      <w:pPr>
        <w:widowControl w:val="0"/>
        <w:autoSpaceDE w:val="0"/>
        <w:autoSpaceDN w:val="0"/>
        <w:adjustRightInd w:val="0"/>
        <w:ind w:firstLine="720"/>
        <w:jc w:val="both"/>
      </w:pPr>
      <w:r w:rsidRPr="00E06D5B">
        <w:t>Размещение объектов капитального строительства, инженерных коммуникаций, линий электропередачи, связи, магистральных газо-, нефтепроводов и других линейных сооружений в границах полосы отвода допускается только по согласованию с заинтересованной организацией (владельцем инфраструктуры железнодорожного транспорта общего пользования или владельцем железнодорожного пути необщего пользования либо организацией, осуществляющая строительство объектов инфраструктуры железнодорожного транспорта общего пользования и (или) железнодорожных путей необщего пользования; п. 5 Правил установления и использования полос отвода и охранных зон железных дорог (</w:t>
      </w:r>
      <w:r w:rsidR="00204662" w:rsidRPr="00E06D5B">
        <w:rPr>
          <w:bCs/>
        </w:rPr>
        <w:t xml:space="preserve">утверждены </w:t>
      </w:r>
      <w:r w:rsidRPr="00E06D5B">
        <w:t>постановлением Правительства РФ от 12 октября 2006 г. № 611).</w:t>
      </w:r>
    </w:p>
    <w:p w14:paraId="30F9EC69" w14:textId="2CE1410B" w:rsidR="00BB392B" w:rsidRPr="00E06D5B" w:rsidRDefault="003F1E26" w:rsidP="00B57A90">
      <w:pPr>
        <w:widowControl w:val="0"/>
        <w:autoSpaceDE w:val="0"/>
        <w:autoSpaceDN w:val="0"/>
        <w:adjustRightInd w:val="0"/>
        <w:ind w:firstLine="720"/>
        <w:jc w:val="both"/>
      </w:pPr>
      <w:r w:rsidRPr="00E06D5B">
        <w:t>Порядок установления и размеры, режим использования территории полос отвода автомобильных дорог определён ст. 25 Федерального закона от 8.11.2007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14:paraId="02DCB2F2" w14:textId="77777777" w:rsidR="00B57A90" w:rsidRPr="00E06D5B" w:rsidRDefault="00C81296" w:rsidP="00B57A90">
      <w:pPr>
        <w:keepNext/>
        <w:keepLines/>
        <w:spacing w:before="200"/>
        <w:ind w:firstLine="709"/>
        <w:jc w:val="both"/>
        <w:outlineLvl w:val="4"/>
        <w:rPr>
          <w:b/>
          <w:bCs/>
          <w:szCs w:val="26"/>
        </w:rPr>
      </w:pPr>
      <w:r w:rsidRPr="00E06D5B">
        <w:rPr>
          <w:b/>
          <w:bCs/>
          <w:szCs w:val="26"/>
        </w:rPr>
        <w:t>З</w:t>
      </w:r>
      <w:r w:rsidR="00B57A90" w:rsidRPr="00E06D5B">
        <w:rPr>
          <w:b/>
          <w:bCs/>
          <w:szCs w:val="26"/>
        </w:rPr>
        <w:t>емельны</w:t>
      </w:r>
      <w:r w:rsidRPr="00E06D5B">
        <w:rPr>
          <w:b/>
          <w:bCs/>
          <w:szCs w:val="26"/>
        </w:rPr>
        <w:t>е</w:t>
      </w:r>
      <w:r w:rsidR="00B57A90" w:rsidRPr="00E06D5B">
        <w:rPr>
          <w:b/>
          <w:bCs/>
          <w:szCs w:val="26"/>
        </w:rPr>
        <w:t xml:space="preserve"> участк</w:t>
      </w:r>
      <w:r w:rsidRPr="00E06D5B">
        <w:rPr>
          <w:b/>
          <w:bCs/>
          <w:szCs w:val="26"/>
        </w:rPr>
        <w:t>и</w:t>
      </w:r>
      <w:r w:rsidR="00B57A90" w:rsidRPr="00E06D5B">
        <w:rPr>
          <w:b/>
          <w:bCs/>
          <w:szCs w:val="26"/>
        </w:rPr>
        <w:t>, предоставленны</w:t>
      </w:r>
      <w:r w:rsidRPr="00E06D5B">
        <w:rPr>
          <w:b/>
          <w:bCs/>
          <w:szCs w:val="26"/>
        </w:rPr>
        <w:t>е</w:t>
      </w:r>
      <w:r w:rsidR="00B57A90" w:rsidRPr="00E06D5B">
        <w:rPr>
          <w:b/>
          <w:bCs/>
          <w:szCs w:val="26"/>
        </w:rPr>
        <w:t xml:space="preserve"> для добычи полезных ископаемых </w:t>
      </w:r>
      <w:r w:rsidR="00FF1DE6" w:rsidRPr="00E06D5B">
        <w:rPr>
          <w:b/>
          <w:bCs/>
          <w:szCs w:val="26"/>
        </w:rPr>
        <w:t>ЗУ-</w:t>
      </w:r>
      <w:r w:rsidR="00B57A90" w:rsidRPr="00E06D5B">
        <w:rPr>
          <w:b/>
          <w:bCs/>
          <w:szCs w:val="26"/>
        </w:rPr>
        <w:t>ДПИ.</w:t>
      </w:r>
    </w:p>
    <w:p w14:paraId="02DCB2F7" w14:textId="6CBA469E" w:rsidR="00B57A90" w:rsidRPr="00E06D5B" w:rsidRDefault="00B57A90" w:rsidP="009D0799">
      <w:pPr>
        <w:widowControl w:val="0"/>
        <w:autoSpaceDE w:val="0"/>
        <w:autoSpaceDN w:val="0"/>
        <w:adjustRightInd w:val="0"/>
        <w:ind w:firstLine="720"/>
        <w:jc w:val="both"/>
      </w:pPr>
      <w:r w:rsidRPr="00E06D5B">
        <w:t xml:space="preserve">Земельные участки, предоставленные для добычи полезных ископаемых, </w:t>
      </w:r>
      <w:r w:rsidRPr="00E06D5B">
        <w:rPr>
          <w:iCs/>
        </w:rPr>
        <w:lastRenderedPageBreak/>
        <w:t xml:space="preserve">используемые в соответствие с земельным законодательством, законодательством о </w:t>
      </w:r>
      <w:r w:rsidRPr="00E06D5B">
        <w:t>недрах.</w:t>
      </w:r>
      <w:r w:rsidR="009D0799" w:rsidRPr="00E06D5B">
        <w:t xml:space="preserve"> </w:t>
      </w:r>
      <w:r w:rsidR="007F37A9" w:rsidRPr="00E06D5B">
        <w:t xml:space="preserve">Порядок установления и размеры, режим использования территории площадей залегания полезных ископаемых описан в ст. </w:t>
      </w:r>
      <w:r w:rsidR="00C90F97" w:rsidRPr="00E06D5B">
        <w:t>6</w:t>
      </w:r>
      <w:r w:rsidR="008A24DA" w:rsidRPr="00E06D5B">
        <w:t>2</w:t>
      </w:r>
      <w:r w:rsidR="007F37A9" w:rsidRPr="00E06D5B">
        <w:t xml:space="preserve"> настоящих Правил.</w:t>
      </w:r>
    </w:p>
    <w:p w14:paraId="02DCB2F8" w14:textId="77777777" w:rsidR="00BD3007" w:rsidRPr="00E06D5B" w:rsidRDefault="00BD3007" w:rsidP="00C37F61">
      <w:pPr>
        <w:keepNext/>
        <w:pageBreakBefore/>
        <w:spacing w:before="120"/>
        <w:ind w:firstLine="567"/>
        <w:jc w:val="center"/>
        <w:outlineLvl w:val="1"/>
        <w:rPr>
          <w:b/>
          <w:bCs/>
        </w:rPr>
      </w:pPr>
      <w:bookmarkStart w:id="296" w:name="_Toc336271786"/>
      <w:bookmarkStart w:id="297" w:name="_Toc336271806"/>
      <w:bookmarkStart w:id="298" w:name="_Toc398890955"/>
      <w:bookmarkStart w:id="299" w:name="_Toc531808780"/>
      <w:bookmarkStart w:id="300" w:name="_Toc107794208"/>
      <w:r w:rsidRPr="00E06D5B">
        <w:rPr>
          <w:b/>
          <w:bCs/>
        </w:rPr>
        <w:lastRenderedPageBreak/>
        <w:t xml:space="preserve">РАЗДЕЛ 8. </w:t>
      </w:r>
      <w:bookmarkEnd w:id="288"/>
      <w:bookmarkEnd w:id="296"/>
      <w:bookmarkEnd w:id="297"/>
      <w:bookmarkEnd w:id="298"/>
      <w:r w:rsidR="003F174E" w:rsidRPr="00E06D5B">
        <w:rPr>
          <w:b/>
          <w:bCs/>
          <w:iCs/>
        </w:rPr>
        <w:t>ГРАДОСТРОИТЕЛЬНЫЕ РЕГЛАМЕНТЫ В ЧАСТИ ОГРАНИЧЕНИЙ ИСПОЛЬЗОВАНИЯ ЗЕМЕЛЬНЫХ УЧАСТКОВ И ОБЪЕКТОВ КАПИТАЛЬНОГО СТРОИТЕЛЬСТВА</w:t>
      </w:r>
      <w:bookmarkEnd w:id="299"/>
      <w:bookmarkEnd w:id="300"/>
    </w:p>
    <w:p w14:paraId="02DCB2F9" w14:textId="77777777" w:rsidR="00230DCF" w:rsidRPr="00E06D5B" w:rsidRDefault="00230DCF" w:rsidP="00230DCF">
      <w:pPr>
        <w:keepNext/>
        <w:tabs>
          <w:tab w:val="left" w:pos="851"/>
        </w:tabs>
        <w:spacing w:before="120"/>
        <w:ind w:firstLine="709"/>
        <w:jc w:val="both"/>
        <w:outlineLvl w:val="2"/>
        <w:rPr>
          <w:b/>
          <w:bCs/>
          <w:szCs w:val="26"/>
        </w:rPr>
      </w:pPr>
      <w:bookmarkStart w:id="301" w:name="_Toc398890956"/>
      <w:bookmarkStart w:id="302" w:name="_Toc414831579"/>
      <w:bookmarkStart w:id="303" w:name="_Toc531808781"/>
      <w:bookmarkStart w:id="304" w:name="_Toc107794209"/>
      <w:bookmarkStart w:id="305" w:name="_Toc336271782"/>
      <w:bookmarkStart w:id="306" w:name="_Toc336271802"/>
      <w:r w:rsidRPr="00E06D5B">
        <w:rPr>
          <w:b/>
          <w:bCs/>
          <w:szCs w:val="26"/>
        </w:rPr>
        <w:t xml:space="preserve">Статья </w:t>
      </w:r>
      <w:r w:rsidR="001E7994" w:rsidRPr="00E06D5B">
        <w:rPr>
          <w:b/>
          <w:bCs/>
          <w:szCs w:val="26"/>
        </w:rPr>
        <w:t>2</w:t>
      </w:r>
      <w:r w:rsidR="009209A8" w:rsidRPr="00E06D5B">
        <w:rPr>
          <w:b/>
          <w:bCs/>
          <w:szCs w:val="26"/>
        </w:rPr>
        <w:t>3</w:t>
      </w:r>
      <w:r w:rsidRPr="00E06D5B">
        <w:rPr>
          <w:b/>
          <w:bCs/>
          <w:szCs w:val="26"/>
        </w:rPr>
        <w:t>. Ограничения использования земельных участков и объектов капитального строительства.</w:t>
      </w:r>
      <w:bookmarkEnd w:id="301"/>
      <w:bookmarkEnd w:id="302"/>
      <w:bookmarkEnd w:id="303"/>
      <w:bookmarkEnd w:id="304"/>
    </w:p>
    <w:p w14:paraId="02DCB2FA" w14:textId="77777777" w:rsidR="00230DCF" w:rsidRPr="00E06D5B" w:rsidRDefault="00230DCF" w:rsidP="00230DCF">
      <w:pPr>
        <w:tabs>
          <w:tab w:val="left" w:pos="851"/>
        </w:tabs>
        <w:spacing w:before="120"/>
        <w:ind w:firstLine="709"/>
        <w:jc w:val="both"/>
      </w:pPr>
      <w:r w:rsidRPr="00E06D5B">
        <w:t>1. Использование земельных участков и объектов капитального строительства, расположенных в пределах зон, обозначенных на картах настоящих Правил, определяется:</w:t>
      </w:r>
    </w:p>
    <w:p w14:paraId="02DCB2FB" w14:textId="77777777" w:rsidR="00230DCF" w:rsidRPr="00E06D5B" w:rsidRDefault="002054AD" w:rsidP="00230DCF">
      <w:pPr>
        <w:tabs>
          <w:tab w:val="left" w:pos="851"/>
        </w:tabs>
        <w:ind w:firstLine="709"/>
        <w:jc w:val="both"/>
      </w:pPr>
      <w:r w:rsidRPr="00E06D5B">
        <w:t xml:space="preserve">– </w:t>
      </w:r>
      <w:r w:rsidR="00230DCF" w:rsidRPr="00E06D5B">
        <w:t xml:space="preserve">градостроительными регламентами, с учётом ограничений, установленных действующим законодательством применительно к соответствующим территориальным зонам; </w:t>
      </w:r>
    </w:p>
    <w:p w14:paraId="02DCB2FC" w14:textId="77777777" w:rsidR="00230DCF" w:rsidRPr="00E06D5B" w:rsidRDefault="002054AD" w:rsidP="00230DCF">
      <w:pPr>
        <w:tabs>
          <w:tab w:val="left" w:pos="851"/>
        </w:tabs>
        <w:ind w:firstLine="709"/>
        <w:jc w:val="both"/>
      </w:pPr>
      <w:r w:rsidRPr="00E06D5B">
        <w:t xml:space="preserve">– </w:t>
      </w:r>
      <w:r w:rsidR="00230DCF" w:rsidRPr="00E06D5B">
        <w:t>ограничениями, установленными законами, иными нормативными правовыми актами применительно к зонам ограничений.</w:t>
      </w:r>
    </w:p>
    <w:p w14:paraId="02DCB2FD" w14:textId="77777777" w:rsidR="00230DCF" w:rsidRPr="00E06D5B" w:rsidRDefault="00230DCF" w:rsidP="00230DCF">
      <w:pPr>
        <w:tabs>
          <w:tab w:val="left" w:pos="851"/>
        </w:tabs>
        <w:ind w:firstLine="709"/>
        <w:jc w:val="both"/>
      </w:pPr>
      <w:r w:rsidRPr="00E06D5B">
        <w:t>2. Земельные участки и объекты капитального строительства, которые расположены в пределах зон, обозначенных на картах настоящих Правил, чьи характеристики не соответствуют ограничениям, установленным законами, иными нормативными правовыми актами применительно к зонам ограничений, являются несоответствующими настоящим Правилам.</w:t>
      </w:r>
    </w:p>
    <w:p w14:paraId="02DCB2FE" w14:textId="77777777" w:rsidR="00230DCF" w:rsidRPr="00E06D5B" w:rsidRDefault="00230DCF" w:rsidP="00230DCF">
      <w:pPr>
        <w:tabs>
          <w:tab w:val="left" w:pos="851"/>
        </w:tabs>
        <w:ind w:firstLine="709"/>
        <w:jc w:val="both"/>
      </w:pPr>
      <w:r w:rsidRPr="00E06D5B">
        <w:t>3. Ограничения использования земельных участков и объектов капитального строительства, расположенных в зонах ограничений, устанавливаются в соответствии с действующим законодательством.</w:t>
      </w:r>
    </w:p>
    <w:p w14:paraId="02DCB2FF" w14:textId="77777777" w:rsidR="00230DCF" w:rsidRPr="00E06D5B" w:rsidRDefault="004819B2" w:rsidP="00230DCF">
      <w:pPr>
        <w:tabs>
          <w:tab w:val="left" w:pos="851"/>
        </w:tabs>
        <w:ind w:firstLine="709"/>
        <w:jc w:val="both"/>
      </w:pPr>
      <w:r w:rsidRPr="00E06D5B">
        <w:t>4</w:t>
      </w:r>
      <w:r w:rsidR="00230DCF" w:rsidRPr="00E06D5B">
        <w:t xml:space="preserve">. Дальнейшее использование и строительные изменения указанных объектов определяются </w:t>
      </w:r>
      <w:r w:rsidR="009C2D21" w:rsidRPr="00E06D5B">
        <w:t>ст. 8</w:t>
      </w:r>
      <w:r w:rsidR="00230DCF" w:rsidRPr="00E06D5B">
        <w:t xml:space="preserve"> настоящих Правил.</w:t>
      </w:r>
    </w:p>
    <w:p w14:paraId="02DCB300" w14:textId="77777777" w:rsidR="003E5A57" w:rsidRPr="00E06D5B" w:rsidRDefault="004819B2" w:rsidP="003E5A57">
      <w:pPr>
        <w:tabs>
          <w:tab w:val="left" w:pos="851"/>
        </w:tabs>
        <w:ind w:firstLine="709"/>
        <w:jc w:val="both"/>
      </w:pPr>
      <w:r w:rsidRPr="00E06D5B">
        <w:t>5</w:t>
      </w:r>
      <w:r w:rsidR="003E5A57" w:rsidRPr="00E06D5B">
        <w:t xml:space="preserve">. Видами зон </w:t>
      </w:r>
      <w:r w:rsidR="009813B8" w:rsidRPr="00E06D5B">
        <w:t>действия</w:t>
      </w:r>
      <w:r w:rsidR="003E5A57" w:rsidRPr="00E06D5B">
        <w:t xml:space="preserve"> градостроительных ограничений </w:t>
      </w:r>
      <w:r w:rsidR="009813B8" w:rsidRPr="00E06D5B">
        <w:t xml:space="preserve">в соответствие с действующим законодательством </w:t>
      </w:r>
      <w:r w:rsidR="003E5A57" w:rsidRPr="00E06D5B">
        <w:t>также являются:</w:t>
      </w:r>
    </w:p>
    <w:p w14:paraId="02DCB301" w14:textId="77777777" w:rsidR="003E5A57" w:rsidRPr="00E06D5B" w:rsidRDefault="003E5A57" w:rsidP="003E5A57">
      <w:pPr>
        <w:tabs>
          <w:tab w:val="left" w:pos="851"/>
        </w:tabs>
        <w:ind w:firstLine="709"/>
        <w:jc w:val="both"/>
      </w:pPr>
      <w:r w:rsidRPr="00E06D5B">
        <w:t xml:space="preserve">1)   зоны действия опасных природных или техногенных процессов (затопление, нарушенные территории, неблагоприятные геологические, гидрогеологические, атмосферные и другие процессы – сейсмические, оползни, карсты, эрозия, повышенный радиационный фон и т.п.), которые могут быть отображены на </w:t>
      </w:r>
      <w:r w:rsidR="00C82A8C" w:rsidRPr="00E06D5B">
        <w:t xml:space="preserve">картах </w:t>
      </w:r>
      <w:r w:rsidR="009813B8" w:rsidRPr="00E06D5B">
        <w:t xml:space="preserve">в составе </w:t>
      </w:r>
      <w:r w:rsidR="00C82A8C" w:rsidRPr="00E06D5B">
        <w:t xml:space="preserve">документов территориального планирования, документации по планировке территории, материалов по их обоснованию, </w:t>
      </w:r>
      <w:r w:rsidR="009813B8" w:rsidRPr="00E06D5B">
        <w:t xml:space="preserve">а также на </w:t>
      </w:r>
      <w:r w:rsidRPr="00E06D5B">
        <w:t>карте градостроительного зонирования;</w:t>
      </w:r>
    </w:p>
    <w:p w14:paraId="02DCB302" w14:textId="77777777" w:rsidR="003E5A57" w:rsidRPr="00E06D5B" w:rsidRDefault="00C82A8C" w:rsidP="003E5A57">
      <w:pPr>
        <w:tabs>
          <w:tab w:val="left" w:pos="851"/>
        </w:tabs>
        <w:ind w:firstLine="709"/>
        <w:jc w:val="both"/>
      </w:pPr>
      <w:r w:rsidRPr="00E06D5B">
        <w:t>2</w:t>
      </w:r>
      <w:r w:rsidR="003E5A57" w:rsidRPr="00E06D5B">
        <w:t>)   зоны действия публичных сервитутов</w:t>
      </w:r>
      <w:r w:rsidRPr="00E06D5B">
        <w:t>.</w:t>
      </w:r>
    </w:p>
    <w:p w14:paraId="02DCB303" w14:textId="234E1750" w:rsidR="00FC6AD7" w:rsidRPr="00E06D5B" w:rsidRDefault="004819B2" w:rsidP="005678C7">
      <w:pPr>
        <w:tabs>
          <w:tab w:val="left" w:pos="851"/>
        </w:tabs>
        <w:ind w:firstLine="709"/>
        <w:jc w:val="both"/>
      </w:pPr>
      <w:r w:rsidRPr="00E06D5B">
        <w:t>6</w:t>
      </w:r>
      <w:r w:rsidR="00F048D4" w:rsidRPr="00E06D5B">
        <w:t xml:space="preserve">. </w:t>
      </w:r>
      <w:r w:rsidR="00A82F82" w:rsidRPr="00E06D5B">
        <w:t>Указанные в настоящем разделе Правил ч</w:t>
      </w:r>
      <w:r w:rsidR="00FC6AD7" w:rsidRPr="00E06D5B">
        <w:t xml:space="preserve">асти </w:t>
      </w:r>
      <w:r w:rsidR="00A82F82" w:rsidRPr="00E06D5B">
        <w:t>Сводов правил</w:t>
      </w:r>
      <w:r w:rsidR="00FC6AD7" w:rsidRPr="00E06D5B">
        <w:t xml:space="preserve"> включены в Перечень </w:t>
      </w:r>
      <w:r w:rsidR="00A82F82" w:rsidRPr="00E06D5B">
        <w:t>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r w:rsidR="00953AD3" w:rsidRPr="00E06D5B">
        <w:t xml:space="preserve">, </w:t>
      </w:r>
      <w:r w:rsidR="00953AD3" w:rsidRPr="00E06D5B">
        <w:rPr>
          <w:bCs/>
        </w:rPr>
        <w:t xml:space="preserve">утверждённый </w:t>
      </w:r>
      <w:r w:rsidR="00953AD3" w:rsidRPr="00E06D5B">
        <w:t>постановлением Правительства РФ от 28 мая 2021 г. № 815.</w:t>
      </w:r>
      <w:r w:rsidR="00A82F82" w:rsidRPr="00E06D5B">
        <w:t xml:space="preserve"> Национальные стандарты и своды правил, включенные в указанный Перечень, являются обязательными для применения, за исключением случаев осуществления проектирования и строительства в соответствии со специальными техническими условиями.</w:t>
      </w:r>
    </w:p>
    <w:p w14:paraId="02DCB304" w14:textId="77777777" w:rsidR="00A82F82" w:rsidRPr="00E06D5B" w:rsidRDefault="00A82F82" w:rsidP="00A82F82">
      <w:pPr>
        <w:tabs>
          <w:tab w:val="left" w:pos="851"/>
        </w:tabs>
        <w:ind w:firstLine="709"/>
        <w:jc w:val="both"/>
      </w:pPr>
      <w:r w:rsidRPr="00E06D5B">
        <w:t>Требования к зданиям и сооружениям, а также к связанным со зданиями и с сооружениями процессам проектирования (включая изыскания), строительства, монтажа, наладки, эксплуатации и утилизации (сноса), установленные Федеральным законом "Технический регламент о безопасности зданий и сооружений", не применяются вплоть до реконструкции или капитального ремонта здания или сооружения к следующим зданиям и сооружениям:</w:t>
      </w:r>
    </w:p>
    <w:p w14:paraId="02DCB305" w14:textId="77777777" w:rsidR="00A82F82" w:rsidRPr="00E06D5B" w:rsidRDefault="00A82F82" w:rsidP="00A82F82">
      <w:pPr>
        <w:tabs>
          <w:tab w:val="left" w:pos="851"/>
        </w:tabs>
        <w:ind w:firstLine="709"/>
        <w:jc w:val="both"/>
      </w:pPr>
      <w:r w:rsidRPr="00E06D5B">
        <w:t>1) введенным в эксплуатацию до вступления в силу таких требований;</w:t>
      </w:r>
    </w:p>
    <w:p w14:paraId="02DCB306" w14:textId="77777777" w:rsidR="00A82F82" w:rsidRPr="00E06D5B" w:rsidRDefault="00A82F82" w:rsidP="00A82F82">
      <w:pPr>
        <w:tabs>
          <w:tab w:val="left" w:pos="851"/>
        </w:tabs>
        <w:ind w:firstLine="709"/>
        <w:jc w:val="both"/>
      </w:pPr>
      <w:r w:rsidRPr="00E06D5B">
        <w:t>2) строительство, реконструкция и капитальный ремонт которых осуществляются в соответствии с проектной документацией, утвержденной или направленной на государственную экспертизу до вступления в силу таких требований;</w:t>
      </w:r>
    </w:p>
    <w:p w14:paraId="02DCB307" w14:textId="77777777" w:rsidR="00A82F82" w:rsidRPr="00E06D5B" w:rsidRDefault="00A82F82" w:rsidP="00A82F82">
      <w:pPr>
        <w:tabs>
          <w:tab w:val="left" w:pos="851"/>
        </w:tabs>
        <w:ind w:firstLine="709"/>
        <w:jc w:val="both"/>
      </w:pPr>
      <w:r w:rsidRPr="00E06D5B">
        <w:lastRenderedPageBreak/>
        <w:t>3) проектная документация которых не подлежит государственной экспертизе и заявление о выдаче разрешения на строительство которых подано до вступления в силу таких требований.</w:t>
      </w:r>
    </w:p>
    <w:p w14:paraId="02DCB308" w14:textId="77777777" w:rsidR="00230DCF" w:rsidRPr="00E06D5B" w:rsidRDefault="00230DCF" w:rsidP="00230DCF">
      <w:pPr>
        <w:tabs>
          <w:tab w:val="left" w:pos="851"/>
        </w:tabs>
        <w:ind w:firstLine="709"/>
        <w:jc w:val="both"/>
      </w:pPr>
    </w:p>
    <w:p w14:paraId="02DCB309" w14:textId="77777777" w:rsidR="004819B2" w:rsidRPr="00E06D5B" w:rsidRDefault="004819B2" w:rsidP="004819B2">
      <w:pPr>
        <w:keepNext/>
        <w:tabs>
          <w:tab w:val="left" w:pos="851"/>
        </w:tabs>
        <w:spacing w:before="120"/>
        <w:ind w:firstLine="709"/>
        <w:jc w:val="both"/>
        <w:outlineLvl w:val="2"/>
        <w:rPr>
          <w:b/>
          <w:bCs/>
          <w:szCs w:val="26"/>
        </w:rPr>
      </w:pPr>
      <w:bookmarkStart w:id="307" w:name="_Toc531808782"/>
      <w:bookmarkStart w:id="308" w:name="_Toc107794210"/>
      <w:r w:rsidRPr="00E06D5B">
        <w:rPr>
          <w:b/>
          <w:bCs/>
          <w:szCs w:val="26"/>
        </w:rPr>
        <w:t>Статья 2</w:t>
      </w:r>
      <w:r w:rsidR="009209A8" w:rsidRPr="00E06D5B">
        <w:rPr>
          <w:b/>
          <w:bCs/>
          <w:szCs w:val="26"/>
        </w:rPr>
        <w:t>4</w:t>
      </w:r>
      <w:r w:rsidRPr="00E06D5B">
        <w:rPr>
          <w:b/>
          <w:bCs/>
          <w:szCs w:val="26"/>
        </w:rPr>
        <w:t>. Ограничения использования земельных участков и объектов капитального строительства на территории зон с особыми условиями использования территорий.</w:t>
      </w:r>
      <w:bookmarkEnd w:id="307"/>
      <w:bookmarkEnd w:id="308"/>
    </w:p>
    <w:p w14:paraId="02DCB30A" w14:textId="7B2382A9" w:rsidR="00995017" w:rsidRPr="00E06D5B" w:rsidRDefault="004819B2" w:rsidP="004819B2">
      <w:pPr>
        <w:tabs>
          <w:tab w:val="left" w:pos="851"/>
        </w:tabs>
        <w:spacing w:before="120"/>
        <w:ind w:firstLine="709"/>
        <w:jc w:val="both"/>
      </w:pPr>
      <w:r w:rsidRPr="00E06D5B">
        <w:t xml:space="preserve">1. </w:t>
      </w:r>
      <w:r w:rsidR="00995017" w:rsidRPr="00E06D5B">
        <w:t>Правительство Российской Федерации утверждает положение в отношении каждого вида зон с особыми условиями использования территорий, за исключением зон с особыми условиями использования территорий, которые возникают в силу федерального закона (водоохранные зоны, прибрежные защитные полосы, защитные зоны объектов культурного наследия).</w:t>
      </w:r>
    </w:p>
    <w:p w14:paraId="02DCB30B" w14:textId="77777777" w:rsidR="004819B2" w:rsidRPr="00E06D5B" w:rsidRDefault="00995017" w:rsidP="004819B2">
      <w:pPr>
        <w:tabs>
          <w:tab w:val="left" w:pos="851"/>
        </w:tabs>
        <w:spacing w:before="120"/>
        <w:ind w:firstLine="709"/>
        <w:jc w:val="both"/>
      </w:pPr>
      <w:r w:rsidRPr="00E06D5B">
        <w:t xml:space="preserve">2. </w:t>
      </w:r>
      <w:r w:rsidR="004819B2" w:rsidRPr="00E06D5B">
        <w:t>Со дня установления или изменения зоны с особыми условиями использования территории на земельных участках, расположенных в границах такой зоны, не допускаются строительство, использование зданий, сооружений, разрешенное использование (назначение) которых не соответствует ограничениям использования земельных участков, предусмотренных решением об установлении, изменении зоны с особыми условиями использования территории, а также иное использование земельных участков, не соответствующее указанным ограничениям, если иное не предусмотрено пунктами 2 и 4 статьи 107 Земельного кодекса Российской Федерации. Реконструкция указанных зданий, сооружений может осуществляться только путем их приведения в соответствие с ограничениями использования земельных участков, установленными в границах зоны с особыми условиями использования территории</w:t>
      </w:r>
    </w:p>
    <w:p w14:paraId="02DCB30C" w14:textId="77777777" w:rsidR="004819B2" w:rsidRPr="00E06D5B" w:rsidRDefault="00995017" w:rsidP="004819B2">
      <w:pPr>
        <w:tabs>
          <w:tab w:val="left" w:pos="851"/>
        </w:tabs>
        <w:ind w:firstLine="709"/>
        <w:jc w:val="both"/>
      </w:pPr>
      <w:r w:rsidRPr="00E06D5B">
        <w:t>3</w:t>
      </w:r>
      <w:r w:rsidR="004819B2" w:rsidRPr="00E06D5B">
        <w:t>. При пересечении границ различных зон с особыми условиями использования территорий действуют все ограничения использования земельных участков, установленные для каждой из таких зон, за исключением ограничений, препятствующих эксплуатации, обслуживанию и ремонту здания, сооружения, в связи с размещением которых была установлена одна из зон с особыми условиями использования территорий, при условии, что такие ограничения не установлены в целях охраны жизни граждан или обеспечения безопасности полетов воздушных судов.</w:t>
      </w:r>
    </w:p>
    <w:p w14:paraId="02DCB30D" w14:textId="77777777" w:rsidR="007708A9" w:rsidRPr="00E06D5B" w:rsidRDefault="00995017" w:rsidP="007708A9">
      <w:pPr>
        <w:tabs>
          <w:tab w:val="left" w:pos="851"/>
        </w:tabs>
        <w:ind w:firstLine="709"/>
        <w:jc w:val="both"/>
      </w:pPr>
      <w:r w:rsidRPr="00E06D5B">
        <w:t>4</w:t>
      </w:r>
      <w:r w:rsidR="007708A9" w:rsidRPr="00E06D5B">
        <w:t>. Требовать согласования размещения зданий, сооружений или осуществления иных видов деятельности в границах зоны с особыми условиями использования территории не допускается, за исключением случаев размещения зданий, сооружений в границах придорожных полос автомобильных дорог общего пользования.</w:t>
      </w:r>
    </w:p>
    <w:p w14:paraId="02DCB30E" w14:textId="77777777" w:rsidR="007708A9" w:rsidRPr="00E06D5B" w:rsidRDefault="00995017" w:rsidP="007708A9">
      <w:pPr>
        <w:tabs>
          <w:tab w:val="left" w:pos="851"/>
        </w:tabs>
        <w:ind w:firstLine="709"/>
        <w:jc w:val="both"/>
      </w:pPr>
      <w:r w:rsidRPr="00E06D5B">
        <w:t>5</w:t>
      </w:r>
      <w:r w:rsidR="007708A9" w:rsidRPr="00E06D5B">
        <w:t>. Зоны с особыми условиями использования территорий, в том числе возникающие в силу закона, ограничения использования земельных участков в таких зонах считаются установленными, измененными со дня внесения сведений о зоне с особыми условиями использования территории, соответствующих изменений в сведения о такой зоне в Единый государственный реестр недвижимости. Зоны с особыми условиями использования территорий считаются прекратившими существование, а ограничения использования земельных участков в таких зонах недействующими со дня исключения сведений о зоне с особыми условиями использования территории из Единого государственного реестра недвижимости, если иное не предусмотрено федеральным законом.</w:t>
      </w:r>
    </w:p>
    <w:p w14:paraId="02DCB30F" w14:textId="7CF2B26D" w:rsidR="004819B2" w:rsidRPr="00E06D5B" w:rsidRDefault="00995017" w:rsidP="004819B2">
      <w:pPr>
        <w:tabs>
          <w:tab w:val="left" w:pos="851"/>
        </w:tabs>
        <w:ind w:firstLine="709"/>
        <w:jc w:val="both"/>
      </w:pPr>
      <w:r w:rsidRPr="00E06D5B">
        <w:t>6</w:t>
      </w:r>
      <w:r w:rsidR="004819B2" w:rsidRPr="00E06D5B">
        <w:t>. До 1 января 202</w:t>
      </w:r>
      <w:r w:rsidR="00F20D4A" w:rsidRPr="00E06D5B">
        <w:t>8</w:t>
      </w:r>
      <w:r w:rsidR="004819B2" w:rsidRPr="00E06D5B">
        <w:t xml:space="preserve"> года зоны с особыми условиями использования территорий считаются установленными в случае отсутствия сведений о таких зонах в Едином государственном реестре недвижимости, если такие зоны установлены до </w:t>
      </w:r>
      <w:r w:rsidR="00680020" w:rsidRPr="00E06D5B">
        <w:t>1 января 202</w:t>
      </w:r>
      <w:r w:rsidR="00F20D4A" w:rsidRPr="00E06D5B">
        <w:t>5</w:t>
      </w:r>
      <w:r w:rsidR="00680020" w:rsidRPr="00E06D5B">
        <w:t xml:space="preserve"> года</w:t>
      </w:r>
      <w:r w:rsidR="004819B2" w:rsidRPr="00E06D5B">
        <w:t xml:space="preserve"> одним из следующих способов:</w:t>
      </w:r>
    </w:p>
    <w:p w14:paraId="02DCB310" w14:textId="77777777" w:rsidR="004819B2" w:rsidRPr="00E06D5B" w:rsidRDefault="004819B2" w:rsidP="004819B2">
      <w:pPr>
        <w:tabs>
          <w:tab w:val="left" w:pos="851"/>
        </w:tabs>
        <w:ind w:firstLine="709"/>
        <w:jc w:val="both"/>
      </w:pPr>
      <w:r w:rsidRPr="00E06D5B">
        <w:t>1) решением исполнительного органа государственной власти или органа местного самоуправления, принятым в соответствии с законодательством, действовавшим на день принятия этого решения;</w:t>
      </w:r>
    </w:p>
    <w:p w14:paraId="02DCB311" w14:textId="77777777" w:rsidR="004819B2" w:rsidRPr="00E06D5B" w:rsidRDefault="004819B2" w:rsidP="004819B2">
      <w:pPr>
        <w:tabs>
          <w:tab w:val="left" w:pos="851"/>
        </w:tabs>
        <w:ind w:firstLine="709"/>
        <w:jc w:val="both"/>
      </w:pPr>
      <w:r w:rsidRPr="00E06D5B">
        <w:lastRenderedPageBreak/>
        <w:t>2) согласованием уполномоченным органом исполнительной власти границ зоны с особыми условиями использования территории в соответствии с законодательством, действовавшим на день данного согласования, в случае, если порядок установления зоны был предусмотрен указанным законодательством;</w:t>
      </w:r>
    </w:p>
    <w:p w14:paraId="02DCB312" w14:textId="77777777" w:rsidR="004819B2" w:rsidRPr="00E06D5B" w:rsidRDefault="004819B2" w:rsidP="004819B2">
      <w:pPr>
        <w:tabs>
          <w:tab w:val="left" w:pos="851"/>
        </w:tabs>
        <w:ind w:firstLine="709"/>
        <w:jc w:val="both"/>
      </w:pPr>
      <w:r w:rsidRPr="00E06D5B">
        <w:t>3) нормативным правовым актом, предусматривающим установление зон с особыми условиями использования территорий в границах, установленных указанным актом, без принятия решения исполнительного органа государственной власти или органа местного самоуправления об установлении таких зон либо согласования уполномоченным органом исполнительной власти границ зоны с особыми условиями использования территории;</w:t>
      </w:r>
    </w:p>
    <w:p w14:paraId="02DCB313" w14:textId="77777777" w:rsidR="004819B2" w:rsidRPr="00E06D5B" w:rsidRDefault="004819B2" w:rsidP="004819B2">
      <w:pPr>
        <w:tabs>
          <w:tab w:val="left" w:pos="851"/>
        </w:tabs>
        <w:ind w:firstLine="709"/>
        <w:jc w:val="both"/>
      </w:pPr>
      <w:r w:rsidRPr="00E06D5B">
        <w:t>4) решением суда.</w:t>
      </w:r>
    </w:p>
    <w:p w14:paraId="02DCB314" w14:textId="77777777" w:rsidR="004819B2" w:rsidRPr="00E06D5B" w:rsidRDefault="004819B2" w:rsidP="004819B2">
      <w:pPr>
        <w:tabs>
          <w:tab w:val="left" w:pos="851"/>
        </w:tabs>
        <w:ind w:firstLine="709"/>
        <w:jc w:val="both"/>
      </w:pPr>
      <w:r w:rsidRPr="00E06D5B">
        <w:t>В случаях, если это предусмотрено законодательством, действовавшим на день установления указанной зоны с особыми условиями использования территории, такая зона считается установленной при условии, что установлено или утверждено описание местоположения границ такой зоны в текстовой и (или) графической форме или границы такой зоны обозначены на местности.</w:t>
      </w:r>
    </w:p>
    <w:p w14:paraId="02DCB315" w14:textId="30ABACC0" w:rsidR="004819B2" w:rsidRPr="00E06D5B" w:rsidRDefault="00995017" w:rsidP="004819B2">
      <w:pPr>
        <w:tabs>
          <w:tab w:val="left" w:pos="851"/>
        </w:tabs>
        <w:ind w:firstLine="709"/>
        <w:jc w:val="both"/>
      </w:pPr>
      <w:r w:rsidRPr="00E06D5B">
        <w:t>7</w:t>
      </w:r>
      <w:r w:rsidR="004819B2" w:rsidRPr="00E06D5B">
        <w:t xml:space="preserve">. В границах зон с особыми условиями использования территорий, установленных, в том числе в силу закона, до </w:t>
      </w:r>
      <w:r w:rsidR="00BF55EB" w:rsidRPr="00E06D5B">
        <w:t>1 января 202</w:t>
      </w:r>
      <w:r w:rsidR="00F20D4A" w:rsidRPr="00E06D5B">
        <w:t>5</w:t>
      </w:r>
      <w:r w:rsidR="00BF55EB" w:rsidRPr="00E06D5B">
        <w:t xml:space="preserve"> года</w:t>
      </w:r>
      <w:r w:rsidR="004819B2" w:rsidRPr="00E06D5B">
        <w:t xml:space="preserve"> (за исключением зон с особыми условиями использования территорий, которые установлены </w:t>
      </w:r>
      <w:r w:rsidR="00E86ECF" w:rsidRPr="00E06D5B">
        <w:t>до 1 января 202</w:t>
      </w:r>
      <w:r w:rsidR="00FB0727" w:rsidRPr="00E06D5B">
        <w:t>5</w:t>
      </w:r>
      <w:r w:rsidR="00E86ECF" w:rsidRPr="00E06D5B">
        <w:t xml:space="preserve"> года и сведения о границах которых внесены в Единый государственный реестр недвижимости</w:t>
      </w:r>
      <w:r w:rsidR="004819B2" w:rsidRPr="00E06D5B">
        <w:t>, и размещение или использование (назначение) здания, сооружения, объекта незавершенного строительства не соответствует ограничениям использования земельных участков, установленным в границах указанной зоны в целях охраны жизни граждан, обеспечения безопасности полетов воздушных судов или в целях обеспечения безопасной эксплуатации объектов капитального строительства, для охраны которых установлена указанная зона), независимо от ограничений использования земельных участков, установленных в границах таких зон, допускаются:</w:t>
      </w:r>
    </w:p>
    <w:p w14:paraId="02DCB316" w14:textId="77777777" w:rsidR="004819B2" w:rsidRPr="00E06D5B" w:rsidRDefault="004819B2" w:rsidP="004819B2">
      <w:pPr>
        <w:tabs>
          <w:tab w:val="left" w:pos="851"/>
        </w:tabs>
        <w:ind w:firstLine="709"/>
        <w:jc w:val="both"/>
      </w:pPr>
      <w:r w:rsidRPr="00E06D5B">
        <w:t>1) использование земельных участков в соответствии с ранее установленным видом разрешенного использования таких земельных участков для целей, не связанных со строительством, с реконструкцией объектов капитального строительства;</w:t>
      </w:r>
    </w:p>
    <w:p w14:paraId="02DCB317" w14:textId="4ED4C358" w:rsidR="004819B2" w:rsidRPr="00E06D5B" w:rsidRDefault="004819B2" w:rsidP="004819B2">
      <w:pPr>
        <w:tabs>
          <w:tab w:val="left" w:pos="851"/>
        </w:tabs>
        <w:ind w:firstLine="709"/>
        <w:jc w:val="both"/>
      </w:pPr>
      <w:r w:rsidRPr="00E06D5B">
        <w:t xml:space="preserve">2) использование земельных участков для строительства, реконструкции объектов капитального строительства на основании разрешений на строительство, выданных до </w:t>
      </w:r>
      <w:r w:rsidR="00E86ECF" w:rsidRPr="00E06D5B">
        <w:t>1 января 202</w:t>
      </w:r>
      <w:r w:rsidR="00FB0727" w:rsidRPr="00E06D5B">
        <w:t>5</w:t>
      </w:r>
      <w:r w:rsidR="00E86ECF" w:rsidRPr="00E06D5B">
        <w:t xml:space="preserve"> года</w:t>
      </w:r>
      <w:r w:rsidRPr="00E06D5B">
        <w:t xml:space="preserve">, или в случае начала строительства, реконструкции объектов капитального строительства до </w:t>
      </w:r>
      <w:r w:rsidR="00E86ECF" w:rsidRPr="00E06D5B">
        <w:t>1 января 202</w:t>
      </w:r>
      <w:r w:rsidR="00FB0727" w:rsidRPr="00E06D5B">
        <w:t>5</w:t>
      </w:r>
      <w:r w:rsidR="00E86ECF" w:rsidRPr="00E06D5B">
        <w:t xml:space="preserve"> года</w:t>
      </w:r>
      <w:r w:rsidRPr="00E06D5B">
        <w:t>, если для строительства, реконструкции указанных объектов капитального строительства не требуется выдача разрешений на строительство;</w:t>
      </w:r>
    </w:p>
    <w:p w14:paraId="02DCB318" w14:textId="49093F34" w:rsidR="004819B2" w:rsidRPr="00E06D5B" w:rsidRDefault="004819B2" w:rsidP="004819B2">
      <w:pPr>
        <w:tabs>
          <w:tab w:val="left" w:pos="851"/>
        </w:tabs>
        <w:ind w:firstLine="709"/>
        <w:jc w:val="both"/>
      </w:pPr>
      <w:r w:rsidRPr="00E06D5B">
        <w:t xml:space="preserve">3) использование зданий, сооружений, права на которые возникли у граждан или юридических лиц до </w:t>
      </w:r>
      <w:r w:rsidR="00E86ECF" w:rsidRPr="00E06D5B">
        <w:t>1 января 202</w:t>
      </w:r>
      <w:r w:rsidR="00FB0727" w:rsidRPr="00E06D5B">
        <w:t>5</w:t>
      </w:r>
      <w:r w:rsidR="00E86ECF" w:rsidRPr="00E06D5B">
        <w:t xml:space="preserve"> года</w:t>
      </w:r>
      <w:r w:rsidRPr="00E06D5B">
        <w:t xml:space="preserve"> или которые построены, реконструированы в соответствии с пунктом 2 настоящей части и в соответствии с их видом разрешенного использования (назначения).</w:t>
      </w:r>
    </w:p>
    <w:p w14:paraId="02DCB319" w14:textId="11F3D28D" w:rsidR="00A426B1" w:rsidRPr="00E06D5B" w:rsidRDefault="00A426B1" w:rsidP="004819B2">
      <w:pPr>
        <w:tabs>
          <w:tab w:val="left" w:pos="851"/>
        </w:tabs>
        <w:ind w:firstLine="709"/>
        <w:jc w:val="both"/>
      </w:pPr>
      <w:r w:rsidRPr="00E06D5B">
        <w:t xml:space="preserve">8. </w:t>
      </w:r>
      <w:r w:rsidR="004D5926" w:rsidRPr="00E06D5B">
        <w:t>До 1 января 202</w:t>
      </w:r>
      <w:r w:rsidR="00F20D4A" w:rsidRPr="00E06D5B">
        <w:t>5</w:t>
      </w:r>
      <w:r w:rsidR="004D5926" w:rsidRPr="00E06D5B">
        <w:t xml:space="preserve"> года установление, изменение или прекращение существования зон с особыми условиями использования территорий (за исключением случаев, если до 1 декабря 2019 года Правительством Российской Федерации в соответствии со статьей 106 Земельного кодекса Российской Федерации (в редакции Федерального закона</w:t>
      </w:r>
      <w:r w:rsidR="004C66C7" w:rsidRPr="00E06D5B">
        <w:t xml:space="preserve"> от 03.08.2018 № 342-ФЗ "О внесении изменений в Градостроительный кодекс Российской Федерации и отдельные законодательные акты Российской Федерации"</w:t>
      </w:r>
      <w:r w:rsidR="004D5926" w:rsidRPr="00E06D5B">
        <w:t xml:space="preserve">) утверждено положение о зоне с особыми условиями использования территории соответствующего вида) осуществляется в порядке, установленном до дня официального опубликования </w:t>
      </w:r>
      <w:r w:rsidR="004C66C7" w:rsidRPr="00E06D5B">
        <w:t>Федерального закона от 03.08.2018 № 342-ФЗ</w:t>
      </w:r>
      <w:r w:rsidR="004D5926" w:rsidRPr="00E06D5B">
        <w:t>, с учетом особенностей, установленных частями 16.1 - 16.3 статьи</w:t>
      </w:r>
      <w:r w:rsidR="004C66C7" w:rsidRPr="00E06D5B">
        <w:t xml:space="preserve"> 26 Федерального закона от 03.08.2018 № 342-ФЗ</w:t>
      </w:r>
      <w:r w:rsidR="004D5926" w:rsidRPr="00E06D5B">
        <w:t>.</w:t>
      </w:r>
    </w:p>
    <w:p w14:paraId="02DCB31B" w14:textId="77777777" w:rsidR="004819B2" w:rsidRPr="00E06D5B" w:rsidRDefault="004819B2" w:rsidP="00230DCF">
      <w:pPr>
        <w:tabs>
          <w:tab w:val="left" w:pos="851"/>
        </w:tabs>
        <w:ind w:firstLine="709"/>
        <w:jc w:val="both"/>
      </w:pPr>
    </w:p>
    <w:p w14:paraId="02DCB31C" w14:textId="77777777" w:rsidR="00230DCF" w:rsidRPr="00E06D5B" w:rsidRDefault="00230DCF" w:rsidP="00BD2611">
      <w:pPr>
        <w:keepNext/>
        <w:spacing w:before="120"/>
        <w:ind w:firstLine="567"/>
        <w:jc w:val="both"/>
        <w:outlineLvl w:val="2"/>
        <w:rPr>
          <w:b/>
          <w:bCs/>
          <w:szCs w:val="26"/>
        </w:rPr>
      </w:pPr>
      <w:bookmarkStart w:id="309" w:name="_Toc398890957"/>
      <w:bookmarkStart w:id="310" w:name="_Toc414831580"/>
      <w:bookmarkStart w:id="311" w:name="_Toc531808783"/>
      <w:bookmarkStart w:id="312" w:name="_Toc107794211"/>
      <w:r w:rsidRPr="00E06D5B">
        <w:rPr>
          <w:b/>
          <w:bCs/>
          <w:szCs w:val="26"/>
        </w:rPr>
        <w:lastRenderedPageBreak/>
        <w:t xml:space="preserve">Статья </w:t>
      </w:r>
      <w:r w:rsidR="001E7994" w:rsidRPr="00E06D5B">
        <w:rPr>
          <w:b/>
          <w:bCs/>
          <w:szCs w:val="26"/>
        </w:rPr>
        <w:t>2</w:t>
      </w:r>
      <w:r w:rsidR="009209A8" w:rsidRPr="00E06D5B">
        <w:rPr>
          <w:b/>
          <w:bCs/>
          <w:szCs w:val="26"/>
        </w:rPr>
        <w:t>5</w:t>
      </w:r>
      <w:r w:rsidRPr="00E06D5B">
        <w:rPr>
          <w:b/>
          <w:bCs/>
          <w:szCs w:val="26"/>
        </w:rPr>
        <w:t>. Перечень зон с особыми условиями использования территории.</w:t>
      </w:r>
      <w:bookmarkEnd w:id="309"/>
      <w:bookmarkEnd w:id="310"/>
      <w:r w:rsidR="00706E4C" w:rsidRPr="00E06D5B">
        <w:t xml:space="preserve"> </w:t>
      </w:r>
      <w:r w:rsidR="004819B2" w:rsidRPr="00E06D5B">
        <w:rPr>
          <w:b/>
          <w:bCs/>
          <w:szCs w:val="26"/>
        </w:rPr>
        <w:t xml:space="preserve">Перечень зон </w:t>
      </w:r>
      <w:r w:rsidR="00706E4C" w:rsidRPr="00E06D5B">
        <w:rPr>
          <w:b/>
          <w:bCs/>
          <w:szCs w:val="26"/>
        </w:rPr>
        <w:t>действия иных ограничений использования земельных участков и объектов капитального строительства</w:t>
      </w:r>
      <w:r w:rsidR="004819B2" w:rsidRPr="00E06D5B">
        <w:rPr>
          <w:b/>
          <w:bCs/>
          <w:szCs w:val="26"/>
        </w:rPr>
        <w:t>.</w:t>
      </w:r>
      <w:bookmarkEnd w:id="311"/>
      <w:bookmarkEnd w:id="312"/>
    </w:p>
    <w:p w14:paraId="02DCB31D" w14:textId="4E8D00DF" w:rsidR="00230DCF" w:rsidRPr="00E06D5B" w:rsidRDefault="00230DCF" w:rsidP="00230DCF">
      <w:pPr>
        <w:tabs>
          <w:tab w:val="left" w:pos="851"/>
        </w:tabs>
        <w:ind w:firstLine="709"/>
        <w:jc w:val="both"/>
      </w:pPr>
      <w:r w:rsidRPr="00E06D5B">
        <w:tab/>
      </w:r>
      <w:r w:rsidR="007166B8" w:rsidRPr="00E06D5B">
        <w:t xml:space="preserve">1. </w:t>
      </w:r>
      <w:r w:rsidRPr="00E06D5B">
        <w:t xml:space="preserve">В соответствии с </w:t>
      </w:r>
      <w:r w:rsidR="000A3143" w:rsidRPr="00E06D5B">
        <w:t>Зем</w:t>
      </w:r>
      <w:r w:rsidRPr="00E06D5B">
        <w:t>ельным кодексом Российской Федерации и иными нормативными актами на карте градостроительного зонирования в пределах</w:t>
      </w:r>
      <w:r w:rsidR="00636030" w:rsidRPr="00E06D5B">
        <w:t xml:space="preserve"> Верхнесалдинского городского округа</w:t>
      </w:r>
      <w:r w:rsidRPr="00E06D5B">
        <w:t xml:space="preserve"> </w:t>
      </w:r>
      <w:r w:rsidR="00932B83" w:rsidRPr="00E06D5B">
        <w:t xml:space="preserve">могут быть </w:t>
      </w:r>
      <w:r w:rsidR="000A3143" w:rsidRPr="00E06D5B">
        <w:t>отображ</w:t>
      </w:r>
      <w:r w:rsidRPr="00E06D5B">
        <w:t>ены следующие зоны с особыми условиями использования территории:</w:t>
      </w:r>
    </w:p>
    <w:p w14:paraId="02DCB31E" w14:textId="77777777" w:rsidR="00230DCF" w:rsidRPr="00E06D5B" w:rsidRDefault="00230DCF" w:rsidP="00A82F82">
      <w:pPr>
        <w:keepNext/>
        <w:spacing w:before="240"/>
        <w:ind w:firstLine="709"/>
        <w:jc w:val="right"/>
        <w:outlineLvl w:val="3"/>
        <w:rPr>
          <w:b/>
          <w:bCs/>
        </w:rPr>
      </w:pPr>
      <w:r w:rsidRPr="00E06D5B">
        <w:rPr>
          <w:b/>
          <w:bCs/>
        </w:rPr>
        <w:t xml:space="preserve">Таблица </w:t>
      </w:r>
      <w:r w:rsidR="00920054" w:rsidRPr="00E06D5B">
        <w:rPr>
          <w:b/>
          <w:bCs/>
        </w:rPr>
        <w:t>4</w:t>
      </w:r>
      <w:r w:rsidRPr="00E06D5B">
        <w:rPr>
          <w:b/>
          <w:bCs/>
        </w:rPr>
        <w:t>. Перечень зон с особыми условиями использования территории</w:t>
      </w:r>
    </w:p>
    <w:tbl>
      <w:tblPr>
        <w:tblW w:w="9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8049"/>
      </w:tblGrid>
      <w:tr w:rsidR="00230DCF" w:rsidRPr="00E06D5B" w14:paraId="02DCB321" w14:textId="77777777" w:rsidTr="00CA3409">
        <w:tc>
          <w:tcPr>
            <w:tcW w:w="1418" w:type="dxa"/>
          </w:tcPr>
          <w:p w14:paraId="02DCB31F" w14:textId="77777777" w:rsidR="00230DCF" w:rsidRPr="00E06D5B" w:rsidRDefault="00230DCF" w:rsidP="00230DCF">
            <w:pPr>
              <w:jc w:val="center"/>
              <w:rPr>
                <w:b/>
                <w:sz w:val="20"/>
                <w:szCs w:val="20"/>
              </w:rPr>
            </w:pPr>
            <w:r w:rsidRPr="00E06D5B">
              <w:rPr>
                <w:b/>
                <w:sz w:val="20"/>
                <w:szCs w:val="20"/>
              </w:rPr>
              <w:t>Обозначения</w:t>
            </w:r>
          </w:p>
        </w:tc>
        <w:tc>
          <w:tcPr>
            <w:tcW w:w="8049" w:type="dxa"/>
          </w:tcPr>
          <w:p w14:paraId="02DCB320" w14:textId="77777777" w:rsidR="00230DCF" w:rsidRPr="00E06D5B" w:rsidRDefault="00230DCF" w:rsidP="00230DCF">
            <w:pPr>
              <w:jc w:val="center"/>
              <w:rPr>
                <w:b/>
                <w:sz w:val="20"/>
                <w:szCs w:val="20"/>
              </w:rPr>
            </w:pPr>
            <w:r w:rsidRPr="00E06D5B">
              <w:rPr>
                <w:b/>
                <w:sz w:val="20"/>
                <w:szCs w:val="20"/>
              </w:rPr>
              <w:t>Наименование зон с особыми условиями использования территории</w:t>
            </w:r>
          </w:p>
        </w:tc>
      </w:tr>
      <w:tr w:rsidR="00230DCF" w:rsidRPr="00E06D5B" w14:paraId="02DCB324" w14:textId="77777777" w:rsidTr="00CA3409">
        <w:tc>
          <w:tcPr>
            <w:tcW w:w="1418" w:type="dxa"/>
          </w:tcPr>
          <w:p w14:paraId="02DCB322" w14:textId="77777777" w:rsidR="00230DCF" w:rsidRPr="00E06D5B" w:rsidRDefault="00230DCF" w:rsidP="00230DCF">
            <w:pPr>
              <w:jc w:val="center"/>
              <w:rPr>
                <w:sz w:val="20"/>
                <w:szCs w:val="20"/>
              </w:rPr>
            </w:pPr>
            <w:r w:rsidRPr="00E06D5B">
              <w:rPr>
                <w:sz w:val="20"/>
                <w:szCs w:val="20"/>
              </w:rPr>
              <w:t>СЗЗ</w:t>
            </w:r>
          </w:p>
        </w:tc>
        <w:tc>
          <w:tcPr>
            <w:tcW w:w="8049" w:type="dxa"/>
          </w:tcPr>
          <w:p w14:paraId="02DCB323" w14:textId="77777777" w:rsidR="00230DCF" w:rsidRPr="00E06D5B" w:rsidRDefault="00230DCF" w:rsidP="00226440">
            <w:pPr>
              <w:rPr>
                <w:sz w:val="20"/>
                <w:szCs w:val="20"/>
              </w:rPr>
            </w:pPr>
            <w:r w:rsidRPr="00E06D5B">
              <w:rPr>
                <w:sz w:val="20"/>
                <w:szCs w:val="20"/>
              </w:rPr>
              <w:t>Санитарно-защитные зоны промышленных объектов и производств,</w:t>
            </w:r>
            <w:r w:rsidRPr="00E06D5B">
              <w:rPr>
                <w:rFonts w:eastAsia="MS Mincho"/>
                <w:sz w:val="20"/>
                <w:szCs w:val="20"/>
              </w:rPr>
              <w:t xml:space="preserve"> объектов транспорта, связи, сельского хозяйства, энергетики, объект</w:t>
            </w:r>
            <w:r w:rsidR="00226440" w:rsidRPr="00E06D5B">
              <w:rPr>
                <w:rFonts w:eastAsia="MS Mincho"/>
                <w:sz w:val="20"/>
                <w:szCs w:val="20"/>
              </w:rPr>
              <w:t>ов</w:t>
            </w:r>
            <w:r w:rsidRPr="00E06D5B">
              <w:rPr>
                <w:rFonts w:eastAsia="MS Mincho"/>
                <w:sz w:val="20"/>
                <w:szCs w:val="20"/>
              </w:rPr>
              <w:t xml:space="preserve"> коммунального назначения, спорта, торговли и общественного питания</w:t>
            </w:r>
            <w:r w:rsidRPr="00E06D5B">
              <w:rPr>
                <w:sz w:val="20"/>
                <w:szCs w:val="20"/>
              </w:rPr>
              <w:t>, являющихся источниками воздействия на среду обитания и здоровье человека</w:t>
            </w:r>
          </w:p>
        </w:tc>
      </w:tr>
      <w:tr w:rsidR="00D7393A" w:rsidRPr="00E06D5B" w14:paraId="02DCB327" w14:textId="77777777" w:rsidTr="00CA3409">
        <w:tc>
          <w:tcPr>
            <w:tcW w:w="1418" w:type="dxa"/>
          </w:tcPr>
          <w:p w14:paraId="02DCB325" w14:textId="77777777" w:rsidR="00D7393A" w:rsidRPr="00E06D5B" w:rsidRDefault="00D7393A" w:rsidP="00D7393A">
            <w:pPr>
              <w:jc w:val="center"/>
              <w:rPr>
                <w:sz w:val="20"/>
                <w:szCs w:val="20"/>
              </w:rPr>
            </w:pPr>
            <w:r w:rsidRPr="00E06D5B">
              <w:rPr>
                <w:sz w:val="20"/>
                <w:szCs w:val="20"/>
              </w:rPr>
              <w:t>СЗЗ-рад</w:t>
            </w:r>
          </w:p>
        </w:tc>
        <w:tc>
          <w:tcPr>
            <w:tcW w:w="8049" w:type="dxa"/>
          </w:tcPr>
          <w:p w14:paraId="02DCB326" w14:textId="77777777" w:rsidR="00D7393A" w:rsidRPr="00E06D5B" w:rsidRDefault="00D7393A" w:rsidP="00D7393A">
            <w:pPr>
              <w:ind w:firstLine="33"/>
              <w:rPr>
                <w:sz w:val="20"/>
                <w:szCs w:val="20"/>
              </w:rPr>
            </w:pPr>
            <w:r w:rsidRPr="00E06D5B">
              <w:rPr>
                <w:sz w:val="20"/>
                <w:szCs w:val="20"/>
              </w:rPr>
              <w:t>Санитарно-защитные зоны радиационных объектов</w:t>
            </w:r>
          </w:p>
        </w:tc>
      </w:tr>
      <w:tr w:rsidR="00230DCF" w:rsidRPr="00E06D5B" w14:paraId="02DCB32A" w14:textId="77777777" w:rsidTr="00CA3409">
        <w:tc>
          <w:tcPr>
            <w:tcW w:w="1418" w:type="dxa"/>
          </w:tcPr>
          <w:p w14:paraId="02DCB328" w14:textId="77777777" w:rsidR="00230DCF" w:rsidRPr="00E06D5B" w:rsidRDefault="00230DCF" w:rsidP="00230DCF">
            <w:pPr>
              <w:jc w:val="center"/>
              <w:rPr>
                <w:sz w:val="20"/>
                <w:szCs w:val="20"/>
              </w:rPr>
            </w:pPr>
            <w:r w:rsidRPr="00E06D5B">
              <w:rPr>
                <w:sz w:val="20"/>
                <w:szCs w:val="20"/>
              </w:rPr>
              <w:t>ЗО-радио</w:t>
            </w:r>
          </w:p>
        </w:tc>
        <w:tc>
          <w:tcPr>
            <w:tcW w:w="8049" w:type="dxa"/>
          </w:tcPr>
          <w:p w14:paraId="02DCB329" w14:textId="77777777" w:rsidR="00230DCF" w:rsidRPr="00E06D5B" w:rsidRDefault="00230DCF" w:rsidP="00E4343C">
            <w:pPr>
              <w:rPr>
                <w:sz w:val="20"/>
                <w:szCs w:val="20"/>
              </w:rPr>
            </w:pPr>
            <w:r w:rsidRPr="00E06D5B">
              <w:rPr>
                <w:sz w:val="20"/>
                <w:szCs w:val="20"/>
              </w:rPr>
              <w:t>Зон</w:t>
            </w:r>
            <w:r w:rsidR="00E4343C" w:rsidRPr="00E06D5B">
              <w:rPr>
                <w:sz w:val="20"/>
                <w:szCs w:val="20"/>
              </w:rPr>
              <w:t>а</w:t>
            </w:r>
            <w:r w:rsidRPr="00E06D5B">
              <w:rPr>
                <w:sz w:val="20"/>
                <w:szCs w:val="20"/>
              </w:rPr>
              <w:t xml:space="preserve"> ограничения </w:t>
            </w:r>
            <w:r w:rsidR="00E4343C" w:rsidRPr="00E06D5B">
              <w:rPr>
                <w:sz w:val="20"/>
                <w:szCs w:val="20"/>
              </w:rPr>
              <w:t>передающего радиотехнического объекта, являющегося объектом капитального строительства</w:t>
            </w:r>
          </w:p>
        </w:tc>
      </w:tr>
      <w:tr w:rsidR="00230DCF" w:rsidRPr="00E06D5B" w14:paraId="02DCB32D" w14:textId="77777777" w:rsidTr="00CA3409">
        <w:trPr>
          <w:trHeight w:val="34"/>
        </w:trPr>
        <w:tc>
          <w:tcPr>
            <w:tcW w:w="1418" w:type="dxa"/>
          </w:tcPr>
          <w:p w14:paraId="02DCB32B" w14:textId="77777777" w:rsidR="00230DCF" w:rsidRPr="00E06D5B" w:rsidRDefault="00230DCF" w:rsidP="00230DCF">
            <w:pPr>
              <w:jc w:val="center"/>
              <w:rPr>
                <w:sz w:val="20"/>
                <w:szCs w:val="20"/>
              </w:rPr>
            </w:pPr>
            <w:r w:rsidRPr="00E06D5B">
              <w:rPr>
                <w:sz w:val="20"/>
                <w:szCs w:val="20"/>
              </w:rPr>
              <w:t>ПП-авто</w:t>
            </w:r>
          </w:p>
        </w:tc>
        <w:tc>
          <w:tcPr>
            <w:tcW w:w="8049" w:type="dxa"/>
          </w:tcPr>
          <w:p w14:paraId="02DCB32C" w14:textId="77777777" w:rsidR="00230DCF" w:rsidRPr="00E06D5B" w:rsidRDefault="00230DCF" w:rsidP="00230DCF">
            <w:pPr>
              <w:rPr>
                <w:sz w:val="20"/>
                <w:szCs w:val="20"/>
              </w:rPr>
            </w:pPr>
            <w:r w:rsidRPr="00E06D5B">
              <w:rPr>
                <w:sz w:val="20"/>
                <w:szCs w:val="20"/>
              </w:rPr>
              <w:t>Придорожные полосы автомобильных дорог</w:t>
            </w:r>
          </w:p>
        </w:tc>
      </w:tr>
      <w:tr w:rsidR="005139F2" w:rsidRPr="00E06D5B" w14:paraId="02DCB330" w14:textId="77777777" w:rsidTr="00CA3409">
        <w:trPr>
          <w:trHeight w:val="34"/>
        </w:trPr>
        <w:tc>
          <w:tcPr>
            <w:tcW w:w="1418" w:type="dxa"/>
          </w:tcPr>
          <w:p w14:paraId="02DCB32E" w14:textId="77777777" w:rsidR="005139F2" w:rsidRPr="00E06D5B" w:rsidRDefault="005139F2" w:rsidP="00230DCF">
            <w:pPr>
              <w:jc w:val="center"/>
              <w:rPr>
                <w:sz w:val="20"/>
                <w:szCs w:val="20"/>
              </w:rPr>
            </w:pPr>
            <w:r w:rsidRPr="00E06D5B">
              <w:rPr>
                <w:sz w:val="20"/>
                <w:szCs w:val="20"/>
              </w:rPr>
              <w:t>ПАТ</w:t>
            </w:r>
          </w:p>
        </w:tc>
        <w:tc>
          <w:tcPr>
            <w:tcW w:w="8049" w:type="dxa"/>
          </w:tcPr>
          <w:p w14:paraId="02DCB32F" w14:textId="77777777" w:rsidR="005139F2" w:rsidRPr="00E06D5B" w:rsidRDefault="005139F2" w:rsidP="00230DCF">
            <w:pPr>
              <w:rPr>
                <w:sz w:val="20"/>
                <w:szCs w:val="20"/>
              </w:rPr>
            </w:pPr>
            <w:r w:rsidRPr="00E06D5B">
              <w:rPr>
                <w:sz w:val="20"/>
                <w:szCs w:val="20"/>
              </w:rPr>
              <w:t>Приаэродромная территория</w:t>
            </w:r>
          </w:p>
        </w:tc>
      </w:tr>
      <w:tr w:rsidR="00230DCF" w:rsidRPr="00E06D5B" w14:paraId="02DCB333" w14:textId="77777777" w:rsidTr="00CA3409">
        <w:trPr>
          <w:trHeight w:val="21"/>
        </w:trPr>
        <w:tc>
          <w:tcPr>
            <w:tcW w:w="1418" w:type="dxa"/>
          </w:tcPr>
          <w:p w14:paraId="02DCB331" w14:textId="77777777" w:rsidR="00230DCF" w:rsidRPr="00E06D5B" w:rsidRDefault="00230DCF" w:rsidP="00230DCF">
            <w:pPr>
              <w:jc w:val="center"/>
              <w:rPr>
                <w:sz w:val="20"/>
                <w:szCs w:val="20"/>
              </w:rPr>
            </w:pPr>
            <w:r w:rsidRPr="00E06D5B">
              <w:rPr>
                <w:sz w:val="20"/>
                <w:szCs w:val="20"/>
              </w:rPr>
              <w:t>ЗМР-газ</w:t>
            </w:r>
          </w:p>
        </w:tc>
        <w:tc>
          <w:tcPr>
            <w:tcW w:w="8049" w:type="dxa"/>
          </w:tcPr>
          <w:p w14:paraId="02DCB332" w14:textId="77777777" w:rsidR="00230DCF" w:rsidRPr="00E06D5B" w:rsidRDefault="00230DCF" w:rsidP="00230DCF">
            <w:pPr>
              <w:rPr>
                <w:sz w:val="20"/>
                <w:szCs w:val="20"/>
              </w:rPr>
            </w:pPr>
            <w:r w:rsidRPr="00E06D5B">
              <w:rPr>
                <w:sz w:val="20"/>
                <w:szCs w:val="20"/>
              </w:rPr>
              <w:t xml:space="preserve">Зоны минимальных расстояний </w:t>
            </w:r>
            <w:r w:rsidR="00585D9F" w:rsidRPr="00E06D5B">
              <w:rPr>
                <w:sz w:val="20"/>
                <w:szCs w:val="20"/>
              </w:rPr>
              <w:t>до магистральных или промышленных трубопроводов (газопроводов, нефтепроводов и нефтепродуктопроводов, аммиакопроводов)</w:t>
            </w:r>
          </w:p>
        </w:tc>
      </w:tr>
      <w:tr w:rsidR="00230DCF" w:rsidRPr="00E06D5B" w14:paraId="02DCB336" w14:textId="77777777" w:rsidTr="00CA3409">
        <w:trPr>
          <w:trHeight w:val="21"/>
        </w:trPr>
        <w:tc>
          <w:tcPr>
            <w:tcW w:w="1418" w:type="dxa"/>
          </w:tcPr>
          <w:p w14:paraId="02DCB334" w14:textId="77777777" w:rsidR="00230DCF" w:rsidRPr="00E06D5B" w:rsidRDefault="00230DCF" w:rsidP="00230DCF">
            <w:pPr>
              <w:jc w:val="center"/>
              <w:rPr>
                <w:sz w:val="20"/>
                <w:szCs w:val="20"/>
              </w:rPr>
            </w:pPr>
            <w:r w:rsidRPr="00E06D5B">
              <w:rPr>
                <w:sz w:val="20"/>
                <w:szCs w:val="20"/>
              </w:rPr>
              <w:t>ОЗ-газ</w:t>
            </w:r>
          </w:p>
        </w:tc>
        <w:tc>
          <w:tcPr>
            <w:tcW w:w="8049" w:type="dxa"/>
          </w:tcPr>
          <w:p w14:paraId="02DCB335" w14:textId="77777777" w:rsidR="00230DCF" w:rsidRPr="00E06D5B" w:rsidRDefault="00230DCF" w:rsidP="00230DCF">
            <w:pPr>
              <w:rPr>
                <w:sz w:val="20"/>
                <w:szCs w:val="20"/>
              </w:rPr>
            </w:pPr>
            <w:r w:rsidRPr="00E06D5B">
              <w:rPr>
                <w:sz w:val="20"/>
                <w:szCs w:val="20"/>
              </w:rPr>
              <w:t>Охранные зоны объектов газораспределительной сети</w:t>
            </w:r>
          </w:p>
        </w:tc>
      </w:tr>
      <w:tr w:rsidR="00932B0C" w:rsidRPr="00E06D5B" w14:paraId="02DCB339" w14:textId="77777777" w:rsidTr="00CA3409">
        <w:trPr>
          <w:trHeight w:val="21"/>
        </w:trPr>
        <w:tc>
          <w:tcPr>
            <w:tcW w:w="1418" w:type="dxa"/>
            <w:tcBorders>
              <w:top w:val="single" w:sz="4" w:space="0" w:color="auto"/>
              <w:left w:val="single" w:sz="4" w:space="0" w:color="auto"/>
              <w:bottom w:val="single" w:sz="4" w:space="0" w:color="auto"/>
              <w:right w:val="single" w:sz="4" w:space="0" w:color="auto"/>
            </w:tcBorders>
          </w:tcPr>
          <w:p w14:paraId="02DCB337" w14:textId="77777777" w:rsidR="00932B0C" w:rsidRPr="00E06D5B" w:rsidRDefault="00932B0C" w:rsidP="00932B0C">
            <w:pPr>
              <w:jc w:val="center"/>
              <w:rPr>
                <w:sz w:val="20"/>
                <w:szCs w:val="20"/>
              </w:rPr>
            </w:pPr>
            <w:r w:rsidRPr="00E06D5B">
              <w:rPr>
                <w:sz w:val="20"/>
                <w:szCs w:val="20"/>
              </w:rPr>
              <w:t>ОЗ-мг</w:t>
            </w:r>
          </w:p>
        </w:tc>
        <w:tc>
          <w:tcPr>
            <w:tcW w:w="8049" w:type="dxa"/>
            <w:tcBorders>
              <w:top w:val="single" w:sz="4" w:space="0" w:color="auto"/>
              <w:left w:val="single" w:sz="4" w:space="0" w:color="auto"/>
              <w:bottom w:val="single" w:sz="4" w:space="0" w:color="auto"/>
              <w:right w:val="single" w:sz="4" w:space="0" w:color="auto"/>
            </w:tcBorders>
          </w:tcPr>
          <w:p w14:paraId="02DCB338" w14:textId="77777777" w:rsidR="00932B0C" w:rsidRPr="00E06D5B" w:rsidRDefault="00932B0C" w:rsidP="00DE041B">
            <w:pPr>
              <w:rPr>
                <w:sz w:val="20"/>
                <w:szCs w:val="20"/>
              </w:rPr>
            </w:pPr>
            <w:r w:rsidRPr="00E06D5B">
              <w:rPr>
                <w:sz w:val="20"/>
                <w:szCs w:val="20"/>
              </w:rPr>
              <w:t>Охранные зоны объектов магистральных газопроводов</w:t>
            </w:r>
          </w:p>
        </w:tc>
      </w:tr>
      <w:tr w:rsidR="00230DCF" w:rsidRPr="00E06D5B" w14:paraId="02DCB33C" w14:textId="77777777" w:rsidTr="00CA3409">
        <w:trPr>
          <w:trHeight w:val="21"/>
        </w:trPr>
        <w:tc>
          <w:tcPr>
            <w:tcW w:w="1418" w:type="dxa"/>
          </w:tcPr>
          <w:p w14:paraId="02DCB33A" w14:textId="77777777" w:rsidR="00230DCF" w:rsidRPr="00E06D5B" w:rsidRDefault="00230DCF" w:rsidP="00230DCF">
            <w:pPr>
              <w:jc w:val="center"/>
              <w:rPr>
                <w:sz w:val="20"/>
                <w:szCs w:val="20"/>
              </w:rPr>
            </w:pPr>
            <w:r w:rsidRPr="00E06D5B">
              <w:rPr>
                <w:sz w:val="20"/>
                <w:szCs w:val="20"/>
              </w:rPr>
              <w:t>ОЗ-мт</w:t>
            </w:r>
          </w:p>
        </w:tc>
        <w:tc>
          <w:tcPr>
            <w:tcW w:w="8049" w:type="dxa"/>
          </w:tcPr>
          <w:p w14:paraId="02DCB33B" w14:textId="77777777" w:rsidR="00230DCF" w:rsidRPr="00E06D5B" w:rsidRDefault="00230DCF" w:rsidP="00230DCF">
            <w:pPr>
              <w:rPr>
                <w:sz w:val="20"/>
                <w:szCs w:val="20"/>
              </w:rPr>
            </w:pPr>
            <w:r w:rsidRPr="00E06D5B">
              <w:rPr>
                <w:sz w:val="20"/>
                <w:szCs w:val="20"/>
              </w:rPr>
              <w:t>Охранные зоны магистральных трубопроводов</w:t>
            </w:r>
          </w:p>
        </w:tc>
      </w:tr>
      <w:tr w:rsidR="00005E05" w:rsidRPr="00E06D5B" w14:paraId="02DCB33F" w14:textId="77777777" w:rsidTr="00005E05">
        <w:trPr>
          <w:trHeight w:val="21"/>
        </w:trPr>
        <w:tc>
          <w:tcPr>
            <w:tcW w:w="1418" w:type="dxa"/>
            <w:tcBorders>
              <w:top w:val="single" w:sz="4" w:space="0" w:color="auto"/>
              <w:left w:val="single" w:sz="4" w:space="0" w:color="auto"/>
              <w:bottom w:val="single" w:sz="4" w:space="0" w:color="auto"/>
              <w:right w:val="single" w:sz="4" w:space="0" w:color="auto"/>
            </w:tcBorders>
          </w:tcPr>
          <w:p w14:paraId="02DCB33D" w14:textId="77777777" w:rsidR="00005E05" w:rsidRPr="00E06D5B" w:rsidRDefault="00005E05">
            <w:pPr>
              <w:jc w:val="center"/>
              <w:rPr>
                <w:sz w:val="20"/>
                <w:szCs w:val="20"/>
              </w:rPr>
            </w:pPr>
            <w:r w:rsidRPr="00E06D5B">
              <w:rPr>
                <w:sz w:val="20"/>
                <w:szCs w:val="20"/>
              </w:rPr>
              <w:t>ОЗ-тс</w:t>
            </w:r>
          </w:p>
        </w:tc>
        <w:tc>
          <w:tcPr>
            <w:tcW w:w="8049" w:type="dxa"/>
            <w:tcBorders>
              <w:top w:val="single" w:sz="4" w:space="0" w:color="auto"/>
              <w:left w:val="single" w:sz="4" w:space="0" w:color="auto"/>
              <w:bottom w:val="single" w:sz="4" w:space="0" w:color="auto"/>
              <w:right w:val="single" w:sz="4" w:space="0" w:color="auto"/>
            </w:tcBorders>
          </w:tcPr>
          <w:p w14:paraId="02DCB33E" w14:textId="77777777" w:rsidR="00005E05" w:rsidRPr="00E06D5B" w:rsidRDefault="00005E05" w:rsidP="00005E05">
            <w:pPr>
              <w:rPr>
                <w:sz w:val="20"/>
                <w:szCs w:val="20"/>
              </w:rPr>
            </w:pPr>
            <w:r w:rsidRPr="00E06D5B">
              <w:rPr>
                <w:sz w:val="20"/>
                <w:szCs w:val="20"/>
              </w:rPr>
              <w:t>Охранные зоны тепловых сетей</w:t>
            </w:r>
          </w:p>
        </w:tc>
      </w:tr>
      <w:tr w:rsidR="00DD22BB" w:rsidRPr="00E06D5B" w14:paraId="02DCB342" w14:textId="77777777" w:rsidTr="00CA3409">
        <w:trPr>
          <w:trHeight w:val="21"/>
        </w:trPr>
        <w:tc>
          <w:tcPr>
            <w:tcW w:w="1418" w:type="dxa"/>
          </w:tcPr>
          <w:p w14:paraId="02DCB340" w14:textId="77777777" w:rsidR="00DD22BB" w:rsidRPr="00E06D5B" w:rsidRDefault="00DD22BB" w:rsidP="00230DCF">
            <w:pPr>
              <w:jc w:val="center"/>
              <w:rPr>
                <w:sz w:val="20"/>
                <w:szCs w:val="20"/>
              </w:rPr>
            </w:pPr>
            <w:r w:rsidRPr="00E06D5B">
              <w:rPr>
                <w:sz w:val="20"/>
                <w:szCs w:val="20"/>
              </w:rPr>
              <w:t>ОЗ-эст</w:t>
            </w:r>
          </w:p>
        </w:tc>
        <w:tc>
          <w:tcPr>
            <w:tcW w:w="8049" w:type="dxa"/>
          </w:tcPr>
          <w:p w14:paraId="02DCB341" w14:textId="77777777" w:rsidR="00DD22BB" w:rsidRPr="00E06D5B" w:rsidRDefault="00DD22BB" w:rsidP="00230DCF">
            <w:pPr>
              <w:rPr>
                <w:sz w:val="20"/>
                <w:szCs w:val="20"/>
              </w:rPr>
            </w:pPr>
            <w:r w:rsidRPr="00E06D5B">
              <w:rPr>
                <w:sz w:val="20"/>
                <w:szCs w:val="20"/>
              </w:rPr>
              <w:t>Охранные зоны объектов по производству электрической энергии</w:t>
            </w:r>
          </w:p>
        </w:tc>
      </w:tr>
      <w:tr w:rsidR="00230DCF" w:rsidRPr="00E06D5B" w14:paraId="02DCB345" w14:textId="77777777" w:rsidTr="00CA3409">
        <w:trPr>
          <w:trHeight w:val="21"/>
        </w:trPr>
        <w:tc>
          <w:tcPr>
            <w:tcW w:w="1418" w:type="dxa"/>
          </w:tcPr>
          <w:p w14:paraId="02DCB343" w14:textId="77777777" w:rsidR="00230DCF" w:rsidRPr="00E06D5B" w:rsidRDefault="00230DCF" w:rsidP="00230DCF">
            <w:pPr>
              <w:jc w:val="center"/>
              <w:rPr>
                <w:sz w:val="20"/>
                <w:szCs w:val="20"/>
              </w:rPr>
            </w:pPr>
            <w:r w:rsidRPr="00E06D5B">
              <w:rPr>
                <w:sz w:val="20"/>
                <w:szCs w:val="20"/>
              </w:rPr>
              <w:t>ОЗ-эл</w:t>
            </w:r>
          </w:p>
        </w:tc>
        <w:tc>
          <w:tcPr>
            <w:tcW w:w="8049" w:type="dxa"/>
          </w:tcPr>
          <w:p w14:paraId="02DCB344" w14:textId="77777777" w:rsidR="00230DCF" w:rsidRPr="00E06D5B" w:rsidRDefault="00230DCF" w:rsidP="00230DCF">
            <w:pPr>
              <w:rPr>
                <w:sz w:val="20"/>
                <w:szCs w:val="20"/>
              </w:rPr>
            </w:pPr>
            <w:r w:rsidRPr="00E06D5B">
              <w:rPr>
                <w:sz w:val="20"/>
                <w:szCs w:val="20"/>
              </w:rPr>
              <w:t>Охранные зоны объектов электросетевого хозяйства</w:t>
            </w:r>
          </w:p>
        </w:tc>
      </w:tr>
      <w:tr w:rsidR="00230DCF" w:rsidRPr="00E06D5B" w14:paraId="02DCB348" w14:textId="77777777" w:rsidTr="00CA3409">
        <w:trPr>
          <w:trHeight w:val="21"/>
        </w:trPr>
        <w:tc>
          <w:tcPr>
            <w:tcW w:w="1418" w:type="dxa"/>
          </w:tcPr>
          <w:p w14:paraId="02DCB346" w14:textId="77777777" w:rsidR="00230DCF" w:rsidRPr="00E06D5B" w:rsidRDefault="00230DCF" w:rsidP="00230DCF">
            <w:pPr>
              <w:jc w:val="center"/>
              <w:rPr>
                <w:sz w:val="20"/>
                <w:szCs w:val="20"/>
              </w:rPr>
            </w:pPr>
            <w:r w:rsidRPr="00E06D5B">
              <w:rPr>
                <w:sz w:val="20"/>
                <w:szCs w:val="20"/>
              </w:rPr>
              <w:t>ОЗ-связь</w:t>
            </w:r>
          </w:p>
        </w:tc>
        <w:tc>
          <w:tcPr>
            <w:tcW w:w="8049" w:type="dxa"/>
          </w:tcPr>
          <w:p w14:paraId="02DCB347" w14:textId="77777777" w:rsidR="00230DCF" w:rsidRPr="00E06D5B" w:rsidRDefault="00230DCF" w:rsidP="00230DCF">
            <w:pPr>
              <w:rPr>
                <w:sz w:val="20"/>
                <w:szCs w:val="20"/>
              </w:rPr>
            </w:pPr>
            <w:r w:rsidRPr="00E06D5B">
              <w:rPr>
                <w:sz w:val="20"/>
                <w:szCs w:val="20"/>
              </w:rPr>
              <w:t xml:space="preserve">Охранные зоны </w:t>
            </w:r>
            <w:r w:rsidR="00CF36DA" w:rsidRPr="00E06D5B">
              <w:rPr>
                <w:sz w:val="20"/>
                <w:szCs w:val="20"/>
              </w:rPr>
              <w:t>линий и сооружений связи</w:t>
            </w:r>
          </w:p>
        </w:tc>
      </w:tr>
      <w:tr w:rsidR="00074397" w:rsidRPr="00E06D5B" w14:paraId="02DCB34B" w14:textId="77777777" w:rsidTr="00CA3409">
        <w:trPr>
          <w:trHeight w:val="21"/>
        </w:trPr>
        <w:tc>
          <w:tcPr>
            <w:tcW w:w="1418" w:type="dxa"/>
          </w:tcPr>
          <w:p w14:paraId="02DCB349" w14:textId="77777777" w:rsidR="00074397" w:rsidRPr="00E06D5B" w:rsidRDefault="00074397" w:rsidP="00230DCF">
            <w:pPr>
              <w:jc w:val="center"/>
              <w:rPr>
                <w:sz w:val="20"/>
                <w:szCs w:val="20"/>
              </w:rPr>
            </w:pPr>
            <w:r w:rsidRPr="00E06D5B">
              <w:rPr>
                <w:sz w:val="20"/>
                <w:szCs w:val="20"/>
              </w:rPr>
              <w:t>ОЗ-ГГС</w:t>
            </w:r>
          </w:p>
        </w:tc>
        <w:tc>
          <w:tcPr>
            <w:tcW w:w="8049" w:type="dxa"/>
          </w:tcPr>
          <w:p w14:paraId="02DCB34A" w14:textId="77777777" w:rsidR="00074397" w:rsidRPr="00E06D5B" w:rsidRDefault="00074397" w:rsidP="00230DCF">
            <w:pPr>
              <w:rPr>
                <w:sz w:val="20"/>
                <w:szCs w:val="20"/>
              </w:rPr>
            </w:pPr>
            <w:r w:rsidRPr="00E06D5B">
              <w:rPr>
                <w:sz w:val="20"/>
                <w:szCs w:val="20"/>
              </w:rPr>
              <w:t>Охранные зоны пунктов государственной геодезической сети, государственной нивелирной сети и государственной гравиметрической сети</w:t>
            </w:r>
          </w:p>
        </w:tc>
      </w:tr>
      <w:tr w:rsidR="00807049" w:rsidRPr="00E06D5B" w14:paraId="02DCB34E" w14:textId="77777777" w:rsidTr="00CA3409">
        <w:trPr>
          <w:trHeight w:val="21"/>
        </w:trPr>
        <w:tc>
          <w:tcPr>
            <w:tcW w:w="1418" w:type="dxa"/>
          </w:tcPr>
          <w:p w14:paraId="02DCB34C" w14:textId="77777777" w:rsidR="00807049" w:rsidRPr="00E06D5B" w:rsidRDefault="00807049" w:rsidP="00230DCF">
            <w:pPr>
              <w:jc w:val="center"/>
              <w:rPr>
                <w:sz w:val="20"/>
                <w:szCs w:val="20"/>
              </w:rPr>
            </w:pPr>
            <w:r w:rsidRPr="00E06D5B">
              <w:rPr>
                <w:sz w:val="20"/>
                <w:szCs w:val="20"/>
              </w:rPr>
              <w:t>ОЗ-ПНОС</w:t>
            </w:r>
          </w:p>
        </w:tc>
        <w:tc>
          <w:tcPr>
            <w:tcW w:w="8049" w:type="dxa"/>
          </w:tcPr>
          <w:p w14:paraId="02DCB34D" w14:textId="74765610" w:rsidR="00807049" w:rsidRPr="00E06D5B" w:rsidRDefault="00807049" w:rsidP="00230DCF">
            <w:pPr>
              <w:rPr>
                <w:sz w:val="20"/>
                <w:szCs w:val="20"/>
              </w:rPr>
            </w:pPr>
            <w:r w:rsidRPr="00E06D5B">
              <w:rPr>
                <w:sz w:val="20"/>
                <w:szCs w:val="20"/>
              </w:rPr>
              <w:t>Охранные зоны стационарных пунктов наблюдений за состоянием окружающей среды, ее загрязнением</w:t>
            </w:r>
          </w:p>
        </w:tc>
      </w:tr>
      <w:tr w:rsidR="0067259E" w:rsidRPr="00E06D5B" w14:paraId="02DCB351" w14:textId="77777777" w:rsidTr="00CA3409">
        <w:trPr>
          <w:trHeight w:val="21"/>
        </w:trPr>
        <w:tc>
          <w:tcPr>
            <w:tcW w:w="1418" w:type="dxa"/>
          </w:tcPr>
          <w:p w14:paraId="02DCB34F" w14:textId="77777777" w:rsidR="0067259E" w:rsidRPr="00E06D5B" w:rsidRDefault="0067259E" w:rsidP="0067259E">
            <w:pPr>
              <w:jc w:val="center"/>
              <w:rPr>
                <w:sz w:val="20"/>
                <w:szCs w:val="20"/>
              </w:rPr>
            </w:pPr>
            <w:r w:rsidRPr="00E06D5B">
              <w:rPr>
                <w:sz w:val="20"/>
                <w:szCs w:val="20"/>
              </w:rPr>
              <w:t>ОЗ-жд</w:t>
            </w:r>
          </w:p>
        </w:tc>
        <w:tc>
          <w:tcPr>
            <w:tcW w:w="8049" w:type="dxa"/>
          </w:tcPr>
          <w:p w14:paraId="02DCB350" w14:textId="77777777" w:rsidR="0067259E" w:rsidRPr="00E06D5B" w:rsidRDefault="0067259E" w:rsidP="0067259E">
            <w:pPr>
              <w:rPr>
                <w:sz w:val="20"/>
                <w:szCs w:val="20"/>
              </w:rPr>
            </w:pPr>
            <w:r w:rsidRPr="00E06D5B">
              <w:rPr>
                <w:sz w:val="20"/>
                <w:szCs w:val="20"/>
              </w:rPr>
              <w:t>Охранные зоны железных дорог</w:t>
            </w:r>
          </w:p>
        </w:tc>
      </w:tr>
      <w:tr w:rsidR="0067259E" w:rsidRPr="00E06D5B" w14:paraId="02DCB354" w14:textId="77777777" w:rsidTr="00CA3409">
        <w:trPr>
          <w:trHeight w:val="21"/>
        </w:trPr>
        <w:tc>
          <w:tcPr>
            <w:tcW w:w="1418" w:type="dxa"/>
          </w:tcPr>
          <w:p w14:paraId="02DCB352" w14:textId="77777777" w:rsidR="0067259E" w:rsidRPr="00E06D5B" w:rsidRDefault="0067259E" w:rsidP="0067259E">
            <w:pPr>
              <w:jc w:val="center"/>
              <w:rPr>
                <w:sz w:val="20"/>
                <w:szCs w:val="20"/>
              </w:rPr>
            </w:pPr>
            <w:r w:rsidRPr="00E06D5B">
              <w:rPr>
                <w:sz w:val="20"/>
                <w:szCs w:val="20"/>
              </w:rPr>
              <w:t>ЗСО-вода</w:t>
            </w:r>
          </w:p>
        </w:tc>
        <w:tc>
          <w:tcPr>
            <w:tcW w:w="8049" w:type="dxa"/>
          </w:tcPr>
          <w:p w14:paraId="02DCB353" w14:textId="77777777" w:rsidR="0067259E" w:rsidRPr="00E06D5B" w:rsidRDefault="00977877" w:rsidP="0067259E">
            <w:pPr>
              <w:rPr>
                <w:sz w:val="20"/>
                <w:szCs w:val="20"/>
              </w:rPr>
            </w:pPr>
            <w:r w:rsidRPr="00E06D5B">
              <w:rPr>
                <w:sz w:val="20"/>
                <w:szCs w:val="20"/>
              </w:rPr>
              <w:t>Зона санитарной охраны водопроводных сооружений</w:t>
            </w:r>
          </w:p>
        </w:tc>
      </w:tr>
      <w:tr w:rsidR="0067259E" w:rsidRPr="00E06D5B" w14:paraId="02DCB357" w14:textId="77777777" w:rsidTr="00CA3409">
        <w:trPr>
          <w:trHeight w:val="21"/>
        </w:trPr>
        <w:tc>
          <w:tcPr>
            <w:tcW w:w="1418" w:type="dxa"/>
          </w:tcPr>
          <w:p w14:paraId="02DCB355" w14:textId="77777777" w:rsidR="0067259E" w:rsidRPr="00E06D5B" w:rsidRDefault="0067259E" w:rsidP="0067259E">
            <w:pPr>
              <w:jc w:val="center"/>
              <w:rPr>
                <w:sz w:val="20"/>
                <w:szCs w:val="20"/>
              </w:rPr>
            </w:pPr>
            <w:r w:rsidRPr="00E06D5B">
              <w:rPr>
                <w:sz w:val="20"/>
                <w:szCs w:val="20"/>
              </w:rPr>
              <w:t>СЗП-вода</w:t>
            </w:r>
          </w:p>
        </w:tc>
        <w:tc>
          <w:tcPr>
            <w:tcW w:w="8049" w:type="dxa"/>
          </w:tcPr>
          <w:p w14:paraId="02DCB356" w14:textId="77777777" w:rsidR="0067259E" w:rsidRPr="00E06D5B" w:rsidRDefault="0067259E" w:rsidP="0067259E">
            <w:pPr>
              <w:rPr>
                <w:sz w:val="20"/>
                <w:szCs w:val="20"/>
              </w:rPr>
            </w:pPr>
            <w:r w:rsidRPr="00E06D5B">
              <w:rPr>
                <w:sz w:val="20"/>
                <w:szCs w:val="20"/>
              </w:rPr>
              <w:t>Санитарно-защитные полосы водоводов</w:t>
            </w:r>
          </w:p>
        </w:tc>
      </w:tr>
      <w:tr w:rsidR="0067259E" w:rsidRPr="00E06D5B" w14:paraId="02DCB35A" w14:textId="77777777" w:rsidTr="00CA3409">
        <w:trPr>
          <w:trHeight w:val="21"/>
        </w:trPr>
        <w:tc>
          <w:tcPr>
            <w:tcW w:w="1418" w:type="dxa"/>
          </w:tcPr>
          <w:p w14:paraId="02DCB358" w14:textId="77777777" w:rsidR="0067259E" w:rsidRPr="00E06D5B" w:rsidRDefault="0067259E" w:rsidP="0067259E">
            <w:pPr>
              <w:jc w:val="center"/>
              <w:rPr>
                <w:sz w:val="20"/>
                <w:szCs w:val="20"/>
              </w:rPr>
            </w:pPr>
            <w:r w:rsidRPr="00E06D5B">
              <w:rPr>
                <w:sz w:val="20"/>
                <w:szCs w:val="20"/>
              </w:rPr>
              <w:t>ЗСО-</w:t>
            </w:r>
            <w:r w:rsidRPr="00E06D5B">
              <w:rPr>
                <w:sz w:val="20"/>
                <w:szCs w:val="20"/>
                <w:lang w:val="en-US"/>
              </w:rPr>
              <w:t xml:space="preserve">I </w:t>
            </w:r>
            <w:r w:rsidRPr="00E06D5B">
              <w:rPr>
                <w:sz w:val="20"/>
                <w:szCs w:val="20"/>
              </w:rPr>
              <w:t>пов</w:t>
            </w:r>
          </w:p>
        </w:tc>
        <w:tc>
          <w:tcPr>
            <w:tcW w:w="8049" w:type="dxa"/>
          </w:tcPr>
          <w:p w14:paraId="02DCB359" w14:textId="77777777" w:rsidR="0067259E" w:rsidRPr="00E06D5B" w:rsidRDefault="0067259E" w:rsidP="0067259E">
            <w:pPr>
              <w:rPr>
                <w:sz w:val="20"/>
                <w:szCs w:val="20"/>
              </w:rPr>
            </w:pPr>
            <w:r w:rsidRPr="00E06D5B">
              <w:rPr>
                <w:sz w:val="20"/>
                <w:szCs w:val="20"/>
                <w:lang w:val="en-US"/>
              </w:rPr>
              <w:t>I</w:t>
            </w:r>
            <w:r w:rsidRPr="00E06D5B">
              <w:rPr>
                <w:sz w:val="20"/>
                <w:szCs w:val="20"/>
              </w:rPr>
              <w:t xml:space="preserve"> пояс зоны санитарной охраны поверхностного источника питьевого водоснабжения</w:t>
            </w:r>
          </w:p>
        </w:tc>
      </w:tr>
      <w:tr w:rsidR="0067259E" w:rsidRPr="00E06D5B" w14:paraId="02DCB35D" w14:textId="77777777" w:rsidTr="00CA3409">
        <w:trPr>
          <w:trHeight w:val="21"/>
        </w:trPr>
        <w:tc>
          <w:tcPr>
            <w:tcW w:w="1418" w:type="dxa"/>
          </w:tcPr>
          <w:p w14:paraId="02DCB35B" w14:textId="77777777" w:rsidR="0067259E" w:rsidRPr="00E06D5B" w:rsidRDefault="0067259E" w:rsidP="0067259E">
            <w:pPr>
              <w:jc w:val="center"/>
              <w:rPr>
                <w:sz w:val="20"/>
                <w:szCs w:val="20"/>
              </w:rPr>
            </w:pPr>
            <w:r w:rsidRPr="00E06D5B">
              <w:rPr>
                <w:sz w:val="20"/>
                <w:szCs w:val="20"/>
              </w:rPr>
              <w:t>ЗСО-</w:t>
            </w:r>
            <w:r w:rsidRPr="00E06D5B">
              <w:rPr>
                <w:sz w:val="20"/>
                <w:szCs w:val="20"/>
                <w:lang w:val="en-US"/>
              </w:rPr>
              <w:t xml:space="preserve">II </w:t>
            </w:r>
            <w:r w:rsidRPr="00E06D5B">
              <w:rPr>
                <w:sz w:val="20"/>
                <w:szCs w:val="20"/>
              </w:rPr>
              <w:t>пов</w:t>
            </w:r>
          </w:p>
        </w:tc>
        <w:tc>
          <w:tcPr>
            <w:tcW w:w="8049" w:type="dxa"/>
          </w:tcPr>
          <w:p w14:paraId="02DCB35C" w14:textId="77777777" w:rsidR="0067259E" w:rsidRPr="00E06D5B" w:rsidRDefault="0067259E" w:rsidP="0067259E">
            <w:pPr>
              <w:rPr>
                <w:sz w:val="20"/>
                <w:szCs w:val="20"/>
              </w:rPr>
            </w:pPr>
            <w:r w:rsidRPr="00E06D5B">
              <w:rPr>
                <w:sz w:val="20"/>
                <w:szCs w:val="20"/>
              </w:rPr>
              <w:t>II пояс зоны санитарной охраны поверхностного источника питьевого водоснабжения</w:t>
            </w:r>
          </w:p>
        </w:tc>
      </w:tr>
      <w:tr w:rsidR="0067259E" w:rsidRPr="00E06D5B" w14:paraId="02DCB360" w14:textId="77777777" w:rsidTr="00CA3409">
        <w:trPr>
          <w:trHeight w:val="21"/>
        </w:trPr>
        <w:tc>
          <w:tcPr>
            <w:tcW w:w="1418" w:type="dxa"/>
          </w:tcPr>
          <w:p w14:paraId="02DCB35E" w14:textId="77777777" w:rsidR="0067259E" w:rsidRPr="00E06D5B" w:rsidRDefault="0067259E" w:rsidP="0067259E">
            <w:pPr>
              <w:jc w:val="center"/>
              <w:rPr>
                <w:sz w:val="20"/>
                <w:szCs w:val="20"/>
              </w:rPr>
            </w:pPr>
            <w:r w:rsidRPr="00E06D5B">
              <w:rPr>
                <w:sz w:val="20"/>
                <w:szCs w:val="20"/>
              </w:rPr>
              <w:t>ЗСО-</w:t>
            </w:r>
            <w:r w:rsidRPr="00E06D5B">
              <w:rPr>
                <w:sz w:val="20"/>
                <w:szCs w:val="20"/>
                <w:lang w:val="en-US"/>
              </w:rPr>
              <w:t xml:space="preserve">III </w:t>
            </w:r>
            <w:r w:rsidRPr="00E06D5B">
              <w:rPr>
                <w:sz w:val="20"/>
                <w:szCs w:val="20"/>
              </w:rPr>
              <w:t>пов</w:t>
            </w:r>
          </w:p>
        </w:tc>
        <w:tc>
          <w:tcPr>
            <w:tcW w:w="8049" w:type="dxa"/>
          </w:tcPr>
          <w:p w14:paraId="02DCB35F" w14:textId="77777777" w:rsidR="0067259E" w:rsidRPr="00E06D5B" w:rsidRDefault="0067259E" w:rsidP="0067259E">
            <w:pPr>
              <w:rPr>
                <w:sz w:val="20"/>
                <w:szCs w:val="20"/>
              </w:rPr>
            </w:pPr>
            <w:r w:rsidRPr="00E06D5B">
              <w:rPr>
                <w:sz w:val="20"/>
                <w:szCs w:val="20"/>
              </w:rPr>
              <w:t>I</w:t>
            </w:r>
            <w:r w:rsidRPr="00E06D5B">
              <w:rPr>
                <w:sz w:val="20"/>
                <w:szCs w:val="20"/>
                <w:lang w:val="en-US"/>
              </w:rPr>
              <w:t>I</w:t>
            </w:r>
            <w:r w:rsidRPr="00E06D5B">
              <w:rPr>
                <w:sz w:val="20"/>
                <w:szCs w:val="20"/>
              </w:rPr>
              <w:t>I пояс зоны санитарной охраны поверхностного источника питьевого водоснабжения</w:t>
            </w:r>
          </w:p>
        </w:tc>
      </w:tr>
      <w:tr w:rsidR="0067259E" w:rsidRPr="00E06D5B" w14:paraId="02DCB363" w14:textId="77777777" w:rsidTr="00CA3409">
        <w:trPr>
          <w:trHeight w:val="21"/>
        </w:trPr>
        <w:tc>
          <w:tcPr>
            <w:tcW w:w="1418" w:type="dxa"/>
          </w:tcPr>
          <w:p w14:paraId="02DCB361" w14:textId="77777777" w:rsidR="0067259E" w:rsidRPr="00E06D5B" w:rsidRDefault="0067259E" w:rsidP="0067259E">
            <w:pPr>
              <w:jc w:val="center"/>
              <w:rPr>
                <w:sz w:val="20"/>
                <w:szCs w:val="20"/>
              </w:rPr>
            </w:pPr>
            <w:r w:rsidRPr="00E06D5B">
              <w:rPr>
                <w:sz w:val="20"/>
                <w:szCs w:val="20"/>
              </w:rPr>
              <w:t>ЗСО-</w:t>
            </w:r>
            <w:r w:rsidRPr="00E06D5B">
              <w:rPr>
                <w:sz w:val="20"/>
                <w:szCs w:val="20"/>
                <w:lang w:val="en-US"/>
              </w:rPr>
              <w:t xml:space="preserve">I </w:t>
            </w:r>
            <w:r w:rsidRPr="00E06D5B">
              <w:rPr>
                <w:sz w:val="20"/>
                <w:szCs w:val="20"/>
              </w:rPr>
              <w:t>подз</w:t>
            </w:r>
          </w:p>
        </w:tc>
        <w:tc>
          <w:tcPr>
            <w:tcW w:w="8049" w:type="dxa"/>
          </w:tcPr>
          <w:p w14:paraId="02DCB362" w14:textId="77777777" w:rsidR="0067259E" w:rsidRPr="00E06D5B" w:rsidRDefault="0067259E" w:rsidP="0067259E">
            <w:pPr>
              <w:rPr>
                <w:sz w:val="20"/>
                <w:szCs w:val="20"/>
              </w:rPr>
            </w:pPr>
            <w:r w:rsidRPr="00E06D5B">
              <w:rPr>
                <w:sz w:val="20"/>
                <w:szCs w:val="20"/>
                <w:lang w:val="en-US"/>
              </w:rPr>
              <w:t>I</w:t>
            </w:r>
            <w:r w:rsidRPr="00E06D5B">
              <w:rPr>
                <w:sz w:val="20"/>
                <w:szCs w:val="20"/>
              </w:rPr>
              <w:t xml:space="preserve"> пояс зоны санитарной охраны подземного источника питьевого водоснабжения</w:t>
            </w:r>
          </w:p>
        </w:tc>
      </w:tr>
      <w:tr w:rsidR="0067259E" w:rsidRPr="00E06D5B" w14:paraId="02DCB366" w14:textId="77777777" w:rsidTr="00CA3409">
        <w:trPr>
          <w:trHeight w:val="21"/>
        </w:trPr>
        <w:tc>
          <w:tcPr>
            <w:tcW w:w="1418" w:type="dxa"/>
          </w:tcPr>
          <w:p w14:paraId="02DCB364" w14:textId="77777777" w:rsidR="0067259E" w:rsidRPr="00E06D5B" w:rsidRDefault="0067259E" w:rsidP="0067259E">
            <w:pPr>
              <w:jc w:val="center"/>
              <w:rPr>
                <w:sz w:val="20"/>
                <w:szCs w:val="20"/>
              </w:rPr>
            </w:pPr>
            <w:r w:rsidRPr="00E06D5B">
              <w:rPr>
                <w:sz w:val="20"/>
                <w:szCs w:val="20"/>
              </w:rPr>
              <w:t>ЗСО-</w:t>
            </w:r>
            <w:r w:rsidRPr="00E06D5B">
              <w:rPr>
                <w:sz w:val="20"/>
                <w:szCs w:val="20"/>
                <w:lang w:val="en-US"/>
              </w:rPr>
              <w:t xml:space="preserve">II </w:t>
            </w:r>
            <w:r w:rsidRPr="00E06D5B">
              <w:rPr>
                <w:sz w:val="20"/>
                <w:szCs w:val="20"/>
              </w:rPr>
              <w:t>подз</w:t>
            </w:r>
          </w:p>
        </w:tc>
        <w:tc>
          <w:tcPr>
            <w:tcW w:w="8049" w:type="dxa"/>
          </w:tcPr>
          <w:p w14:paraId="02DCB365" w14:textId="77777777" w:rsidR="0067259E" w:rsidRPr="00E06D5B" w:rsidRDefault="0067259E" w:rsidP="0067259E">
            <w:pPr>
              <w:rPr>
                <w:sz w:val="20"/>
                <w:szCs w:val="20"/>
              </w:rPr>
            </w:pPr>
            <w:r w:rsidRPr="00E06D5B">
              <w:rPr>
                <w:sz w:val="20"/>
                <w:szCs w:val="20"/>
              </w:rPr>
              <w:t>II пояс зоны санитарной охраны подземного источника питьевого водоснабжения</w:t>
            </w:r>
          </w:p>
        </w:tc>
      </w:tr>
      <w:tr w:rsidR="0067259E" w:rsidRPr="00E06D5B" w14:paraId="02DCB369" w14:textId="77777777" w:rsidTr="00CA3409">
        <w:trPr>
          <w:trHeight w:val="21"/>
        </w:trPr>
        <w:tc>
          <w:tcPr>
            <w:tcW w:w="1418" w:type="dxa"/>
          </w:tcPr>
          <w:p w14:paraId="02DCB367" w14:textId="77777777" w:rsidR="0067259E" w:rsidRPr="00E06D5B" w:rsidRDefault="0067259E" w:rsidP="0067259E">
            <w:pPr>
              <w:jc w:val="center"/>
              <w:rPr>
                <w:sz w:val="20"/>
                <w:szCs w:val="20"/>
              </w:rPr>
            </w:pPr>
            <w:r w:rsidRPr="00E06D5B">
              <w:rPr>
                <w:sz w:val="20"/>
                <w:szCs w:val="20"/>
              </w:rPr>
              <w:t>ЗСО-</w:t>
            </w:r>
            <w:r w:rsidRPr="00E06D5B">
              <w:rPr>
                <w:sz w:val="20"/>
                <w:szCs w:val="20"/>
                <w:lang w:val="en-US"/>
              </w:rPr>
              <w:t xml:space="preserve">III </w:t>
            </w:r>
            <w:r w:rsidRPr="00E06D5B">
              <w:rPr>
                <w:sz w:val="20"/>
                <w:szCs w:val="20"/>
              </w:rPr>
              <w:t>подз</w:t>
            </w:r>
          </w:p>
        </w:tc>
        <w:tc>
          <w:tcPr>
            <w:tcW w:w="8049" w:type="dxa"/>
          </w:tcPr>
          <w:p w14:paraId="02DCB368" w14:textId="77777777" w:rsidR="0067259E" w:rsidRPr="00E06D5B" w:rsidRDefault="0067259E" w:rsidP="0067259E">
            <w:pPr>
              <w:rPr>
                <w:sz w:val="20"/>
                <w:szCs w:val="20"/>
              </w:rPr>
            </w:pPr>
            <w:r w:rsidRPr="00E06D5B">
              <w:rPr>
                <w:sz w:val="20"/>
                <w:szCs w:val="20"/>
              </w:rPr>
              <w:t>I</w:t>
            </w:r>
            <w:r w:rsidRPr="00E06D5B">
              <w:rPr>
                <w:sz w:val="20"/>
                <w:szCs w:val="20"/>
                <w:lang w:val="en-US"/>
              </w:rPr>
              <w:t>I</w:t>
            </w:r>
            <w:r w:rsidRPr="00E06D5B">
              <w:rPr>
                <w:sz w:val="20"/>
                <w:szCs w:val="20"/>
              </w:rPr>
              <w:t>I пояс зоны санитарной охраны подземного источника питьевого водоснабжения</w:t>
            </w:r>
          </w:p>
        </w:tc>
      </w:tr>
      <w:tr w:rsidR="0067259E" w:rsidRPr="00E06D5B" w14:paraId="02DCB36C" w14:textId="77777777" w:rsidTr="00CA3409">
        <w:trPr>
          <w:trHeight w:val="21"/>
        </w:trPr>
        <w:tc>
          <w:tcPr>
            <w:tcW w:w="1418" w:type="dxa"/>
          </w:tcPr>
          <w:p w14:paraId="02DCB36A" w14:textId="77777777" w:rsidR="0067259E" w:rsidRPr="00E06D5B" w:rsidRDefault="0067259E" w:rsidP="0067259E">
            <w:pPr>
              <w:jc w:val="center"/>
              <w:rPr>
                <w:sz w:val="20"/>
                <w:szCs w:val="20"/>
              </w:rPr>
            </w:pPr>
            <w:r w:rsidRPr="00E06D5B">
              <w:rPr>
                <w:sz w:val="20"/>
                <w:szCs w:val="20"/>
              </w:rPr>
              <w:t>ВЗ</w:t>
            </w:r>
          </w:p>
        </w:tc>
        <w:tc>
          <w:tcPr>
            <w:tcW w:w="8049" w:type="dxa"/>
          </w:tcPr>
          <w:p w14:paraId="02DCB36B" w14:textId="77777777" w:rsidR="0067259E" w:rsidRPr="00E06D5B" w:rsidRDefault="0067259E" w:rsidP="0067259E">
            <w:pPr>
              <w:rPr>
                <w:sz w:val="20"/>
                <w:szCs w:val="20"/>
              </w:rPr>
            </w:pPr>
            <w:r w:rsidRPr="00E06D5B">
              <w:rPr>
                <w:sz w:val="20"/>
                <w:szCs w:val="20"/>
              </w:rPr>
              <w:t>Водоохранные зоны</w:t>
            </w:r>
          </w:p>
        </w:tc>
      </w:tr>
      <w:tr w:rsidR="0067259E" w:rsidRPr="00E06D5B" w14:paraId="02DCB36F" w14:textId="77777777" w:rsidTr="00CA3409">
        <w:trPr>
          <w:trHeight w:val="28"/>
        </w:trPr>
        <w:tc>
          <w:tcPr>
            <w:tcW w:w="1418" w:type="dxa"/>
          </w:tcPr>
          <w:p w14:paraId="02DCB36D" w14:textId="77777777" w:rsidR="0067259E" w:rsidRPr="00E06D5B" w:rsidRDefault="0067259E" w:rsidP="0067259E">
            <w:pPr>
              <w:jc w:val="center"/>
              <w:rPr>
                <w:sz w:val="20"/>
                <w:szCs w:val="20"/>
              </w:rPr>
            </w:pPr>
            <w:r w:rsidRPr="00E06D5B">
              <w:rPr>
                <w:sz w:val="20"/>
                <w:szCs w:val="20"/>
              </w:rPr>
              <w:t>ПЗП</w:t>
            </w:r>
          </w:p>
        </w:tc>
        <w:tc>
          <w:tcPr>
            <w:tcW w:w="8049" w:type="dxa"/>
          </w:tcPr>
          <w:p w14:paraId="02DCB36E" w14:textId="77777777" w:rsidR="0067259E" w:rsidRPr="00E06D5B" w:rsidRDefault="0067259E" w:rsidP="0067259E">
            <w:pPr>
              <w:rPr>
                <w:sz w:val="20"/>
                <w:szCs w:val="20"/>
              </w:rPr>
            </w:pPr>
            <w:r w:rsidRPr="00E06D5B">
              <w:rPr>
                <w:sz w:val="20"/>
                <w:szCs w:val="20"/>
              </w:rPr>
              <w:t>Прибрежные защитные полосы</w:t>
            </w:r>
          </w:p>
        </w:tc>
      </w:tr>
      <w:tr w:rsidR="0067259E" w:rsidRPr="00E06D5B" w14:paraId="02DCB372" w14:textId="77777777" w:rsidTr="00CA3409">
        <w:trPr>
          <w:trHeight w:val="28"/>
        </w:trPr>
        <w:tc>
          <w:tcPr>
            <w:tcW w:w="1418" w:type="dxa"/>
          </w:tcPr>
          <w:p w14:paraId="02DCB370" w14:textId="77777777" w:rsidR="0067259E" w:rsidRPr="00E06D5B" w:rsidRDefault="0067259E" w:rsidP="0067259E">
            <w:pPr>
              <w:jc w:val="center"/>
              <w:rPr>
                <w:sz w:val="20"/>
                <w:szCs w:val="20"/>
              </w:rPr>
            </w:pPr>
            <w:r w:rsidRPr="00E06D5B">
              <w:rPr>
                <w:sz w:val="20"/>
                <w:szCs w:val="20"/>
              </w:rPr>
              <w:t>ЗЗП</w:t>
            </w:r>
          </w:p>
        </w:tc>
        <w:tc>
          <w:tcPr>
            <w:tcW w:w="8049" w:type="dxa"/>
          </w:tcPr>
          <w:p w14:paraId="02DCB371" w14:textId="77777777" w:rsidR="0067259E" w:rsidRPr="00E06D5B" w:rsidRDefault="0067259E" w:rsidP="0067259E">
            <w:pPr>
              <w:rPr>
                <w:sz w:val="20"/>
                <w:szCs w:val="20"/>
              </w:rPr>
            </w:pPr>
            <w:r w:rsidRPr="00E06D5B">
              <w:rPr>
                <w:sz w:val="20"/>
                <w:szCs w:val="20"/>
              </w:rPr>
              <w:t>Зоны затопления и подтопления</w:t>
            </w:r>
          </w:p>
        </w:tc>
      </w:tr>
      <w:tr w:rsidR="0067259E" w:rsidRPr="00E06D5B" w14:paraId="02DCB375" w14:textId="77777777" w:rsidTr="00CA3409">
        <w:trPr>
          <w:trHeight w:val="28"/>
        </w:trPr>
        <w:tc>
          <w:tcPr>
            <w:tcW w:w="1418" w:type="dxa"/>
          </w:tcPr>
          <w:p w14:paraId="02DCB373" w14:textId="77777777" w:rsidR="0067259E" w:rsidRPr="00E06D5B" w:rsidRDefault="0067259E" w:rsidP="0067259E">
            <w:pPr>
              <w:jc w:val="center"/>
              <w:rPr>
                <w:sz w:val="20"/>
                <w:szCs w:val="20"/>
              </w:rPr>
            </w:pPr>
            <w:r w:rsidRPr="00E06D5B">
              <w:rPr>
                <w:sz w:val="20"/>
                <w:szCs w:val="20"/>
              </w:rPr>
              <w:t>ЗЗ</w:t>
            </w:r>
          </w:p>
        </w:tc>
        <w:tc>
          <w:tcPr>
            <w:tcW w:w="8049" w:type="dxa"/>
          </w:tcPr>
          <w:p w14:paraId="02DCB374" w14:textId="77777777" w:rsidR="0067259E" w:rsidRPr="00E06D5B" w:rsidRDefault="0067259E" w:rsidP="0067259E">
            <w:pPr>
              <w:rPr>
                <w:sz w:val="20"/>
                <w:szCs w:val="20"/>
              </w:rPr>
            </w:pPr>
            <w:r w:rsidRPr="00E06D5B">
              <w:rPr>
                <w:sz w:val="20"/>
                <w:szCs w:val="20"/>
              </w:rPr>
              <w:t>Запретная зона</w:t>
            </w:r>
          </w:p>
        </w:tc>
      </w:tr>
      <w:tr w:rsidR="0067259E" w:rsidRPr="00E06D5B" w14:paraId="02DCB378" w14:textId="77777777" w:rsidTr="00CA3409">
        <w:trPr>
          <w:trHeight w:val="28"/>
        </w:trPr>
        <w:tc>
          <w:tcPr>
            <w:tcW w:w="1418" w:type="dxa"/>
          </w:tcPr>
          <w:p w14:paraId="02DCB376" w14:textId="77777777" w:rsidR="0067259E" w:rsidRPr="00E06D5B" w:rsidRDefault="0067259E" w:rsidP="0067259E">
            <w:pPr>
              <w:jc w:val="center"/>
              <w:rPr>
                <w:sz w:val="20"/>
                <w:szCs w:val="20"/>
              </w:rPr>
            </w:pPr>
            <w:r w:rsidRPr="00E06D5B">
              <w:rPr>
                <w:sz w:val="20"/>
                <w:szCs w:val="20"/>
              </w:rPr>
              <w:t>ЗОВО</w:t>
            </w:r>
          </w:p>
        </w:tc>
        <w:tc>
          <w:tcPr>
            <w:tcW w:w="8049" w:type="dxa"/>
          </w:tcPr>
          <w:p w14:paraId="02DCB377" w14:textId="77777777" w:rsidR="0067259E" w:rsidRPr="00E06D5B" w:rsidRDefault="0067259E" w:rsidP="0067259E">
            <w:pPr>
              <w:rPr>
                <w:sz w:val="20"/>
                <w:szCs w:val="20"/>
              </w:rPr>
            </w:pPr>
            <w:r w:rsidRPr="00E06D5B">
              <w:rPr>
                <w:sz w:val="20"/>
                <w:szCs w:val="20"/>
              </w:rPr>
              <w:t>Зона охраняемого военного объекта</w:t>
            </w:r>
          </w:p>
        </w:tc>
      </w:tr>
      <w:tr w:rsidR="0067259E" w:rsidRPr="00E06D5B" w14:paraId="02DCB37B" w14:textId="77777777" w:rsidTr="00CA3409">
        <w:trPr>
          <w:trHeight w:val="28"/>
        </w:trPr>
        <w:tc>
          <w:tcPr>
            <w:tcW w:w="1418" w:type="dxa"/>
          </w:tcPr>
          <w:p w14:paraId="02DCB379" w14:textId="77777777" w:rsidR="0067259E" w:rsidRPr="00E06D5B" w:rsidRDefault="0067259E" w:rsidP="0067259E">
            <w:pPr>
              <w:jc w:val="center"/>
              <w:rPr>
                <w:sz w:val="20"/>
                <w:szCs w:val="20"/>
              </w:rPr>
            </w:pPr>
            <w:r w:rsidRPr="00E06D5B">
              <w:rPr>
                <w:sz w:val="20"/>
                <w:szCs w:val="20"/>
              </w:rPr>
              <w:t>ОЗВО</w:t>
            </w:r>
          </w:p>
        </w:tc>
        <w:tc>
          <w:tcPr>
            <w:tcW w:w="8049" w:type="dxa"/>
          </w:tcPr>
          <w:p w14:paraId="02DCB37A" w14:textId="77777777" w:rsidR="0067259E" w:rsidRPr="00E06D5B" w:rsidRDefault="0067259E" w:rsidP="0067259E">
            <w:pPr>
              <w:rPr>
                <w:sz w:val="20"/>
                <w:szCs w:val="20"/>
              </w:rPr>
            </w:pPr>
            <w:r w:rsidRPr="00E06D5B">
              <w:rPr>
                <w:sz w:val="20"/>
                <w:szCs w:val="20"/>
              </w:rPr>
              <w:t>Охранная зона военного объекта</w:t>
            </w:r>
          </w:p>
        </w:tc>
      </w:tr>
      <w:tr w:rsidR="0067259E" w:rsidRPr="00E06D5B" w14:paraId="02DCB37E" w14:textId="77777777" w:rsidTr="00CA3409">
        <w:trPr>
          <w:trHeight w:val="28"/>
        </w:trPr>
        <w:tc>
          <w:tcPr>
            <w:tcW w:w="1418" w:type="dxa"/>
          </w:tcPr>
          <w:p w14:paraId="02DCB37C" w14:textId="77777777" w:rsidR="0067259E" w:rsidRPr="00E06D5B" w:rsidRDefault="0067259E" w:rsidP="0067259E">
            <w:pPr>
              <w:jc w:val="center"/>
              <w:rPr>
                <w:sz w:val="20"/>
                <w:szCs w:val="20"/>
              </w:rPr>
            </w:pPr>
            <w:r w:rsidRPr="00E06D5B">
              <w:rPr>
                <w:sz w:val="20"/>
                <w:szCs w:val="20"/>
              </w:rPr>
              <w:t>СЗ</w:t>
            </w:r>
          </w:p>
        </w:tc>
        <w:tc>
          <w:tcPr>
            <w:tcW w:w="8049" w:type="dxa"/>
          </w:tcPr>
          <w:p w14:paraId="02DCB37D" w14:textId="77777777" w:rsidR="0067259E" w:rsidRPr="00E06D5B" w:rsidRDefault="0067259E" w:rsidP="0067259E">
            <w:pPr>
              <w:rPr>
                <w:sz w:val="20"/>
                <w:szCs w:val="20"/>
              </w:rPr>
            </w:pPr>
            <w:r w:rsidRPr="00E06D5B">
              <w:rPr>
                <w:sz w:val="20"/>
                <w:szCs w:val="20"/>
              </w:rPr>
              <w:t>Специальная зона</w:t>
            </w:r>
          </w:p>
        </w:tc>
      </w:tr>
      <w:tr w:rsidR="0067259E" w:rsidRPr="00E06D5B" w14:paraId="02DCB381" w14:textId="77777777" w:rsidTr="00CA3409">
        <w:trPr>
          <w:trHeight w:val="21"/>
        </w:trPr>
        <w:tc>
          <w:tcPr>
            <w:tcW w:w="1418" w:type="dxa"/>
          </w:tcPr>
          <w:p w14:paraId="02DCB37F" w14:textId="77777777" w:rsidR="0067259E" w:rsidRPr="00E06D5B" w:rsidRDefault="0067259E" w:rsidP="0067259E">
            <w:pPr>
              <w:jc w:val="center"/>
              <w:rPr>
                <w:sz w:val="20"/>
                <w:szCs w:val="20"/>
              </w:rPr>
            </w:pPr>
            <w:r w:rsidRPr="00E06D5B">
              <w:rPr>
                <w:sz w:val="20"/>
                <w:szCs w:val="20"/>
              </w:rPr>
              <w:t>ОЗ-ООПТ</w:t>
            </w:r>
          </w:p>
        </w:tc>
        <w:tc>
          <w:tcPr>
            <w:tcW w:w="8049" w:type="dxa"/>
          </w:tcPr>
          <w:p w14:paraId="02DCB380" w14:textId="77777777" w:rsidR="0067259E" w:rsidRPr="00E06D5B" w:rsidRDefault="0067259E" w:rsidP="0067259E">
            <w:pPr>
              <w:ind w:firstLine="33"/>
              <w:rPr>
                <w:sz w:val="20"/>
                <w:szCs w:val="20"/>
              </w:rPr>
            </w:pPr>
            <w:r w:rsidRPr="00E06D5B">
              <w:rPr>
                <w:sz w:val="20"/>
                <w:szCs w:val="20"/>
              </w:rPr>
              <w:t>Охранные зоны государственных природных заповедников, национальных парков, природных парков и памятников природы</w:t>
            </w:r>
          </w:p>
        </w:tc>
      </w:tr>
      <w:tr w:rsidR="0067259E" w:rsidRPr="00E06D5B" w14:paraId="02DCB384" w14:textId="77777777" w:rsidTr="00CA3409">
        <w:trPr>
          <w:trHeight w:val="21"/>
        </w:trPr>
        <w:tc>
          <w:tcPr>
            <w:tcW w:w="1418" w:type="dxa"/>
          </w:tcPr>
          <w:p w14:paraId="02DCB382" w14:textId="77777777" w:rsidR="0067259E" w:rsidRPr="00E06D5B" w:rsidRDefault="0067259E" w:rsidP="0067259E">
            <w:pPr>
              <w:jc w:val="center"/>
              <w:rPr>
                <w:sz w:val="20"/>
                <w:szCs w:val="20"/>
              </w:rPr>
            </w:pPr>
            <w:r w:rsidRPr="00E06D5B">
              <w:rPr>
                <w:sz w:val="20"/>
                <w:szCs w:val="20"/>
              </w:rPr>
              <w:t>ОЗ-ОКН</w:t>
            </w:r>
          </w:p>
        </w:tc>
        <w:tc>
          <w:tcPr>
            <w:tcW w:w="8049" w:type="dxa"/>
          </w:tcPr>
          <w:p w14:paraId="02DCB383" w14:textId="77777777" w:rsidR="0067259E" w:rsidRPr="00E06D5B" w:rsidRDefault="0067259E" w:rsidP="0067259E">
            <w:pPr>
              <w:ind w:firstLine="33"/>
              <w:rPr>
                <w:sz w:val="20"/>
                <w:szCs w:val="20"/>
              </w:rPr>
            </w:pPr>
            <w:r w:rsidRPr="00E06D5B">
              <w:rPr>
                <w:iCs/>
                <w:sz w:val="20"/>
                <w:szCs w:val="20"/>
              </w:rPr>
              <w:t>Охранная зона объекта культурного наследия</w:t>
            </w:r>
          </w:p>
        </w:tc>
      </w:tr>
      <w:tr w:rsidR="0067259E" w:rsidRPr="00E06D5B" w14:paraId="02DCB387" w14:textId="77777777" w:rsidTr="00CA3409">
        <w:trPr>
          <w:trHeight w:val="21"/>
        </w:trPr>
        <w:tc>
          <w:tcPr>
            <w:tcW w:w="1418" w:type="dxa"/>
          </w:tcPr>
          <w:p w14:paraId="02DCB385" w14:textId="77777777" w:rsidR="0067259E" w:rsidRPr="00E06D5B" w:rsidRDefault="0067259E" w:rsidP="0067259E">
            <w:pPr>
              <w:jc w:val="center"/>
              <w:rPr>
                <w:sz w:val="20"/>
                <w:szCs w:val="20"/>
              </w:rPr>
            </w:pPr>
            <w:r w:rsidRPr="00E06D5B">
              <w:rPr>
                <w:sz w:val="20"/>
                <w:szCs w:val="20"/>
              </w:rPr>
              <w:t>ЗРЗ-ОКН</w:t>
            </w:r>
          </w:p>
        </w:tc>
        <w:tc>
          <w:tcPr>
            <w:tcW w:w="8049" w:type="dxa"/>
          </w:tcPr>
          <w:p w14:paraId="02DCB386" w14:textId="77777777" w:rsidR="0067259E" w:rsidRPr="00E06D5B" w:rsidRDefault="0067259E" w:rsidP="0067259E">
            <w:pPr>
              <w:ind w:firstLine="33"/>
              <w:rPr>
                <w:sz w:val="20"/>
                <w:szCs w:val="20"/>
              </w:rPr>
            </w:pPr>
            <w:r w:rsidRPr="00E06D5B">
              <w:rPr>
                <w:iCs/>
                <w:sz w:val="20"/>
                <w:szCs w:val="20"/>
              </w:rPr>
              <w:t>Зона регулирования застройки и хозяйственной деятельности объекта культурного наследия</w:t>
            </w:r>
          </w:p>
        </w:tc>
      </w:tr>
      <w:tr w:rsidR="0067259E" w:rsidRPr="00E06D5B" w14:paraId="02DCB38A" w14:textId="77777777" w:rsidTr="00CA3409">
        <w:trPr>
          <w:trHeight w:val="21"/>
        </w:trPr>
        <w:tc>
          <w:tcPr>
            <w:tcW w:w="1418" w:type="dxa"/>
          </w:tcPr>
          <w:p w14:paraId="02DCB388" w14:textId="77777777" w:rsidR="0067259E" w:rsidRPr="00E06D5B" w:rsidRDefault="0067259E" w:rsidP="0067259E">
            <w:pPr>
              <w:jc w:val="center"/>
              <w:rPr>
                <w:sz w:val="20"/>
                <w:szCs w:val="20"/>
              </w:rPr>
            </w:pPr>
            <w:r w:rsidRPr="00E06D5B">
              <w:rPr>
                <w:sz w:val="20"/>
                <w:szCs w:val="20"/>
              </w:rPr>
              <w:t>ЗОПЛ</w:t>
            </w:r>
          </w:p>
        </w:tc>
        <w:tc>
          <w:tcPr>
            <w:tcW w:w="8049" w:type="dxa"/>
          </w:tcPr>
          <w:p w14:paraId="02DCB389" w14:textId="77777777" w:rsidR="0067259E" w:rsidRPr="00E06D5B" w:rsidRDefault="0067259E" w:rsidP="0067259E">
            <w:pPr>
              <w:ind w:firstLine="33"/>
              <w:rPr>
                <w:sz w:val="20"/>
                <w:szCs w:val="20"/>
              </w:rPr>
            </w:pPr>
            <w:r w:rsidRPr="00E06D5B">
              <w:rPr>
                <w:iCs/>
                <w:sz w:val="20"/>
                <w:szCs w:val="20"/>
              </w:rPr>
              <w:t>Зона охраняемого природного ландшафта</w:t>
            </w:r>
          </w:p>
        </w:tc>
      </w:tr>
      <w:tr w:rsidR="0067259E" w:rsidRPr="00E06D5B" w14:paraId="02DCB38D" w14:textId="77777777" w:rsidTr="00CA3409">
        <w:trPr>
          <w:trHeight w:val="21"/>
        </w:trPr>
        <w:tc>
          <w:tcPr>
            <w:tcW w:w="1418" w:type="dxa"/>
          </w:tcPr>
          <w:p w14:paraId="02DCB38B" w14:textId="77777777" w:rsidR="0067259E" w:rsidRPr="00E06D5B" w:rsidRDefault="0067259E" w:rsidP="0067259E">
            <w:pPr>
              <w:jc w:val="center"/>
              <w:rPr>
                <w:sz w:val="20"/>
                <w:szCs w:val="20"/>
              </w:rPr>
            </w:pPr>
            <w:r w:rsidRPr="00E06D5B">
              <w:rPr>
                <w:sz w:val="20"/>
                <w:szCs w:val="20"/>
              </w:rPr>
              <w:t>ЗЗ-ОКН</w:t>
            </w:r>
          </w:p>
        </w:tc>
        <w:tc>
          <w:tcPr>
            <w:tcW w:w="8049" w:type="dxa"/>
          </w:tcPr>
          <w:p w14:paraId="02DCB38C" w14:textId="77777777" w:rsidR="0067259E" w:rsidRPr="00E06D5B" w:rsidRDefault="0067259E" w:rsidP="0067259E">
            <w:pPr>
              <w:ind w:firstLine="33"/>
              <w:rPr>
                <w:iCs/>
                <w:sz w:val="20"/>
                <w:szCs w:val="20"/>
              </w:rPr>
            </w:pPr>
            <w:r w:rsidRPr="00E06D5B">
              <w:rPr>
                <w:iCs/>
                <w:sz w:val="20"/>
                <w:szCs w:val="20"/>
              </w:rPr>
              <w:t>Защитные зоны объектов культурного наследия</w:t>
            </w:r>
          </w:p>
        </w:tc>
      </w:tr>
    </w:tbl>
    <w:p w14:paraId="52DBB517" w14:textId="77777777" w:rsidR="005B2807" w:rsidRPr="00E06D5B" w:rsidRDefault="005B2807" w:rsidP="007166B8">
      <w:pPr>
        <w:tabs>
          <w:tab w:val="left" w:pos="851"/>
        </w:tabs>
        <w:ind w:firstLine="709"/>
        <w:jc w:val="both"/>
      </w:pPr>
    </w:p>
    <w:p w14:paraId="02DCB392" w14:textId="22050BA0" w:rsidR="007166B8" w:rsidRPr="00E06D5B" w:rsidRDefault="000A3143" w:rsidP="007166B8">
      <w:pPr>
        <w:tabs>
          <w:tab w:val="left" w:pos="851"/>
        </w:tabs>
        <w:ind w:firstLine="709"/>
        <w:jc w:val="both"/>
      </w:pPr>
      <w:r w:rsidRPr="00E06D5B">
        <w:t xml:space="preserve">2. </w:t>
      </w:r>
      <w:r w:rsidR="007166B8" w:rsidRPr="00E06D5B">
        <w:t xml:space="preserve">В соответствии с </w:t>
      </w:r>
      <w:r w:rsidR="00706E4C" w:rsidRPr="00E06D5B">
        <w:t xml:space="preserve">Земельным кодексом Российской Федерации, </w:t>
      </w:r>
      <w:r w:rsidR="007166B8" w:rsidRPr="00E06D5B">
        <w:t>Градостроительным кодексом Российской Федерации и иными нормативными актами на карте градостроительного зонирования в пределах</w:t>
      </w:r>
      <w:r w:rsidR="00636030" w:rsidRPr="00E06D5B">
        <w:t xml:space="preserve"> Верхнесалдинского городского округа</w:t>
      </w:r>
      <w:r w:rsidR="007166B8" w:rsidRPr="00E06D5B">
        <w:t xml:space="preserve"> </w:t>
      </w:r>
      <w:r w:rsidR="007166B8" w:rsidRPr="00E06D5B">
        <w:lastRenderedPageBreak/>
        <w:t xml:space="preserve">могут быть </w:t>
      </w:r>
      <w:r w:rsidR="000B3267" w:rsidRPr="00E06D5B">
        <w:t xml:space="preserve">отображены </w:t>
      </w:r>
      <w:r w:rsidR="007166B8" w:rsidRPr="00E06D5B">
        <w:t>следующие зоны</w:t>
      </w:r>
      <w:r w:rsidR="00706E4C" w:rsidRPr="00E06D5B">
        <w:t xml:space="preserve"> действия иных ограничений использования земельных участков и объектов капитального строительства</w:t>
      </w:r>
      <w:r w:rsidR="007166B8" w:rsidRPr="00E06D5B">
        <w:t>:</w:t>
      </w:r>
    </w:p>
    <w:p w14:paraId="02DCB393" w14:textId="77777777" w:rsidR="002B4F08" w:rsidRPr="00E06D5B" w:rsidRDefault="002B4F08" w:rsidP="002B4F08">
      <w:pPr>
        <w:keepNext/>
        <w:spacing w:before="240"/>
        <w:ind w:firstLine="709"/>
        <w:jc w:val="right"/>
        <w:outlineLvl w:val="3"/>
        <w:rPr>
          <w:b/>
          <w:bCs/>
        </w:rPr>
      </w:pPr>
      <w:r w:rsidRPr="00E06D5B">
        <w:rPr>
          <w:b/>
          <w:bCs/>
        </w:rPr>
        <w:t xml:space="preserve">Таблица </w:t>
      </w:r>
      <w:r w:rsidR="00920054" w:rsidRPr="00E06D5B">
        <w:rPr>
          <w:b/>
          <w:bCs/>
        </w:rPr>
        <w:t>4</w:t>
      </w:r>
      <w:r w:rsidRPr="00E06D5B">
        <w:rPr>
          <w:b/>
          <w:bCs/>
        </w:rPr>
        <w:t>.1. Перечень зон</w:t>
      </w:r>
      <w:r w:rsidR="00706E4C" w:rsidRPr="00E06D5B">
        <w:t xml:space="preserve"> </w:t>
      </w:r>
      <w:r w:rsidR="00706E4C" w:rsidRPr="00E06D5B">
        <w:rPr>
          <w:b/>
          <w:bCs/>
        </w:rPr>
        <w:t>действия иных ограничений использования земельных участков и объектов капитального строительства</w:t>
      </w:r>
      <w:r w:rsidRPr="00E06D5B">
        <w:rPr>
          <w:b/>
          <w:bCs/>
        </w:rPr>
        <w:t xml:space="preserve"> </w:t>
      </w:r>
    </w:p>
    <w:tbl>
      <w:tblPr>
        <w:tblW w:w="95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9"/>
        <w:gridCol w:w="4432"/>
        <w:gridCol w:w="3724"/>
        <w:gridCol w:w="6"/>
      </w:tblGrid>
      <w:tr w:rsidR="00083E59" w:rsidRPr="00E06D5B" w14:paraId="02DCB397" w14:textId="77777777" w:rsidTr="000A2F76">
        <w:trPr>
          <w:gridAfter w:val="1"/>
          <w:wAfter w:w="14" w:type="dxa"/>
        </w:trPr>
        <w:tc>
          <w:tcPr>
            <w:tcW w:w="0" w:type="auto"/>
            <w:vAlign w:val="center"/>
          </w:tcPr>
          <w:p w14:paraId="02DCB394" w14:textId="77777777" w:rsidR="00083E59" w:rsidRPr="00E06D5B" w:rsidRDefault="00083E59" w:rsidP="00706E4C">
            <w:pPr>
              <w:jc w:val="center"/>
              <w:rPr>
                <w:b/>
                <w:sz w:val="20"/>
                <w:szCs w:val="20"/>
              </w:rPr>
            </w:pPr>
            <w:r w:rsidRPr="00E06D5B">
              <w:rPr>
                <w:b/>
                <w:sz w:val="20"/>
                <w:szCs w:val="20"/>
              </w:rPr>
              <w:t>Обозначения</w:t>
            </w:r>
          </w:p>
        </w:tc>
        <w:tc>
          <w:tcPr>
            <w:tcW w:w="4534" w:type="dxa"/>
            <w:vAlign w:val="center"/>
          </w:tcPr>
          <w:p w14:paraId="02DCB395" w14:textId="77777777" w:rsidR="00083E59" w:rsidRPr="00E06D5B" w:rsidRDefault="00083E59" w:rsidP="00706E4C">
            <w:pPr>
              <w:jc w:val="center"/>
              <w:rPr>
                <w:b/>
                <w:sz w:val="20"/>
                <w:szCs w:val="20"/>
              </w:rPr>
            </w:pPr>
            <w:r w:rsidRPr="00E06D5B">
              <w:rPr>
                <w:b/>
                <w:sz w:val="20"/>
                <w:szCs w:val="20"/>
              </w:rPr>
              <w:t>Наименование зон действия иных ограничений использования земельных участков и объектов капитального строительства</w:t>
            </w:r>
          </w:p>
        </w:tc>
        <w:tc>
          <w:tcPr>
            <w:tcW w:w="3486" w:type="dxa"/>
            <w:vAlign w:val="center"/>
          </w:tcPr>
          <w:p w14:paraId="02DCB396" w14:textId="77777777" w:rsidR="00083E59" w:rsidRPr="00E06D5B" w:rsidRDefault="00083E59" w:rsidP="00083E59">
            <w:pPr>
              <w:jc w:val="center"/>
              <w:rPr>
                <w:b/>
                <w:sz w:val="20"/>
                <w:szCs w:val="20"/>
              </w:rPr>
            </w:pPr>
            <w:r w:rsidRPr="00E06D5B">
              <w:rPr>
                <w:b/>
                <w:sz w:val="20"/>
                <w:szCs w:val="20"/>
              </w:rPr>
              <w:t>Возникают в силу нормативного правового акта, предусматривающего установление ограничений в границах, установленных указанным актом, без принятия решения об установлении либо согласования границ</w:t>
            </w:r>
          </w:p>
        </w:tc>
      </w:tr>
      <w:tr w:rsidR="00083E59" w:rsidRPr="00E06D5B" w14:paraId="02DCB399" w14:textId="77777777" w:rsidTr="00C97495">
        <w:trPr>
          <w:gridAfter w:val="1"/>
          <w:wAfter w:w="14" w:type="dxa"/>
        </w:trPr>
        <w:tc>
          <w:tcPr>
            <w:tcW w:w="0" w:type="auto"/>
            <w:gridSpan w:val="3"/>
            <w:vAlign w:val="center"/>
          </w:tcPr>
          <w:p w14:paraId="02DCB398" w14:textId="77777777" w:rsidR="00083E59" w:rsidRPr="00E06D5B" w:rsidRDefault="00083E59" w:rsidP="00083E59">
            <w:pPr>
              <w:jc w:val="center"/>
              <w:rPr>
                <w:b/>
                <w:sz w:val="20"/>
                <w:szCs w:val="20"/>
              </w:rPr>
            </w:pPr>
            <w:r w:rsidRPr="00E06D5B">
              <w:rPr>
                <w:b/>
                <w:sz w:val="20"/>
                <w:szCs w:val="20"/>
              </w:rPr>
              <w:t>Особые условия охраны окружающей среды, в том числе животного и растительного мира, памятников природы, истории и культуры, археологических объектов, сохранения плодородного слоя почвы, естественной среды обитания, путей миграции диких животных, предусмотренные федеральными законами</w:t>
            </w:r>
          </w:p>
        </w:tc>
      </w:tr>
      <w:tr w:rsidR="00083E59" w:rsidRPr="00E06D5B" w14:paraId="02DCB39D" w14:textId="77777777" w:rsidTr="000A2F76">
        <w:trPr>
          <w:gridAfter w:val="1"/>
          <w:wAfter w:w="14" w:type="dxa"/>
          <w:trHeight w:val="28"/>
        </w:trPr>
        <w:tc>
          <w:tcPr>
            <w:tcW w:w="0" w:type="auto"/>
          </w:tcPr>
          <w:p w14:paraId="02DCB39A" w14:textId="77777777" w:rsidR="00083E59" w:rsidRPr="00E06D5B" w:rsidRDefault="00083E59" w:rsidP="001B4022">
            <w:pPr>
              <w:jc w:val="center"/>
              <w:rPr>
                <w:sz w:val="20"/>
                <w:szCs w:val="20"/>
              </w:rPr>
            </w:pPr>
            <w:r w:rsidRPr="00E06D5B">
              <w:rPr>
                <w:sz w:val="20"/>
                <w:szCs w:val="20"/>
              </w:rPr>
              <w:t>БП</w:t>
            </w:r>
          </w:p>
        </w:tc>
        <w:tc>
          <w:tcPr>
            <w:tcW w:w="4534" w:type="dxa"/>
          </w:tcPr>
          <w:p w14:paraId="02DCB39B" w14:textId="77777777" w:rsidR="00083E59" w:rsidRPr="00E06D5B" w:rsidRDefault="00083E59" w:rsidP="001B4022">
            <w:pPr>
              <w:rPr>
                <w:sz w:val="20"/>
                <w:szCs w:val="20"/>
              </w:rPr>
            </w:pPr>
            <w:r w:rsidRPr="00E06D5B">
              <w:rPr>
                <w:sz w:val="20"/>
                <w:szCs w:val="20"/>
              </w:rPr>
              <w:t>Береговые полосы</w:t>
            </w:r>
          </w:p>
        </w:tc>
        <w:tc>
          <w:tcPr>
            <w:tcW w:w="3486" w:type="dxa"/>
            <w:vAlign w:val="center"/>
          </w:tcPr>
          <w:p w14:paraId="02DCB39C" w14:textId="77777777" w:rsidR="00083E59" w:rsidRPr="00E06D5B" w:rsidRDefault="00083E59" w:rsidP="00083E59">
            <w:pPr>
              <w:jc w:val="center"/>
              <w:rPr>
                <w:b/>
                <w:sz w:val="20"/>
                <w:szCs w:val="20"/>
              </w:rPr>
            </w:pPr>
            <w:r w:rsidRPr="00E06D5B">
              <w:rPr>
                <w:b/>
                <w:sz w:val="20"/>
                <w:szCs w:val="20"/>
                <w:lang w:val="en-US"/>
              </w:rPr>
              <w:t>v</w:t>
            </w:r>
          </w:p>
        </w:tc>
      </w:tr>
      <w:tr w:rsidR="00083E59" w:rsidRPr="00E06D5B" w14:paraId="02DCB3A1" w14:textId="77777777" w:rsidTr="000A2F76">
        <w:trPr>
          <w:gridAfter w:val="1"/>
          <w:wAfter w:w="14" w:type="dxa"/>
          <w:trHeight w:val="21"/>
        </w:trPr>
        <w:tc>
          <w:tcPr>
            <w:tcW w:w="0" w:type="auto"/>
          </w:tcPr>
          <w:p w14:paraId="02DCB39E" w14:textId="77777777" w:rsidR="00083E59" w:rsidRPr="00E06D5B" w:rsidRDefault="00083E59" w:rsidP="001B4022">
            <w:pPr>
              <w:jc w:val="center"/>
              <w:rPr>
                <w:sz w:val="20"/>
                <w:szCs w:val="20"/>
              </w:rPr>
            </w:pPr>
            <w:r w:rsidRPr="00E06D5B">
              <w:rPr>
                <w:sz w:val="20"/>
                <w:szCs w:val="20"/>
              </w:rPr>
              <w:t>ООПТ</w:t>
            </w:r>
          </w:p>
        </w:tc>
        <w:tc>
          <w:tcPr>
            <w:tcW w:w="4534" w:type="dxa"/>
          </w:tcPr>
          <w:p w14:paraId="02DCB39F" w14:textId="77777777" w:rsidR="00083E59" w:rsidRPr="00E06D5B" w:rsidRDefault="00083E59" w:rsidP="001B4022">
            <w:pPr>
              <w:ind w:firstLine="33"/>
              <w:rPr>
                <w:sz w:val="20"/>
                <w:szCs w:val="20"/>
              </w:rPr>
            </w:pPr>
            <w:r w:rsidRPr="00E06D5B">
              <w:rPr>
                <w:sz w:val="20"/>
                <w:szCs w:val="20"/>
              </w:rPr>
              <w:t>Особо охраняемые природные территории</w:t>
            </w:r>
          </w:p>
        </w:tc>
        <w:tc>
          <w:tcPr>
            <w:tcW w:w="3486" w:type="dxa"/>
            <w:vAlign w:val="center"/>
          </w:tcPr>
          <w:p w14:paraId="02DCB3A0" w14:textId="77777777" w:rsidR="00083E59" w:rsidRPr="00E06D5B" w:rsidRDefault="00083E59" w:rsidP="00083E59">
            <w:pPr>
              <w:ind w:firstLine="33"/>
              <w:jc w:val="center"/>
              <w:rPr>
                <w:b/>
                <w:sz w:val="20"/>
                <w:szCs w:val="20"/>
              </w:rPr>
            </w:pPr>
          </w:p>
        </w:tc>
      </w:tr>
      <w:tr w:rsidR="00083E59" w:rsidRPr="00E06D5B" w14:paraId="02DCB3A5" w14:textId="77777777" w:rsidTr="000A2F76">
        <w:trPr>
          <w:gridAfter w:val="1"/>
          <w:wAfter w:w="14" w:type="dxa"/>
          <w:trHeight w:val="21"/>
        </w:trPr>
        <w:tc>
          <w:tcPr>
            <w:tcW w:w="0" w:type="auto"/>
          </w:tcPr>
          <w:p w14:paraId="02DCB3A2" w14:textId="77777777" w:rsidR="00083E59" w:rsidRPr="00E06D5B" w:rsidRDefault="00083E59" w:rsidP="001B4022">
            <w:pPr>
              <w:jc w:val="center"/>
              <w:rPr>
                <w:sz w:val="20"/>
                <w:szCs w:val="20"/>
              </w:rPr>
            </w:pPr>
            <w:r w:rsidRPr="00E06D5B">
              <w:rPr>
                <w:sz w:val="20"/>
                <w:szCs w:val="20"/>
              </w:rPr>
              <w:t>ЛЗ</w:t>
            </w:r>
          </w:p>
        </w:tc>
        <w:tc>
          <w:tcPr>
            <w:tcW w:w="4534" w:type="dxa"/>
          </w:tcPr>
          <w:p w14:paraId="02DCB3A3" w14:textId="77777777" w:rsidR="00083E59" w:rsidRPr="00E06D5B" w:rsidRDefault="00083E59" w:rsidP="001B4022">
            <w:pPr>
              <w:ind w:firstLine="33"/>
              <w:rPr>
                <w:sz w:val="20"/>
                <w:szCs w:val="20"/>
              </w:rPr>
            </w:pPr>
            <w:r w:rsidRPr="00E06D5B">
              <w:rPr>
                <w:sz w:val="20"/>
                <w:szCs w:val="20"/>
              </w:rPr>
              <w:t>Лесопарковые зоны</w:t>
            </w:r>
          </w:p>
        </w:tc>
        <w:tc>
          <w:tcPr>
            <w:tcW w:w="3486" w:type="dxa"/>
            <w:vAlign w:val="center"/>
          </w:tcPr>
          <w:p w14:paraId="02DCB3A4" w14:textId="77777777" w:rsidR="00083E59" w:rsidRPr="00E06D5B" w:rsidRDefault="00083E59" w:rsidP="00083E59">
            <w:pPr>
              <w:ind w:firstLine="33"/>
              <w:jc w:val="center"/>
              <w:rPr>
                <w:b/>
                <w:sz w:val="20"/>
                <w:szCs w:val="20"/>
              </w:rPr>
            </w:pPr>
          </w:p>
        </w:tc>
      </w:tr>
      <w:tr w:rsidR="00083E59" w:rsidRPr="00E06D5B" w14:paraId="02DCB3A9" w14:textId="77777777" w:rsidTr="000A2F76">
        <w:trPr>
          <w:gridAfter w:val="1"/>
          <w:wAfter w:w="14" w:type="dxa"/>
          <w:trHeight w:val="21"/>
        </w:trPr>
        <w:tc>
          <w:tcPr>
            <w:tcW w:w="0" w:type="auto"/>
          </w:tcPr>
          <w:p w14:paraId="02DCB3A6" w14:textId="77777777" w:rsidR="00083E59" w:rsidRPr="00E06D5B" w:rsidRDefault="00083E59" w:rsidP="001B4022">
            <w:pPr>
              <w:jc w:val="center"/>
              <w:rPr>
                <w:sz w:val="20"/>
                <w:szCs w:val="20"/>
              </w:rPr>
            </w:pPr>
            <w:r w:rsidRPr="00E06D5B">
              <w:rPr>
                <w:sz w:val="20"/>
                <w:szCs w:val="20"/>
              </w:rPr>
              <w:t>ЗелЗ</w:t>
            </w:r>
          </w:p>
        </w:tc>
        <w:tc>
          <w:tcPr>
            <w:tcW w:w="4534" w:type="dxa"/>
          </w:tcPr>
          <w:p w14:paraId="02DCB3A7" w14:textId="77777777" w:rsidR="00083E59" w:rsidRPr="00E06D5B" w:rsidRDefault="00083E59" w:rsidP="001B4022">
            <w:pPr>
              <w:ind w:firstLine="33"/>
              <w:rPr>
                <w:sz w:val="20"/>
                <w:szCs w:val="20"/>
              </w:rPr>
            </w:pPr>
            <w:r w:rsidRPr="00E06D5B">
              <w:rPr>
                <w:sz w:val="20"/>
                <w:szCs w:val="20"/>
              </w:rPr>
              <w:t>Зеленые зоны</w:t>
            </w:r>
          </w:p>
        </w:tc>
        <w:tc>
          <w:tcPr>
            <w:tcW w:w="3486" w:type="dxa"/>
            <w:vAlign w:val="center"/>
          </w:tcPr>
          <w:p w14:paraId="02DCB3A8" w14:textId="77777777" w:rsidR="00083E59" w:rsidRPr="00E06D5B" w:rsidRDefault="00083E59" w:rsidP="00083E59">
            <w:pPr>
              <w:ind w:firstLine="33"/>
              <w:jc w:val="center"/>
              <w:rPr>
                <w:b/>
                <w:sz w:val="20"/>
                <w:szCs w:val="20"/>
              </w:rPr>
            </w:pPr>
          </w:p>
        </w:tc>
      </w:tr>
      <w:tr w:rsidR="00083E59" w:rsidRPr="00E06D5B" w14:paraId="02DCB3AD" w14:textId="77777777" w:rsidTr="000A2F76">
        <w:trPr>
          <w:gridAfter w:val="1"/>
          <w:wAfter w:w="14" w:type="dxa"/>
          <w:trHeight w:val="21"/>
        </w:trPr>
        <w:tc>
          <w:tcPr>
            <w:tcW w:w="0" w:type="auto"/>
          </w:tcPr>
          <w:p w14:paraId="02DCB3AA" w14:textId="77777777" w:rsidR="00083E59" w:rsidRPr="00E06D5B" w:rsidRDefault="00083E59" w:rsidP="001B4022">
            <w:pPr>
              <w:jc w:val="center"/>
              <w:rPr>
                <w:sz w:val="20"/>
                <w:szCs w:val="20"/>
              </w:rPr>
            </w:pPr>
            <w:r w:rsidRPr="00E06D5B">
              <w:rPr>
                <w:sz w:val="20"/>
                <w:szCs w:val="20"/>
              </w:rPr>
              <w:t>ТОКН</w:t>
            </w:r>
          </w:p>
        </w:tc>
        <w:tc>
          <w:tcPr>
            <w:tcW w:w="4534" w:type="dxa"/>
          </w:tcPr>
          <w:p w14:paraId="02DCB3AB" w14:textId="77777777" w:rsidR="00083E59" w:rsidRPr="00E06D5B" w:rsidRDefault="00083E59" w:rsidP="001B4022">
            <w:pPr>
              <w:ind w:firstLine="33"/>
              <w:rPr>
                <w:sz w:val="20"/>
                <w:szCs w:val="20"/>
              </w:rPr>
            </w:pPr>
            <w:r w:rsidRPr="00E06D5B">
              <w:rPr>
                <w:sz w:val="20"/>
                <w:szCs w:val="20"/>
              </w:rPr>
              <w:t>Территория объектов культурного наследия</w:t>
            </w:r>
          </w:p>
        </w:tc>
        <w:tc>
          <w:tcPr>
            <w:tcW w:w="3486" w:type="dxa"/>
            <w:vAlign w:val="center"/>
          </w:tcPr>
          <w:p w14:paraId="02DCB3AC" w14:textId="77777777" w:rsidR="00083E59" w:rsidRPr="00E06D5B" w:rsidRDefault="00083E59" w:rsidP="00083E59">
            <w:pPr>
              <w:ind w:firstLine="33"/>
              <w:jc w:val="center"/>
              <w:rPr>
                <w:b/>
                <w:sz w:val="20"/>
                <w:szCs w:val="20"/>
              </w:rPr>
            </w:pPr>
          </w:p>
        </w:tc>
      </w:tr>
      <w:tr w:rsidR="00083E59" w:rsidRPr="00E06D5B" w14:paraId="02DCB3AF" w14:textId="77777777" w:rsidTr="00C97495">
        <w:trPr>
          <w:gridAfter w:val="1"/>
          <w:wAfter w:w="14" w:type="dxa"/>
          <w:trHeight w:val="21"/>
        </w:trPr>
        <w:tc>
          <w:tcPr>
            <w:tcW w:w="0" w:type="auto"/>
            <w:gridSpan w:val="3"/>
            <w:vAlign w:val="center"/>
          </w:tcPr>
          <w:p w14:paraId="02DCB3AE" w14:textId="77777777" w:rsidR="00083E59" w:rsidRPr="00E06D5B" w:rsidRDefault="00083E59" w:rsidP="00083E59">
            <w:pPr>
              <w:jc w:val="center"/>
              <w:rPr>
                <w:b/>
                <w:sz w:val="20"/>
                <w:szCs w:val="20"/>
              </w:rPr>
            </w:pPr>
            <w:r w:rsidRPr="00E06D5B">
              <w:rPr>
                <w:b/>
                <w:sz w:val="20"/>
                <w:szCs w:val="20"/>
              </w:rPr>
              <w:t>Ограничения использования земельных участков и объектов капитального строительства, предусмотренные ст. 25 Закона РФ "О недрах" от 21.02.1992 № 2395-1</w:t>
            </w:r>
          </w:p>
        </w:tc>
      </w:tr>
      <w:tr w:rsidR="00083E59" w:rsidRPr="00E06D5B" w14:paraId="02DCB3B3" w14:textId="77777777" w:rsidTr="000A2F76">
        <w:trPr>
          <w:gridAfter w:val="1"/>
          <w:wAfter w:w="14" w:type="dxa"/>
          <w:trHeight w:val="21"/>
        </w:trPr>
        <w:tc>
          <w:tcPr>
            <w:tcW w:w="0" w:type="auto"/>
          </w:tcPr>
          <w:p w14:paraId="02DCB3B0" w14:textId="77777777" w:rsidR="00083E59" w:rsidRPr="00E06D5B" w:rsidRDefault="00083E59" w:rsidP="001B4022">
            <w:pPr>
              <w:jc w:val="center"/>
              <w:rPr>
                <w:sz w:val="20"/>
                <w:szCs w:val="20"/>
              </w:rPr>
            </w:pPr>
            <w:r w:rsidRPr="00E06D5B">
              <w:rPr>
                <w:sz w:val="20"/>
                <w:szCs w:val="20"/>
              </w:rPr>
              <w:t>ПЗПИ</w:t>
            </w:r>
          </w:p>
        </w:tc>
        <w:tc>
          <w:tcPr>
            <w:tcW w:w="4534" w:type="dxa"/>
          </w:tcPr>
          <w:p w14:paraId="02DCB3B1" w14:textId="77777777" w:rsidR="00083E59" w:rsidRPr="00E06D5B" w:rsidRDefault="00083E59" w:rsidP="001B4022">
            <w:pPr>
              <w:rPr>
                <w:sz w:val="20"/>
                <w:szCs w:val="20"/>
              </w:rPr>
            </w:pPr>
            <w:r w:rsidRPr="00E06D5B">
              <w:rPr>
                <w:sz w:val="20"/>
                <w:szCs w:val="20"/>
              </w:rPr>
              <w:t xml:space="preserve">Площади залегания полезных ископаемых </w:t>
            </w:r>
          </w:p>
        </w:tc>
        <w:tc>
          <w:tcPr>
            <w:tcW w:w="3486" w:type="dxa"/>
            <w:vAlign w:val="center"/>
          </w:tcPr>
          <w:p w14:paraId="02DCB3B2" w14:textId="77777777" w:rsidR="00083E59" w:rsidRPr="00E06D5B" w:rsidRDefault="00083E59" w:rsidP="00083E59">
            <w:pPr>
              <w:jc w:val="center"/>
              <w:rPr>
                <w:b/>
                <w:sz w:val="20"/>
                <w:szCs w:val="20"/>
              </w:rPr>
            </w:pPr>
          </w:p>
        </w:tc>
      </w:tr>
      <w:tr w:rsidR="00083E59" w:rsidRPr="00E06D5B" w14:paraId="02DCB3B5" w14:textId="77777777" w:rsidTr="00C97495">
        <w:trPr>
          <w:gridAfter w:val="1"/>
          <w:wAfter w:w="14" w:type="dxa"/>
        </w:trPr>
        <w:tc>
          <w:tcPr>
            <w:tcW w:w="0" w:type="auto"/>
            <w:gridSpan w:val="3"/>
            <w:vAlign w:val="center"/>
          </w:tcPr>
          <w:p w14:paraId="7E02A375" w14:textId="77777777" w:rsidR="00FF5BA1" w:rsidRPr="00E06D5B" w:rsidRDefault="00083E59" w:rsidP="00083E59">
            <w:pPr>
              <w:jc w:val="center"/>
              <w:rPr>
                <w:b/>
                <w:sz w:val="20"/>
                <w:szCs w:val="20"/>
              </w:rPr>
            </w:pPr>
            <w:r w:rsidRPr="00E06D5B">
              <w:rPr>
                <w:b/>
                <w:sz w:val="20"/>
                <w:szCs w:val="20"/>
              </w:rPr>
              <w:t>Ограничения использования земельных участков и объектов капитального строительства, предусмотренные санитарными правилами на основании ч. 2 ст. 12 Федерального закона от 30.03.1999 № 52-ФЗ "О санитарно-эпидемиологическом благополучии населения"</w:t>
            </w:r>
            <w:r w:rsidR="00FF5BA1" w:rsidRPr="00E06D5B">
              <w:rPr>
                <w:b/>
                <w:sz w:val="20"/>
                <w:szCs w:val="20"/>
              </w:rPr>
              <w:t xml:space="preserve"> </w:t>
            </w:r>
          </w:p>
          <w:p w14:paraId="02DCB3B4" w14:textId="72C14CB4" w:rsidR="00083E59" w:rsidRPr="00E06D5B" w:rsidRDefault="00FF5BA1" w:rsidP="00083E59">
            <w:pPr>
              <w:jc w:val="center"/>
              <w:rPr>
                <w:b/>
                <w:i/>
                <w:iCs/>
                <w:sz w:val="20"/>
                <w:szCs w:val="20"/>
              </w:rPr>
            </w:pPr>
            <w:r w:rsidRPr="00E06D5B">
              <w:rPr>
                <w:b/>
                <w:i/>
                <w:iCs/>
                <w:sz w:val="20"/>
                <w:szCs w:val="20"/>
              </w:rPr>
              <w:t>(утрачивают силу с 01.01.</w:t>
            </w:r>
            <w:r w:rsidR="003578CE" w:rsidRPr="00E06D5B">
              <w:rPr>
                <w:b/>
                <w:i/>
                <w:iCs/>
                <w:sz w:val="20"/>
                <w:szCs w:val="20"/>
              </w:rPr>
              <w:t>2025</w:t>
            </w:r>
            <w:r w:rsidRPr="00E06D5B">
              <w:rPr>
                <w:b/>
                <w:i/>
                <w:iCs/>
                <w:sz w:val="20"/>
                <w:szCs w:val="20"/>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tc>
      </w:tr>
      <w:tr w:rsidR="00083E59" w:rsidRPr="00E06D5B" w14:paraId="02DCB3B9" w14:textId="77777777" w:rsidTr="000A2F76">
        <w:trPr>
          <w:gridAfter w:val="1"/>
          <w:wAfter w:w="14" w:type="dxa"/>
        </w:trPr>
        <w:tc>
          <w:tcPr>
            <w:tcW w:w="0" w:type="auto"/>
          </w:tcPr>
          <w:p w14:paraId="02DCB3B6" w14:textId="77777777" w:rsidR="00083E59" w:rsidRPr="00E06D5B" w:rsidRDefault="00083E59" w:rsidP="001B4022">
            <w:pPr>
              <w:jc w:val="center"/>
              <w:rPr>
                <w:sz w:val="20"/>
                <w:szCs w:val="20"/>
              </w:rPr>
            </w:pPr>
            <w:r w:rsidRPr="00E06D5B">
              <w:rPr>
                <w:sz w:val="20"/>
                <w:szCs w:val="20"/>
              </w:rPr>
              <w:t>СР</w:t>
            </w:r>
          </w:p>
        </w:tc>
        <w:tc>
          <w:tcPr>
            <w:tcW w:w="4534" w:type="dxa"/>
          </w:tcPr>
          <w:p w14:paraId="02DCB3B7" w14:textId="77777777" w:rsidR="00083E59" w:rsidRPr="00E06D5B" w:rsidRDefault="00083E59" w:rsidP="001B4022">
            <w:pPr>
              <w:rPr>
                <w:sz w:val="20"/>
                <w:szCs w:val="20"/>
              </w:rPr>
            </w:pPr>
            <w:r w:rsidRPr="00E06D5B">
              <w:rPr>
                <w:sz w:val="20"/>
                <w:szCs w:val="20"/>
              </w:rPr>
              <w:t>Санитарные разрывы опасных коммуникаций</w:t>
            </w:r>
          </w:p>
        </w:tc>
        <w:tc>
          <w:tcPr>
            <w:tcW w:w="3486" w:type="dxa"/>
            <w:vAlign w:val="center"/>
          </w:tcPr>
          <w:p w14:paraId="02DCB3B8" w14:textId="77777777" w:rsidR="00083E59" w:rsidRPr="00E06D5B" w:rsidRDefault="00083E59" w:rsidP="00083E59">
            <w:pPr>
              <w:jc w:val="center"/>
              <w:rPr>
                <w:sz w:val="20"/>
                <w:szCs w:val="20"/>
              </w:rPr>
            </w:pPr>
            <w:r w:rsidRPr="00E06D5B">
              <w:rPr>
                <w:sz w:val="20"/>
                <w:szCs w:val="20"/>
              </w:rPr>
              <w:t>от воздушных линий электропередачи, от открытых сооружений для хранения легкового автотранспорта</w:t>
            </w:r>
          </w:p>
        </w:tc>
      </w:tr>
      <w:tr w:rsidR="00083E59" w:rsidRPr="00E06D5B" w14:paraId="02DCB3BD" w14:textId="77777777" w:rsidTr="000A2F76">
        <w:trPr>
          <w:gridAfter w:val="1"/>
          <w:wAfter w:w="14" w:type="dxa"/>
          <w:trHeight w:val="34"/>
        </w:trPr>
        <w:tc>
          <w:tcPr>
            <w:tcW w:w="0" w:type="auto"/>
          </w:tcPr>
          <w:p w14:paraId="02DCB3BA" w14:textId="77777777" w:rsidR="00083E59" w:rsidRPr="00E06D5B" w:rsidRDefault="00083E59" w:rsidP="001B4022">
            <w:pPr>
              <w:jc w:val="center"/>
              <w:rPr>
                <w:sz w:val="20"/>
                <w:szCs w:val="20"/>
              </w:rPr>
            </w:pPr>
            <w:r w:rsidRPr="00E06D5B">
              <w:rPr>
                <w:sz w:val="20"/>
                <w:szCs w:val="20"/>
              </w:rPr>
              <w:t>СР-авиа</w:t>
            </w:r>
          </w:p>
        </w:tc>
        <w:tc>
          <w:tcPr>
            <w:tcW w:w="4534" w:type="dxa"/>
          </w:tcPr>
          <w:p w14:paraId="02DCB3BB" w14:textId="77777777" w:rsidR="00083E59" w:rsidRPr="00E06D5B" w:rsidRDefault="00083E59" w:rsidP="001B4022">
            <w:pPr>
              <w:rPr>
                <w:sz w:val="20"/>
                <w:szCs w:val="20"/>
              </w:rPr>
            </w:pPr>
            <w:r w:rsidRPr="00E06D5B">
              <w:rPr>
                <w:sz w:val="20"/>
                <w:szCs w:val="20"/>
              </w:rPr>
              <w:t>Санитарные разрывы стандартных маршрутов полета в зоне взлета и посадки воздушных судов</w:t>
            </w:r>
          </w:p>
        </w:tc>
        <w:tc>
          <w:tcPr>
            <w:tcW w:w="3486" w:type="dxa"/>
            <w:vAlign w:val="center"/>
          </w:tcPr>
          <w:p w14:paraId="02DCB3BC" w14:textId="77777777" w:rsidR="00083E59" w:rsidRPr="00E06D5B" w:rsidRDefault="00083E59" w:rsidP="00083E59">
            <w:pPr>
              <w:jc w:val="center"/>
              <w:rPr>
                <w:b/>
                <w:sz w:val="20"/>
                <w:szCs w:val="20"/>
              </w:rPr>
            </w:pPr>
          </w:p>
        </w:tc>
      </w:tr>
      <w:tr w:rsidR="00083E59" w:rsidRPr="00E06D5B" w14:paraId="02DCB3C1" w14:textId="77777777" w:rsidTr="000A2F76">
        <w:trPr>
          <w:gridAfter w:val="1"/>
          <w:wAfter w:w="14" w:type="dxa"/>
          <w:trHeight w:val="21"/>
        </w:trPr>
        <w:tc>
          <w:tcPr>
            <w:tcW w:w="0" w:type="auto"/>
          </w:tcPr>
          <w:p w14:paraId="02DCB3BE" w14:textId="77777777" w:rsidR="00083E59" w:rsidRPr="00E06D5B" w:rsidRDefault="00083E59" w:rsidP="001B4022">
            <w:pPr>
              <w:jc w:val="center"/>
              <w:rPr>
                <w:sz w:val="20"/>
                <w:szCs w:val="20"/>
              </w:rPr>
            </w:pPr>
            <w:r w:rsidRPr="00E06D5B">
              <w:rPr>
                <w:sz w:val="20"/>
                <w:szCs w:val="20"/>
              </w:rPr>
              <w:t>СР-газ</w:t>
            </w:r>
          </w:p>
        </w:tc>
        <w:tc>
          <w:tcPr>
            <w:tcW w:w="4534" w:type="dxa"/>
          </w:tcPr>
          <w:p w14:paraId="02DCB3BF" w14:textId="77777777" w:rsidR="00083E59" w:rsidRPr="00E06D5B" w:rsidRDefault="00083E59" w:rsidP="001B4022">
            <w:pPr>
              <w:rPr>
                <w:sz w:val="20"/>
                <w:szCs w:val="20"/>
              </w:rPr>
            </w:pPr>
            <w:r w:rsidRPr="00E06D5B">
              <w:rPr>
                <w:sz w:val="20"/>
                <w:szCs w:val="20"/>
              </w:rPr>
              <w:t>Санитарные разрывы (санитарные полосы отчуждения) магистральных трубопроводов углеводородного сырья и компрессорных установок</w:t>
            </w:r>
          </w:p>
        </w:tc>
        <w:tc>
          <w:tcPr>
            <w:tcW w:w="3486" w:type="dxa"/>
            <w:vAlign w:val="center"/>
          </w:tcPr>
          <w:p w14:paraId="02DCB3C0" w14:textId="77777777" w:rsidR="00083E59" w:rsidRPr="00E06D5B" w:rsidRDefault="00083E59" w:rsidP="00083E59">
            <w:pPr>
              <w:jc w:val="center"/>
              <w:rPr>
                <w:b/>
                <w:sz w:val="20"/>
                <w:szCs w:val="20"/>
              </w:rPr>
            </w:pPr>
          </w:p>
        </w:tc>
      </w:tr>
      <w:tr w:rsidR="00083E59" w:rsidRPr="00E06D5B" w14:paraId="02DCB3C5" w14:textId="77777777" w:rsidTr="000A2F76">
        <w:trPr>
          <w:gridAfter w:val="1"/>
          <w:wAfter w:w="14" w:type="dxa"/>
          <w:trHeight w:val="21"/>
        </w:trPr>
        <w:tc>
          <w:tcPr>
            <w:tcW w:w="0" w:type="auto"/>
          </w:tcPr>
          <w:p w14:paraId="02DCB3C2" w14:textId="77777777" w:rsidR="00083E59" w:rsidRPr="00E06D5B" w:rsidRDefault="00083E59" w:rsidP="00083E59">
            <w:pPr>
              <w:jc w:val="center"/>
              <w:rPr>
                <w:sz w:val="20"/>
                <w:szCs w:val="20"/>
              </w:rPr>
            </w:pPr>
            <w:r w:rsidRPr="00E06D5B">
              <w:rPr>
                <w:sz w:val="20"/>
                <w:szCs w:val="20"/>
              </w:rPr>
              <w:t>ЗСО-НУ-вода</w:t>
            </w:r>
          </w:p>
        </w:tc>
        <w:tc>
          <w:tcPr>
            <w:tcW w:w="4534" w:type="dxa"/>
          </w:tcPr>
          <w:p w14:paraId="02DCB3C3" w14:textId="77777777" w:rsidR="00083E59" w:rsidRPr="00E06D5B" w:rsidRDefault="00083E59" w:rsidP="00083E59">
            <w:pPr>
              <w:rPr>
                <w:sz w:val="20"/>
                <w:szCs w:val="20"/>
              </w:rPr>
            </w:pPr>
            <w:r w:rsidRPr="00E06D5B">
              <w:rPr>
                <w:sz w:val="20"/>
                <w:szCs w:val="20"/>
              </w:rPr>
              <w:t>Не утверждённые границы зоны санитарной охраны водопроводных сооружений</w:t>
            </w:r>
          </w:p>
        </w:tc>
        <w:tc>
          <w:tcPr>
            <w:tcW w:w="3486" w:type="dxa"/>
            <w:vAlign w:val="center"/>
          </w:tcPr>
          <w:p w14:paraId="02DCB3C4" w14:textId="77777777" w:rsidR="00083E59" w:rsidRPr="00E06D5B" w:rsidRDefault="00083E59" w:rsidP="00083E59">
            <w:pPr>
              <w:jc w:val="center"/>
              <w:rPr>
                <w:b/>
                <w:sz w:val="20"/>
                <w:szCs w:val="20"/>
              </w:rPr>
            </w:pPr>
            <w:r w:rsidRPr="00E06D5B">
              <w:rPr>
                <w:b/>
                <w:sz w:val="20"/>
                <w:szCs w:val="20"/>
                <w:lang w:val="en-US"/>
              </w:rPr>
              <w:t>v</w:t>
            </w:r>
          </w:p>
        </w:tc>
      </w:tr>
      <w:tr w:rsidR="00083E59" w:rsidRPr="00E06D5B" w14:paraId="02DCB3C9" w14:textId="77777777" w:rsidTr="000A2F76">
        <w:trPr>
          <w:gridAfter w:val="1"/>
          <w:wAfter w:w="14" w:type="dxa"/>
          <w:trHeight w:val="21"/>
        </w:trPr>
        <w:tc>
          <w:tcPr>
            <w:tcW w:w="0" w:type="auto"/>
          </w:tcPr>
          <w:p w14:paraId="02DCB3C6" w14:textId="77777777" w:rsidR="00083E59" w:rsidRPr="00E06D5B" w:rsidRDefault="00083E59" w:rsidP="00083E59">
            <w:pPr>
              <w:jc w:val="center"/>
              <w:rPr>
                <w:sz w:val="20"/>
                <w:szCs w:val="20"/>
              </w:rPr>
            </w:pPr>
            <w:r w:rsidRPr="00E06D5B">
              <w:rPr>
                <w:sz w:val="20"/>
                <w:szCs w:val="20"/>
              </w:rPr>
              <w:t>СЗП-НУ-вода</w:t>
            </w:r>
          </w:p>
        </w:tc>
        <w:tc>
          <w:tcPr>
            <w:tcW w:w="4534" w:type="dxa"/>
          </w:tcPr>
          <w:p w14:paraId="02DCB3C7" w14:textId="77777777" w:rsidR="00083E59" w:rsidRPr="00E06D5B" w:rsidRDefault="00083E59" w:rsidP="00083E59">
            <w:pPr>
              <w:rPr>
                <w:sz w:val="20"/>
                <w:szCs w:val="20"/>
              </w:rPr>
            </w:pPr>
            <w:r w:rsidRPr="00E06D5B">
              <w:rPr>
                <w:sz w:val="20"/>
                <w:szCs w:val="20"/>
              </w:rPr>
              <w:t>Не утверждённые границы санитарно-защитной полосы водоводов</w:t>
            </w:r>
          </w:p>
        </w:tc>
        <w:tc>
          <w:tcPr>
            <w:tcW w:w="3486" w:type="dxa"/>
            <w:vAlign w:val="center"/>
          </w:tcPr>
          <w:p w14:paraId="02DCB3C8" w14:textId="77777777" w:rsidR="00083E59" w:rsidRPr="00E06D5B" w:rsidRDefault="00083E59" w:rsidP="00083E59">
            <w:pPr>
              <w:jc w:val="center"/>
              <w:rPr>
                <w:b/>
                <w:sz w:val="20"/>
                <w:szCs w:val="20"/>
              </w:rPr>
            </w:pPr>
            <w:r w:rsidRPr="00E06D5B">
              <w:rPr>
                <w:b/>
                <w:sz w:val="20"/>
                <w:szCs w:val="20"/>
                <w:lang w:val="en-US"/>
              </w:rPr>
              <w:t>v</w:t>
            </w:r>
          </w:p>
        </w:tc>
      </w:tr>
      <w:tr w:rsidR="00083E59" w:rsidRPr="00E06D5B" w14:paraId="02DCB3CD" w14:textId="77777777" w:rsidTr="000A2F76">
        <w:trPr>
          <w:gridAfter w:val="1"/>
          <w:wAfter w:w="14" w:type="dxa"/>
          <w:trHeight w:val="21"/>
        </w:trPr>
        <w:tc>
          <w:tcPr>
            <w:tcW w:w="0" w:type="auto"/>
          </w:tcPr>
          <w:p w14:paraId="02DCB3CA" w14:textId="77777777" w:rsidR="00083E59" w:rsidRPr="00E06D5B" w:rsidRDefault="00083E59" w:rsidP="00083E59">
            <w:pPr>
              <w:jc w:val="center"/>
              <w:rPr>
                <w:sz w:val="20"/>
                <w:szCs w:val="20"/>
              </w:rPr>
            </w:pPr>
            <w:r w:rsidRPr="00E06D5B">
              <w:rPr>
                <w:sz w:val="20"/>
                <w:szCs w:val="20"/>
              </w:rPr>
              <w:t>ЗСО-НУ-</w:t>
            </w:r>
            <w:r w:rsidRPr="00E06D5B">
              <w:rPr>
                <w:sz w:val="20"/>
                <w:szCs w:val="20"/>
                <w:lang w:val="en-US"/>
              </w:rPr>
              <w:t xml:space="preserve">I </w:t>
            </w:r>
            <w:r w:rsidRPr="00E06D5B">
              <w:rPr>
                <w:sz w:val="20"/>
                <w:szCs w:val="20"/>
              </w:rPr>
              <w:t>пов</w:t>
            </w:r>
          </w:p>
        </w:tc>
        <w:tc>
          <w:tcPr>
            <w:tcW w:w="4534" w:type="dxa"/>
          </w:tcPr>
          <w:p w14:paraId="02DCB3CB" w14:textId="77777777" w:rsidR="00083E59" w:rsidRPr="00E06D5B" w:rsidRDefault="00083E59" w:rsidP="00083E59">
            <w:pPr>
              <w:rPr>
                <w:sz w:val="20"/>
                <w:szCs w:val="20"/>
              </w:rPr>
            </w:pPr>
            <w:r w:rsidRPr="00E06D5B">
              <w:rPr>
                <w:sz w:val="20"/>
                <w:szCs w:val="20"/>
              </w:rPr>
              <w:t xml:space="preserve">Не утверждённые границы </w:t>
            </w:r>
            <w:r w:rsidRPr="00E06D5B">
              <w:rPr>
                <w:sz w:val="20"/>
                <w:szCs w:val="20"/>
                <w:lang w:val="en-US"/>
              </w:rPr>
              <w:t>I</w:t>
            </w:r>
            <w:r w:rsidRPr="00E06D5B">
              <w:rPr>
                <w:sz w:val="20"/>
                <w:szCs w:val="20"/>
              </w:rPr>
              <w:t xml:space="preserve"> пояса зоны санитарной охраны поверхностного источника питьевого водоснабжения</w:t>
            </w:r>
          </w:p>
        </w:tc>
        <w:tc>
          <w:tcPr>
            <w:tcW w:w="3486" w:type="dxa"/>
            <w:vAlign w:val="center"/>
          </w:tcPr>
          <w:p w14:paraId="02DCB3CC" w14:textId="77777777" w:rsidR="00083E59" w:rsidRPr="00E06D5B" w:rsidRDefault="00083E59" w:rsidP="00083E59">
            <w:pPr>
              <w:jc w:val="center"/>
              <w:rPr>
                <w:b/>
                <w:sz w:val="20"/>
                <w:szCs w:val="20"/>
              </w:rPr>
            </w:pPr>
            <w:r w:rsidRPr="00E06D5B">
              <w:rPr>
                <w:b/>
                <w:sz w:val="20"/>
                <w:szCs w:val="20"/>
                <w:lang w:val="en-US"/>
              </w:rPr>
              <w:t>v</w:t>
            </w:r>
          </w:p>
        </w:tc>
      </w:tr>
      <w:tr w:rsidR="00083E59" w:rsidRPr="00E06D5B" w14:paraId="02DCB3D1" w14:textId="77777777" w:rsidTr="000A2F76">
        <w:trPr>
          <w:gridAfter w:val="1"/>
          <w:wAfter w:w="14" w:type="dxa"/>
          <w:trHeight w:val="21"/>
        </w:trPr>
        <w:tc>
          <w:tcPr>
            <w:tcW w:w="0" w:type="auto"/>
          </w:tcPr>
          <w:p w14:paraId="02DCB3CE" w14:textId="77777777" w:rsidR="00083E59" w:rsidRPr="00E06D5B" w:rsidRDefault="00083E59" w:rsidP="00083E59">
            <w:pPr>
              <w:jc w:val="center"/>
              <w:rPr>
                <w:sz w:val="20"/>
                <w:szCs w:val="20"/>
              </w:rPr>
            </w:pPr>
            <w:r w:rsidRPr="00E06D5B">
              <w:rPr>
                <w:sz w:val="20"/>
                <w:szCs w:val="20"/>
              </w:rPr>
              <w:t>ЗСО-НУ-</w:t>
            </w:r>
            <w:r w:rsidRPr="00E06D5B">
              <w:rPr>
                <w:sz w:val="20"/>
                <w:szCs w:val="20"/>
                <w:lang w:val="en-US"/>
              </w:rPr>
              <w:t xml:space="preserve">I </w:t>
            </w:r>
            <w:r w:rsidRPr="00E06D5B">
              <w:rPr>
                <w:sz w:val="20"/>
                <w:szCs w:val="20"/>
              </w:rPr>
              <w:t>подз</w:t>
            </w:r>
          </w:p>
        </w:tc>
        <w:tc>
          <w:tcPr>
            <w:tcW w:w="4534" w:type="dxa"/>
          </w:tcPr>
          <w:p w14:paraId="02DCB3CF" w14:textId="77777777" w:rsidR="00083E59" w:rsidRPr="00E06D5B" w:rsidRDefault="00083E59" w:rsidP="00083E59">
            <w:pPr>
              <w:rPr>
                <w:sz w:val="20"/>
                <w:szCs w:val="20"/>
              </w:rPr>
            </w:pPr>
            <w:r w:rsidRPr="00E06D5B">
              <w:rPr>
                <w:sz w:val="20"/>
                <w:szCs w:val="20"/>
              </w:rPr>
              <w:t xml:space="preserve">Не утверждённые границы </w:t>
            </w:r>
            <w:r w:rsidRPr="00E06D5B">
              <w:rPr>
                <w:sz w:val="20"/>
                <w:szCs w:val="20"/>
                <w:lang w:val="en-US"/>
              </w:rPr>
              <w:t>I</w:t>
            </w:r>
            <w:r w:rsidRPr="00E06D5B">
              <w:rPr>
                <w:sz w:val="20"/>
                <w:szCs w:val="20"/>
              </w:rPr>
              <w:t xml:space="preserve"> пояса зоны санитарной охраны подземного источника питьевого водоснабжения</w:t>
            </w:r>
          </w:p>
        </w:tc>
        <w:tc>
          <w:tcPr>
            <w:tcW w:w="3486" w:type="dxa"/>
            <w:vAlign w:val="center"/>
          </w:tcPr>
          <w:p w14:paraId="02DCB3D0" w14:textId="77777777" w:rsidR="00083E59" w:rsidRPr="00E06D5B" w:rsidRDefault="00083E59" w:rsidP="00083E59">
            <w:pPr>
              <w:jc w:val="center"/>
              <w:rPr>
                <w:b/>
                <w:sz w:val="20"/>
                <w:szCs w:val="20"/>
              </w:rPr>
            </w:pPr>
            <w:r w:rsidRPr="00E06D5B">
              <w:rPr>
                <w:b/>
                <w:sz w:val="20"/>
                <w:szCs w:val="20"/>
                <w:lang w:val="en-US"/>
              </w:rPr>
              <w:t>v</w:t>
            </w:r>
          </w:p>
        </w:tc>
      </w:tr>
      <w:tr w:rsidR="00C97495" w:rsidRPr="00E06D5B" w14:paraId="3D6FDC66" w14:textId="77777777" w:rsidTr="00C97495">
        <w:tc>
          <w:tcPr>
            <w:tcW w:w="0" w:type="auto"/>
            <w:gridSpan w:val="4"/>
            <w:vAlign w:val="center"/>
          </w:tcPr>
          <w:p w14:paraId="059B9A01" w14:textId="6B7034F4" w:rsidR="00C97495" w:rsidRPr="00E06D5B" w:rsidRDefault="00C97495" w:rsidP="008352DC">
            <w:pPr>
              <w:jc w:val="center"/>
              <w:rPr>
                <w:b/>
                <w:sz w:val="20"/>
                <w:szCs w:val="20"/>
              </w:rPr>
            </w:pPr>
            <w:r w:rsidRPr="00E06D5B">
              <w:rPr>
                <w:b/>
                <w:sz w:val="20"/>
                <w:szCs w:val="20"/>
              </w:rPr>
              <w:t xml:space="preserve">Ограничения использования земельных участков и объектов капитального строительства, предусмотренные </w:t>
            </w:r>
            <w:r w:rsidR="000A2F76" w:rsidRPr="00E06D5B">
              <w:rPr>
                <w:b/>
                <w:sz w:val="20"/>
                <w:szCs w:val="20"/>
              </w:rPr>
              <w:t>ст. 74 Федерального закона № 123-ФЗ «Технический регламент о требованиях пожарной безопасности»</w:t>
            </w:r>
          </w:p>
        </w:tc>
      </w:tr>
      <w:tr w:rsidR="000A2F76" w:rsidRPr="00E06D5B" w14:paraId="0AD726C7" w14:textId="77777777" w:rsidTr="000A2F76">
        <w:trPr>
          <w:trHeight w:val="28"/>
        </w:trPr>
        <w:tc>
          <w:tcPr>
            <w:tcW w:w="0" w:type="auto"/>
          </w:tcPr>
          <w:p w14:paraId="07670C33" w14:textId="64CBA2A2" w:rsidR="000A2F76" w:rsidRPr="00E06D5B" w:rsidRDefault="000A2F76" w:rsidP="000A2F76">
            <w:pPr>
              <w:jc w:val="center"/>
              <w:rPr>
                <w:sz w:val="20"/>
                <w:szCs w:val="20"/>
              </w:rPr>
            </w:pPr>
            <w:r w:rsidRPr="00E06D5B">
              <w:rPr>
                <w:sz w:val="20"/>
                <w:szCs w:val="20"/>
              </w:rPr>
              <w:t>МР-НУ-газ</w:t>
            </w:r>
          </w:p>
        </w:tc>
        <w:tc>
          <w:tcPr>
            <w:tcW w:w="4534" w:type="dxa"/>
          </w:tcPr>
          <w:p w14:paraId="174BBD86" w14:textId="79CB68DC" w:rsidR="000A2F76" w:rsidRPr="00E06D5B" w:rsidRDefault="000A2F76" w:rsidP="000A2F76">
            <w:pPr>
              <w:rPr>
                <w:sz w:val="20"/>
                <w:szCs w:val="20"/>
              </w:rPr>
            </w:pPr>
            <w:r w:rsidRPr="00E06D5B">
              <w:rPr>
                <w:sz w:val="20"/>
                <w:szCs w:val="20"/>
              </w:rPr>
              <w:t>Не утверждённые границы минимальных расстояний до магистральных или промышленных трубопроводов (газопроводов, нефтепроводов и нефтепродуктопроводов, аммиакопроводов)</w:t>
            </w:r>
          </w:p>
        </w:tc>
        <w:tc>
          <w:tcPr>
            <w:tcW w:w="3500" w:type="dxa"/>
            <w:gridSpan w:val="2"/>
            <w:vAlign w:val="center"/>
          </w:tcPr>
          <w:p w14:paraId="4FB26B9C" w14:textId="77777777" w:rsidR="000A2F76" w:rsidRPr="00E06D5B" w:rsidRDefault="000A2F76" w:rsidP="000A2F76">
            <w:pPr>
              <w:jc w:val="center"/>
              <w:rPr>
                <w:b/>
                <w:sz w:val="20"/>
                <w:szCs w:val="20"/>
              </w:rPr>
            </w:pPr>
            <w:r w:rsidRPr="00E06D5B">
              <w:rPr>
                <w:b/>
                <w:sz w:val="20"/>
                <w:szCs w:val="20"/>
                <w:lang w:val="en-US"/>
              </w:rPr>
              <w:t>v</w:t>
            </w:r>
          </w:p>
        </w:tc>
      </w:tr>
      <w:tr w:rsidR="00083E59" w:rsidRPr="00E06D5B" w14:paraId="02DCB3D3" w14:textId="77777777" w:rsidTr="00C97495">
        <w:trPr>
          <w:gridAfter w:val="1"/>
          <w:wAfter w:w="14" w:type="dxa"/>
        </w:trPr>
        <w:tc>
          <w:tcPr>
            <w:tcW w:w="0" w:type="auto"/>
            <w:gridSpan w:val="3"/>
            <w:vAlign w:val="center"/>
          </w:tcPr>
          <w:p w14:paraId="02DCB3D2" w14:textId="77777777" w:rsidR="00083E59" w:rsidRPr="00E06D5B" w:rsidRDefault="00083E59" w:rsidP="00083E59">
            <w:pPr>
              <w:jc w:val="center"/>
              <w:rPr>
                <w:b/>
                <w:sz w:val="20"/>
                <w:szCs w:val="20"/>
              </w:rPr>
            </w:pPr>
            <w:r w:rsidRPr="00E06D5B">
              <w:rPr>
                <w:b/>
                <w:sz w:val="20"/>
                <w:szCs w:val="20"/>
              </w:rPr>
              <w:lastRenderedPageBreak/>
              <w:t>Ограничения использования земельных участков и объектов капитального строительства, предусмотренные сводами правил на основании технических регламентов</w:t>
            </w:r>
          </w:p>
        </w:tc>
      </w:tr>
      <w:tr w:rsidR="00083E59" w:rsidRPr="00E06D5B" w14:paraId="02DCB3DF" w14:textId="77777777" w:rsidTr="000A2F76">
        <w:trPr>
          <w:gridAfter w:val="1"/>
          <w:wAfter w:w="14" w:type="dxa"/>
          <w:trHeight w:val="28"/>
        </w:trPr>
        <w:tc>
          <w:tcPr>
            <w:tcW w:w="0" w:type="auto"/>
          </w:tcPr>
          <w:p w14:paraId="02DCB3DC" w14:textId="77777777" w:rsidR="00083E59" w:rsidRPr="00E06D5B" w:rsidRDefault="00083E59" w:rsidP="00083E59">
            <w:pPr>
              <w:jc w:val="center"/>
              <w:rPr>
                <w:sz w:val="20"/>
                <w:szCs w:val="20"/>
              </w:rPr>
            </w:pPr>
            <w:r w:rsidRPr="00E06D5B">
              <w:rPr>
                <w:sz w:val="20"/>
                <w:szCs w:val="20"/>
              </w:rPr>
              <w:t>ЗВЗ</w:t>
            </w:r>
          </w:p>
        </w:tc>
        <w:tc>
          <w:tcPr>
            <w:tcW w:w="4534" w:type="dxa"/>
          </w:tcPr>
          <w:p w14:paraId="02DCB3DD" w14:textId="77777777" w:rsidR="00083E59" w:rsidRPr="00E06D5B" w:rsidRDefault="00083E59" w:rsidP="00083E59">
            <w:pPr>
              <w:rPr>
                <w:sz w:val="20"/>
                <w:szCs w:val="20"/>
              </w:rPr>
            </w:pPr>
            <w:r w:rsidRPr="00E06D5B">
              <w:rPr>
                <w:sz w:val="20"/>
                <w:szCs w:val="20"/>
              </w:rPr>
              <w:t>Зона возможного затопления</w:t>
            </w:r>
          </w:p>
        </w:tc>
        <w:tc>
          <w:tcPr>
            <w:tcW w:w="3486" w:type="dxa"/>
            <w:vAlign w:val="center"/>
          </w:tcPr>
          <w:p w14:paraId="02DCB3DE" w14:textId="77777777" w:rsidR="00083E59" w:rsidRPr="00E06D5B" w:rsidRDefault="00083E59" w:rsidP="00083E59">
            <w:pPr>
              <w:jc w:val="center"/>
              <w:rPr>
                <w:b/>
                <w:sz w:val="20"/>
                <w:szCs w:val="20"/>
              </w:rPr>
            </w:pPr>
            <w:r w:rsidRPr="00E06D5B">
              <w:rPr>
                <w:b/>
                <w:sz w:val="20"/>
                <w:szCs w:val="20"/>
                <w:lang w:val="en-US"/>
              </w:rPr>
              <w:t>v</w:t>
            </w:r>
          </w:p>
        </w:tc>
      </w:tr>
      <w:tr w:rsidR="00083E59" w:rsidRPr="00E06D5B" w14:paraId="02DCB3E3" w14:textId="77777777" w:rsidTr="000A2F76">
        <w:trPr>
          <w:gridAfter w:val="1"/>
          <w:wAfter w:w="14" w:type="dxa"/>
          <w:trHeight w:val="21"/>
        </w:trPr>
        <w:tc>
          <w:tcPr>
            <w:tcW w:w="0" w:type="auto"/>
          </w:tcPr>
          <w:p w14:paraId="02DCB3E0" w14:textId="77777777" w:rsidR="00083E59" w:rsidRPr="00E06D5B" w:rsidRDefault="00083E59" w:rsidP="00083E59">
            <w:pPr>
              <w:jc w:val="center"/>
              <w:rPr>
                <w:sz w:val="20"/>
                <w:szCs w:val="20"/>
              </w:rPr>
            </w:pPr>
            <w:r w:rsidRPr="00E06D5B">
              <w:rPr>
                <w:sz w:val="20"/>
                <w:szCs w:val="20"/>
              </w:rPr>
              <w:t>МР-ОКН</w:t>
            </w:r>
          </w:p>
        </w:tc>
        <w:tc>
          <w:tcPr>
            <w:tcW w:w="4534" w:type="dxa"/>
          </w:tcPr>
          <w:p w14:paraId="02DCB3E1" w14:textId="77777777" w:rsidR="00083E59" w:rsidRPr="00E06D5B" w:rsidRDefault="00083E59" w:rsidP="00083E59">
            <w:pPr>
              <w:rPr>
                <w:sz w:val="20"/>
                <w:szCs w:val="20"/>
              </w:rPr>
            </w:pPr>
            <w:r w:rsidRPr="00E06D5B">
              <w:rPr>
                <w:sz w:val="20"/>
                <w:szCs w:val="20"/>
              </w:rPr>
              <w:t>Минимальные расстояния от памятников истории и культуры до транспортных и инженерных коммуникаций</w:t>
            </w:r>
          </w:p>
        </w:tc>
        <w:tc>
          <w:tcPr>
            <w:tcW w:w="3486" w:type="dxa"/>
            <w:vAlign w:val="center"/>
          </w:tcPr>
          <w:p w14:paraId="02DCB3E2" w14:textId="77777777" w:rsidR="00083E59" w:rsidRPr="00E06D5B" w:rsidRDefault="00083E59" w:rsidP="00083E59">
            <w:pPr>
              <w:jc w:val="center"/>
              <w:rPr>
                <w:b/>
                <w:sz w:val="20"/>
                <w:szCs w:val="20"/>
              </w:rPr>
            </w:pPr>
            <w:r w:rsidRPr="00E06D5B">
              <w:rPr>
                <w:b/>
                <w:sz w:val="20"/>
                <w:szCs w:val="20"/>
                <w:lang w:val="en-US"/>
              </w:rPr>
              <w:t>v</w:t>
            </w:r>
          </w:p>
        </w:tc>
      </w:tr>
      <w:tr w:rsidR="00083E59" w:rsidRPr="00E06D5B" w14:paraId="02DCB3E7" w14:textId="77777777" w:rsidTr="000A2F76">
        <w:trPr>
          <w:gridAfter w:val="1"/>
          <w:wAfter w:w="14" w:type="dxa"/>
          <w:trHeight w:val="21"/>
        </w:trPr>
        <w:tc>
          <w:tcPr>
            <w:tcW w:w="0" w:type="auto"/>
          </w:tcPr>
          <w:p w14:paraId="02DCB3E4" w14:textId="77777777" w:rsidR="00083E59" w:rsidRPr="00E06D5B" w:rsidRDefault="00083E59" w:rsidP="00083E59">
            <w:pPr>
              <w:jc w:val="center"/>
              <w:rPr>
                <w:sz w:val="20"/>
                <w:szCs w:val="20"/>
              </w:rPr>
            </w:pPr>
            <w:r w:rsidRPr="00E06D5B">
              <w:rPr>
                <w:sz w:val="20"/>
                <w:szCs w:val="20"/>
              </w:rPr>
              <w:t>ППР-лес</w:t>
            </w:r>
          </w:p>
        </w:tc>
        <w:tc>
          <w:tcPr>
            <w:tcW w:w="4534" w:type="dxa"/>
          </w:tcPr>
          <w:p w14:paraId="02DCB3E5" w14:textId="77777777" w:rsidR="00083E59" w:rsidRPr="00E06D5B" w:rsidRDefault="00083E59" w:rsidP="00083E59">
            <w:pPr>
              <w:rPr>
                <w:sz w:val="20"/>
                <w:szCs w:val="20"/>
              </w:rPr>
            </w:pPr>
            <w:r w:rsidRPr="00E06D5B">
              <w:rPr>
                <w:sz w:val="20"/>
                <w:szCs w:val="20"/>
              </w:rPr>
              <w:t>Противопожарные расстояния от границ застройки до лесных насаждений в лесничествах (лесопарках)</w:t>
            </w:r>
          </w:p>
        </w:tc>
        <w:tc>
          <w:tcPr>
            <w:tcW w:w="3486" w:type="dxa"/>
            <w:vAlign w:val="center"/>
          </w:tcPr>
          <w:p w14:paraId="02DCB3E6" w14:textId="77777777" w:rsidR="00083E59" w:rsidRPr="00E06D5B" w:rsidRDefault="00083E59" w:rsidP="00083E59">
            <w:pPr>
              <w:jc w:val="center"/>
              <w:rPr>
                <w:b/>
                <w:sz w:val="20"/>
                <w:szCs w:val="20"/>
              </w:rPr>
            </w:pPr>
            <w:r w:rsidRPr="00E06D5B">
              <w:rPr>
                <w:b/>
                <w:sz w:val="20"/>
                <w:szCs w:val="20"/>
                <w:lang w:val="en-US"/>
              </w:rPr>
              <w:t>v</w:t>
            </w:r>
          </w:p>
        </w:tc>
      </w:tr>
      <w:tr w:rsidR="00083E59" w:rsidRPr="00E06D5B" w14:paraId="02DCB3EB" w14:textId="77777777" w:rsidTr="000A2F76">
        <w:trPr>
          <w:gridAfter w:val="1"/>
          <w:wAfter w:w="14" w:type="dxa"/>
          <w:trHeight w:val="21"/>
        </w:trPr>
        <w:tc>
          <w:tcPr>
            <w:tcW w:w="0" w:type="auto"/>
          </w:tcPr>
          <w:p w14:paraId="02DCB3E8" w14:textId="77777777" w:rsidR="00083E59" w:rsidRPr="00E06D5B" w:rsidRDefault="00083E59" w:rsidP="00083E59">
            <w:pPr>
              <w:jc w:val="center"/>
              <w:rPr>
                <w:sz w:val="20"/>
                <w:szCs w:val="20"/>
              </w:rPr>
            </w:pPr>
            <w:r w:rsidRPr="00E06D5B">
              <w:rPr>
                <w:sz w:val="20"/>
                <w:szCs w:val="20"/>
              </w:rPr>
              <w:t>ППР-зд</w:t>
            </w:r>
          </w:p>
        </w:tc>
        <w:tc>
          <w:tcPr>
            <w:tcW w:w="4534" w:type="dxa"/>
          </w:tcPr>
          <w:p w14:paraId="02DCB3E9" w14:textId="77777777" w:rsidR="00083E59" w:rsidRPr="00E06D5B" w:rsidRDefault="00083E59" w:rsidP="00083E59">
            <w:pPr>
              <w:rPr>
                <w:sz w:val="20"/>
                <w:szCs w:val="20"/>
              </w:rPr>
            </w:pPr>
            <w:r w:rsidRPr="00E06D5B">
              <w:rPr>
                <w:sz w:val="20"/>
                <w:szCs w:val="20"/>
              </w:rPr>
              <w:t>Противопожарные расстояния от жилых, общественных и вспомогательных зданий</w:t>
            </w:r>
          </w:p>
        </w:tc>
        <w:tc>
          <w:tcPr>
            <w:tcW w:w="3486" w:type="dxa"/>
            <w:vAlign w:val="center"/>
          </w:tcPr>
          <w:p w14:paraId="02DCB3EA" w14:textId="77777777" w:rsidR="00083E59" w:rsidRPr="00E06D5B" w:rsidRDefault="00083E59" w:rsidP="00083E59">
            <w:pPr>
              <w:jc w:val="center"/>
              <w:rPr>
                <w:b/>
                <w:sz w:val="20"/>
                <w:szCs w:val="20"/>
              </w:rPr>
            </w:pPr>
            <w:r w:rsidRPr="00E06D5B">
              <w:rPr>
                <w:b/>
                <w:sz w:val="20"/>
                <w:szCs w:val="20"/>
                <w:lang w:val="en-US"/>
              </w:rPr>
              <w:t>v</w:t>
            </w:r>
          </w:p>
        </w:tc>
      </w:tr>
    </w:tbl>
    <w:p w14:paraId="02DCB3EE" w14:textId="77777777" w:rsidR="007166B8" w:rsidRPr="00E06D5B" w:rsidRDefault="007166B8"/>
    <w:p w14:paraId="02DCB3EF" w14:textId="77777777" w:rsidR="00230DCF" w:rsidRPr="00E06D5B" w:rsidRDefault="00230DCF" w:rsidP="00BD2611">
      <w:pPr>
        <w:keepNext/>
        <w:spacing w:before="120"/>
        <w:ind w:firstLine="567"/>
        <w:jc w:val="both"/>
        <w:outlineLvl w:val="2"/>
        <w:rPr>
          <w:b/>
          <w:bCs/>
          <w:szCs w:val="26"/>
        </w:rPr>
      </w:pPr>
      <w:bookmarkStart w:id="313" w:name="_Toc330317454"/>
      <w:bookmarkStart w:id="314" w:name="_Toc336271790"/>
      <w:bookmarkStart w:id="315" w:name="_Toc336271810"/>
      <w:bookmarkStart w:id="316" w:name="_Toc398890958"/>
      <w:bookmarkStart w:id="317" w:name="_Toc414831581"/>
      <w:bookmarkStart w:id="318" w:name="_Toc531808784"/>
      <w:bookmarkStart w:id="319" w:name="_Toc107794212"/>
      <w:r w:rsidRPr="00E06D5B">
        <w:rPr>
          <w:b/>
          <w:bCs/>
          <w:szCs w:val="26"/>
        </w:rPr>
        <w:t xml:space="preserve">Статья </w:t>
      </w:r>
      <w:r w:rsidR="001E7994" w:rsidRPr="00E06D5B">
        <w:rPr>
          <w:b/>
          <w:bCs/>
          <w:szCs w:val="26"/>
        </w:rPr>
        <w:t>2</w:t>
      </w:r>
      <w:r w:rsidR="009209A8" w:rsidRPr="00E06D5B">
        <w:rPr>
          <w:b/>
          <w:bCs/>
          <w:szCs w:val="26"/>
        </w:rPr>
        <w:t>6</w:t>
      </w:r>
      <w:r w:rsidRPr="00E06D5B">
        <w:rPr>
          <w:b/>
          <w:bCs/>
          <w:szCs w:val="26"/>
        </w:rPr>
        <w:t xml:space="preserve">. Санитарно-защитные зоны </w:t>
      </w:r>
      <w:bookmarkEnd w:id="313"/>
      <w:bookmarkEnd w:id="314"/>
      <w:bookmarkEnd w:id="315"/>
      <w:r w:rsidRPr="00E06D5B">
        <w:rPr>
          <w:b/>
          <w:bCs/>
          <w:szCs w:val="26"/>
        </w:rPr>
        <w:t>промышленных объектов и производств,</w:t>
      </w:r>
      <w:r w:rsidRPr="00E06D5B">
        <w:rPr>
          <w:rFonts w:eastAsia="MS Mincho"/>
          <w:bCs/>
          <w:szCs w:val="26"/>
        </w:rPr>
        <w:t xml:space="preserve"> </w:t>
      </w:r>
      <w:r w:rsidRPr="00E06D5B">
        <w:rPr>
          <w:rFonts w:eastAsia="MS Mincho"/>
          <w:b/>
          <w:bCs/>
          <w:szCs w:val="26"/>
        </w:rPr>
        <w:t>объектов транспорта, связи, сельского хозяйства, энергетики, объекты коммунального назначения, спорта, торговли и общественного питания</w:t>
      </w:r>
      <w:r w:rsidRPr="00E06D5B">
        <w:rPr>
          <w:b/>
          <w:bCs/>
          <w:szCs w:val="26"/>
        </w:rPr>
        <w:t>, являющихся источниками воздействия на среду обитания и здоровье человека.</w:t>
      </w:r>
      <w:bookmarkEnd w:id="316"/>
      <w:bookmarkEnd w:id="317"/>
      <w:bookmarkEnd w:id="318"/>
      <w:bookmarkEnd w:id="319"/>
      <w:r w:rsidR="00570431" w:rsidRPr="00E06D5B">
        <w:rPr>
          <w:b/>
          <w:bCs/>
          <w:szCs w:val="26"/>
        </w:rPr>
        <w:t xml:space="preserve"> </w:t>
      </w:r>
    </w:p>
    <w:p w14:paraId="02DCB3F0" w14:textId="77777777" w:rsidR="00230DCF" w:rsidRPr="00E06D5B" w:rsidRDefault="00230DCF" w:rsidP="00230DCF">
      <w:pPr>
        <w:spacing w:before="120"/>
        <w:ind w:firstLine="567"/>
        <w:jc w:val="both"/>
        <w:rPr>
          <w:b/>
        </w:rPr>
      </w:pPr>
      <w:r w:rsidRPr="00E06D5B">
        <w:rPr>
          <w:b/>
        </w:rPr>
        <w:t>Регламентирующий документ.</w:t>
      </w:r>
    </w:p>
    <w:p w14:paraId="02DCB3F1" w14:textId="3548BF48" w:rsidR="00CD55C6" w:rsidRPr="00E06D5B" w:rsidRDefault="00CD55C6" w:rsidP="00230DCF">
      <w:pPr>
        <w:ind w:firstLine="567"/>
        <w:jc w:val="both"/>
      </w:pPr>
      <w:r w:rsidRPr="00E06D5B">
        <w:t>Постановление Правительства РФ от 03.03.2018 № 222 "Об утверждении Правил установления санитарно-защитных зон и использования земельных участков, расположенных в границах санитарно-защитных зон"</w:t>
      </w:r>
      <w:r w:rsidR="003962CD" w:rsidRPr="00E06D5B">
        <w:t xml:space="preserve"> (Ст. 106 Земельного кодекса Российской Федерации предусмотрен новый порядок установления, изменения, прекращения существования зон с особыми условиями использования территорий. До 01.01.</w:t>
      </w:r>
      <w:r w:rsidR="00270C9B" w:rsidRPr="00E06D5B">
        <w:t>2025</w:t>
      </w:r>
      <w:r w:rsidR="003962CD" w:rsidRPr="00E06D5B">
        <w:t xml:space="preserve"> применяется данный порядок, с учетом особенностей, установленных ст. 26 Федерального закона от 03.08.2018 № 342-ФЗ).</w:t>
      </w:r>
    </w:p>
    <w:p w14:paraId="02DCB3F2" w14:textId="7F99F65E" w:rsidR="00230DCF" w:rsidRPr="00E06D5B" w:rsidRDefault="00230DCF" w:rsidP="00230DCF">
      <w:pPr>
        <w:ind w:firstLine="567"/>
        <w:jc w:val="both"/>
      </w:pPr>
      <w:r w:rsidRPr="00E06D5B">
        <w:t>СанПиН 2.2.1/2.1.1.1200-03 «Санитарно-защитные зоны и санитарная классификация предприятий, сооружений и иных объектов»</w:t>
      </w:r>
      <w:bookmarkStart w:id="320" w:name="_Hlk80191800"/>
      <w:r w:rsidR="007448A9" w:rsidRPr="00E06D5B">
        <w:t xml:space="preserve"> (утрачивают силу с 01.01.</w:t>
      </w:r>
      <w:r w:rsidR="003578CE" w:rsidRPr="00E06D5B">
        <w:t>2025</w:t>
      </w:r>
      <w:r w:rsidR="007448A9" w:rsidRPr="00E06D5B">
        <w:t xml:space="preserve"> в связи с изданием </w:t>
      </w:r>
      <w:r w:rsidR="00445E46" w:rsidRPr="00E06D5B">
        <w:t>Постановления Главного государственного санитарного врача РФ от 28 января 2021 г. № 3</w:t>
      </w:r>
      <w:r w:rsidR="004D4B42" w:rsidRPr="00E06D5B">
        <w:t xml:space="preserve"> </w:t>
      </w:r>
      <w:r w:rsidR="00445E46" w:rsidRPr="00E06D5B">
        <w:t>"Об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r w:rsidR="00616D69" w:rsidRPr="00E06D5B">
        <w:t>, соответствующие нормы выделены в статье ниже курсивом</w:t>
      </w:r>
      <w:r w:rsidR="007448A9" w:rsidRPr="00E06D5B">
        <w:t>)</w:t>
      </w:r>
      <w:r w:rsidRPr="00E06D5B">
        <w:t>.</w:t>
      </w:r>
      <w:bookmarkEnd w:id="320"/>
    </w:p>
    <w:p w14:paraId="508D625E" w14:textId="24C20258" w:rsidR="00FA7478" w:rsidRPr="00E06D5B" w:rsidRDefault="00FA7478" w:rsidP="00FA7478">
      <w:pPr>
        <w:ind w:firstLine="567"/>
        <w:jc w:val="both"/>
      </w:pPr>
      <w:r w:rsidRPr="00E06D5B">
        <w:t>Приказ Роспотребнадзора от 09.03.2022 № 84 "Об определении видов объектов, в отношении которых решения об установлении, изменении или о прекращении существования санитарно-защитных зон принимаются территориальными органами Федеральной службы по надзору в сфере защиты прав потребителей и благополучия человека".</w:t>
      </w:r>
    </w:p>
    <w:p w14:paraId="02DCB3F3" w14:textId="2A11C546" w:rsidR="00230DCF" w:rsidRPr="00E06D5B" w:rsidRDefault="00230DCF" w:rsidP="00230DCF">
      <w:pPr>
        <w:ind w:firstLine="567"/>
        <w:jc w:val="both"/>
      </w:pPr>
      <w:r w:rsidRPr="00E06D5B">
        <w:rPr>
          <w:bCs/>
        </w:rPr>
        <w:t>СП 42.13330.201</w:t>
      </w:r>
      <w:r w:rsidR="002C74FC" w:rsidRPr="00E06D5B">
        <w:rPr>
          <w:bCs/>
        </w:rPr>
        <w:t>6</w:t>
      </w:r>
      <w:r w:rsidRPr="00E06D5B">
        <w:rPr>
          <w:bCs/>
        </w:rPr>
        <w:t xml:space="preserve"> «СНиП 2.07.01-89* Градостроительство. Планировка и застройка городских и сельских поселений»</w:t>
      </w:r>
      <w:r w:rsidR="0064680F" w:rsidRPr="00E06D5B">
        <w:rPr>
          <w:bCs/>
        </w:rPr>
        <w:t>, п. 12.18</w:t>
      </w:r>
      <w:r w:rsidR="00985A5A" w:rsidRPr="00E06D5B">
        <w:rPr>
          <w:bCs/>
        </w:rPr>
        <w:t>, 8.6</w:t>
      </w:r>
      <w:r w:rsidRPr="00E06D5B">
        <w:t>.</w:t>
      </w:r>
    </w:p>
    <w:p w14:paraId="02DCB3F5" w14:textId="77777777" w:rsidR="00DA3A6B" w:rsidRPr="00E06D5B" w:rsidRDefault="00DA3A6B" w:rsidP="00230DCF">
      <w:pPr>
        <w:ind w:firstLine="567"/>
        <w:jc w:val="both"/>
        <w:rPr>
          <w:bCs/>
        </w:rPr>
      </w:pPr>
      <w:r w:rsidRPr="00E06D5B">
        <w:rPr>
          <w:bCs/>
        </w:rPr>
        <w:t>СанПиН 2.1.8/2.2.4.1383-03 "Гигиенические требования к размещению и эксплуатации передающих радиотехнических объектов".</w:t>
      </w:r>
    </w:p>
    <w:p w14:paraId="02DCB3F6" w14:textId="77777777" w:rsidR="00115349" w:rsidRPr="00E06D5B" w:rsidRDefault="00115349" w:rsidP="00230DCF">
      <w:pPr>
        <w:ind w:firstLine="567"/>
        <w:jc w:val="both"/>
        <w:rPr>
          <w:bCs/>
        </w:rPr>
      </w:pPr>
      <w:r w:rsidRPr="00E06D5B">
        <w:rPr>
          <w:bCs/>
        </w:rPr>
        <w:t>СанПиН 2.1.8/2.2.4.1190-03 «Гигиенические требования к размещению и эксплуатации средств сухопутной подвижной радиосвязи».</w:t>
      </w:r>
    </w:p>
    <w:p w14:paraId="02DCB3F7" w14:textId="77777777" w:rsidR="00230DCF" w:rsidRPr="00E06D5B" w:rsidRDefault="00230DCF" w:rsidP="00230DCF">
      <w:pPr>
        <w:spacing w:before="120"/>
        <w:ind w:firstLine="567"/>
        <w:jc w:val="both"/>
      </w:pPr>
      <w:r w:rsidRPr="00E06D5B">
        <w:rPr>
          <w:b/>
        </w:rPr>
        <w:t>Порядок установления и размеры.</w:t>
      </w:r>
      <w:r w:rsidRPr="00E06D5B">
        <w:t xml:space="preserve"> </w:t>
      </w:r>
    </w:p>
    <w:p w14:paraId="02DCB3F8" w14:textId="77777777" w:rsidR="00551E74" w:rsidRPr="00E06D5B" w:rsidRDefault="00551E74" w:rsidP="00230DCF">
      <w:pPr>
        <w:ind w:firstLine="567"/>
        <w:jc w:val="both"/>
      </w:pPr>
      <w:r w:rsidRPr="00E06D5B">
        <w:t>Санитарно-защитные зоны устанавливаются в отношении действующих, планируемых к строительству, реконструируемых объектов капитального строительства, являющихся источниками химического, физического, биологического воздействия на среду обитания человека (далее - объекты), в случае формирования за контурами объектов химического, физического и (или) биологического воздействия, превышающего санитарно-эпидемиологические требования.</w:t>
      </w:r>
    </w:p>
    <w:p w14:paraId="02DCB3FA" w14:textId="01AAD9D8" w:rsidR="00551E74" w:rsidRPr="00E06D5B" w:rsidRDefault="00FA7478" w:rsidP="00551E74">
      <w:pPr>
        <w:ind w:firstLine="567"/>
        <w:jc w:val="both"/>
      </w:pPr>
      <w:r w:rsidRPr="00E06D5B">
        <w:lastRenderedPageBreak/>
        <w:t>Решения об установлении, изменении или о прекращении существования санитарно-защитных зон принимает Федеральная служба по надзору в сфере защиты прав потребителей и благополучия человека или ее территориальные органы по результатам рассмотрения заявлений об установлении, изменении или о прекращении существования санитарно-защитных зон.</w:t>
      </w:r>
    </w:p>
    <w:p w14:paraId="02DCB3FB" w14:textId="39BF6BDE" w:rsidR="00551E74" w:rsidRPr="00E06D5B" w:rsidRDefault="00FA7478" w:rsidP="00551E74">
      <w:pPr>
        <w:ind w:firstLine="567"/>
        <w:jc w:val="both"/>
      </w:pPr>
      <w:r w:rsidRPr="00E06D5B">
        <w:t>В отношении объектов II - V классов опасности, приведенных в главе VII СанПиН 2.2.1/2.1.1.1200-03 "Санитарно-защитные зоны и санитарная классификация предприятий, сооружений и иных объектов", решения об установлении, изменении или о прекращении существования санитарно-защитных зон по результатам рассмотрения заявлений об установлении, изменении или о прекращении существования санитарно-защитных зон принимаются территориальными органами Федеральной службы по надзору в сфере защиты прав потребителей и благополучия человека.</w:t>
      </w:r>
    </w:p>
    <w:p w14:paraId="02DCB3FC" w14:textId="629A8D8D" w:rsidR="00530F8F" w:rsidRPr="00E06D5B" w:rsidRDefault="00530F8F" w:rsidP="00551E74">
      <w:pPr>
        <w:ind w:firstLine="567"/>
        <w:jc w:val="both"/>
      </w:pPr>
      <w:r w:rsidRPr="00E06D5B">
        <w:t>С 1 января 202</w:t>
      </w:r>
      <w:r w:rsidR="00F20D4A" w:rsidRPr="00E06D5B">
        <w:t>5</w:t>
      </w:r>
      <w:r w:rsidRPr="00E06D5B">
        <w:t xml:space="preserve"> года определенные в соответствии с требованиями законодательства в области обеспечения санитарно-эпидемиологического благополучия населения ориентировочные, расчетные (предварительные) санитарно-защитные зоны прекращают существование, а ограничения использования земельных участков в них не действуют.</w:t>
      </w:r>
    </w:p>
    <w:p w14:paraId="02DCB3FD" w14:textId="77777777" w:rsidR="005750C2" w:rsidRPr="00E06D5B" w:rsidRDefault="005750C2" w:rsidP="00551E74">
      <w:pPr>
        <w:ind w:firstLine="567"/>
        <w:jc w:val="both"/>
      </w:pPr>
    </w:p>
    <w:p w14:paraId="02DCB3FE" w14:textId="7B6B2754" w:rsidR="00E7528C" w:rsidRPr="00E06D5B" w:rsidRDefault="00E7528C" w:rsidP="00230DCF">
      <w:pPr>
        <w:ind w:firstLine="567"/>
        <w:jc w:val="both"/>
        <w:rPr>
          <w:i/>
          <w:iCs/>
        </w:rPr>
      </w:pPr>
      <w:r w:rsidRPr="00E06D5B">
        <w:rPr>
          <w:i/>
          <w:iCs/>
        </w:rPr>
        <w:t>Размер санитарно-защитной зоны устанавлива</w:t>
      </w:r>
      <w:r w:rsidR="0089599F" w:rsidRPr="00E06D5B">
        <w:rPr>
          <w:i/>
          <w:iCs/>
        </w:rPr>
        <w:t>е</w:t>
      </w:r>
      <w:r w:rsidRPr="00E06D5B">
        <w:rPr>
          <w:i/>
          <w:iCs/>
        </w:rPr>
        <w:t>тся в соответствии с главой VII. «Санитарная классификация промышленных объектов и производств</w:t>
      </w:r>
      <w:r w:rsidR="00BF73C3" w:rsidRPr="00E06D5B">
        <w:rPr>
          <w:i/>
          <w:iCs/>
        </w:rPr>
        <w:t>,</w:t>
      </w:r>
      <w:r w:rsidRPr="00E06D5B">
        <w:rPr>
          <w:i/>
          <w:iCs/>
        </w:rPr>
        <w:t xml:space="preserve"> тепловых электрических станций, складских зданий и сооружений и размеры ориентировочных санитарно-защитных зон для них» и приложениями 1 - 6 к СанПиН 2.2.1/2.1.1.1200-03</w:t>
      </w:r>
      <w:r w:rsidR="00694758" w:rsidRPr="00E06D5B">
        <w:rPr>
          <w:i/>
          <w:iCs/>
        </w:rPr>
        <w:t xml:space="preserve"> (утрачивают силу с 01.01.</w:t>
      </w:r>
      <w:r w:rsidR="003578CE" w:rsidRPr="00E06D5B">
        <w:rPr>
          <w:i/>
          <w:iCs/>
        </w:rPr>
        <w:t>2025</w:t>
      </w:r>
      <w:r w:rsidR="00694758" w:rsidRPr="00E06D5B">
        <w:rPr>
          <w:i/>
          <w:iCs/>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3FF" w14:textId="77777777" w:rsidR="00230DCF" w:rsidRPr="00E06D5B" w:rsidRDefault="00230DCF" w:rsidP="00230DCF">
      <w:pPr>
        <w:ind w:firstLine="567"/>
        <w:jc w:val="both"/>
        <w:rPr>
          <w:i/>
          <w:iCs/>
        </w:rPr>
      </w:pPr>
      <w:r w:rsidRPr="00E06D5B">
        <w:rPr>
          <w:i/>
          <w:iCs/>
        </w:rPr>
        <w:t xml:space="preserve">Размеры и границы санитарно-защитной зоны определяются в проекте санитарно-защитной зоны. </w:t>
      </w:r>
    </w:p>
    <w:p w14:paraId="02DCB400" w14:textId="77777777" w:rsidR="00F44461" w:rsidRPr="00E06D5B" w:rsidRDefault="00F44461" w:rsidP="00230DCF">
      <w:pPr>
        <w:ind w:firstLine="567"/>
        <w:jc w:val="both"/>
        <w:rPr>
          <w:i/>
          <w:iCs/>
        </w:rPr>
      </w:pPr>
      <w:r w:rsidRPr="00E06D5B">
        <w:rPr>
          <w:i/>
          <w:iCs/>
        </w:rPr>
        <w:t>Критерием для определения размера санитарно-защитной зоны является непревышение на ее внешней границе и за ее пределами ПДК (предельно допустимых концентраций) загрязняющих веществ для атмосферного воздуха населенных мест, ПДУ (предельно допустимых уровней) физического воздействия на атмосферный воздух.</w:t>
      </w:r>
    </w:p>
    <w:p w14:paraId="02DCB401" w14:textId="6C7F0248" w:rsidR="00D51FC9" w:rsidRPr="00E06D5B" w:rsidRDefault="00D51FC9" w:rsidP="00230DCF">
      <w:pPr>
        <w:ind w:firstLine="567"/>
        <w:jc w:val="both"/>
        <w:rPr>
          <w:i/>
          <w:iCs/>
        </w:rPr>
      </w:pPr>
      <w:r w:rsidRPr="00E06D5B">
        <w:rPr>
          <w:i/>
          <w:iCs/>
        </w:rPr>
        <w:t xml:space="preserve">Размеры санитарно-защитных зон для промышленных объектов и производств, являющихся источниками физических факторов воздействия на население устанавливаются на основании акустических расчетов с учетом места расположения источников и характера создаваемого ими шума, </w:t>
      </w:r>
      <w:r w:rsidR="00B22FCE" w:rsidRPr="00E06D5B">
        <w:rPr>
          <w:i/>
          <w:iCs/>
        </w:rPr>
        <w:t>электромагнитных</w:t>
      </w:r>
      <w:r w:rsidRPr="00E06D5B">
        <w:rPr>
          <w:i/>
          <w:iCs/>
        </w:rPr>
        <w:t xml:space="preserve"> полей, излучений, инфразвука и других физических факторов. Для установления размеров санитарно-защитных зон расчетные параметры должны быть подтверждены натурными измерениями факторов физического воздействия на атмосферный воздух.</w:t>
      </w:r>
    </w:p>
    <w:p w14:paraId="02DCB402" w14:textId="77777777" w:rsidR="00230DCF" w:rsidRPr="00E06D5B" w:rsidRDefault="00230DCF" w:rsidP="00230DCF">
      <w:pPr>
        <w:ind w:firstLine="567"/>
        <w:jc w:val="both"/>
        <w:rPr>
          <w:i/>
          <w:iCs/>
        </w:rPr>
      </w:pPr>
      <w:bookmarkStart w:id="321" w:name="_Toc268485786"/>
      <w:bookmarkStart w:id="322" w:name="_Toc268487870"/>
      <w:bookmarkStart w:id="323" w:name="_Toc268488690"/>
    </w:p>
    <w:p w14:paraId="02DCB440" w14:textId="3E985E0E" w:rsidR="00230DCF" w:rsidRPr="00E06D5B" w:rsidRDefault="00230DCF" w:rsidP="00230DCF">
      <w:pPr>
        <w:ind w:firstLine="567"/>
        <w:jc w:val="both"/>
      </w:pPr>
      <w:r w:rsidRPr="00E06D5B">
        <w:t>Размеры санитарно-защитных зон* предприятий и сооружений по обезвреживанию, транспортиров</w:t>
      </w:r>
      <w:r w:rsidR="002C74FC" w:rsidRPr="00E06D5B">
        <w:t>анию</w:t>
      </w:r>
      <w:r w:rsidRPr="00E06D5B">
        <w:t xml:space="preserve"> и переработке </w:t>
      </w:r>
      <w:r w:rsidR="002C74FC" w:rsidRPr="00E06D5B">
        <w:t xml:space="preserve">коммунальных </w:t>
      </w:r>
      <w:r w:rsidRPr="00E06D5B">
        <w:t>отходов следует принимать по таблице 1</w:t>
      </w:r>
      <w:r w:rsidR="002C74FC" w:rsidRPr="00E06D5B">
        <w:t>2.</w:t>
      </w:r>
      <w:r w:rsidRPr="00E06D5B">
        <w:t xml:space="preserve">3 </w:t>
      </w:r>
      <w:r w:rsidRPr="00E06D5B">
        <w:rPr>
          <w:bCs/>
        </w:rPr>
        <w:t>СП 42.13330.201</w:t>
      </w:r>
      <w:r w:rsidR="002C74FC" w:rsidRPr="00E06D5B">
        <w:rPr>
          <w:bCs/>
        </w:rPr>
        <w:t>6</w:t>
      </w:r>
      <w:r w:rsidRPr="00E06D5B">
        <w:t xml:space="preserve">. </w:t>
      </w:r>
    </w:p>
    <w:p w14:paraId="02DCB441" w14:textId="6EBEBC3C" w:rsidR="00230DCF" w:rsidRPr="00E06D5B" w:rsidRDefault="00230DCF" w:rsidP="00230DCF">
      <w:pPr>
        <w:keepNext/>
        <w:spacing w:before="240"/>
        <w:ind w:firstLine="709"/>
        <w:jc w:val="right"/>
        <w:outlineLvl w:val="3"/>
        <w:rPr>
          <w:b/>
          <w:bCs/>
        </w:rPr>
      </w:pPr>
      <w:r w:rsidRPr="00E06D5B">
        <w:rPr>
          <w:b/>
          <w:bCs/>
        </w:rPr>
        <w:t xml:space="preserve">Таблица </w:t>
      </w:r>
      <w:r w:rsidR="002C74FC" w:rsidRPr="00E06D5B">
        <w:rPr>
          <w:b/>
          <w:bCs/>
        </w:rPr>
        <w:t>12.3 СП 42.13330.2016</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470"/>
        <w:gridCol w:w="3126"/>
      </w:tblGrid>
      <w:tr w:rsidR="00230DCF" w:rsidRPr="00E06D5B" w14:paraId="02DCB444" w14:textId="77777777" w:rsidTr="00605539">
        <w:trPr>
          <w:trHeight w:val="578"/>
          <w:jc w:val="center"/>
        </w:trPr>
        <w:tc>
          <w:tcPr>
            <w:tcW w:w="6470" w:type="dxa"/>
          </w:tcPr>
          <w:p w14:paraId="02DCB442" w14:textId="77777777" w:rsidR="00230DCF" w:rsidRPr="00E06D5B" w:rsidRDefault="00230DCF" w:rsidP="00230DCF">
            <w:pPr>
              <w:jc w:val="center"/>
              <w:rPr>
                <w:b/>
              </w:rPr>
            </w:pPr>
            <w:r w:rsidRPr="00E06D5B">
              <w:rPr>
                <w:b/>
              </w:rPr>
              <w:t>Предприятия и сооружения</w:t>
            </w:r>
          </w:p>
        </w:tc>
        <w:tc>
          <w:tcPr>
            <w:tcW w:w="3126" w:type="dxa"/>
          </w:tcPr>
          <w:p w14:paraId="02DCB443" w14:textId="77777777" w:rsidR="00230DCF" w:rsidRPr="00E06D5B" w:rsidRDefault="00230DCF" w:rsidP="00230DCF">
            <w:pPr>
              <w:jc w:val="center"/>
              <w:rPr>
                <w:b/>
              </w:rPr>
            </w:pPr>
            <w:r w:rsidRPr="00E06D5B">
              <w:rPr>
                <w:b/>
              </w:rPr>
              <w:t>Размеры санитарно-защитных зон, м</w:t>
            </w:r>
          </w:p>
        </w:tc>
      </w:tr>
      <w:tr w:rsidR="00230DCF" w:rsidRPr="00E06D5B" w14:paraId="02DCB44C" w14:textId="77777777" w:rsidTr="00605539">
        <w:trPr>
          <w:trHeight w:val="872"/>
          <w:jc w:val="center"/>
        </w:trPr>
        <w:tc>
          <w:tcPr>
            <w:tcW w:w="6470" w:type="dxa"/>
          </w:tcPr>
          <w:p w14:paraId="02DCB445" w14:textId="77777777" w:rsidR="00230DCF" w:rsidRPr="00E06D5B" w:rsidRDefault="00230DCF" w:rsidP="00230DCF">
            <w:pPr>
              <w:jc w:val="both"/>
            </w:pPr>
            <w:r w:rsidRPr="00E06D5B">
              <w:lastRenderedPageBreak/>
              <w:t xml:space="preserve">Мусороперерабатывающие и мусоросжигательные предприятия мощностью, тыс. т в год: </w:t>
            </w:r>
          </w:p>
          <w:p w14:paraId="02DCB446" w14:textId="77777777" w:rsidR="00230DCF" w:rsidRPr="00E06D5B" w:rsidRDefault="00230DCF" w:rsidP="00230DCF">
            <w:pPr>
              <w:jc w:val="both"/>
            </w:pPr>
            <w:r w:rsidRPr="00E06D5B">
              <w:t xml:space="preserve">до 100 </w:t>
            </w:r>
          </w:p>
          <w:p w14:paraId="02DCB447" w14:textId="77777777" w:rsidR="00230DCF" w:rsidRPr="00E06D5B" w:rsidRDefault="00230DCF" w:rsidP="00230DCF">
            <w:pPr>
              <w:jc w:val="both"/>
            </w:pPr>
            <w:r w:rsidRPr="00E06D5B">
              <w:t xml:space="preserve">св. 100 </w:t>
            </w:r>
          </w:p>
        </w:tc>
        <w:tc>
          <w:tcPr>
            <w:tcW w:w="3126" w:type="dxa"/>
          </w:tcPr>
          <w:p w14:paraId="02DCB448" w14:textId="77777777" w:rsidR="00230DCF" w:rsidRPr="00E06D5B" w:rsidRDefault="00230DCF" w:rsidP="00230DCF">
            <w:pPr>
              <w:jc w:val="center"/>
            </w:pPr>
          </w:p>
          <w:p w14:paraId="02DCB449" w14:textId="77777777" w:rsidR="00230DCF" w:rsidRPr="00E06D5B" w:rsidRDefault="00230DCF" w:rsidP="00230DCF">
            <w:pPr>
              <w:jc w:val="center"/>
            </w:pPr>
          </w:p>
          <w:p w14:paraId="02DCB44A" w14:textId="77777777" w:rsidR="00230DCF" w:rsidRPr="00E06D5B" w:rsidRDefault="00230DCF" w:rsidP="00230DCF">
            <w:pPr>
              <w:jc w:val="center"/>
            </w:pPr>
            <w:r w:rsidRPr="00E06D5B">
              <w:t xml:space="preserve">300 </w:t>
            </w:r>
          </w:p>
          <w:p w14:paraId="02DCB44B" w14:textId="77777777" w:rsidR="00230DCF" w:rsidRPr="00E06D5B" w:rsidRDefault="00230DCF" w:rsidP="00230DCF">
            <w:pPr>
              <w:jc w:val="center"/>
            </w:pPr>
            <w:r w:rsidRPr="00E06D5B">
              <w:t>500</w:t>
            </w:r>
          </w:p>
        </w:tc>
      </w:tr>
      <w:tr w:rsidR="00230DCF" w:rsidRPr="00E06D5B" w14:paraId="02DCB44F" w14:textId="77777777" w:rsidTr="00605539">
        <w:trPr>
          <w:trHeight w:val="181"/>
          <w:jc w:val="center"/>
        </w:trPr>
        <w:tc>
          <w:tcPr>
            <w:tcW w:w="6470" w:type="dxa"/>
          </w:tcPr>
          <w:p w14:paraId="02DCB44D" w14:textId="77777777" w:rsidR="00230DCF" w:rsidRPr="00E06D5B" w:rsidRDefault="00230DCF" w:rsidP="00230DCF">
            <w:pPr>
              <w:jc w:val="both"/>
            </w:pPr>
            <w:r w:rsidRPr="00E06D5B">
              <w:t xml:space="preserve">Склады компоста </w:t>
            </w:r>
          </w:p>
        </w:tc>
        <w:tc>
          <w:tcPr>
            <w:tcW w:w="3126" w:type="dxa"/>
          </w:tcPr>
          <w:p w14:paraId="02DCB44E" w14:textId="77777777" w:rsidR="00230DCF" w:rsidRPr="00E06D5B" w:rsidRDefault="00230DCF" w:rsidP="00230DCF">
            <w:pPr>
              <w:jc w:val="center"/>
            </w:pPr>
            <w:r w:rsidRPr="00E06D5B">
              <w:t>300</w:t>
            </w:r>
          </w:p>
        </w:tc>
      </w:tr>
      <w:tr w:rsidR="00230DCF" w:rsidRPr="00E06D5B" w14:paraId="02DCB452" w14:textId="77777777" w:rsidTr="00605539">
        <w:trPr>
          <w:trHeight w:val="181"/>
          <w:jc w:val="center"/>
        </w:trPr>
        <w:tc>
          <w:tcPr>
            <w:tcW w:w="6470" w:type="dxa"/>
          </w:tcPr>
          <w:p w14:paraId="02DCB450" w14:textId="77777777" w:rsidR="00230DCF" w:rsidRPr="00E06D5B" w:rsidRDefault="00230DCF" w:rsidP="00230DCF">
            <w:pPr>
              <w:jc w:val="both"/>
            </w:pPr>
            <w:r w:rsidRPr="00E06D5B">
              <w:t xml:space="preserve">Полигоны </w:t>
            </w:r>
          </w:p>
        </w:tc>
        <w:tc>
          <w:tcPr>
            <w:tcW w:w="3126" w:type="dxa"/>
          </w:tcPr>
          <w:p w14:paraId="02DCB451" w14:textId="77777777" w:rsidR="00230DCF" w:rsidRPr="00E06D5B" w:rsidRDefault="00230DCF" w:rsidP="00230DCF">
            <w:pPr>
              <w:jc w:val="center"/>
            </w:pPr>
            <w:r w:rsidRPr="00E06D5B">
              <w:t>500</w:t>
            </w:r>
          </w:p>
        </w:tc>
      </w:tr>
      <w:tr w:rsidR="00230DCF" w:rsidRPr="00E06D5B" w14:paraId="02DCB455" w14:textId="77777777" w:rsidTr="00605539">
        <w:trPr>
          <w:trHeight w:val="181"/>
          <w:jc w:val="center"/>
        </w:trPr>
        <w:tc>
          <w:tcPr>
            <w:tcW w:w="6470" w:type="dxa"/>
          </w:tcPr>
          <w:p w14:paraId="02DCB453" w14:textId="77777777" w:rsidR="00230DCF" w:rsidRPr="00E06D5B" w:rsidRDefault="00230DCF" w:rsidP="00230DCF">
            <w:pPr>
              <w:jc w:val="both"/>
            </w:pPr>
            <w:r w:rsidRPr="00E06D5B">
              <w:t xml:space="preserve">Поля компостирования </w:t>
            </w:r>
          </w:p>
        </w:tc>
        <w:tc>
          <w:tcPr>
            <w:tcW w:w="3126" w:type="dxa"/>
          </w:tcPr>
          <w:p w14:paraId="02DCB454" w14:textId="77777777" w:rsidR="00230DCF" w:rsidRPr="00E06D5B" w:rsidRDefault="00230DCF" w:rsidP="00230DCF">
            <w:pPr>
              <w:jc w:val="center"/>
            </w:pPr>
            <w:r w:rsidRPr="00E06D5B">
              <w:t>500</w:t>
            </w:r>
          </w:p>
        </w:tc>
      </w:tr>
      <w:tr w:rsidR="00230DCF" w:rsidRPr="00E06D5B" w14:paraId="02DCB458" w14:textId="77777777" w:rsidTr="00605539">
        <w:trPr>
          <w:trHeight w:val="181"/>
          <w:jc w:val="center"/>
        </w:trPr>
        <w:tc>
          <w:tcPr>
            <w:tcW w:w="6470" w:type="dxa"/>
          </w:tcPr>
          <w:p w14:paraId="02DCB456" w14:textId="77777777" w:rsidR="00230DCF" w:rsidRPr="00E06D5B" w:rsidRDefault="00230DCF" w:rsidP="00230DCF">
            <w:pPr>
              <w:jc w:val="both"/>
            </w:pPr>
            <w:r w:rsidRPr="00E06D5B">
              <w:t xml:space="preserve">Мусороперегрузочные станции </w:t>
            </w:r>
          </w:p>
        </w:tc>
        <w:tc>
          <w:tcPr>
            <w:tcW w:w="3126" w:type="dxa"/>
          </w:tcPr>
          <w:p w14:paraId="02DCB457" w14:textId="77777777" w:rsidR="00230DCF" w:rsidRPr="00E06D5B" w:rsidRDefault="00230DCF" w:rsidP="00230DCF">
            <w:pPr>
              <w:jc w:val="center"/>
            </w:pPr>
            <w:r w:rsidRPr="00E06D5B">
              <w:t>100</w:t>
            </w:r>
          </w:p>
        </w:tc>
      </w:tr>
      <w:tr w:rsidR="00230DCF" w:rsidRPr="00E06D5B" w14:paraId="02DCB45B" w14:textId="77777777" w:rsidTr="00605539">
        <w:trPr>
          <w:trHeight w:val="181"/>
          <w:jc w:val="center"/>
        </w:trPr>
        <w:tc>
          <w:tcPr>
            <w:tcW w:w="6470" w:type="dxa"/>
          </w:tcPr>
          <w:p w14:paraId="02DCB459" w14:textId="77777777" w:rsidR="00230DCF" w:rsidRPr="00E06D5B" w:rsidRDefault="00230DCF" w:rsidP="00230DCF">
            <w:pPr>
              <w:jc w:val="both"/>
            </w:pPr>
            <w:r w:rsidRPr="00E06D5B">
              <w:t xml:space="preserve">Сливные станции </w:t>
            </w:r>
          </w:p>
        </w:tc>
        <w:tc>
          <w:tcPr>
            <w:tcW w:w="3126" w:type="dxa"/>
          </w:tcPr>
          <w:p w14:paraId="02DCB45A" w14:textId="77777777" w:rsidR="00230DCF" w:rsidRPr="00E06D5B" w:rsidRDefault="00230DCF" w:rsidP="00230DCF">
            <w:pPr>
              <w:jc w:val="center"/>
            </w:pPr>
            <w:r w:rsidRPr="00E06D5B">
              <w:t>300</w:t>
            </w:r>
          </w:p>
        </w:tc>
      </w:tr>
      <w:tr w:rsidR="00230DCF" w:rsidRPr="00E06D5B" w14:paraId="02DCB45E" w14:textId="77777777" w:rsidTr="00605539">
        <w:trPr>
          <w:trHeight w:val="409"/>
          <w:jc w:val="center"/>
        </w:trPr>
        <w:tc>
          <w:tcPr>
            <w:tcW w:w="6470" w:type="dxa"/>
          </w:tcPr>
          <w:p w14:paraId="02DCB45C" w14:textId="77777777" w:rsidR="00230DCF" w:rsidRPr="00E06D5B" w:rsidRDefault="00230DCF" w:rsidP="00230DCF">
            <w:pPr>
              <w:jc w:val="both"/>
            </w:pPr>
            <w:r w:rsidRPr="00E06D5B">
              <w:t xml:space="preserve">Поля складирования и захоронения обезвреженных осадков (по сухому веществу) </w:t>
            </w:r>
          </w:p>
        </w:tc>
        <w:tc>
          <w:tcPr>
            <w:tcW w:w="3126" w:type="dxa"/>
          </w:tcPr>
          <w:p w14:paraId="02DCB45D" w14:textId="77777777" w:rsidR="00230DCF" w:rsidRPr="00E06D5B" w:rsidRDefault="00230DCF" w:rsidP="00230DCF">
            <w:pPr>
              <w:jc w:val="center"/>
            </w:pPr>
            <w:r w:rsidRPr="00E06D5B">
              <w:t>1000</w:t>
            </w:r>
          </w:p>
        </w:tc>
      </w:tr>
      <w:tr w:rsidR="00230DCF" w:rsidRPr="00E06D5B" w14:paraId="02DCB463" w14:textId="77777777" w:rsidTr="005750C2">
        <w:trPr>
          <w:trHeight w:val="413"/>
          <w:jc w:val="center"/>
        </w:trPr>
        <w:tc>
          <w:tcPr>
            <w:tcW w:w="9596" w:type="dxa"/>
            <w:gridSpan w:val="2"/>
          </w:tcPr>
          <w:p w14:paraId="02DCB45F" w14:textId="77777777" w:rsidR="00230DCF" w:rsidRPr="00E06D5B" w:rsidRDefault="00230DCF" w:rsidP="00230DCF">
            <w:pPr>
              <w:jc w:val="both"/>
            </w:pPr>
            <w:r w:rsidRPr="00E06D5B">
              <w:t xml:space="preserve">П р и м е ч а н и я </w:t>
            </w:r>
          </w:p>
          <w:p w14:paraId="02DCB460" w14:textId="77777777" w:rsidR="00230DCF" w:rsidRPr="00E06D5B" w:rsidRDefault="00230DCF" w:rsidP="00230DCF">
            <w:pPr>
              <w:jc w:val="both"/>
            </w:pPr>
            <w:r w:rsidRPr="00E06D5B">
              <w:t xml:space="preserve">1 Наименьшие размеры площадей полигонов относятся к сооружениям, размещаемым на песчаных грунтах. </w:t>
            </w:r>
          </w:p>
          <w:p w14:paraId="02DCB461" w14:textId="77777777" w:rsidR="00230DCF" w:rsidRPr="00E06D5B" w:rsidRDefault="00230DCF" w:rsidP="00230DCF">
            <w:pPr>
              <w:jc w:val="both"/>
            </w:pPr>
            <w:r w:rsidRPr="00E06D5B">
              <w:t xml:space="preserve">2 Для мусороперерабатывающих и мусоросжигательных предприятий в случае выбросов в атмосферный воздух вредных веществ размер санитарно-защитной зоны должен быть уточнен расчетами рассеивания загрязнений с учетом требований 8.6. </w:t>
            </w:r>
          </w:p>
          <w:p w14:paraId="02DCB462" w14:textId="2648341F" w:rsidR="00230DCF" w:rsidRPr="00E06D5B" w:rsidRDefault="00230DCF" w:rsidP="00230DCF">
            <w:pPr>
              <w:jc w:val="both"/>
            </w:pPr>
            <w:r w:rsidRPr="00E06D5B">
              <w:t>*Санитарно-защитную зону от очистных сооружений поверхностного стока открытого типа до жилой территории следует принимать 100 м, закрытого типа – 50 м.</w:t>
            </w:r>
          </w:p>
        </w:tc>
      </w:tr>
    </w:tbl>
    <w:p w14:paraId="02DCB465" w14:textId="77777777" w:rsidR="00BF590C" w:rsidRPr="00E06D5B" w:rsidRDefault="00BF590C" w:rsidP="00BF590C">
      <w:pPr>
        <w:ind w:firstLine="567"/>
        <w:jc w:val="both"/>
      </w:pPr>
    </w:p>
    <w:p w14:paraId="02DCB468" w14:textId="77777777" w:rsidR="00DA3A6B" w:rsidRPr="00E06D5B" w:rsidRDefault="00DA3A6B" w:rsidP="00DA3A6B">
      <w:pPr>
        <w:ind w:firstLine="709"/>
        <w:jc w:val="both"/>
      </w:pPr>
      <w:r w:rsidRPr="00E06D5B">
        <w:t>В целях защиты населения от воздействия ЭМП, создаваемых антеннами стационарных передающих радиотехнических объектов (ПРТО), устанавливаются санитарно-защитные зоны (СЗЗ) с учетом перспективного развития ПРТО и населенного пункта.</w:t>
      </w:r>
    </w:p>
    <w:p w14:paraId="02DCB469" w14:textId="77777777" w:rsidR="00DA3A6B" w:rsidRPr="00E06D5B" w:rsidRDefault="00DA3A6B" w:rsidP="00DA3A6B">
      <w:pPr>
        <w:ind w:firstLine="709"/>
        <w:jc w:val="both"/>
      </w:pPr>
      <w:r w:rsidRPr="00E06D5B">
        <w:t>Границы санитарно-защитных зон стационарных передающих радиотехнических объектов определяются на высоте 2 м от поверхности земли по ПДУ, указанным в п.п. 3.3 и 3.4 СанПиН 2.1.8/2.2.4.1383-03.</w:t>
      </w:r>
    </w:p>
    <w:p w14:paraId="02DCB46A" w14:textId="77777777" w:rsidR="00DA3A6B" w:rsidRPr="00E06D5B" w:rsidRDefault="00DA3A6B" w:rsidP="00DA3A6B">
      <w:pPr>
        <w:ind w:firstLine="709"/>
        <w:jc w:val="both"/>
      </w:pPr>
      <w:r w:rsidRPr="00E06D5B">
        <w:t>Санитарно-защитные зоны стационарных передающих радиотехнических объектов определяются в соответствии с методическими указаниями, утвержденными Минздравом России, с учетом возможного суммирования ЭМП, создаваемых отдельными источниками, входящим в состав ПРТО (п. 3.4 СанПиН 2.1.8/2.2.4.1383-03). Границы СЗЗ определяются расчетным методом и уточняются по результатам измерений уровней ЭМП.</w:t>
      </w:r>
    </w:p>
    <w:p w14:paraId="02DCB46B" w14:textId="77777777" w:rsidR="00230DCF" w:rsidRPr="00E06D5B" w:rsidRDefault="00230DCF" w:rsidP="00230DCF">
      <w:pPr>
        <w:spacing w:before="120"/>
        <w:ind w:firstLine="567"/>
        <w:jc w:val="both"/>
        <w:rPr>
          <w:b/>
        </w:rPr>
      </w:pPr>
      <w:bookmarkStart w:id="324" w:name="_Toc301256041"/>
      <w:r w:rsidRPr="00E06D5B">
        <w:rPr>
          <w:b/>
        </w:rPr>
        <w:t>Режим использования территории</w:t>
      </w:r>
      <w:bookmarkEnd w:id="321"/>
      <w:bookmarkEnd w:id="322"/>
      <w:bookmarkEnd w:id="323"/>
      <w:bookmarkEnd w:id="324"/>
      <w:r w:rsidRPr="00E06D5B">
        <w:rPr>
          <w:b/>
        </w:rPr>
        <w:t>.</w:t>
      </w:r>
    </w:p>
    <w:p w14:paraId="02DCB46C" w14:textId="77777777" w:rsidR="00551E74" w:rsidRPr="00E06D5B" w:rsidRDefault="00551E74" w:rsidP="00551E74">
      <w:pPr>
        <w:ind w:firstLine="567"/>
        <w:jc w:val="both"/>
      </w:pPr>
      <w:r w:rsidRPr="00E06D5B">
        <w:t>В границах санитарно-защитной зоны не допускается использования земельных участков в целях:</w:t>
      </w:r>
    </w:p>
    <w:p w14:paraId="02DCB46D" w14:textId="77777777" w:rsidR="00551E74" w:rsidRPr="00E06D5B" w:rsidRDefault="00551E74" w:rsidP="00551E74">
      <w:pPr>
        <w:ind w:firstLine="567"/>
        <w:jc w:val="both"/>
      </w:pPr>
      <w:r w:rsidRPr="00E06D5B">
        <w:t>а) размещения жилой застройки, объектов образовательного и медицинского назначения, спортивных сооружений открытого типа, организаций отдыха детей и их оздоровления, зон рекреационного назначения и для ведения садоводства;</w:t>
      </w:r>
    </w:p>
    <w:p w14:paraId="02DCB46E" w14:textId="77777777" w:rsidR="00551E74" w:rsidRPr="00E06D5B" w:rsidRDefault="00551E74" w:rsidP="00551E74">
      <w:pPr>
        <w:ind w:firstLine="567"/>
        <w:jc w:val="both"/>
      </w:pPr>
      <w:r w:rsidRPr="00E06D5B">
        <w:t>б) размещения объектов для производства и хранения лекарственных средств, объектов пищевых отраслей промышленности, оптовых складов продовольственного сырья и пищевой продукции, комплексов водопроводных сооружений для подготовки и хранения питьевой воды, использования земельных участков в целях производства, хранения и переработки сельскохозяйственной продукции, предназначенной для дальнейшего использования в качестве пищевой продукции, если химическое, физическое и (или) биологическое воздействие объекта, в отношении которого установлена санитарно-защитная зона, приведет к нарушению качества и безопасности таких средств, сырья, воды и продукции в соответствии с установленными к ним требованиями.</w:t>
      </w:r>
    </w:p>
    <w:p w14:paraId="02DCB46F" w14:textId="77777777" w:rsidR="005750C2" w:rsidRPr="00E06D5B" w:rsidRDefault="005750C2" w:rsidP="005750C2">
      <w:pPr>
        <w:ind w:firstLine="567"/>
        <w:jc w:val="both"/>
      </w:pPr>
      <w:r w:rsidRPr="00E06D5B">
        <w:t xml:space="preserve">Со дня установления санитарно-защитной зоны на земельных участках, расположенных в границах такой зоны, не допускаются строительство, реконструкция объектов капитального строительства, разрешенное использование которых не соответствует ограничениям использования земельных участков, предусмотренным решением об установлении санитарно-защитной зоны, а также использование земельных </w:t>
      </w:r>
      <w:r w:rsidRPr="00E06D5B">
        <w:lastRenderedPageBreak/>
        <w:t>участков, не соответствующее указанным ограничениям, за исключением случаев, предусмотренных Правилами установления санитарно-защитных зон и использования земельных участков, расположенных в границах санитарно-защитных зон.</w:t>
      </w:r>
    </w:p>
    <w:p w14:paraId="02DCB470" w14:textId="77777777" w:rsidR="005750C2" w:rsidRPr="00E06D5B" w:rsidRDefault="005750C2" w:rsidP="005750C2">
      <w:pPr>
        <w:ind w:firstLine="567"/>
        <w:jc w:val="both"/>
      </w:pPr>
      <w:r w:rsidRPr="00E06D5B">
        <w:t>Реконструкция указанных объектов капитального строительства осуществляется только путем их приведения в соответствие с ограничениями использования земельных участков, предусмотренными решением об установлении санитарно-защитной зоны.</w:t>
      </w:r>
    </w:p>
    <w:p w14:paraId="02DCB471" w14:textId="77777777" w:rsidR="005750C2" w:rsidRPr="00E06D5B" w:rsidRDefault="005750C2" w:rsidP="005750C2">
      <w:pPr>
        <w:ind w:firstLine="567"/>
        <w:jc w:val="both"/>
      </w:pPr>
      <w:r w:rsidRPr="00E06D5B">
        <w:t>Со дня установления или изменения санитарно-защитной зоны планируемых к строительству или реконструкции объектов и до дня ввода их в эксплуатацию независимо от ограничений использования земельных участков, предусмотренных решением об установлении или изменении санитарно-защитной зоны, допускается использование земельных участков в границах такой зоны для целей, не связанных со строительством, реконструкцией объектов капитального строительства, за исключением строительства, реконструкции объектов капитального строительства на основании разрешения на строительство, выданного до дня установления или изменения указанной зоны, а также допускается использование зданий и сооружений, расположенных в границах зоны.</w:t>
      </w:r>
    </w:p>
    <w:p w14:paraId="02DCB472" w14:textId="77777777" w:rsidR="005750C2" w:rsidRPr="00E06D5B" w:rsidRDefault="005750C2" w:rsidP="005750C2">
      <w:pPr>
        <w:ind w:firstLine="567"/>
        <w:jc w:val="both"/>
      </w:pPr>
    </w:p>
    <w:p w14:paraId="02DCB473" w14:textId="77777777" w:rsidR="005750C2" w:rsidRPr="00E06D5B" w:rsidRDefault="005750C2" w:rsidP="005750C2">
      <w:pPr>
        <w:ind w:firstLine="567"/>
        <w:jc w:val="both"/>
      </w:pPr>
      <w:r w:rsidRPr="00E06D5B">
        <w:t>При планировании строительства или реконструкции объекта застройщик не позднее чем за 30 дней до дня направления в соответствии с Градостроительным кодексом Российской Федерации заявления о выдаче разрешения на строительство представляет в уполномоченный орган заявление об установлении или изменении санитарно-защитной зоны.</w:t>
      </w:r>
    </w:p>
    <w:p w14:paraId="02DCB474" w14:textId="77777777" w:rsidR="005750C2" w:rsidRPr="00E06D5B" w:rsidRDefault="005750C2" w:rsidP="005750C2">
      <w:pPr>
        <w:ind w:firstLine="567"/>
        <w:jc w:val="both"/>
      </w:pPr>
      <w:r w:rsidRPr="00E06D5B">
        <w:t>В срок не более одного года со дня ввода в эксплуатацию построенного, реконструированного объекта, в отношении которого установлена или изменена санитарно-защитная зона, правообладатель такого объекта обязан обеспечить проведение исследований (измерений) атмосферного воздуха, уровней физического и (или) биологического воздействия на атмосферный воздух за контуром объекта и в случае, если выявится необходимость изменения санитарно-защитной зоны, установленной или измененной исходя из расчетных показателей уровня химического, физического и (или) биологического воздействия объекта на среду обитания человека, представить в уполномоченный орган заявление об изменении санитарно-защитной зоны.</w:t>
      </w:r>
    </w:p>
    <w:p w14:paraId="02DCB475" w14:textId="77777777" w:rsidR="005750C2" w:rsidRPr="00E06D5B" w:rsidRDefault="005750C2" w:rsidP="005750C2">
      <w:pPr>
        <w:ind w:firstLine="567"/>
        <w:jc w:val="both"/>
      </w:pPr>
      <w:r w:rsidRPr="00E06D5B">
        <w:t>В случае технического перевооружения объекта, изменения применяемых на объекте технологий производства продукции, изменения вида разрешенного использования или назначения объекта, за исключением случаев, предусмотренных следующим абзацем, а также в случае прекращения эксплуатации или ликвидации (в том числе сноса) объекта, являющегося объектом накопленного вреда окружающей среде, правообладатель объекта обязан в срок не более одного года со дня наступления указанных обстоятельств провести исследования (измерения) атмосферного воздуха, уровней физического и (или) биологического воздействия на атмосферный воздух за контуром объекта (контуром ранее существовавшего объекта при его ликвидации) и при выявлении превышения установленных гигиенических нормативов либо изменения такого воздействия объекта на среду обитания человека по сравнению с уровнем воздействия, исходя из которого была установлена санитарно-защитная зона, представить в уполномоченный орган заявление об установлении, изменении или о прекращении существования санитарно-защитной зоны.</w:t>
      </w:r>
    </w:p>
    <w:p w14:paraId="02DCB476" w14:textId="77777777" w:rsidR="005750C2" w:rsidRPr="00E06D5B" w:rsidRDefault="005750C2" w:rsidP="005750C2">
      <w:pPr>
        <w:ind w:firstLine="567"/>
        <w:jc w:val="both"/>
      </w:pPr>
      <w:r w:rsidRPr="00E06D5B">
        <w:t>В случае прекращения эксплуатации, ликвидации (в том числе сноса) объекта, не являющегося объектом накопленного вреда окружающей среде, изменения вида разрешенного использования или назначения такого объекта, предусматривающего осуществление деятельности, в результате которой за контурами объекта его химическое, физическое и (или) биологическое воздействие на среду обитания человека не превышает установленных гигиенических нормативов, правообладатель объекта обязан в срок не более одного месяца со дня наступления указанных обстоятельств представить в уполномоченный орган заявление о прекращении существования санитарно-защитной зоны.</w:t>
      </w:r>
    </w:p>
    <w:p w14:paraId="02DCB477" w14:textId="77777777" w:rsidR="005750C2" w:rsidRPr="00E06D5B" w:rsidRDefault="005750C2" w:rsidP="005750C2">
      <w:pPr>
        <w:ind w:firstLine="567"/>
        <w:jc w:val="both"/>
      </w:pPr>
    </w:p>
    <w:p w14:paraId="02DCB478" w14:textId="77777777" w:rsidR="00230DCF" w:rsidRPr="00E06D5B" w:rsidRDefault="00230DCF" w:rsidP="00230DCF">
      <w:pPr>
        <w:ind w:firstLine="567"/>
        <w:jc w:val="both"/>
        <w:rPr>
          <w:i/>
          <w:iCs/>
        </w:rPr>
      </w:pPr>
      <w:r w:rsidRPr="00E06D5B">
        <w:rPr>
          <w:i/>
          <w:iCs/>
        </w:rPr>
        <w:t>В санитарно-защитной зоне (далее СЗЗ)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14:paraId="02DCB479" w14:textId="77777777" w:rsidR="00230DCF" w:rsidRPr="00E06D5B" w:rsidRDefault="00230DCF" w:rsidP="00230DCF">
      <w:pPr>
        <w:ind w:firstLine="567"/>
        <w:jc w:val="both"/>
        <w:rPr>
          <w:i/>
          <w:iCs/>
        </w:rPr>
      </w:pPr>
      <w:r w:rsidRPr="00E06D5B">
        <w:rPr>
          <w:i/>
          <w:iCs/>
        </w:rPr>
        <w:t>Допускается размещать в границах санитарно-защитной зоны промышленного объекта или производства: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14:paraId="02DCB47A" w14:textId="77777777" w:rsidR="00230DCF" w:rsidRPr="00E06D5B" w:rsidRDefault="00230DCF" w:rsidP="00230DCF">
      <w:pPr>
        <w:ind w:firstLine="567"/>
        <w:jc w:val="both"/>
        <w:rPr>
          <w:i/>
          <w:iCs/>
        </w:rPr>
      </w:pPr>
      <w:r w:rsidRPr="00E06D5B">
        <w:rPr>
          <w:i/>
          <w:iCs/>
        </w:rPr>
        <w:t xml:space="preserve">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 </w:t>
      </w:r>
      <w:bookmarkStart w:id="325" w:name="_Toc398890959"/>
    </w:p>
    <w:p w14:paraId="02DCB47B" w14:textId="77777777" w:rsidR="00130A96" w:rsidRPr="00E06D5B" w:rsidRDefault="00130A96" w:rsidP="00230DCF">
      <w:pPr>
        <w:ind w:firstLine="567"/>
        <w:jc w:val="both"/>
        <w:rPr>
          <w:i/>
          <w:iCs/>
        </w:rPr>
      </w:pPr>
      <w:r w:rsidRPr="00E06D5B">
        <w:rPr>
          <w:i/>
          <w:iCs/>
        </w:rPr>
        <w:t>На территории с превышением показателей фона выше гигиенических нормативов не допускается размещение промышленных объектов и производств, являющихся источниками загрязнения среды обитания и воздействия на здоровье человека. Для действующих объектов, являющихся источниками загрязнения среды обитания человека, разрешается проведение реконструкции или перепрофилирование производств при условии снижения всех видов воздействия на среду обитания до предельно допустимой концентрации (ПДК) при химическом и биологическом воздействии и предельно допустимого уровня (ПДУ) при воздействии физических факторов с учетом фона.</w:t>
      </w:r>
    </w:p>
    <w:p w14:paraId="02DCB47C" w14:textId="77777777" w:rsidR="006A5A1B" w:rsidRPr="00E06D5B" w:rsidRDefault="006A5A1B" w:rsidP="006A5A1B">
      <w:pPr>
        <w:ind w:firstLine="567"/>
        <w:jc w:val="both"/>
        <w:rPr>
          <w:i/>
          <w:iCs/>
        </w:rPr>
      </w:pPr>
      <w:r w:rsidRPr="00E06D5B">
        <w:rPr>
          <w:i/>
          <w:iCs/>
        </w:rPr>
        <w:t>Выполнение мероприятий, включая отселение жителей, обеспечивают должностные лица соответствующих промышленных объектов и производств.</w:t>
      </w:r>
    </w:p>
    <w:p w14:paraId="02DCB47D" w14:textId="77777777" w:rsidR="00BF590C" w:rsidRPr="00E06D5B" w:rsidRDefault="00BF590C" w:rsidP="006A5A1B">
      <w:pPr>
        <w:ind w:firstLine="567"/>
        <w:jc w:val="both"/>
      </w:pPr>
    </w:p>
    <w:p w14:paraId="02DCB47E" w14:textId="77777777" w:rsidR="00BF590C" w:rsidRPr="00E06D5B" w:rsidRDefault="00BF590C" w:rsidP="00BF590C">
      <w:pPr>
        <w:ind w:firstLine="567"/>
        <w:jc w:val="both"/>
      </w:pPr>
      <w:r w:rsidRPr="00E06D5B">
        <w:t xml:space="preserve">В санитарно-защитных зонах железных дорог,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 площади санитарно-защитной зоны должно быть озеленено. </w:t>
      </w:r>
    </w:p>
    <w:p w14:paraId="02DCB47F" w14:textId="77777777" w:rsidR="00DA3A6B" w:rsidRPr="00E06D5B" w:rsidRDefault="00DA3A6B" w:rsidP="00DA3A6B">
      <w:pPr>
        <w:ind w:firstLine="567"/>
        <w:jc w:val="both"/>
      </w:pPr>
      <w:r w:rsidRPr="00E06D5B">
        <w:t>Запрещается без согласования с соответствующим центром Госсанэпиднадзора внесение изменений в условия и режимы работы ПРТО (в т.ч. РРС, РГД), которые приводят к увеличению уровней ЭМП на селитебной территории.</w:t>
      </w:r>
    </w:p>
    <w:p w14:paraId="02DCB480" w14:textId="77777777" w:rsidR="00DA3A6B" w:rsidRPr="00E06D5B" w:rsidRDefault="00DA3A6B" w:rsidP="00DA3A6B">
      <w:pPr>
        <w:ind w:firstLine="567"/>
        <w:jc w:val="both"/>
      </w:pPr>
      <w:r w:rsidRPr="00E06D5B">
        <w:t>СЗЗ стационарных передающих радиотехнических объектов не могут иметь статус селитебной территории, а также не могут использоваться для размещения 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т.п.</w:t>
      </w:r>
    </w:p>
    <w:p w14:paraId="02DCB481" w14:textId="77777777" w:rsidR="00DA3A6B" w:rsidRPr="00E06D5B" w:rsidRDefault="00DA3A6B" w:rsidP="00DA3A6B">
      <w:pPr>
        <w:ind w:firstLine="567"/>
        <w:jc w:val="both"/>
      </w:pPr>
      <w:r w:rsidRPr="00E06D5B">
        <w:lastRenderedPageBreak/>
        <w:t>СЗЗ стационарных передающих радиотехнических объектов или какая-либо их часть не могут рассматриваться как резервная территория ПРТО и использоваться для расширения промышленной площадки.</w:t>
      </w:r>
    </w:p>
    <w:p w14:paraId="02DCB482" w14:textId="77777777" w:rsidR="00DA3A6B" w:rsidRPr="00E06D5B" w:rsidRDefault="00DA3A6B" w:rsidP="00DA3A6B">
      <w:pPr>
        <w:ind w:firstLine="567"/>
        <w:jc w:val="both"/>
      </w:pPr>
      <w:r w:rsidRPr="00E06D5B">
        <w:t>СЗЗ стационарных передающих радиотехнических объектов не может рассматриваться как территория для размещения коллективных или индивидуальных дачных и садово-огородных участков.</w:t>
      </w:r>
    </w:p>
    <w:p w14:paraId="02DCB483" w14:textId="77777777" w:rsidR="00DA3A6B" w:rsidRPr="00E06D5B" w:rsidRDefault="00DA3A6B" w:rsidP="00DA3A6B">
      <w:pPr>
        <w:ind w:firstLine="567"/>
        <w:jc w:val="both"/>
      </w:pPr>
      <w:r w:rsidRPr="00E06D5B">
        <w:t>На технической территории ПРТО и территориях специальных полигонов не допускается размещение жилых и общественных зданий.</w:t>
      </w:r>
    </w:p>
    <w:p w14:paraId="02DCB484" w14:textId="77777777" w:rsidR="006A5A1B" w:rsidRPr="00E06D5B" w:rsidRDefault="006A5A1B" w:rsidP="00985A5A">
      <w:pPr>
        <w:ind w:firstLine="567"/>
        <w:jc w:val="both"/>
      </w:pPr>
    </w:p>
    <w:p w14:paraId="02DCB485" w14:textId="56D4FE24" w:rsidR="00985A5A" w:rsidRPr="00E06D5B" w:rsidRDefault="009C7BBC" w:rsidP="00985A5A">
      <w:pPr>
        <w:ind w:firstLine="567"/>
        <w:jc w:val="both"/>
      </w:pPr>
      <w:r w:rsidRPr="00E06D5B">
        <w:t>Минимальную площадь озеленения санитарно-защитных зон следует принимать в зависимости от ширины зоны с учетом экологических норм и архитектурно-планировочных условий, %:</w:t>
      </w:r>
    </w:p>
    <w:tbl>
      <w:tblPr>
        <w:tblW w:w="36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4"/>
        <w:gridCol w:w="2568"/>
      </w:tblGrid>
      <w:tr w:rsidR="00985A5A" w:rsidRPr="00E06D5B" w14:paraId="02DCB488" w14:textId="77777777" w:rsidTr="00CC63D0">
        <w:trPr>
          <w:jc w:val="center"/>
        </w:trPr>
        <w:tc>
          <w:tcPr>
            <w:tcW w:w="3115" w:type="pct"/>
            <w:shd w:val="clear" w:color="auto" w:fill="auto"/>
            <w:vAlign w:val="center"/>
            <w:hideMark/>
          </w:tcPr>
          <w:p w14:paraId="02DCB486" w14:textId="77777777" w:rsidR="00985A5A" w:rsidRPr="00E06D5B" w:rsidRDefault="00985A5A" w:rsidP="00CC63D0">
            <w:pPr>
              <w:jc w:val="center"/>
            </w:pPr>
            <w:r w:rsidRPr="00E06D5B">
              <w:t>до 300 м</w:t>
            </w:r>
          </w:p>
        </w:tc>
        <w:tc>
          <w:tcPr>
            <w:tcW w:w="1885" w:type="pct"/>
            <w:shd w:val="clear" w:color="auto" w:fill="auto"/>
            <w:vAlign w:val="center"/>
            <w:hideMark/>
          </w:tcPr>
          <w:p w14:paraId="02DCB487" w14:textId="77777777" w:rsidR="00985A5A" w:rsidRPr="00E06D5B" w:rsidRDefault="00985A5A" w:rsidP="00CC63D0">
            <w:pPr>
              <w:jc w:val="center"/>
            </w:pPr>
            <w:r w:rsidRPr="00E06D5B">
              <w:t>60</w:t>
            </w:r>
          </w:p>
        </w:tc>
      </w:tr>
      <w:tr w:rsidR="00985A5A" w:rsidRPr="00E06D5B" w14:paraId="02DCB48B" w14:textId="77777777" w:rsidTr="00CC63D0">
        <w:trPr>
          <w:jc w:val="center"/>
        </w:trPr>
        <w:tc>
          <w:tcPr>
            <w:tcW w:w="3115" w:type="pct"/>
            <w:shd w:val="clear" w:color="auto" w:fill="auto"/>
            <w:vAlign w:val="center"/>
            <w:hideMark/>
          </w:tcPr>
          <w:p w14:paraId="02DCB489" w14:textId="77777777" w:rsidR="00985A5A" w:rsidRPr="00E06D5B" w:rsidRDefault="00985A5A" w:rsidP="00CC63D0">
            <w:pPr>
              <w:jc w:val="center"/>
            </w:pPr>
            <w:r w:rsidRPr="00E06D5B">
              <w:t>св. 300 до 1000 м</w:t>
            </w:r>
          </w:p>
        </w:tc>
        <w:tc>
          <w:tcPr>
            <w:tcW w:w="1885" w:type="pct"/>
            <w:shd w:val="clear" w:color="auto" w:fill="auto"/>
            <w:vAlign w:val="center"/>
            <w:hideMark/>
          </w:tcPr>
          <w:p w14:paraId="02DCB48A" w14:textId="77777777" w:rsidR="00985A5A" w:rsidRPr="00E06D5B" w:rsidRDefault="00985A5A" w:rsidP="00CC63D0">
            <w:pPr>
              <w:jc w:val="center"/>
            </w:pPr>
            <w:r w:rsidRPr="00E06D5B">
              <w:t>50</w:t>
            </w:r>
          </w:p>
        </w:tc>
      </w:tr>
      <w:tr w:rsidR="00985A5A" w:rsidRPr="00E06D5B" w14:paraId="02DCB48E" w14:textId="77777777" w:rsidTr="00CC63D0">
        <w:trPr>
          <w:jc w:val="center"/>
        </w:trPr>
        <w:tc>
          <w:tcPr>
            <w:tcW w:w="3115" w:type="pct"/>
            <w:shd w:val="clear" w:color="auto" w:fill="auto"/>
            <w:vAlign w:val="center"/>
            <w:hideMark/>
          </w:tcPr>
          <w:p w14:paraId="02DCB48C" w14:textId="77777777" w:rsidR="00985A5A" w:rsidRPr="00E06D5B" w:rsidRDefault="00985A5A" w:rsidP="00CC63D0">
            <w:pPr>
              <w:jc w:val="center"/>
            </w:pPr>
            <w:r w:rsidRPr="00E06D5B">
              <w:t>св. 1000 до 3000 м</w:t>
            </w:r>
          </w:p>
        </w:tc>
        <w:tc>
          <w:tcPr>
            <w:tcW w:w="1885" w:type="pct"/>
            <w:shd w:val="clear" w:color="auto" w:fill="auto"/>
            <w:vAlign w:val="center"/>
            <w:hideMark/>
          </w:tcPr>
          <w:p w14:paraId="02DCB48D" w14:textId="77777777" w:rsidR="00985A5A" w:rsidRPr="00E06D5B" w:rsidRDefault="00985A5A" w:rsidP="00CC63D0">
            <w:pPr>
              <w:jc w:val="center"/>
            </w:pPr>
            <w:r w:rsidRPr="00E06D5B">
              <w:t>40</w:t>
            </w:r>
          </w:p>
        </w:tc>
      </w:tr>
      <w:tr w:rsidR="00985A5A" w:rsidRPr="00E06D5B" w14:paraId="02DCB491" w14:textId="77777777" w:rsidTr="00CC63D0">
        <w:trPr>
          <w:jc w:val="center"/>
        </w:trPr>
        <w:tc>
          <w:tcPr>
            <w:tcW w:w="3115" w:type="pct"/>
            <w:shd w:val="clear" w:color="auto" w:fill="auto"/>
            <w:vAlign w:val="center"/>
            <w:hideMark/>
          </w:tcPr>
          <w:p w14:paraId="02DCB48F" w14:textId="77777777" w:rsidR="00985A5A" w:rsidRPr="00E06D5B" w:rsidRDefault="00985A5A" w:rsidP="00CC63D0">
            <w:pPr>
              <w:jc w:val="center"/>
            </w:pPr>
            <w:r w:rsidRPr="00E06D5B">
              <w:t>св. 3000 м</w:t>
            </w:r>
          </w:p>
        </w:tc>
        <w:tc>
          <w:tcPr>
            <w:tcW w:w="1885" w:type="pct"/>
            <w:shd w:val="clear" w:color="auto" w:fill="auto"/>
            <w:vAlign w:val="center"/>
            <w:hideMark/>
          </w:tcPr>
          <w:p w14:paraId="02DCB490" w14:textId="77777777" w:rsidR="00985A5A" w:rsidRPr="00E06D5B" w:rsidRDefault="00985A5A" w:rsidP="00CC63D0">
            <w:pPr>
              <w:jc w:val="center"/>
            </w:pPr>
            <w:r w:rsidRPr="00E06D5B">
              <w:t>20</w:t>
            </w:r>
          </w:p>
        </w:tc>
      </w:tr>
    </w:tbl>
    <w:p w14:paraId="02DCB492" w14:textId="77777777" w:rsidR="00985A5A" w:rsidRPr="00E06D5B" w:rsidRDefault="00985A5A" w:rsidP="00985A5A">
      <w:pPr>
        <w:ind w:firstLine="567"/>
        <w:jc w:val="both"/>
      </w:pPr>
      <w:r w:rsidRPr="00E06D5B">
        <w:t>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50 м, а при ширине зоны до 100 м - не менее 20 м.</w:t>
      </w:r>
    </w:p>
    <w:p w14:paraId="02DCB493" w14:textId="77777777" w:rsidR="00230DCF" w:rsidRPr="00E06D5B" w:rsidRDefault="00230DCF" w:rsidP="00230DCF">
      <w:pPr>
        <w:ind w:firstLine="567"/>
        <w:jc w:val="both"/>
      </w:pPr>
    </w:p>
    <w:p w14:paraId="02DCB494" w14:textId="77777777" w:rsidR="00D82D2F" w:rsidRPr="00E06D5B" w:rsidRDefault="00D82D2F" w:rsidP="00D82D2F">
      <w:pPr>
        <w:keepNext/>
        <w:spacing w:before="120"/>
        <w:ind w:firstLine="709"/>
        <w:jc w:val="both"/>
        <w:outlineLvl w:val="2"/>
        <w:rPr>
          <w:b/>
          <w:bCs/>
          <w:szCs w:val="26"/>
        </w:rPr>
      </w:pPr>
      <w:bookmarkStart w:id="326" w:name="_Toc531808785"/>
      <w:bookmarkStart w:id="327" w:name="_Toc107794213"/>
      <w:bookmarkStart w:id="328" w:name="_Toc398890960"/>
      <w:bookmarkStart w:id="329" w:name="_Toc414831583"/>
      <w:bookmarkEnd w:id="325"/>
      <w:r w:rsidRPr="00E06D5B">
        <w:rPr>
          <w:b/>
          <w:bCs/>
          <w:szCs w:val="26"/>
        </w:rPr>
        <w:t>Статья 2</w:t>
      </w:r>
      <w:r w:rsidR="000E15EB" w:rsidRPr="00E06D5B">
        <w:rPr>
          <w:b/>
          <w:bCs/>
          <w:szCs w:val="26"/>
        </w:rPr>
        <w:t>7</w:t>
      </w:r>
      <w:r w:rsidRPr="00E06D5B">
        <w:rPr>
          <w:b/>
          <w:bCs/>
          <w:szCs w:val="26"/>
        </w:rPr>
        <w:t>. Санитарно-защитные зоны радиационных объектов.</w:t>
      </w:r>
      <w:bookmarkEnd w:id="326"/>
      <w:bookmarkEnd w:id="327"/>
    </w:p>
    <w:p w14:paraId="02DCB495" w14:textId="77777777" w:rsidR="00D82D2F" w:rsidRPr="00E06D5B" w:rsidRDefault="00D82D2F" w:rsidP="00D82D2F">
      <w:pPr>
        <w:spacing w:before="120"/>
        <w:ind w:firstLine="567"/>
        <w:jc w:val="both"/>
        <w:rPr>
          <w:b/>
        </w:rPr>
      </w:pPr>
      <w:r w:rsidRPr="00E06D5B">
        <w:rPr>
          <w:b/>
        </w:rPr>
        <w:t>Регламентирующий документ.</w:t>
      </w:r>
    </w:p>
    <w:p w14:paraId="77C841DF" w14:textId="3A013E01" w:rsidR="0076127E" w:rsidRPr="00E06D5B" w:rsidRDefault="0076127E" w:rsidP="00D82D2F">
      <w:pPr>
        <w:ind w:firstLine="567"/>
        <w:jc w:val="both"/>
      </w:pPr>
      <w:r w:rsidRPr="00E06D5B">
        <w:t>Федеральный закон от 21.11.1995 № 170-ФЗ "Об использовании атомной энергии", ст. 31.</w:t>
      </w:r>
    </w:p>
    <w:p w14:paraId="02DCB496" w14:textId="1A097488" w:rsidR="00E82096" w:rsidRPr="00E06D5B" w:rsidRDefault="00E82096" w:rsidP="00D82D2F">
      <w:pPr>
        <w:ind w:firstLine="567"/>
        <w:jc w:val="both"/>
      </w:pPr>
      <w:r w:rsidRPr="00E06D5B">
        <w:t>Санитарные правила и нормативы СП 2.6.1.2612-10 "Основные санитарные правила обеспечения радиационной безопасности (ОСПОРБ 99/2010)", п. 3.2.</w:t>
      </w:r>
    </w:p>
    <w:p w14:paraId="02DCB497" w14:textId="77777777" w:rsidR="00D82D2F" w:rsidRPr="00E06D5B" w:rsidRDefault="00D82D2F" w:rsidP="00D82D2F">
      <w:pPr>
        <w:ind w:firstLine="567"/>
        <w:jc w:val="both"/>
      </w:pPr>
      <w:r w:rsidRPr="00E06D5B">
        <w:t>Санитарные правила СП 2.6.1.2216-07 "Санитарно-защитные зоны и зоны наблюдения радиационных объектов. Условия эксплуатации и обоснование границ. СП СЗЗ и ЗН-07".</w:t>
      </w:r>
    </w:p>
    <w:p w14:paraId="02DCB498" w14:textId="77777777" w:rsidR="00D82D2F" w:rsidRPr="00E06D5B" w:rsidRDefault="00D82D2F" w:rsidP="00D82D2F">
      <w:pPr>
        <w:spacing w:before="120"/>
        <w:ind w:firstLine="567"/>
        <w:jc w:val="both"/>
        <w:rPr>
          <w:b/>
        </w:rPr>
      </w:pPr>
      <w:r w:rsidRPr="00E06D5B">
        <w:rPr>
          <w:b/>
        </w:rPr>
        <w:t xml:space="preserve">Порядок установления и размеры. </w:t>
      </w:r>
    </w:p>
    <w:p w14:paraId="02DCB499" w14:textId="77777777" w:rsidR="00D82D2F" w:rsidRPr="00E06D5B" w:rsidRDefault="003D5521" w:rsidP="00D82D2F">
      <w:pPr>
        <w:ind w:firstLine="567"/>
        <w:jc w:val="both"/>
      </w:pPr>
      <w:r w:rsidRPr="00E06D5B">
        <w:t>Вокруг радиационных объектов I-III категорий устанавливается санитарно-защитная зона.</w:t>
      </w:r>
    </w:p>
    <w:p w14:paraId="02DCB49A" w14:textId="77777777" w:rsidR="003D5521" w:rsidRPr="00E06D5B" w:rsidRDefault="003D5521" w:rsidP="003D5521">
      <w:pPr>
        <w:ind w:firstLine="567"/>
        <w:jc w:val="both"/>
      </w:pPr>
      <w:r w:rsidRPr="00E06D5B">
        <w:t>Размеры санитарно-защитной зоны (полосы отчуждения) вдоль трассы трубопровода для удаления жидких радиоактивных отходов устанавливаются в зависимости от активности последних, рельефа местности, характера грунтов, глубины заложения трубопровода, уровня напора в ней и должны быть не менее 20 м в каждую сторону от трубопровода.</w:t>
      </w:r>
    </w:p>
    <w:p w14:paraId="02DCB49B" w14:textId="77777777" w:rsidR="003D5521" w:rsidRPr="00E06D5B" w:rsidRDefault="003D5521" w:rsidP="003D5521">
      <w:pPr>
        <w:ind w:firstLine="567"/>
        <w:jc w:val="both"/>
      </w:pPr>
      <w:r w:rsidRPr="00E06D5B">
        <w:t>Границы санитарно-защитной зоны радиационного объекта на стадии проектирования должны быть согласованы с органами, осуществляющими федеральный государственный санитарно-эпидемиологический надзор.</w:t>
      </w:r>
    </w:p>
    <w:p w14:paraId="02DCB49C" w14:textId="77777777" w:rsidR="003D5521" w:rsidRPr="00E06D5B" w:rsidRDefault="001F7668" w:rsidP="00D82D2F">
      <w:pPr>
        <w:ind w:firstLine="567"/>
        <w:jc w:val="both"/>
      </w:pPr>
      <w:r w:rsidRPr="00E06D5B">
        <w:t>Критерием для определения размеров СЗЗ является непревышение на ее внешней границе годовой эффективной дозы облучения населения - 1 мЗв/год, или квоты предела годовой эффективной дозы облучения населения, утвержденной федеральным органом исполнительной власти, уполномоченным осуществлять государственный санитарно-эпидемиологический надзор на данном радиационного объекте в условиях его нормальной эксплуатации.</w:t>
      </w:r>
    </w:p>
    <w:p w14:paraId="02DCB49D" w14:textId="77777777" w:rsidR="001F7668" w:rsidRPr="00E06D5B" w:rsidRDefault="001F7668" w:rsidP="001F7668">
      <w:pPr>
        <w:ind w:firstLine="567"/>
        <w:jc w:val="both"/>
      </w:pPr>
      <w:r w:rsidRPr="00E06D5B">
        <w:t xml:space="preserve">Проектирование СЗЗ должно осуществляться на стадии проектирования радиационного объекта в соответствии с требованиями ОСПОРБ 99 и </w:t>
      </w:r>
      <w:r w:rsidR="00D65ACE" w:rsidRPr="00E06D5B">
        <w:t>Санитарных правил СП 2.6.1.2216-07</w:t>
      </w:r>
      <w:r w:rsidRPr="00E06D5B">
        <w:t>.</w:t>
      </w:r>
    </w:p>
    <w:p w14:paraId="02DCB49E" w14:textId="77777777" w:rsidR="001F7668" w:rsidRPr="00E06D5B" w:rsidRDefault="001F7668" w:rsidP="001F7668">
      <w:pPr>
        <w:ind w:firstLine="567"/>
        <w:jc w:val="both"/>
      </w:pPr>
      <w:r w:rsidRPr="00E06D5B">
        <w:t>Размеры и границы санитарно-защитной зоны определяются в проекте санитарно-защитной зоны, которы</w:t>
      </w:r>
      <w:r w:rsidR="00D65ACE" w:rsidRPr="00E06D5B">
        <w:t>й</w:t>
      </w:r>
      <w:r w:rsidRPr="00E06D5B">
        <w:t xml:space="preserve"> явля</w:t>
      </w:r>
      <w:r w:rsidR="00D65ACE" w:rsidRPr="00E06D5B">
        <w:t>е</w:t>
      </w:r>
      <w:r w:rsidRPr="00E06D5B">
        <w:t>тся обязательным отдельным документ</w:t>
      </w:r>
      <w:r w:rsidR="00D65ACE" w:rsidRPr="00E06D5B">
        <w:t>о</w:t>
      </w:r>
      <w:r w:rsidRPr="00E06D5B">
        <w:t>м.</w:t>
      </w:r>
    </w:p>
    <w:p w14:paraId="02DCB49F" w14:textId="77777777" w:rsidR="001F7668" w:rsidRPr="00E06D5B" w:rsidRDefault="001F7668" w:rsidP="001F7668">
      <w:pPr>
        <w:ind w:firstLine="567"/>
        <w:jc w:val="both"/>
      </w:pPr>
      <w:r w:rsidRPr="00E06D5B">
        <w:lastRenderedPageBreak/>
        <w:t>Проект СЗЗ утверждается органами местного самоуправления муниципальных районов или городских округов, при наличии положительного санитарно-эпидемиологического заключения органов, уполномоченных осуществлять государственный санитарно-эпидемиологический надзор.</w:t>
      </w:r>
    </w:p>
    <w:p w14:paraId="02DCB4A0" w14:textId="77777777" w:rsidR="003D5521" w:rsidRPr="00E06D5B" w:rsidRDefault="001F7668" w:rsidP="001F7668">
      <w:pPr>
        <w:ind w:firstLine="567"/>
        <w:jc w:val="both"/>
      </w:pPr>
      <w:r w:rsidRPr="00E06D5B">
        <w:t>Для проектируемых, реконструируемых, модернизируемых и выводимых из эксплуатации радиационных объектов проекты СЗЗ представляются в установленном порядке одновременно с проектом на строительство (реконструкцию, модернизацию и вывод из эксплуатации) объекта.</w:t>
      </w:r>
    </w:p>
    <w:p w14:paraId="02DCB4A1" w14:textId="77777777" w:rsidR="007202DE" w:rsidRPr="00E06D5B" w:rsidRDefault="007202DE" w:rsidP="001F7668">
      <w:pPr>
        <w:ind w:firstLine="567"/>
        <w:jc w:val="both"/>
      </w:pPr>
      <w:r w:rsidRPr="00E06D5B">
        <w:t>Границы санитарно-защитной зоны вокруг радиационного объекта определяются, исходя из требования ограничения облучения населения пределом годовой дозы или установленной для этого объекта квоты предела годовой дозы, формируемой за счет внешнего и внутреннего облучения.</w:t>
      </w:r>
    </w:p>
    <w:p w14:paraId="02DCB4A2" w14:textId="77777777" w:rsidR="00D82D2F" w:rsidRPr="00E06D5B" w:rsidRDefault="00D82D2F" w:rsidP="00D82D2F">
      <w:pPr>
        <w:spacing w:before="120"/>
        <w:ind w:firstLine="567"/>
        <w:jc w:val="both"/>
        <w:rPr>
          <w:b/>
        </w:rPr>
      </w:pPr>
      <w:r w:rsidRPr="00E06D5B">
        <w:rPr>
          <w:b/>
        </w:rPr>
        <w:t>Режим использования территории.</w:t>
      </w:r>
    </w:p>
    <w:p w14:paraId="663DD09C" w14:textId="71E045C7" w:rsidR="00196AE2" w:rsidRPr="00E06D5B" w:rsidRDefault="00196AE2" w:rsidP="00812208">
      <w:pPr>
        <w:ind w:firstLine="567"/>
        <w:jc w:val="both"/>
      </w:pPr>
      <w:r w:rsidRPr="00E06D5B">
        <w:t>В санитарно-защитной зоне запрещается размещение жилых и общественных зданий, детских учреждений, а также не относящихся к функционированию ядерной установки, радиационного источника или пункта хранения лечебно-оздоровительных учреждений, объектов общественного питания, промышленных объектов, подсобных и других сооружений и объектов, не предусмотренных утвержденным проектом санитарно-защитной зоны (Федеральный закон от 21.11.1995 № 170-ФЗ "Об использовании атомной энергии", ст. 31).</w:t>
      </w:r>
    </w:p>
    <w:p w14:paraId="02DCB4A3" w14:textId="75CD763C" w:rsidR="00812208" w:rsidRPr="00E06D5B" w:rsidRDefault="00812208" w:rsidP="00812208">
      <w:pPr>
        <w:ind w:firstLine="567"/>
        <w:jc w:val="both"/>
      </w:pPr>
      <w:r w:rsidRPr="00E06D5B">
        <w:t>В санитарно-защитной зоне радиационного объекта запрещается постоянное или временное проживание, размещение детских учреждений, а также не относящихся к функционированию радиационного объекта лечебных учреждений, предприятий общественного питания, промышленных объектов, подсобных и иных сооружений и объектов. Территория санитарно-защитной зоны должна быть благоустроена и озеленена.</w:t>
      </w:r>
    </w:p>
    <w:p w14:paraId="02DCB4A4" w14:textId="77777777" w:rsidR="00812208" w:rsidRPr="00E06D5B" w:rsidRDefault="00812208" w:rsidP="00812208">
      <w:pPr>
        <w:ind w:firstLine="567"/>
        <w:jc w:val="both"/>
      </w:pPr>
      <w:r w:rsidRPr="00E06D5B">
        <w:t>В санитарно-защитной зоне вводится режим ограничения на хозяйственную деятельность в соответствии с законодательством Российской Федерации.</w:t>
      </w:r>
    </w:p>
    <w:p w14:paraId="02DCB4A5" w14:textId="77777777" w:rsidR="00812208" w:rsidRPr="00E06D5B" w:rsidRDefault="00812208" w:rsidP="00812208">
      <w:pPr>
        <w:ind w:firstLine="567"/>
        <w:jc w:val="both"/>
      </w:pPr>
      <w:r w:rsidRPr="00E06D5B">
        <w:t>Использование земель санитарно-защитной зоны для сельскохозяйственных целей возможно только с разрешения органов, осуществляющих федеральный государственный санитарно-эпидемиологический надзор. В этом случае вся вырабатываемая продукция подлежит радиационному контролю.</w:t>
      </w:r>
    </w:p>
    <w:p w14:paraId="02DCB4A6" w14:textId="77777777" w:rsidR="00812208" w:rsidRPr="00E06D5B" w:rsidRDefault="00812208" w:rsidP="00812208">
      <w:pPr>
        <w:ind w:firstLine="567"/>
        <w:jc w:val="both"/>
      </w:pPr>
      <w:r w:rsidRPr="00E06D5B">
        <w:t>В санитарно-защитной зоне силами службы радиационной безопасности объекта должен проводиться радиационный контроль.</w:t>
      </w:r>
    </w:p>
    <w:p w14:paraId="02DCB4A7" w14:textId="77777777" w:rsidR="00AC52C1" w:rsidRPr="00E06D5B" w:rsidRDefault="00AC52C1" w:rsidP="00AC52C1">
      <w:pPr>
        <w:ind w:firstLine="567"/>
        <w:jc w:val="both"/>
      </w:pPr>
      <w:r w:rsidRPr="00E06D5B">
        <w:t>Характер озеленения и благоустройства СЗЗ должны обеспечивать экранирование, ассимиляцию и фильтрацию загрязнителей атмосферного воздуха и локальное благоприятное влияние на микроклимат, а также создание эстетического барьера между промышленными сооружениями радиационного объекта и жилым массивом. Существующие зеленые насаждения должны быть максимально сохранены и включены в общую систему озеленения территории СЗЗ.</w:t>
      </w:r>
    </w:p>
    <w:p w14:paraId="02DCB4A9" w14:textId="77777777" w:rsidR="00A7368B" w:rsidRPr="00E06D5B" w:rsidRDefault="00A7368B" w:rsidP="00AC52C1">
      <w:pPr>
        <w:ind w:firstLine="567"/>
        <w:jc w:val="both"/>
      </w:pPr>
      <w:r w:rsidRPr="00E06D5B">
        <w:t>В случае уменьшения размеров СЗЗ радиационного объекта I категории до границы промплощадки, при принятии органами местного самоуправления муниципальных районов или городских округов власти решения о характере использования высвобождаемой территории необходимо санитарно-эпидемиологическое заключение о соответствии намечаемой хозяйственной или иной деятельности санитарному законодательству.</w:t>
      </w:r>
    </w:p>
    <w:p w14:paraId="02DCB4AF" w14:textId="77777777" w:rsidR="00D82D2F" w:rsidRPr="00E06D5B" w:rsidRDefault="00D82D2F" w:rsidP="00D82D2F">
      <w:pPr>
        <w:ind w:firstLine="567"/>
        <w:jc w:val="both"/>
      </w:pPr>
    </w:p>
    <w:p w14:paraId="02DCB4B0" w14:textId="77777777" w:rsidR="00230DCF" w:rsidRPr="00E06D5B" w:rsidRDefault="00230DCF" w:rsidP="00230DCF">
      <w:pPr>
        <w:keepNext/>
        <w:spacing w:before="120"/>
        <w:ind w:firstLine="709"/>
        <w:jc w:val="both"/>
        <w:outlineLvl w:val="2"/>
        <w:rPr>
          <w:b/>
          <w:bCs/>
          <w:szCs w:val="26"/>
        </w:rPr>
      </w:pPr>
      <w:bookmarkStart w:id="330" w:name="_Toc531808786"/>
      <w:bookmarkStart w:id="331" w:name="_Toc107794214"/>
      <w:r w:rsidRPr="00E06D5B">
        <w:rPr>
          <w:b/>
          <w:bCs/>
          <w:szCs w:val="26"/>
        </w:rPr>
        <w:t xml:space="preserve">Статья </w:t>
      </w:r>
      <w:r w:rsidR="001E7994" w:rsidRPr="00E06D5B">
        <w:rPr>
          <w:b/>
          <w:bCs/>
          <w:szCs w:val="26"/>
        </w:rPr>
        <w:t>2</w:t>
      </w:r>
      <w:r w:rsidR="000E15EB" w:rsidRPr="00E06D5B">
        <w:rPr>
          <w:b/>
          <w:bCs/>
          <w:szCs w:val="26"/>
        </w:rPr>
        <w:t>8</w:t>
      </w:r>
      <w:r w:rsidRPr="00E06D5B">
        <w:rPr>
          <w:b/>
          <w:bCs/>
          <w:szCs w:val="26"/>
        </w:rPr>
        <w:t>. Зон</w:t>
      </w:r>
      <w:r w:rsidR="00E4343C" w:rsidRPr="00E06D5B">
        <w:rPr>
          <w:b/>
          <w:bCs/>
          <w:szCs w:val="26"/>
        </w:rPr>
        <w:t>а</w:t>
      </w:r>
      <w:r w:rsidRPr="00E06D5B">
        <w:rPr>
          <w:b/>
          <w:bCs/>
          <w:szCs w:val="26"/>
        </w:rPr>
        <w:t xml:space="preserve"> ограничения </w:t>
      </w:r>
      <w:r w:rsidR="008418BF" w:rsidRPr="00E06D5B">
        <w:rPr>
          <w:b/>
          <w:bCs/>
          <w:szCs w:val="26"/>
        </w:rPr>
        <w:t>передающего радиотехнического объекта, являющегося объектом капитального строительства</w:t>
      </w:r>
      <w:r w:rsidRPr="00E06D5B">
        <w:rPr>
          <w:b/>
          <w:bCs/>
          <w:szCs w:val="26"/>
        </w:rPr>
        <w:t>.</w:t>
      </w:r>
      <w:bookmarkEnd w:id="328"/>
      <w:bookmarkEnd w:id="329"/>
      <w:bookmarkEnd w:id="330"/>
      <w:bookmarkEnd w:id="331"/>
    </w:p>
    <w:p w14:paraId="02DCB4B1" w14:textId="77777777" w:rsidR="00230DCF" w:rsidRPr="00E06D5B" w:rsidRDefault="00230DCF" w:rsidP="00230DCF">
      <w:pPr>
        <w:spacing w:before="120"/>
        <w:ind w:firstLine="567"/>
        <w:jc w:val="both"/>
        <w:rPr>
          <w:b/>
        </w:rPr>
      </w:pPr>
      <w:r w:rsidRPr="00E06D5B">
        <w:rPr>
          <w:b/>
        </w:rPr>
        <w:t>Регламентирующий документ.</w:t>
      </w:r>
    </w:p>
    <w:p w14:paraId="02DCB4B2" w14:textId="77777777" w:rsidR="00230DCF" w:rsidRPr="00E06D5B" w:rsidRDefault="00230DCF" w:rsidP="00230DCF">
      <w:pPr>
        <w:ind w:firstLine="567"/>
        <w:jc w:val="both"/>
      </w:pPr>
      <w:r w:rsidRPr="00E06D5B">
        <w:t>СанПиН 2.1.8/2.2.4.1383-03 "Гигиенические требования к размещению и эксплуатации передающих радиотехнических объектов".</w:t>
      </w:r>
    </w:p>
    <w:p w14:paraId="02DCB4B3" w14:textId="77777777" w:rsidR="00115349" w:rsidRPr="00E06D5B" w:rsidRDefault="00115349" w:rsidP="00230DCF">
      <w:pPr>
        <w:ind w:firstLine="567"/>
        <w:jc w:val="both"/>
      </w:pPr>
      <w:r w:rsidRPr="00E06D5B">
        <w:rPr>
          <w:bCs/>
        </w:rPr>
        <w:lastRenderedPageBreak/>
        <w:t>СанПиН 2.1.8/2.2.4.1190-03 «Гигиенические требования к размещению и эксплуатации средств сухопутной подвижной радиосвязи».</w:t>
      </w:r>
    </w:p>
    <w:p w14:paraId="02DCB4B4" w14:textId="77777777" w:rsidR="00230DCF" w:rsidRPr="00E06D5B" w:rsidRDefault="00230DCF" w:rsidP="00230DCF">
      <w:pPr>
        <w:spacing w:before="120"/>
        <w:ind w:firstLine="567"/>
        <w:jc w:val="both"/>
        <w:rPr>
          <w:b/>
        </w:rPr>
      </w:pPr>
      <w:r w:rsidRPr="00E06D5B">
        <w:rPr>
          <w:b/>
        </w:rPr>
        <w:t xml:space="preserve">Порядок установления и размеры. </w:t>
      </w:r>
    </w:p>
    <w:p w14:paraId="02DCB4B5" w14:textId="77777777" w:rsidR="00230DCF" w:rsidRPr="00E06D5B" w:rsidRDefault="00230DCF" w:rsidP="00230DCF">
      <w:pPr>
        <w:ind w:firstLine="567"/>
        <w:jc w:val="both"/>
      </w:pPr>
      <w:r w:rsidRPr="00E06D5B">
        <w:t>В целях защиты населения от воздействия ЭМП, создаваемых антеннами стационарных передающих радиотехнических объектов (ПРТО), устанавливаются зоны ограничения с учетом перспективного развития ПРТО и населенного пункта.</w:t>
      </w:r>
    </w:p>
    <w:p w14:paraId="02DCB4B6" w14:textId="77777777" w:rsidR="00230DCF" w:rsidRPr="00E06D5B" w:rsidRDefault="00230DCF" w:rsidP="00230DCF">
      <w:pPr>
        <w:ind w:firstLine="567"/>
        <w:jc w:val="both"/>
      </w:pPr>
      <w:r w:rsidRPr="00E06D5B">
        <w:t>Зона ограничения представляет собой территорию, на внешних границах которой на высоте от поверхности земли более 2 м уровни ЭМП превышают ПДУ по п.п.</w:t>
      </w:r>
      <w:r w:rsidR="00AA698D" w:rsidRPr="00E06D5B">
        <w:t xml:space="preserve"> </w:t>
      </w:r>
      <w:r w:rsidRPr="00E06D5B">
        <w:t>3.3 и 3.4 СанПиН 2.1.8/2.2.4.1383-03.</w:t>
      </w:r>
    </w:p>
    <w:p w14:paraId="02DCB4B7" w14:textId="77777777" w:rsidR="00230DCF" w:rsidRPr="00E06D5B" w:rsidRDefault="00230DCF" w:rsidP="00230DCF">
      <w:pPr>
        <w:ind w:firstLine="567"/>
        <w:jc w:val="both"/>
      </w:pPr>
      <w:r w:rsidRPr="00E06D5B">
        <w:t>Внешняя граница зоны ограничения определяется по максимальной высоте зданий перспективной застройки, на высоте верхнего этажа которых уровень ЭМП не превышает ПДУ по п.п.</w:t>
      </w:r>
      <w:r w:rsidR="00AA698D" w:rsidRPr="00E06D5B">
        <w:t xml:space="preserve"> </w:t>
      </w:r>
      <w:r w:rsidRPr="00E06D5B">
        <w:t>3.3 и 3.4 СанПиН 2.1.8/2.2.4.1383-03.</w:t>
      </w:r>
    </w:p>
    <w:p w14:paraId="02DCB4B8" w14:textId="77777777" w:rsidR="00230DCF" w:rsidRPr="00E06D5B" w:rsidRDefault="00230DCF" w:rsidP="00230DCF">
      <w:pPr>
        <w:ind w:firstLine="567"/>
        <w:jc w:val="both"/>
      </w:pPr>
      <w:r w:rsidRPr="00E06D5B">
        <w:t>Зоны ограничений определяются в соответствии с методическими указаниями, утвержденными Минздравом России, с учетом возможного суммирования ЭМП, создаваемых отдельными источниками, входящим в состав ПРТО (п.</w:t>
      </w:r>
      <w:r w:rsidR="00AA698D" w:rsidRPr="00E06D5B">
        <w:t xml:space="preserve"> </w:t>
      </w:r>
      <w:r w:rsidRPr="00E06D5B">
        <w:t>3.4 СанПиН 2.1.8/2.2.4.1383-03).</w:t>
      </w:r>
    </w:p>
    <w:p w14:paraId="02DCB4B9" w14:textId="77777777" w:rsidR="00230DCF" w:rsidRPr="00E06D5B" w:rsidRDefault="00230DCF" w:rsidP="00230DCF">
      <w:pPr>
        <w:ind w:firstLine="567"/>
        <w:jc w:val="both"/>
      </w:pPr>
      <w:r w:rsidRPr="00E06D5B">
        <w:t>Границы зон ограничения определяются расчетным методом и уточняются по результатам измерений уровней ЭМП.</w:t>
      </w:r>
    </w:p>
    <w:p w14:paraId="02DCB4BA" w14:textId="77777777" w:rsidR="00230DCF" w:rsidRPr="00E06D5B" w:rsidRDefault="00230DCF" w:rsidP="00230DCF">
      <w:pPr>
        <w:ind w:firstLine="567"/>
        <w:jc w:val="both"/>
      </w:pPr>
      <w:r w:rsidRPr="00E06D5B">
        <w:t>При определении границ зон ограничения следует учитывать необходимость защиты от воздействия вторичного ЭМП, переизлучаемого элементами конструкции здания, коммуникациями, внутренней проводкой и т.д.</w:t>
      </w:r>
    </w:p>
    <w:p w14:paraId="02DCB4BB" w14:textId="77777777" w:rsidR="00230DCF" w:rsidRPr="00E06D5B" w:rsidRDefault="00230DCF" w:rsidP="00230DCF">
      <w:pPr>
        <w:spacing w:before="120"/>
        <w:ind w:firstLine="567"/>
        <w:jc w:val="both"/>
        <w:rPr>
          <w:b/>
        </w:rPr>
      </w:pPr>
      <w:r w:rsidRPr="00E06D5B">
        <w:rPr>
          <w:b/>
        </w:rPr>
        <w:t>Режим использования территории.</w:t>
      </w:r>
    </w:p>
    <w:p w14:paraId="02DCB4BC" w14:textId="77777777" w:rsidR="00230DCF" w:rsidRPr="00E06D5B" w:rsidRDefault="00230DCF" w:rsidP="00230DCF">
      <w:pPr>
        <w:ind w:firstLine="567"/>
        <w:jc w:val="both"/>
      </w:pPr>
      <w:r w:rsidRPr="00E06D5B">
        <w:t>Запрещается без согласования с соответствующим центром Госсанэпиднадзора внесение изменений в условия и режимы работы ПРТО (в т.ч. РРС, РГД), которые приводят к увеличению уровней ЭМП на селитебной территории.</w:t>
      </w:r>
    </w:p>
    <w:p w14:paraId="02DCB4BD" w14:textId="77777777" w:rsidR="00230DCF" w:rsidRPr="00E06D5B" w:rsidRDefault="00230DCF" w:rsidP="00230DCF">
      <w:pPr>
        <w:ind w:firstLine="567"/>
        <w:jc w:val="both"/>
      </w:pPr>
      <w:r w:rsidRPr="00E06D5B">
        <w:t>Зоны ограничений не могут иметь статус селитебной территории, а также не могут использоваться для размещения 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т.п.</w:t>
      </w:r>
    </w:p>
    <w:p w14:paraId="02DCB4BE" w14:textId="77777777" w:rsidR="00230DCF" w:rsidRPr="00E06D5B" w:rsidRDefault="00230DCF" w:rsidP="00230DCF">
      <w:pPr>
        <w:ind w:firstLine="567"/>
        <w:jc w:val="both"/>
      </w:pPr>
      <w:r w:rsidRPr="00E06D5B">
        <w:t>Зоны ограничений или какая-либо их часть не могут рассматриваться как резервная территория ПРТО и использоваться для расширения промышленной площадки.</w:t>
      </w:r>
    </w:p>
    <w:p w14:paraId="02DCB4BF" w14:textId="6275C6D6" w:rsidR="00230DCF" w:rsidRPr="00E06D5B" w:rsidRDefault="00230DCF" w:rsidP="00230DCF">
      <w:pPr>
        <w:ind w:firstLine="567"/>
        <w:jc w:val="both"/>
      </w:pPr>
      <w:r w:rsidRPr="00E06D5B">
        <w:t>На технической территории ПРТО и территориях специальных полигонов не допускается размещение жилых и общественных зданий.</w:t>
      </w:r>
    </w:p>
    <w:p w14:paraId="5B59E57E" w14:textId="77777777" w:rsidR="003638C9" w:rsidRPr="00E06D5B" w:rsidRDefault="003638C9" w:rsidP="00230DCF">
      <w:pPr>
        <w:ind w:firstLine="567"/>
        <w:jc w:val="both"/>
      </w:pPr>
    </w:p>
    <w:p w14:paraId="02DCB4C0" w14:textId="77777777" w:rsidR="00230DCF" w:rsidRPr="00E06D5B" w:rsidRDefault="00230DCF" w:rsidP="00230DCF">
      <w:pPr>
        <w:ind w:firstLine="567"/>
        <w:jc w:val="both"/>
      </w:pPr>
    </w:p>
    <w:p w14:paraId="02DCB4C1" w14:textId="77777777" w:rsidR="00230DCF" w:rsidRPr="00E06D5B" w:rsidRDefault="00230DCF" w:rsidP="00230DCF">
      <w:pPr>
        <w:keepNext/>
        <w:spacing w:before="120"/>
        <w:ind w:firstLine="567"/>
        <w:jc w:val="both"/>
        <w:outlineLvl w:val="2"/>
        <w:rPr>
          <w:b/>
          <w:bCs/>
          <w:szCs w:val="26"/>
        </w:rPr>
      </w:pPr>
      <w:bookmarkStart w:id="332" w:name="_Toc398890962"/>
      <w:bookmarkStart w:id="333" w:name="_Toc414831585"/>
      <w:bookmarkStart w:id="334" w:name="_Toc531808787"/>
      <w:bookmarkStart w:id="335" w:name="_Toc107794215"/>
      <w:r w:rsidRPr="00E06D5B">
        <w:rPr>
          <w:b/>
          <w:bCs/>
          <w:szCs w:val="26"/>
        </w:rPr>
        <w:t xml:space="preserve">Статья </w:t>
      </w:r>
      <w:r w:rsidR="001E7994" w:rsidRPr="00E06D5B">
        <w:rPr>
          <w:b/>
          <w:bCs/>
          <w:szCs w:val="26"/>
        </w:rPr>
        <w:t>2</w:t>
      </w:r>
      <w:r w:rsidR="000E15EB" w:rsidRPr="00E06D5B">
        <w:rPr>
          <w:b/>
          <w:bCs/>
          <w:szCs w:val="26"/>
        </w:rPr>
        <w:t>9</w:t>
      </w:r>
      <w:r w:rsidRPr="00E06D5B">
        <w:rPr>
          <w:b/>
          <w:bCs/>
          <w:szCs w:val="26"/>
        </w:rPr>
        <w:t>. Придорожные полосы автомобильных дорог.</w:t>
      </w:r>
      <w:bookmarkEnd w:id="332"/>
      <w:bookmarkEnd w:id="333"/>
      <w:bookmarkEnd w:id="334"/>
      <w:bookmarkEnd w:id="335"/>
    </w:p>
    <w:p w14:paraId="02DCB4C2" w14:textId="77777777" w:rsidR="00230DCF" w:rsidRPr="00E06D5B" w:rsidRDefault="00230DCF" w:rsidP="00230DCF">
      <w:pPr>
        <w:spacing w:before="120"/>
        <w:ind w:firstLine="567"/>
        <w:jc w:val="both"/>
        <w:rPr>
          <w:b/>
        </w:rPr>
      </w:pPr>
      <w:r w:rsidRPr="00E06D5B">
        <w:rPr>
          <w:b/>
        </w:rPr>
        <w:t>Регламентирующий документ.</w:t>
      </w:r>
    </w:p>
    <w:p w14:paraId="02DCB4C3" w14:textId="77777777" w:rsidR="00230DCF" w:rsidRPr="00E06D5B" w:rsidRDefault="00230DCF" w:rsidP="00230DCF">
      <w:pPr>
        <w:ind w:firstLine="567"/>
        <w:jc w:val="both"/>
      </w:pPr>
      <w:r w:rsidRPr="00E06D5B">
        <w:t>Федеральн</w:t>
      </w:r>
      <w:r w:rsidR="009165BC" w:rsidRPr="00E06D5B">
        <w:t>ый</w:t>
      </w:r>
      <w:r w:rsidRPr="00E06D5B">
        <w:t xml:space="preserve"> закон от 8.11.2007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9165BC" w:rsidRPr="00E06D5B">
        <w:t>, ст. 26.</w:t>
      </w:r>
    </w:p>
    <w:p w14:paraId="02DCB4C4" w14:textId="77777777" w:rsidR="00230DCF" w:rsidRPr="00E06D5B" w:rsidRDefault="00230DCF" w:rsidP="00230DCF">
      <w:pPr>
        <w:spacing w:before="120"/>
        <w:ind w:firstLine="567"/>
        <w:jc w:val="both"/>
      </w:pPr>
      <w:r w:rsidRPr="00E06D5B">
        <w:rPr>
          <w:b/>
        </w:rPr>
        <w:t>Порядок установления и размеры.</w:t>
      </w:r>
    </w:p>
    <w:p w14:paraId="55C9374A" w14:textId="72F93445" w:rsidR="008847DB" w:rsidRPr="00E06D5B" w:rsidRDefault="008847DB" w:rsidP="008847DB">
      <w:pPr>
        <w:ind w:firstLine="567"/>
        <w:jc w:val="both"/>
      </w:pPr>
      <w:r w:rsidRPr="00E06D5B">
        <w:t>1. Для автомобильных дорог, за исключением автомобильных дорог, расположенных в границах населенных пунктов, устанавливаются придорожные полосы.</w:t>
      </w:r>
    </w:p>
    <w:p w14:paraId="235B0234" w14:textId="77777777" w:rsidR="008847DB" w:rsidRPr="00E06D5B" w:rsidRDefault="008847DB" w:rsidP="008847DB">
      <w:pPr>
        <w:ind w:firstLine="567"/>
        <w:jc w:val="both"/>
      </w:pPr>
      <w:r w:rsidRPr="00E06D5B">
        <w:t>2. 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14:paraId="75704314" w14:textId="77777777" w:rsidR="008847DB" w:rsidRPr="00E06D5B" w:rsidRDefault="008847DB" w:rsidP="008847DB">
      <w:pPr>
        <w:ind w:firstLine="567"/>
        <w:jc w:val="both"/>
      </w:pPr>
      <w:r w:rsidRPr="00E06D5B">
        <w:t>1) семидесяти пяти метров - для автомобильных дорог первой и второй категорий;</w:t>
      </w:r>
    </w:p>
    <w:p w14:paraId="6ECA4D53" w14:textId="77777777" w:rsidR="008847DB" w:rsidRPr="00E06D5B" w:rsidRDefault="008847DB" w:rsidP="008847DB">
      <w:pPr>
        <w:ind w:firstLine="567"/>
        <w:jc w:val="both"/>
      </w:pPr>
      <w:r w:rsidRPr="00E06D5B">
        <w:t>2) пятидесяти метров - для автомобильных дорог третьей и четвертой категорий;</w:t>
      </w:r>
    </w:p>
    <w:p w14:paraId="62055B1E" w14:textId="77777777" w:rsidR="008847DB" w:rsidRPr="00E06D5B" w:rsidRDefault="008847DB" w:rsidP="008847DB">
      <w:pPr>
        <w:ind w:firstLine="567"/>
        <w:jc w:val="both"/>
      </w:pPr>
      <w:r w:rsidRPr="00E06D5B">
        <w:t>3) двадцати пяти метров - для автомобильных дорог пятой категории;</w:t>
      </w:r>
    </w:p>
    <w:p w14:paraId="02857262" w14:textId="77777777" w:rsidR="008847DB" w:rsidRPr="00E06D5B" w:rsidRDefault="008847DB" w:rsidP="008847DB">
      <w:pPr>
        <w:ind w:firstLine="567"/>
        <w:jc w:val="both"/>
      </w:pPr>
      <w:r w:rsidRPr="00E06D5B">
        <w:t xml:space="preserve">4) ста метров - для подъездных дорог, соединяющих административные центры (столицы) субъектов Российской Федерации, города федерального значения с другими </w:t>
      </w:r>
      <w:r w:rsidRPr="00E06D5B">
        <w:lastRenderedPageBreak/>
        <w:t>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14:paraId="4CEF7E16" w14:textId="77777777" w:rsidR="008847DB" w:rsidRPr="00E06D5B" w:rsidRDefault="008847DB" w:rsidP="008847DB">
      <w:pPr>
        <w:ind w:firstLine="567"/>
        <w:jc w:val="both"/>
      </w:pPr>
      <w:r w:rsidRPr="00E06D5B">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14:paraId="288E45E4" w14:textId="1AC4F9B2" w:rsidR="00F119C1" w:rsidRPr="00E06D5B" w:rsidRDefault="008847DB" w:rsidP="008847DB">
      <w:pPr>
        <w:ind w:firstLine="567"/>
        <w:jc w:val="both"/>
      </w:pPr>
      <w:r w:rsidRPr="00E06D5B">
        <w:t>3. Решение об установлении придорожных полос автомобильных дорог федерального, регионального или муниципального, местного значения или об изменении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субъекта Российской Федерации, органом местного самоуправления.</w:t>
      </w:r>
    </w:p>
    <w:p w14:paraId="02DCB4CB" w14:textId="77777777" w:rsidR="00230DCF" w:rsidRPr="00E06D5B" w:rsidRDefault="00230DCF" w:rsidP="00230DCF">
      <w:pPr>
        <w:spacing w:before="120"/>
        <w:ind w:firstLine="567"/>
        <w:jc w:val="both"/>
        <w:rPr>
          <w:b/>
        </w:rPr>
      </w:pPr>
      <w:r w:rsidRPr="00E06D5B">
        <w:rPr>
          <w:b/>
        </w:rPr>
        <w:t>Режим использования территории.</w:t>
      </w:r>
    </w:p>
    <w:p w14:paraId="02DCB4CC" w14:textId="77777777" w:rsidR="00230DCF" w:rsidRPr="00E06D5B" w:rsidRDefault="00230DCF" w:rsidP="00230DCF">
      <w:pPr>
        <w:ind w:firstLine="567"/>
        <w:jc w:val="both"/>
      </w:pPr>
      <w:r w:rsidRPr="00E06D5B">
        <w:t>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 (далее в настоящей статье - технические требования и условия, подлежащие обязательному исполнению).</w:t>
      </w:r>
    </w:p>
    <w:p w14:paraId="02DCB4CD" w14:textId="111A3AB8" w:rsidR="00230DCF" w:rsidRPr="00E06D5B" w:rsidRDefault="00230DCF" w:rsidP="00230DCF">
      <w:pPr>
        <w:ind w:firstLine="567"/>
        <w:jc w:val="both"/>
      </w:pPr>
      <w:r w:rsidRPr="00E06D5B">
        <w:t xml:space="preserve">Лица, осуществляющие строительство, реконструкцию в границах придорожных полос автомобильных дорог объектов капитального строительства, объектов, предназначенных для осуществления дорожной деятельности, объектов дорожного сервиса, установку рекламных конструкций, информационных щитов и указателей без разрешения на строительство (в случае, если для строительства или реконструкции указанных объектов требуется выдача разрешения на строительство), без предусмотренного ст. 26 Федерального закона от 8.11.2007 г. № 257-ФЗ </w:t>
      </w:r>
      <w:r w:rsidR="008847DB" w:rsidRPr="00E06D5B">
        <w:t>согласия или с нарушением технических требований и условий, подлежащих обязательному исполнению, по требованию органа, уполномоченного на осуществление государственного строительного надзора, и (или) владельцев автомобильных дорог обязаны прекратить осуществление строительства, реконструкции объектов капитального строительства, установку рекламных конструкций, информационных щитов и указателей, осуществить снос незаконно возведенных объектов и сооружений и привести автомобильные дороги в первоначальное состояние. В случае отказа от исполнения таких требований владельцы автомобильных дорог выполняют работы по ликвидации возведенных объектов или сооружений с последующей компенсацией затрат на выполнение этих работ за счет лиц, виновных в незаконном возведении указанных объектов, сооружений, в соответствии с законодательством Российской Федерации. Порядок осуществления владельцем автомобильной дороги мониторинга соблюдения технических требований и условий, подлежащих обязательному исполнению,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14:paraId="02DCB4CE" w14:textId="77777777" w:rsidR="00230DCF" w:rsidRPr="00E06D5B" w:rsidRDefault="00230DCF" w:rsidP="00230DCF">
      <w:pPr>
        <w:ind w:firstLine="567"/>
        <w:jc w:val="both"/>
      </w:pPr>
    </w:p>
    <w:p w14:paraId="02DCB4CF" w14:textId="77777777" w:rsidR="00ED46E9" w:rsidRPr="00E06D5B" w:rsidRDefault="00ED46E9" w:rsidP="00ED46E9">
      <w:pPr>
        <w:keepNext/>
        <w:spacing w:before="120"/>
        <w:ind w:firstLine="567"/>
        <w:jc w:val="both"/>
        <w:outlineLvl w:val="2"/>
        <w:rPr>
          <w:b/>
          <w:bCs/>
          <w:szCs w:val="26"/>
        </w:rPr>
      </w:pPr>
      <w:bookmarkStart w:id="336" w:name="_Toc531808788"/>
      <w:bookmarkStart w:id="337" w:name="_Toc107794216"/>
      <w:r w:rsidRPr="00E06D5B">
        <w:rPr>
          <w:b/>
          <w:bCs/>
          <w:szCs w:val="26"/>
        </w:rPr>
        <w:t xml:space="preserve">Статья </w:t>
      </w:r>
      <w:r w:rsidR="00FD277B" w:rsidRPr="00E06D5B">
        <w:rPr>
          <w:b/>
          <w:bCs/>
          <w:szCs w:val="26"/>
        </w:rPr>
        <w:t>30</w:t>
      </w:r>
      <w:r w:rsidRPr="00E06D5B">
        <w:rPr>
          <w:b/>
          <w:bCs/>
          <w:szCs w:val="26"/>
        </w:rPr>
        <w:t>. Приаэродромная территория.</w:t>
      </w:r>
      <w:bookmarkEnd w:id="336"/>
      <w:bookmarkEnd w:id="337"/>
    </w:p>
    <w:p w14:paraId="02DCB4D0" w14:textId="77777777" w:rsidR="00ED46E9" w:rsidRPr="00E06D5B" w:rsidRDefault="00ED46E9" w:rsidP="00ED46E9">
      <w:pPr>
        <w:spacing w:before="120"/>
        <w:ind w:firstLine="567"/>
        <w:jc w:val="both"/>
        <w:rPr>
          <w:b/>
        </w:rPr>
      </w:pPr>
      <w:r w:rsidRPr="00E06D5B">
        <w:rPr>
          <w:b/>
        </w:rPr>
        <w:t>Регламентирующий документ.</w:t>
      </w:r>
    </w:p>
    <w:p w14:paraId="02DCB4D1" w14:textId="77777777" w:rsidR="00ED46E9" w:rsidRPr="00E06D5B" w:rsidRDefault="00ED46E9" w:rsidP="00ED46E9">
      <w:pPr>
        <w:ind w:firstLine="567"/>
        <w:jc w:val="both"/>
      </w:pPr>
      <w:r w:rsidRPr="00E06D5B">
        <w:t>Воздушный кодекс Российской Федерации от 19.03.1997 № 60-ФЗ, ст. 47.</w:t>
      </w:r>
    </w:p>
    <w:p w14:paraId="02DCB4D2" w14:textId="77777777" w:rsidR="00ED46E9" w:rsidRPr="00E06D5B" w:rsidRDefault="00ED46E9" w:rsidP="00ED46E9">
      <w:pPr>
        <w:spacing w:before="120"/>
        <w:ind w:firstLine="567"/>
        <w:jc w:val="both"/>
        <w:rPr>
          <w:b/>
        </w:rPr>
      </w:pPr>
      <w:r w:rsidRPr="00E06D5B">
        <w:rPr>
          <w:b/>
        </w:rPr>
        <w:t>Порядок установления и размеры, режим использования территории.</w:t>
      </w:r>
    </w:p>
    <w:p w14:paraId="02DCB4D3" w14:textId="2FDD33D5" w:rsidR="00ED46E9" w:rsidRPr="00E06D5B" w:rsidRDefault="00262E4A" w:rsidP="00262E4A">
      <w:pPr>
        <w:ind w:firstLine="567"/>
        <w:jc w:val="both"/>
      </w:pPr>
      <w:r w:rsidRPr="00E06D5B">
        <w:lastRenderedPageBreak/>
        <w:t>В соответствии с</w:t>
      </w:r>
      <w:r w:rsidR="00852CA6" w:rsidRPr="00E06D5B">
        <w:t>о</w:t>
      </w:r>
      <w:r w:rsidRPr="00E06D5B">
        <w:t xml:space="preserve"> </w:t>
      </w:r>
      <w:r w:rsidR="00852CA6" w:rsidRPr="00E06D5B">
        <w:t xml:space="preserve">ст. 47 </w:t>
      </w:r>
      <w:r w:rsidRPr="00E06D5B">
        <w:t>Воздушн</w:t>
      </w:r>
      <w:r w:rsidR="00852CA6" w:rsidRPr="00E06D5B">
        <w:t>ого</w:t>
      </w:r>
      <w:r w:rsidRPr="00E06D5B">
        <w:t xml:space="preserve"> кодекс</w:t>
      </w:r>
      <w:r w:rsidR="00852CA6" w:rsidRPr="00E06D5B">
        <w:t>а</w:t>
      </w:r>
      <w:r w:rsidRPr="00E06D5B">
        <w:t xml:space="preserve"> Российской Федерации от 19.03.1997 № 60-ФЗ, приаэродромная территория устанавливается </w:t>
      </w:r>
      <w:r w:rsidR="004632D9" w:rsidRPr="00E06D5B">
        <w:t>акто</w:t>
      </w:r>
      <w:r w:rsidRPr="00E06D5B">
        <w:t xml:space="preserve">м уполномоченного Правительством Российской Федерации федерального органа исполнительной власти в целях обеспечения безопасности полетов воздушных судов, перспективного развития аэропорта и исключения негативного воздействия оборудования аэродрома и полетов воздушных судов на здоровье человека и окружающую среду в соответствии с Воздушным кодексом Российской Федерации от 19.03.1997 № 60-ФЗ, земельным законодательством, законодательством о градостроительной деятельности с учетом требований законодательства в области обеспечения санитарно-эпидемиологического благополучия населения. Указанным </w:t>
      </w:r>
      <w:r w:rsidR="004632D9" w:rsidRPr="00E06D5B">
        <w:t xml:space="preserve">актом </w:t>
      </w:r>
      <w:r w:rsidRPr="00E06D5B">
        <w:t>на приаэродромной территории устанавливаются ограничения использования земельных участков и (или) расположенных на них объектов недвижимости и осуществления экономической и иной деятельности в соответствии с Воздушным кодексом Российской Федерации от 19.03.1997 № 60-ФЗ.</w:t>
      </w:r>
    </w:p>
    <w:p w14:paraId="02DCB4D4" w14:textId="77777777" w:rsidR="00230DCF" w:rsidRPr="00E06D5B" w:rsidRDefault="00230DCF" w:rsidP="00230DCF">
      <w:pPr>
        <w:ind w:firstLine="567"/>
        <w:jc w:val="both"/>
      </w:pPr>
    </w:p>
    <w:p w14:paraId="02DCB4D5" w14:textId="77777777" w:rsidR="00230DCF" w:rsidRPr="00E06D5B" w:rsidRDefault="00230DCF" w:rsidP="00230DCF">
      <w:pPr>
        <w:keepNext/>
        <w:spacing w:before="120"/>
        <w:ind w:firstLine="567"/>
        <w:jc w:val="both"/>
        <w:outlineLvl w:val="2"/>
        <w:rPr>
          <w:b/>
          <w:bCs/>
          <w:szCs w:val="26"/>
        </w:rPr>
      </w:pPr>
      <w:bookmarkStart w:id="338" w:name="_Toc398890966"/>
      <w:bookmarkStart w:id="339" w:name="_Toc414831590"/>
      <w:bookmarkStart w:id="340" w:name="_Toc531808789"/>
      <w:bookmarkStart w:id="341" w:name="_Toc107794217"/>
      <w:r w:rsidRPr="00E06D5B">
        <w:rPr>
          <w:b/>
          <w:bCs/>
          <w:szCs w:val="26"/>
        </w:rPr>
        <w:t xml:space="preserve">Статья </w:t>
      </w:r>
      <w:r w:rsidR="0063336F" w:rsidRPr="00E06D5B">
        <w:rPr>
          <w:b/>
          <w:bCs/>
          <w:szCs w:val="26"/>
        </w:rPr>
        <w:t>31</w:t>
      </w:r>
      <w:r w:rsidRPr="00E06D5B">
        <w:rPr>
          <w:b/>
          <w:bCs/>
          <w:szCs w:val="26"/>
        </w:rPr>
        <w:t xml:space="preserve">. Зоны минимальных расстояний </w:t>
      </w:r>
      <w:r w:rsidR="00585D9F" w:rsidRPr="00E06D5B">
        <w:rPr>
          <w:b/>
          <w:bCs/>
          <w:szCs w:val="26"/>
        </w:rPr>
        <w:t>до магистральных или промышленных трубопроводов (газопроводов, нефтепроводов и нефтепродуктопроводов, аммиакопроводов)</w:t>
      </w:r>
      <w:r w:rsidRPr="00E06D5B">
        <w:rPr>
          <w:b/>
          <w:bCs/>
          <w:szCs w:val="26"/>
        </w:rPr>
        <w:t>.</w:t>
      </w:r>
      <w:bookmarkEnd w:id="338"/>
      <w:bookmarkEnd w:id="339"/>
      <w:bookmarkEnd w:id="340"/>
      <w:bookmarkEnd w:id="341"/>
    </w:p>
    <w:p w14:paraId="02DCB4D6" w14:textId="77777777" w:rsidR="00230DCF" w:rsidRPr="00E06D5B" w:rsidRDefault="00230DCF" w:rsidP="00230DCF">
      <w:pPr>
        <w:spacing w:before="120"/>
        <w:ind w:firstLine="567"/>
        <w:jc w:val="both"/>
        <w:rPr>
          <w:b/>
        </w:rPr>
      </w:pPr>
      <w:r w:rsidRPr="00E06D5B">
        <w:rPr>
          <w:b/>
        </w:rPr>
        <w:t>Регламентирующий документ.</w:t>
      </w:r>
    </w:p>
    <w:p w14:paraId="02DCB4D7" w14:textId="77777777" w:rsidR="00C970D8" w:rsidRPr="00E06D5B" w:rsidRDefault="00BA6ABB" w:rsidP="00230DCF">
      <w:pPr>
        <w:ind w:firstLine="567"/>
        <w:jc w:val="both"/>
      </w:pPr>
      <w:r w:rsidRPr="00E06D5B">
        <w:t xml:space="preserve">Федеральный закон № </w:t>
      </w:r>
      <w:r w:rsidR="006E1382" w:rsidRPr="00E06D5B">
        <w:t>123-ФЗ «</w:t>
      </w:r>
      <w:r w:rsidR="00C970D8" w:rsidRPr="00E06D5B">
        <w:t>Технический регламент о требованиях пожарной безопасности»</w:t>
      </w:r>
      <w:r w:rsidRPr="00E06D5B">
        <w:t>, ст. 74.</w:t>
      </w:r>
    </w:p>
    <w:p w14:paraId="02DCB4D8" w14:textId="77777777" w:rsidR="00230DCF" w:rsidRPr="00E06D5B" w:rsidRDefault="00230DCF" w:rsidP="00230DCF">
      <w:pPr>
        <w:ind w:firstLine="567"/>
        <w:jc w:val="both"/>
      </w:pPr>
      <w:r w:rsidRPr="00E06D5B">
        <w:t>СП 36.13330.2012 «Магистральные трубопроводы»</w:t>
      </w:r>
      <w:r w:rsidR="00ED634C" w:rsidRPr="00E06D5B">
        <w:t xml:space="preserve">, п. </w:t>
      </w:r>
      <w:r w:rsidR="00ED634C" w:rsidRPr="00E06D5B">
        <w:rPr>
          <w:bCs/>
        </w:rPr>
        <w:t>7.15, 7.16</w:t>
      </w:r>
      <w:r w:rsidR="00575163" w:rsidRPr="00E06D5B">
        <w:t>.</w:t>
      </w:r>
    </w:p>
    <w:p w14:paraId="02DCB4D9" w14:textId="407CFE8C" w:rsidR="0020120B" w:rsidRPr="00E06D5B" w:rsidRDefault="0020120B" w:rsidP="0020120B">
      <w:pPr>
        <w:ind w:firstLine="567"/>
        <w:jc w:val="both"/>
      </w:pPr>
      <w:r w:rsidRPr="00E06D5B">
        <w:t>СанПиН 2.2.1/2.1.1.1200-03 «Санитарно-защитные зоны и санитарная классификация предприятий, сооружений и иных объектов», п. 2.7</w:t>
      </w:r>
      <w:r w:rsidR="00D66ECE" w:rsidRPr="00E06D5B">
        <w:t xml:space="preserve"> (Требования настоящих санитарных правил распространяются на размещение, проектирование, строительство и эксплуатацию вновь строящихся, реконструируемых объектов, являющихся источниками воздействия на среду обитания и здоровье человека</w:t>
      </w:r>
      <w:r w:rsidR="00694758" w:rsidRPr="00E06D5B">
        <w:t>.  Утрачивают силу с 01.01.</w:t>
      </w:r>
      <w:r w:rsidR="003578CE" w:rsidRPr="00E06D5B">
        <w:t>2025</w:t>
      </w:r>
      <w:r w:rsidR="00694758" w:rsidRPr="00E06D5B">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4DB" w14:textId="77777777" w:rsidR="00230DCF" w:rsidRPr="00E06D5B" w:rsidRDefault="00230DCF" w:rsidP="00230DCF">
      <w:pPr>
        <w:spacing w:before="120"/>
        <w:ind w:firstLine="567"/>
        <w:jc w:val="both"/>
      </w:pPr>
      <w:r w:rsidRPr="00E06D5B">
        <w:rPr>
          <w:b/>
        </w:rPr>
        <w:t>Порядок установления и размеры, режим использования территории.</w:t>
      </w:r>
    </w:p>
    <w:p w14:paraId="02DCB4DC" w14:textId="77777777" w:rsidR="00C970D8" w:rsidRPr="00E06D5B" w:rsidRDefault="00F33BB3" w:rsidP="00F33BB3">
      <w:pPr>
        <w:ind w:firstLine="567"/>
        <w:jc w:val="both"/>
      </w:pPr>
      <w:r w:rsidRPr="00E06D5B">
        <w:t xml:space="preserve">1. </w:t>
      </w:r>
      <w:r w:rsidR="00C970D8" w:rsidRPr="00E06D5B">
        <w:t>Противопожарные расстояния от оси подземных и надземных (в насыпи) магистральных, внутрипромысловых и местных распределительных газопроводов, нефтепроводов, нефтепродуктопроводов и конденсатопроводов до населенных пунктов, отдельных промышленных и сельскохозяйственных организаций, зданий и сооружений, а также от компрессорных станций, газораспределительных станций, нефтеперекачивающих станций до населенных пунктов, промышленных и сельскохозяйственных организаций, зданий и сооружений должны соответствовать требованиям к минимальным расстояниям, установленным техническими регламентами, принятыми в соответствии с Федеральным законом "О техническом регулировании", для этих объектов, в зависимости от уровня рабочего давления, диаметра, степени ответственности объектов, а для трубопроводов сжиженных углеводородных газов также от рельефа местности, вида и свойств перекачиваемых сжиженных углеводородных газов.</w:t>
      </w:r>
    </w:p>
    <w:p w14:paraId="02DCB4DD" w14:textId="256D7FD7" w:rsidR="00F33BB3" w:rsidRPr="00E06D5B" w:rsidRDefault="00F33BB3" w:rsidP="00F33BB3">
      <w:pPr>
        <w:ind w:firstLine="567"/>
        <w:jc w:val="both"/>
      </w:pPr>
      <w:r w:rsidRPr="00E06D5B">
        <w:t xml:space="preserve">П. </w:t>
      </w:r>
      <w:r w:rsidRPr="00E06D5B">
        <w:rPr>
          <w:bCs/>
        </w:rPr>
        <w:t>7.15, 7.16</w:t>
      </w:r>
      <w:r w:rsidRPr="00E06D5B">
        <w:t xml:space="preserve"> СП 36.13330.2012 «Магистральные трубопроводы» включены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w:t>
      </w:r>
      <w:r w:rsidRPr="00E06D5B">
        <w:lastRenderedPageBreak/>
        <w:t xml:space="preserve">зданий и сооружений", </w:t>
      </w:r>
      <w:r w:rsidR="00AB466A" w:rsidRPr="00E06D5B">
        <w:rPr>
          <w:bCs/>
        </w:rPr>
        <w:t>утверждённ</w:t>
      </w:r>
      <w:r w:rsidR="00953AD3" w:rsidRPr="00E06D5B">
        <w:rPr>
          <w:bCs/>
        </w:rPr>
        <w:t>ый</w:t>
      </w:r>
      <w:r w:rsidR="00AB466A" w:rsidRPr="00E06D5B">
        <w:rPr>
          <w:bCs/>
        </w:rPr>
        <w:t xml:space="preserve"> </w:t>
      </w:r>
      <w:r w:rsidRPr="00E06D5B">
        <w:t xml:space="preserve">постановлением Правительства РФ </w:t>
      </w:r>
      <w:r w:rsidR="00953AD3" w:rsidRPr="00E06D5B">
        <w:t>от 28 мая 2021 г. № 815</w:t>
      </w:r>
      <w:r w:rsidR="003E38A5" w:rsidRPr="00E06D5B">
        <w:t>.</w:t>
      </w:r>
    </w:p>
    <w:p w14:paraId="02DCB4DE" w14:textId="77777777" w:rsidR="009F5010" w:rsidRPr="00E06D5B" w:rsidRDefault="009F5010" w:rsidP="00F33BB3">
      <w:pPr>
        <w:ind w:firstLine="567"/>
        <w:jc w:val="both"/>
      </w:pPr>
      <w:r w:rsidRPr="00E06D5B">
        <w:t>До дня установления зоны минимальных расстояний до магистральных или промышленных трубопроводов (газопроводов, нефтепроводов и нефтепродуктопроводов, аммиакопроводов) в соответствии со статьей 106 Земельного кодекса Российской Федерации и с утвержденным Правительством Российской Федерации положением о такой зоне строительство, реконструкция зданий, сооружений в границах минимальных расстояний до указанных трубопроводов допускаются только по согласованию с организацией - собственником системы газоснабжения, собственником нефтепровода, собственником нефтепродуктопровода, собственником аммиакопровода или уполномоченной ими организацией.</w:t>
      </w:r>
    </w:p>
    <w:p w14:paraId="02DCB4DF" w14:textId="77777777" w:rsidR="00230DCF" w:rsidRPr="00E06D5B" w:rsidRDefault="00C970D8" w:rsidP="00230DCF">
      <w:pPr>
        <w:ind w:firstLine="567"/>
        <w:jc w:val="both"/>
      </w:pPr>
      <w:r w:rsidRPr="00E06D5B">
        <w:t xml:space="preserve">2. </w:t>
      </w:r>
      <w:r w:rsidR="00230DCF" w:rsidRPr="00E06D5B">
        <w:t xml:space="preserve">Расстояния от оси подземных и наземных (в насыпи) трубопроводов до населенных пунктов, отдельных промышленных и сельскохозяйственных предприятий, зданий и сооружений должны приниматься в зависимости от класса и диаметра трубопроводов, степени ответственности объектов и необходимости обеспечения их безопасности, но не менее значений, указанных в таблице 4 (п. </w:t>
      </w:r>
      <w:bookmarkStart w:id="342" w:name="i3217654"/>
      <w:r w:rsidR="00230DCF" w:rsidRPr="00E06D5B">
        <w:rPr>
          <w:bCs/>
        </w:rPr>
        <w:t>7.1</w:t>
      </w:r>
      <w:bookmarkEnd w:id="342"/>
      <w:r w:rsidR="00230DCF" w:rsidRPr="00E06D5B">
        <w:rPr>
          <w:bCs/>
        </w:rPr>
        <w:t xml:space="preserve">5 </w:t>
      </w:r>
      <w:r w:rsidR="00230DCF" w:rsidRPr="00E06D5B">
        <w:t>СП 36.13330.2012).</w:t>
      </w:r>
    </w:p>
    <w:p w14:paraId="02DCB4E0" w14:textId="77777777" w:rsidR="00230DCF" w:rsidRPr="00E06D5B" w:rsidRDefault="00230DCF" w:rsidP="00230DCF">
      <w:pPr>
        <w:keepNext/>
        <w:spacing w:before="240"/>
        <w:ind w:firstLine="709"/>
        <w:jc w:val="right"/>
        <w:outlineLvl w:val="3"/>
        <w:rPr>
          <w:b/>
          <w:bCs/>
          <w:sz w:val="20"/>
        </w:rPr>
      </w:pPr>
      <w:r w:rsidRPr="00E06D5B">
        <w:rPr>
          <w:b/>
          <w:bCs/>
          <w:sz w:val="20"/>
        </w:rPr>
        <w:t>Таблица 4 СП 36.13330.2012</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68"/>
        <w:gridCol w:w="575"/>
        <w:gridCol w:w="639"/>
        <w:gridCol w:w="639"/>
        <w:gridCol w:w="639"/>
        <w:gridCol w:w="639"/>
        <w:gridCol w:w="639"/>
        <w:gridCol w:w="575"/>
        <w:gridCol w:w="639"/>
        <w:gridCol w:w="575"/>
        <w:gridCol w:w="639"/>
        <w:gridCol w:w="639"/>
        <w:gridCol w:w="639"/>
      </w:tblGrid>
      <w:tr w:rsidR="00D437C5" w:rsidRPr="00E06D5B" w14:paraId="02DCB4E3" w14:textId="77777777" w:rsidTr="00D437C5">
        <w:trPr>
          <w:trHeight w:val="202"/>
          <w:jc w:val="center"/>
        </w:trPr>
        <w:tc>
          <w:tcPr>
            <w:tcW w:w="1796" w:type="dxa"/>
            <w:vMerge w:val="restart"/>
            <w:hideMark/>
          </w:tcPr>
          <w:p w14:paraId="02DCB4E1" w14:textId="77777777" w:rsidR="00D437C5" w:rsidRPr="00E06D5B" w:rsidRDefault="00D437C5" w:rsidP="00230DCF">
            <w:pPr>
              <w:spacing w:before="100" w:beforeAutospacing="1" w:after="100" w:afterAutospacing="1"/>
              <w:jc w:val="center"/>
              <w:rPr>
                <w:b/>
                <w:sz w:val="20"/>
                <w:szCs w:val="20"/>
              </w:rPr>
            </w:pPr>
            <w:r w:rsidRPr="00E06D5B">
              <w:rPr>
                <w:b/>
                <w:sz w:val="20"/>
                <w:szCs w:val="20"/>
              </w:rPr>
              <w:t>Объекты, здания и сооружения</w:t>
            </w:r>
          </w:p>
        </w:tc>
        <w:tc>
          <w:tcPr>
            <w:tcW w:w="7266" w:type="dxa"/>
            <w:gridSpan w:val="12"/>
            <w:hideMark/>
          </w:tcPr>
          <w:p w14:paraId="02DCB4E2" w14:textId="77777777" w:rsidR="00D437C5" w:rsidRPr="00E06D5B" w:rsidRDefault="00D437C5" w:rsidP="00230DCF">
            <w:pPr>
              <w:spacing w:before="100" w:beforeAutospacing="1" w:after="100" w:afterAutospacing="1"/>
              <w:jc w:val="center"/>
              <w:rPr>
                <w:b/>
                <w:sz w:val="20"/>
                <w:szCs w:val="20"/>
              </w:rPr>
            </w:pPr>
            <w:r w:rsidRPr="00E06D5B">
              <w:rPr>
                <w:b/>
                <w:sz w:val="20"/>
                <w:szCs w:val="20"/>
              </w:rPr>
              <w:t>Минимальные расстояния, м, от оси</w:t>
            </w:r>
          </w:p>
        </w:tc>
      </w:tr>
      <w:tr w:rsidR="00D437C5" w:rsidRPr="00E06D5B" w14:paraId="540F3302" w14:textId="77777777" w:rsidTr="00D437C5">
        <w:trPr>
          <w:jc w:val="center"/>
        </w:trPr>
        <w:tc>
          <w:tcPr>
            <w:tcW w:w="1796" w:type="dxa"/>
            <w:vMerge/>
          </w:tcPr>
          <w:p w14:paraId="4F6697B6" w14:textId="77777777" w:rsidR="00D437C5" w:rsidRPr="00E06D5B" w:rsidRDefault="00D437C5" w:rsidP="00D437C5">
            <w:pPr>
              <w:jc w:val="center"/>
              <w:rPr>
                <w:b/>
                <w:sz w:val="20"/>
                <w:szCs w:val="20"/>
              </w:rPr>
            </w:pPr>
          </w:p>
        </w:tc>
        <w:tc>
          <w:tcPr>
            <w:tcW w:w="4844" w:type="dxa"/>
            <w:gridSpan w:val="8"/>
          </w:tcPr>
          <w:p w14:paraId="445329A2" w14:textId="30E7851B" w:rsidR="00D437C5" w:rsidRPr="00E06D5B" w:rsidRDefault="00D437C5" w:rsidP="00D437C5">
            <w:pPr>
              <w:spacing w:before="100" w:beforeAutospacing="1" w:after="100" w:afterAutospacing="1"/>
              <w:jc w:val="center"/>
              <w:rPr>
                <w:b/>
                <w:sz w:val="20"/>
                <w:szCs w:val="20"/>
              </w:rPr>
            </w:pPr>
            <w:r w:rsidRPr="00E06D5B">
              <w:rPr>
                <w:b/>
                <w:sz w:val="20"/>
                <w:szCs w:val="20"/>
              </w:rPr>
              <w:t>газопроводов</w:t>
            </w:r>
          </w:p>
        </w:tc>
        <w:tc>
          <w:tcPr>
            <w:tcW w:w="0" w:type="auto"/>
            <w:gridSpan w:val="4"/>
          </w:tcPr>
          <w:p w14:paraId="2D9BFB94" w14:textId="092DA154" w:rsidR="00D437C5" w:rsidRPr="00E06D5B" w:rsidRDefault="00D437C5" w:rsidP="00D437C5">
            <w:pPr>
              <w:spacing w:before="100" w:beforeAutospacing="1" w:after="100" w:afterAutospacing="1"/>
              <w:jc w:val="center"/>
              <w:rPr>
                <w:b/>
                <w:sz w:val="20"/>
                <w:szCs w:val="20"/>
              </w:rPr>
            </w:pPr>
            <w:r w:rsidRPr="00E06D5B">
              <w:rPr>
                <w:b/>
                <w:sz w:val="20"/>
                <w:szCs w:val="20"/>
              </w:rPr>
              <w:t>нефтепроводов и нефтепродуктопроводов</w:t>
            </w:r>
          </w:p>
        </w:tc>
      </w:tr>
      <w:tr w:rsidR="00D437C5" w:rsidRPr="00E06D5B" w14:paraId="2EA06486" w14:textId="77777777" w:rsidTr="00D437C5">
        <w:trPr>
          <w:jc w:val="center"/>
        </w:trPr>
        <w:tc>
          <w:tcPr>
            <w:tcW w:w="1796" w:type="dxa"/>
            <w:vMerge/>
          </w:tcPr>
          <w:p w14:paraId="32C2B5BD" w14:textId="77777777" w:rsidR="00D437C5" w:rsidRPr="00E06D5B" w:rsidRDefault="00D437C5" w:rsidP="00D437C5">
            <w:pPr>
              <w:jc w:val="center"/>
              <w:rPr>
                <w:b/>
                <w:sz w:val="20"/>
                <w:szCs w:val="20"/>
              </w:rPr>
            </w:pPr>
          </w:p>
        </w:tc>
        <w:tc>
          <w:tcPr>
            <w:tcW w:w="7266" w:type="dxa"/>
            <w:gridSpan w:val="12"/>
          </w:tcPr>
          <w:p w14:paraId="07C1BDF0" w14:textId="3A1DDA8D" w:rsidR="00D437C5" w:rsidRPr="00E06D5B" w:rsidRDefault="00D437C5" w:rsidP="00D437C5">
            <w:pPr>
              <w:spacing w:before="100" w:beforeAutospacing="1" w:after="100" w:afterAutospacing="1"/>
              <w:jc w:val="center"/>
              <w:rPr>
                <w:b/>
                <w:sz w:val="20"/>
                <w:szCs w:val="20"/>
              </w:rPr>
            </w:pPr>
            <w:r w:rsidRPr="00E06D5B">
              <w:rPr>
                <w:b/>
                <w:sz w:val="20"/>
                <w:szCs w:val="20"/>
              </w:rPr>
              <w:t>класса</w:t>
            </w:r>
          </w:p>
        </w:tc>
      </w:tr>
      <w:tr w:rsidR="00D437C5" w:rsidRPr="00E06D5B" w14:paraId="677C0B9B" w14:textId="77777777" w:rsidTr="00D437C5">
        <w:trPr>
          <w:jc w:val="center"/>
        </w:trPr>
        <w:tc>
          <w:tcPr>
            <w:tcW w:w="1796" w:type="dxa"/>
            <w:vMerge/>
          </w:tcPr>
          <w:p w14:paraId="2E6E83E0" w14:textId="77777777" w:rsidR="00D437C5" w:rsidRPr="00E06D5B" w:rsidRDefault="00D437C5" w:rsidP="00D437C5">
            <w:pPr>
              <w:jc w:val="center"/>
              <w:rPr>
                <w:b/>
                <w:sz w:val="20"/>
                <w:szCs w:val="20"/>
              </w:rPr>
            </w:pPr>
          </w:p>
        </w:tc>
        <w:tc>
          <w:tcPr>
            <w:tcW w:w="3664" w:type="dxa"/>
            <w:gridSpan w:val="6"/>
          </w:tcPr>
          <w:p w14:paraId="22A4B160" w14:textId="37593CC6" w:rsidR="00D437C5" w:rsidRPr="00E06D5B" w:rsidRDefault="00D437C5" w:rsidP="00D437C5">
            <w:pPr>
              <w:spacing w:before="100" w:beforeAutospacing="1" w:after="100" w:afterAutospacing="1"/>
              <w:jc w:val="center"/>
              <w:rPr>
                <w:b/>
                <w:sz w:val="20"/>
                <w:szCs w:val="20"/>
              </w:rPr>
            </w:pPr>
            <w:r w:rsidRPr="00E06D5B">
              <w:rPr>
                <w:b/>
                <w:sz w:val="20"/>
                <w:szCs w:val="20"/>
              </w:rPr>
              <w:t>I</w:t>
            </w:r>
          </w:p>
        </w:tc>
        <w:tc>
          <w:tcPr>
            <w:tcW w:w="0" w:type="auto"/>
            <w:gridSpan w:val="2"/>
          </w:tcPr>
          <w:p w14:paraId="55A69D89" w14:textId="21F950D7" w:rsidR="00D437C5" w:rsidRPr="00E06D5B" w:rsidRDefault="00D437C5" w:rsidP="00D437C5">
            <w:pPr>
              <w:spacing w:before="100" w:beforeAutospacing="1" w:after="100" w:afterAutospacing="1"/>
              <w:jc w:val="center"/>
              <w:rPr>
                <w:b/>
                <w:sz w:val="20"/>
                <w:szCs w:val="20"/>
              </w:rPr>
            </w:pPr>
            <w:r w:rsidRPr="00E06D5B">
              <w:rPr>
                <w:b/>
                <w:sz w:val="20"/>
                <w:szCs w:val="20"/>
              </w:rPr>
              <w:t>II</w:t>
            </w:r>
          </w:p>
        </w:tc>
        <w:tc>
          <w:tcPr>
            <w:tcW w:w="0" w:type="auto"/>
          </w:tcPr>
          <w:p w14:paraId="73F666DC" w14:textId="3B2CCAED" w:rsidR="00D437C5" w:rsidRPr="00E06D5B" w:rsidRDefault="00D437C5" w:rsidP="00D437C5">
            <w:pPr>
              <w:spacing w:before="100" w:beforeAutospacing="1" w:after="100" w:afterAutospacing="1"/>
              <w:jc w:val="center"/>
              <w:rPr>
                <w:b/>
                <w:sz w:val="20"/>
                <w:szCs w:val="20"/>
              </w:rPr>
            </w:pPr>
            <w:r w:rsidRPr="00E06D5B">
              <w:rPr>
                <w:b/>
                <w:sz w:val="20"/>
                <w:szCs w:val="20"/>
              </w:rPr>
              <w:t>IV</w:t>
            </w:r>
          </w:p>
        </w:tc>
        <w:tc>
          <w:tcPr>
            <w:tcW w:w="0" w:type="auto"/>
          </w:tcPr>
          <w:p w14:paraId="4ED4FACF" w14:textId="5616EF9C" w:rsidR="00D437C5" w:rsidRPr="00E06D5B" w:rsidRDefault="00D437C5" w:rsidP="00D437C5">
            <w:pPr>
              <w:spacing w:before="100" w:beforeAutospacing="1" w:after="100" w:afterAutospacing="1"/>
              <w:jc w:val="center"/>
              <w:rPr>
                <w:b/>
                <w:sz w:val="20"/>
                <w:szCs w:val="20"/>
              </w:rPr>
            </w:pPr>
            <w:r w:rsidRPr="00E06D5B">
              <w:rPr>
                <w:b/>
                <w:sz w:val="20"/>
                <w:szCs w:val="20"/>
              </w:rPr>
              <w:t>III</w:t>
            </w:r>
          </w:p>
        </w:tc>
        <w:tc>
          <w:tcPr>
            <w:tcW w:w="0" w:type="auto"/>
          </w:tcPr>
          <w:p w14:paraId="5BA6BED3" w14:textId="72271253" w:rsidR="00D437C5" w:rsidRPr="00E06D5B" w:rsidRDefault="00D437C5" w:rsidP="00D437C5">
            <w:pPr>
              <w:spacing w:before="100" w:beforeAutospacing="1" w:after="100" w:afterAutospacing="1"/>
              <w:jc w:val="center"/>
              <w:rPr>
                <w:b/>
                <w:sz w:val="20"/>
                <w:szCs w:val="20"/>
              </w:rPr>
            </w:pPr>
            <w:r w:rsidRPr="00E06D5B">
              <w:rPr>
                <w:b/>
                <w:sz w:val="20"/>
                <w:szCs w:val="20"/>
              </w:rPr>
              <w:t>II</w:t>
            </w:r>
          </w:p>
        </w:tc>
        <w:tc>
          <w:tcPr>
            <w:tcW w:w="0" w:type="auto"/>
          </w:tcPr>
          <w:p w14:paraId="26F38683" w14:textId="0ED6534F" w:rsidR="00D437C5" w:rsidRPr="00E06D5B" w:rsidRDefault="00D437C5" w:rsidP="00D437C5">
            <w:pPr>
              <w:spacing w:before="100" w:beforeAutospacing="1" w:after="100" w:afterAutospacing="1"/>
              <w:jc w:val="center"/>
              <w:rPr>
                <w:b/>
                <w:sz w:val="20"/>
                <w:szCs w:val="20"/>
              </w:rPr>
            </w:pPr>
            <w:r w:rsidRPr="00E06D5B">
              <w:rPr>
                <w:b/>
                <w:sz w:val="20"/>
                <w:szCs w:val="20"/>
              </w:rPr>
              <w:t>I</w:t>
            </w:r>
          </w:p>
        </w:tc>
      </w:tr>
      <w:tr w:rsidR="00D437C5" w:rsidRPr="00E06D5B" w14:paraId="707CEBC2" w14:textId="77777777" w:rsidTr="00D437C5">
        <w:trPr>
          <w:jc w:val="center"/>
        </w:trPr>
        <w:tc>
          <w:tcPr>
            <w:tcW w:w="1796" w:type="dxa"/>
            <w:vMerge/>
          </w:tcPr>
          <w:p w14:paraId="02D2B6FB" w14:textId="77777777" w:rsidR="00D437C5" w:rsidRPr="00E06D5B" w:rsidRDefault="00D437C5" w:rsidP="00D437C5">
            <w:pPr>
              <w:jc w:val="center"/>
              <w:rPr>
                <w:b/>
                <w:sz w:val="20"/>
                <w:szCs w:val="20"/>
              </w:rPr>
            </w:pPr>
          </w:p>
        </w:tc>
        <w:tc>
          <w:tcPr>
            <w:tcW w:w="7266" w:type="dxa"/>
            <w:gridSpan w:val="12"/>
          </w:tcPr>
          <w:p w14:paraId="3E1CC34B" w14:textId="372819F0" w:rsidR="00D437C5" w:rsidRPr="00E06D5B" w:rsidRDefault="006261F1" w:rsidP="006261F1">
            <w:pPr>
              <w:spacing w:before="100" w:beforeAutospacing="1" w:after="100" w:afterAutospacing="1"/>
              <w:jc w:val="center"/>
              <w:rPr>
                <w:b/>
                <w:sz w:val="20"/>
                <w:szCs w:val="20"/>
              </w:rPr>
            </w:pPr>
            <w:r w:rsidRPr="00E06D5B">
              <w:rPr>
                <w:b/>
                <w:sz w:val="20"/>
                <w:szCs w:val="20"/>
              </w:rPr>
              <w:t xml:space="preserve">В зависимости  от  </w:t>
            </w:r>
            <w:r w:rsidR="00D437C5" w:rsidRPr="00E06D5B">
              <w:rPr>
                <w:b/>
                <w:sz w:val="20"/>
                <w:szCs w:val="20"/>
              </w:rPr>
              <w:t>номинальн</w:t>
            </w:r>
            <w:r w:rsidRPr="00E06D5B">
              <w:rPr>
                <w:b/>
                <w:sz w:val="20"/>
                <w:szCs w:val="20"/>
              </w:rPr>
              <w:t>ого</w:t>
            </w:r>
            <w:r w:rsidR="00D437C5" w:rsidRPr="00E06D5B">
              <w:rPr>
                <w:b/>
                <w:sz w:val="20"/>
                <w:szCs w:val="20"/>
              </w:rPr>
              <w:t xml:space="preserve"> диаметр</w:t>
            </w:r>
            <w:r w:rsidRPr="00E06D5B">
              <w:rPr>
                <w:b/>
                <w:sz w:val="20"/>
                <w:szCs w:val="20"/>
              </w:rPr>
              <w:t>а</w:t>
            </w:r>
            <w:r w:rsidR="00D437C5" w:rsidRPr="00E06D5B">
              <w:rPr>
                <w:b/>
                <w:sz w:val="20"/>
                <w:szCs w:val="20"/>
              </w:rPr>
              <w:t xml:space="preserve">, </w:t>
            </w:r>
            <w:r w:rsidR="00D437C5" w:rsidRPr="00E06D5B">
              <w:rPr>
                <w:b/>
                <w:i/>
                <w:iCs/>
                <w:sz w:val="20"/>
                <w:szCs w:val="20"/>
              </w:rPr>
              <w:t>DN</w:t>
            </w:r>
            <w:r w:rsidRPr="00E06D5B">
              <w:rPr>
                <w:b/>
                <w:i/>
                <w:iCs/>
                <w:sz w:val="20"/>
                <w:szCs w:val="20"/>
              </w:rPr>
              <w:t>*</w:t>
            </w:r>
          </w:p>
        </w:tc>
      </w:tr>
      <w:tr w:rsidR="00D437C5" w:rsidRPr="00E06D5B" w14:paraId="02DCB503" w14:textId="77777777" w:rsidTr="00D437C5">
        <w:trPr>
          <w:jc w:val="center"/>
        </w:trPr>
        <w:tc>
          <w:tcPr>
            <w:tcW w:w="1796" w:type="dxa"/>
            <w:vMerge/>
            <w:hideMark/>
          </w:tcPr>
          <w:p w14:paraId="02DCB4F6" w14:textId="77777777" w:rsidR="00D437C5" w:rsidRPr="00E06D5B" w:rsidRDefault="00D437C5" w:rsidP="00D437C5">
            <w:pPr>
              <w:jc w:val="center"/>
              <w:rPr>
                <w:b/>
                <w:sz w:val="20"/>
                <w:szCs w:val="20"/>
              </w:rPr>
            </w:pPr>
          </w:p>
        </w:tc>
        <w:tc>
          <w:tcPr>
            <w:tcW w:w="0" w:type="auto"/>
            <w:hideMark/>
          </w:tcPr>
          <w:p w14:paraId="02DCB4F7" w14:textId="77777777" w:rsidR="00D437C5" w:rsidRPr="00E06D5B" w:rsidRDefault="00D437C5" w:rsidP="00D437C5">
            <w:pPr>
              <w:spacing w:before="100" w:beforeAutospacing="1" w:after="100" w:afterAutospacing="1"/>
              <w:jc w:val="center"/>
              <w:rPr>
                <w:b/>
                <w:sz w:val="20"/>
                <w:szCs w:val="20"/>
              </w:rPr>
            </w:pPr>
            <w:r w:rsidRPr="00E06D5B">
              <w:rPr>
                <w:b/>
                <w:sz w:val="20"/>
                <w:szCs w:val="20"/>
              </w:rPr>
              <w:t>300 и менее</w:t>
            </w:r>
          </w:p>
        </w:tc>
        <w:tc>
          <w:tcPr>
            <w:tcW w:w="0" w:type="auto"/>
            <w:hideMark/>
          </w:tcPr>
          <w:p w14:paraId="02DCB4F8" w14:textId="77777777" w:rsidR="00D437C5" w:rsidRPr="00E06D5B" w:rsidRDefault="00D437C5" w:rsidP="00D437C5">
            <w:pPr>
              <w:spacing w:before="100" w:beforeAutospacing="1" w:after="100" w:afterAutospacing="1"/>
              <w:jc w:val="center"/>
              <w:rPr>
                <w:b/>
                <w:sz w:val="20"/>
                <w:szCs w:val="20"/>
              </w:rPr>
            </w:pPr>
            <w:r w:rsidRPr="00E06D5B">
              <w:rPr>
                <w:b/>
                <w:sz w:val="20"/>
                <w:szCs w:val="20"/>
              </w:rPr>
              <w:t>свыше 300 до 600</w:t>
            </w:r>
          </w:p>
        </w:tc>
        <w:tc>
          <w:tcPr>
            <w:tcW w:w="0" w:type="auto"/>
            <w:hideMark/>
          </w:tcPr>
          <w:p w14:paraId="02DCB4F9" w14:textId="77777777" w:rsidR="00D437C5" w:rsidRPr="00E06D5B" w:rsidRDefault="00D437C5" w:rsidP="00D437C5">
            <w:pPr>
              <w:spacing w:before="100" w:beforeAutospacing="1" w:after="100" w:afterAutospacing="1"/>
              <w:jc w:val="center"/>
              <w:rPr>
                <w:b/>
                <w:sz w:val="20"/>
                <w:szCs w:val="20"/>
              </w:rPr>
            </w:pPr>
            <w:r w:rsidRPr="00E06D5B">
              <w:rPr>
                <w:b/>
                <w:sz w:val="20"/>
                <w:szCs w:val="20"/>
              </w:rPr>
              <w:t>свыше 600 до 800</w:t>
            </w:r>
          </w:p>
        </w:tc>
        <w:tc>
          <w:tcPr>
            <w:tcW w:w="621" w:type="dxa"/>
            <w:hideMark/>
          </w:tcPr>
          <w:p w14:paraId="02DCB4FA" w14:textId="77777777" w:rsidR="00D437C5" w:rsidRPr="00E06D5B" w:rsidRDefault="00D437C5" w:rsidP="00D437C5">
            <w:pPr>
              <w:spacing w:before="100" w:beforeAutospacing="1" w:after="100" w:afterAutospacing="1"/>
              <w:jc w:val="center"/>
              <w:rPr>
                <w:b/>
                <w:sz w:val="20"/>
                <w:szCs w:val="20"/>
              </w:rPr>
            </w:pPr>
            <w:r w:rsidRPr="00E06D5B">
              <w:rPr>
                <w:b/>
                <w:sz w:val="20"/>
                <w:szCs w:val="20"/>
              </w:rPr>
              <w:t>свыше 800 до 1000</w:t>
            </w:r>
          </w:p>
        </w:tc>
        <w:tc>
          <w:tcPr>
            <w:tcW w:w="621" w:type="dxa"/>
            <w:hideMark/>
          </w:tcPr>
          <w:p w14:paraId="02DCB4FB" w14:textId="77777777" w:rsidR="00D437C5" w:rsidRPr="00E06D5B" w:rsidRDefault="00D437C5" w:rsidP="00D437C5">
            <w:pPr>
              <w:spacing w:before="100" w:beforeAutospacing="1" w:after="100" w:afterAutospacing="1"/>
              <w:jc w:val="center"/>
              <w:rPr>
                <w:b/>
                <w:sz w:val="20"/>
                <w:szCs w:val="20"/>
              </w:rPr>
            </w:pPr>
            <w:r w:rsidRPr="00E06D5B">
              <w:rPr>
                <w:b/>
                <w:sz w:val="20"/>
                <w:szCs w:val="20"/>
              </w:rPr>
              <w:t>свыше 1000 до 1200</w:t>
            </w:r>
          </w:p>
        </w:tc>
        <w:tc>
          <w:tcPr>
            <w:tcW w:w="0" w:type="auto"/>
            <w:hideMark/>
          </w:tcPr>
          <w:p w14:paraId="02DCB4FC" w14:textId="77777777" w:rsidR="00D437C5" w:rsidRPr="00E06D5B" w:rsidRDefault="00D437C5" w:rsidP="00D437C5">
            <w:pPr>
              <w:spacing w:before="100" w:beforeAutospacing="1" w:after="100" w:afterAutospacing="1"/>
              <w:jc w:val="center"/>
              <w:rPr>
                <w:b/>
                <w:sz w:val="20"/>
                <w:szCs w:val="20"/>
              </w:rPr>
            </w:pPr>
            <w:r w:rsidRPr="00E06D5B">
              <w:rPr>
                <w:b/>
                <w:sz w:val="20"/>
                <w:szCs w:val="20"/>
              </w:rPr>
              <w:t>свыше 1200 до 1400</w:t>
            </w:r>
          </w:p>
        </w:tc>
        <w:tc>
          <w:tcPr>
            <w:tcW w:w="0" w:type="auto"/>
            <w:hideMark/>
          </w:tcPr>
          <w:p w14:paraId="02DCB4FD" w14:textId="77777777" w:rsidR="00D437C5" w:rsidRPr="00E06D5B" w:rsidRDefault="00D437C5" w:rsidP="00D437C5">
            <w:pPr>
              <w:spacing w:before="100" w:beforeAutospacing="1" w:after="100" w:afterAutospacing="1"/>
              <w:jc w:val="center"/>
              <w:rPr>
                <w:b/>
                <w:sz w:val="20"/>
                <w:szCs w:val="20"/>
              </w:rPr>
            </w:pPr>
            <w:r w:rsidRPr="00E06D5B">
              <w:rPr>
                <w:b/>
                <w:sz w:val="20"/>
                <w:szCs w:val="20"/>
              </w:rPr>
              <w:t>300 и менее</w:t>
            </w:r>
          </w:p>
        </w:tc>
        <w:tc>
          <w:tcPr>
            <w:tcW w:w="0" w:type="auto"/>
            <w:hideMark/>
          </w:tcPr>
          <w:p w14:paraId="02DCB4FE" w14:textId="77777777" w:rsidR="00D437C5" w:rsidRPr="00E06D5B" w:rsidRDefault="00D437C5" w:rsidP="00D437C5">
            <w:pPr>
              <w:spacing w:before="100" w:beforeAutospacing="1" w:after="100" w:afterAutospacing="1"/>
              <w:jc w:val="center"/>
              <w:rPr>
                <w:b/>
                <w:sz w:val="20"/>
                <w:szCs w:val="20"/>
              </w:rPr>
            </w:pPr>
            <w:r w:rsidRPr="00E06D5B">
              <w:rPr>
                <w:b/>
                <w:sz w:val="20"/>
                <w:szCs w:val="20"/>
              </w:rPr>
              <w:t>свыше 300</w:t>
            </w:r>
          </w:p>
        </w:tc>
        <w:tc>
          <w:tcPr>
            <w:tcW w:w="0" w:type="auto"/>
            <w:hideMark/>
          </w:tcPr>
          <w:p w14:paraId="02DCB4FF" w14:textId="77777777" w:rsidR="00D437C5" w:rsidRPr="00E06D5B" w:rsidRDefault="00D437C5" w:rsidP="00D437C5">
            <w:pPr>
              <w:spacing w:before="100" w:beforeAutospacing="1" w:after="100" w:afterAutospacing="1"/>
              <w:jc w:val="center"/>
              <w:rPr>
                <w:b/>
                <w:sz w:val="20"/>
                <w:szCs w:val="20"/>
              </w:rPr>
            </w:pPr>
            <w:r w:rsidRPr="00E06D5B">
              <w:rPr>
                <w:b/>
                <w:sz w:val="20"/>
                <w:szCs w:val="20"/>
              </w:rPr>
              <w:t>300 и менее</w:t>
            </w:r>
          </w:p>
        </w:tc>
        <w:tc>
          <w:tcPr>
            <w:tcW w:w="0" w:type="auto"/>
            <w:hideMark/>
          </w:tcPr>
          <w:p w14:paraId="02DCB500" w14:textId="77777777" w:rsidR="00D437C5" w:rsidRPr="00E06D5B" w:rsidRDefault="00D437C5" w:rsidP="00D437C5">
            <w:pPr>
              <w:spacing w:before="100" w:beforeAutospacing="1" w:after="100" w:afterAutospacing="1"/>
              <w:jc w:val="center"/>
              <w:rPr>
                <w:b/>
                <w:sz w:val="20"/>
                <w:szCs w:val="20"/>
              </w:rPr>
            </w:pPr>
            <w:r w:rsidRPr="00E06D5B">
              <w:rPr>
                <w:b/>
                <w:sz w:val="20"/>
                <w:szCs w:val="20"/>
              </w:rPr>
              <w:t>свыше 300 до 500</w:t>
            </w:r>
          </w:p>
        </w:tc>
        <w:tc>
          <w:tcPr>
            <w:tcW w:w="0" w:type="auto"/>
            <w:hideMark/>
          </w:tcPr>
          <w:p w14:paraId="02DCB501" w14:textId="77777777" w:rsidR="00D437C5" w:rsidRPr="00E06D5B" w:rsidRDefault="00D437C5" w:rsidP="00D437C5">
            <w:pPr>
              <w:spacing w:before="100" w:beforeAutospacing="1" w:after="100" w:afterAutospacing="1"/>
              <w:jc w:val="center"/>
              <w:rPr>
                <w:b/>
                <w:sz w:val="20"/>
                <w:szCs w:val="20"/>
              </w:rPr>
            </w:pPr>
            <w:r w:rsidRPr="00E06D5B">
              <w:rPr>
                <w:b/>
                <w:sz w:val="20"/>
                <w:szCs w:val="20"/>
              </w:rPr>
              <w:t>свыше 500 до 1000</w:t>
            </w:r>
          </w:p>
        </w:tc>
        <w:tc>
          <w:tcPr>
            <w:tcW w:w="0" w:type="auto"/>
            <w:hideMark/>
          </w:tcPr>
          <w:p w14:paraId="02DCB502" w14:textId="77777777" w:rsidR="00D437C5" w:rsidRPr="00E06D5B" w:rsidRDefault="00D437C5" w:rsidP="00D437C5">
            <w:pPr>
              <w:spacing w:before="100" w:beforeAutospacing="1" w:after="100" w:afterAutospacing="1"/>
              <w:jc w:val="center"/>
              <w:rPr>
                <w:b/>
                <w:sz w:val="20"/>
                <w:szCs w:val="20"/>
              </w:rPr>
            </w:pPr>
            <w:r w:rsidRPr="00E06D5B">
              <w:rPr>
                <w:b/>
                <w:sz w:val="20"/>
                <w:szCs w:val="20"/>
              </w:rPr>
              <w:t>свыше 1000 до 1200</w:t>
            </w:r>
          </w:p>
        </w:tc>
      </w:tr>
      <w:tr w:rsidR="00D437C5" w:rsidRPr="00E06D5B" w14:paraId="02DCB51F" w14:textId="77777777" w:rsidTr="00D437C5">
        <w:trPr>
          <w:jc w:val="center"/>
        </w:trPr>
        <w:tc>
          <w:tcPr>
            <w:tcW w:w="1796" w:type="dxa"/>
            <w:hideMark/>
          </w:tcPr>
          <w:p w14:paraId="02DCB512" w14:textId="008CC0B3" w:rsidR="00D437C5" w:rsidRPr="00E06D5B" w:rsidRDefault="00D437C5" w:rsidP="00D437C5">
            <w:pPr>
              <w:spacing w:before="100" w:beforeAutospacing="1" w:after="100" w:afterAutospacing="1"/>
              <w:rPr>
                <w:sz w:val="20"/>
                <w:szCs w:val="20"/>
              </w:rPr>
            </w:pPr>
            <w:r w:rsidRPr="00E06D5B">
              <w:rPr>
                <w:sz w:val="20"/>
                <w:szCs w:val="20"/>
              </w:rPr>
              <w:t xml:space="preserve">1. Города и другие населенные пункты; коллективные сады с садовыми домиками, дачные поселки; отдельные промышленные и сельскохозяйственные предприятия; тепличные комбинаты и хозяйства; птицефабрики; молокозаводы; карьеры разработки полезных ископаемых; гаражи и открытые стоянки для автомобилей индивидуальных владельцев на количество автомобилей более 20; отдельно стоящие здания с массовым </w:t>
            </w:r>
            <w:r w:rsidRPr="00E06D5B">
              <w:rPr>
                <w:sz w:val="20"/>
                <w:szCs w:val="20"/>
              </w:rPr>
              <w:lastRenderedPageBreak/>
              <w:t>скоплением людей (школы, больницы, клубы, детские сады и ясли, вокзалы и т.д.); жилые здания 3-этажные и выше; железнодорожные станции; аэропорты; морские и речные порты и пристани; гидроэлектростанции; гидротехнические сооружения морского и речного транспорта; очистные сооружения и насосные станции водопроводные, не относящиеся к магистральному трубопроводу, мосты железных дорог общей сети и автомобильных дорог категорий I и II с пролетом свыше 20 м (при прокладке нефтепроводов и нефтепродуктопроводов ниже мостов по течению); склады легковоспламеняющихся и горючих жидкостей и газов с объемом хранения свыше 1000 м</w:t>
            </w:r>
            <w:r w:rsidRPr="00E06D5B">
              <w:rPr>
                <w:sz w:val="20"/>
                <w:szCs w:val="20"/>
                <w:vertAlign w:val="superscript"/>
              </w:rPr>
              <w:t>3</w:t>
            </w:r>
            <w:r w:rsidRPr="00E06D5B">
              <w:rPr>
                <w:sz w:val="20"/>
                <w:szCs w:val="20"/>
              </w:rPr>
              <w:t>; автозаправочные станции; мачты (башни)</w:t>
            </w:r>
            <w:r w:rsidR="00111C23" w:rsidRPr="00E06D5B">
              <w:rPr>
                <w:sz w:val="20"/>
                <w:szCs w:val="20"/>
              </w:rPr>
              <w:t>,</w:t>
            </w:r>
            <w:r w:rsidR="00DA591C" w:rsidRPr="00E06D5B">
              <w:rPr>
                <w:sz w:val="20"/>
                <w:szCs w:val="20"/>
              </w:rPr>
              <w:t xml:space="preserve">  </w:t>
            </w:r>
            <w:r w:rsidR="00111C23" w:rsidRPr="00E06D5B">
              <w:rPr>
                <w:sz w:val="20"/>
                <w:szCs w:val="20"/>
              </w:rPr>
              <w:t>телевизионные</w:t>
            </w:r>
            <w:r w:rsidR="00DA591C" w:rsidRPr="00E06D5B">
              <w:rPr>
                <w:sz w:val="20"/>
                <w:szCs w:val="20"/>
              </w:rPr>
              <w:t xml:space="preserve">  башни  и  </w:t>
            </w:r>
            <w:r w:rsidR="00111C23" w:rsidRPr="00E06D5B">
              <w:rPr>
                <w:sz w:val="20"/>
                <w:szCs w:val="20"/>
              </w:rPr>
              <w:t>сооружения</w:t>
            </w:r>
            <w:r w:rsidR="00DA591C" w:rsidRPr="00E06D5B">
              <w:rPr>
                <w:sz w:val="20"/>
                <w:szCs w:val="20"/>
              </w:rPr>
              <w:t xml:space="preserve"> </w:t>
            </w:r>
            <w:r w:rsidR="00111C23" w:rsidRPr="00E06D5B">
              <w:rPr>
                <w:sz w:val="20"/>
                <w:szCs w:val="20"/>
              </w:rPr>
              <w:t>ли</w:t>
            </w:r>
            <w:r w:rsidR="00DA591C" w:rsidRPr="00E06D5B">
              <w:rPr>
                <w:sz w:val="20"/>
                <w:szCs w:val="20"/>
              </w:rPr>
              <w:t xml:space="preserve">ний </w:t>
            </w:r>
            <w:r w:rsidRPr="00E06D5B">
              <w:rPr>
                <w:sz w:val="20"/>
                <w:szCs w:val="20"/>
              </w:rPr>
              <w:t>связи операторов связи - владельцев коммуникаций</w:t>
            </w:r>
          </w:p>
        </w:tc>
        <w:tc>
          <w:tcPr>
            <w:tcW w:w="0" w:type="auto"/>
            <w:hideMark/>
          </w:tcPr>
          <w:p w14:paraId="02DCB513" w14:textId="77777777" w:rsidR="00D437C5" w:rsidRPr="00E06D5B" w:rsidRDefault="00D437C5" w:rsidP="00D437C5">
            <w:pPr>
              <w:spacing w:before="100" w:beforeAutospacing="1" w:after="100" w:afterAutospacing="1"/>
              <w:rPr>
                <w:sz w:val="20"/>
                <w:szCs w:val="20"/>
              </w:rPr>
            </w:pPr>
            <w:r w:rsidRPr="00E06D5B">
              <w:rPr>
                <w:sz w:val="20"/>
                <w:szCs w:val="20"/>
              </w:rPr>
              <w:lastRenderedPageBreak/>
              <w:t>100</w:t>
            </w:r>
          </w:p>
        </w:tc>
        <w:tc>
          <w:tcPr>
            <w:tcW w:w="0" w:type="auto"/>
            <w:hideMark/>
          </w:tcPr>
          <w:p w14:paraId="02DCB514" w14:textId="77777777" w:rsidR="00D437C5" w:rsidRPr="00E06D5B" w:rsidRDefault="00D437C5" w:rsidP="00D437C5">
            <w:pPr>
              <w:spacing w:before="100" w:beforeAutospacing="1" w:after="100" w:afterAutospacing="1"/>
              <w:rPr>
                <w:sz w:val="20"/>
                <w:szCs w:val="20"/>
              </w:rPr>
            </w:pPr>
            <w:r w:rsidRPr="00E06D5B">
              <w:rPr>
                <w:sz w:val="20"/>
                <w:szCs w:val="20"/>
              </w:rPr>
              <w:t>150</w:t>
            </w:r>
          </w:p>
        </w:tc>
        <w:tc>
          <w:tcPr>
            <w:tcW w:w="0" w:type="auto"/>
            <w:hideMark/>
          </w:tcPr>
          <w:p w14:paraId="02DCB515" w14:textId="77777777" w:rsidR="00D437C5" w:rsidRPr="00E06D5B" w:rsidRDefault="00D437C5" w:rsidP="00D437C5">
            <w:pPr>
              <w:spacing w:before="100" w:beforeAutospacing="1" w:after="100" w:afterAutospacing="1"/>
              <w:rPr>
                <w:sz w:val="20"/>
                <w:szCs w:val="20"/>
              </w:rPr>
            </w:pPr>
            <w:r w:rsidRPr="00E06D5B">
              <w:rPr>
                <w:sz w:val="20"/>
                <w:szCs w:val="20"/>
              </w:rPr>
              <w:t>200</w:t>
            </w:r>
          </w:p>
        </w:tc>
        <w:tc>
          <w:tcPr>
            <w:tcW w:w="621" w:type="dxa"/>
            <w:hideMark/>
          </w:tcPr>
          <w:p w14:paraId="02DCB516" w14:textId="77777777" w:rsidR="00D437C5" w:rsidRPr="00E06D5B" w:rsidRDefault="00D437C5" w:rsidP="00D437C5">
            <w:pPr>
              <w:spacing w:before="100" w:beforeAutospacing="1" w:after="100" w:afterAutospacing="1"/>
              <w:rPr>
                <w:sz w:val="20"/>
                <w:szCs w:val="20"/>
              </w:rPr>
            </w:pPr>
            <w:r w:rsidRPr="00E06D5B">
              <w:rPr>
                <w:sz w:val="20"/>
                <w:szCs w:val="20"/>
              </w:rPr>
              <w:t>250</w:t>
            </w:r>
          </w:p>
        </w:tc>
        <w:tc>
          <w:tcPr>
            <w:tcW w:w="621" w:type="dxa"/>
            <w:hideMark/>
          </w:tcPr>
          <w:p w14:paraId="02DCB517" w14:textId="77777777" w:rsidR="00D437C5" w:rsidRPr="00E06D5B" w:rsidRDefault="00D437C5" w:rsidP="00D437C5">
            <w:pPr>
              <w:spacing w:before="100" w:beforeAutospacing="1" w:after="100" w:afterAutospacing="1"/>
              <w:rPr>
                <w:sz w:val="20"/>
                <w:szCs w:val="20"/>
              </w:rPr>
            </w:pPr>
            <w:r w:rsidRPr="00E06D5B">
              <w:rPr>
                <w:sz w:val="20"/>
                <w:szCs w:val="20"/>
              </w:rPr>
              <w:t>300</w:t>
            </w:r>
          </w:p>
        </w:tc>
        <w:tc>
          <w:tcPr>
            <w:tcW w:w="0" w:type="auto"/>
            <w:hideMark/>
          </w:tcPr>
          <w:p w14:paraId="02DCB518" w14:textId="77777777" w:rsidR="00D437C5" w:rsidRPr="00E06D5B" w:rsidRDefault="00D437C5" w:rsidP="00D437C5">
            <w:pPr>
              <w:spacing w:before="100" w:beforeAutospacing="1" w:after="100" w:afterAutospacing="1"/>
              <w:rPr>
                <w:sz w:val="20"/>
                <w:szCs w:val="20"/>
              </w:rPr>
            </w:pPr>
            <w:r w:rsidRPr="00E06D5B">
              <w:rPr>
                <w:sz w:val="20"/>
                <w:szCs w:val="20"/>
              </w:rPr>
              <w:t>350</w:t>
            </w:r>
          </w:p>
        </w:tc>
        <w:tc>
          <w:tcPr>
            <w:tcW w:w="0" w:type="auto"/>
            <w:hideMark/>
          </w:tcPr>
          <w:p w14:paraId="02DCB519" w14:textId="77777777" w:rsidR="00D437C5" w:rsidRPr="00E06D5B" w:rsidRDefault="00D437C5" w:rsidP="00D437C5">
            <w:pPr>
              <w:spacing w:before="100" w:beforeAutospacing="1" w:after="100" w:afterAutospacing="1"/>
              <w:rPr>
                <w:sz w:val="20"/>
                <w:szCs w:val="20"/>
              </w:rPr>
            </w:pPr>
            <w:r w:rsidRPr="00E06D5B">
              <w:rPr>
                <w:sz w:val="20"/>
                <w:szCs w:val="20"/>
              </w:rPr>
              <w:t>75</w:t>
            </w:r>
          </w:p>
        </w:tc>
        <w:tc>
          <w:tcPr>
            <w:tcW w:w="0" w:type="auto"/>
            <w:hideMark/>
          </w:tcPr>
          <w:p w14:paraId="02DCB51A" w14:textId="77777777" w:rsidR="00D437C5" w:rsidRPr="00E06D5B" w:rsidRDefault="00D437C5" w:rsidP="00D437C5">
            <w:pPr>
              <w:spacing w:before="100" w:beforeAutospacing="1" w:after="100" w:afterAutospacing="1"/>
              <w:rPr>
                <w:sz w:val="20"/>
                <w:szCs w:val="20"/>
              </w:rPr>
            </w:pPr>
            <w:r w:rsidRPr="00E06D5B">
              <w:rPr>
                <w:sz w:val="20"/>
                <w:szCs w:val="20"/>
              </w:rPr>
              <w:t>125</w:t>
            </w:r>
          </w:p>
        </w:tc>
        <w:tc>
          <w:tcPr>
            <w:tcW w:w="0" w:type="auto"/>
            <w:hideMark/>
          </w:tcPr>
          <w:p w14:paraId="02DCB51B" w14:textId="77777777" w:rsidR="00D437C5" w:rsidRPr="00E06D5B" w:rsidRDefault="00D437C5" w:rsidP="00D437C5">
            <w:pPr>
              <w:spacing w:before="100" w:beforeAutospacing="1" w:after="100" w:afterAutospacing="1"/>
              <w:rPr>
                <w:sz w:val="20"/>
                <w:szCs w:val="20"/>
              </w:rPr>
            </w:pPr>
            <w:r w:rsidRPr="00E06D5B">
              <w:rPr>
                <w:sz w:val="20"/>
                <w:szCs w:val="20"/>
              </w:rPr>
              <w:t>75</w:t>
            </w:r>
          </w:p>
        </w:tc>
        <w:tc>
          <w:tcPr>
            <w:tcW w:w="0" w:type="auto"/>
            <w:hideMark/>
          </w:tcPr>
          <w:p w14:paraId="02DCB51C" w14:textId="77777777" w:rsidR="00D437C5" w:rsidRPr="00E06D5B" w:rsidRDefault="00D437C5" w:rsidP="00D437C5">
            <w:pPr>
              <w:spacing w:before="100" w:beforeAutospacing="1" w:after="100" w:afterAutospacing="1"/>
              <w:rPr>
                <w:sz w:val="20"/>
                <w:szCs w:val="20"/>
              </w:rPr>
            </w:pPr>
            <w:r w:rsidRPr="00E06D5B">
              <w:rPr>
                <w:sz w:val="20"/>
                <w:szCs w:val="20"/>
              </w:rPr>
              <w:t>100</w:t>
            </w:r>
          </w:p>
        </w:tc>
        <w:tc>
          <w:tcPr>
            <w:tcW w:w="0" w:type="auto"/>
            <w:hideMark/>
          </w:tcPr>
          <w:p w14:paraId="02DCB51D" w14:textId="77777777" w:rsidR="00D437C5" w:rsidRPr="00E06D5B" w:rsidRDefault="00D437C5" w:rsidP="00D437C5">
            <w:pPr>
              <w:spacing w:before="100" w:beforeAutospacing="1" w:after="100" w:afterAutospacing="1"/>
              <w:rPr>
                <w:sz w:val="20"/>
                <w:szCs w:val="20"/>
              </w:rPr>
            </w:pPr>
            <w:r w:rsidRPr="00E06D5B">
              <w:rPr>
                <w:sz w:val="20"/>
                <w:szCs w:val="20"/>
              </w:rPr>
              <w:t>150</w:t>
            </w:r>
          </w:p>
        </w:tc>
        <w:tc>
          <w:tcPr>
            <w:tcW w:w="0" w:type="auto"/>
            <w:hideMark/>
          </w:tcPr>
          <w:p w14:paraId="02DCB51E" w14:textId="77777777" w:rsidR="00D437C5" w:rsidRPr="00E06D5B" w:rsidRDefault="00D437C5" w:rsidP="00D437C5">
            <w:pPr>
              <w:spacing w:before="100" w:beforeAutospacing="1" w:after="100" w:afterAutospacing="1"/>
              <w:rPr>
                <w:sz w:val="20"/>
                <w:szCs w:val="20"/>
              </w:rPr>
            </w:pPr>
            <w:r w:rsidRPr="00E06D5B">
              <w:rPr>
                <w:sz w:val="20"/>
                <w:szCs w:val="20"/>
              </w:rPr>
              <w:t>200</w:t>
            </w:r>
          </w:p>
        </w:tc>
      </w:tr>
      <w:tr w:rsidR="00D437C5" w:rsidRPr="00E06D5B" w14:paraId="02DCB52D" w14:textId="77777777" w:rsidTr="00D437C5">
        <w:trPr>
          <w:jc w:val="center"/>
        </w:trPr>
        <w:tc>
          <w:tcPr>
            <w:tcW w:w="1796" w:type="dxa"/>
            <w:hideMark/>
          </w:tcPr>
          <w:p w14:paraId="02DCB520" w14:textId="77777777" w:rsidR="00D437C5" w:rsidRPr="00E06D5B" w:rsidRDefault="00D437C5" w:rsidP="00D437C5">
            <w:pPr>
              <w:spacing w:before="100" w:beforeAutospacing="1" w:after="100" w:afterAutospacing="1"/>
              <w:rPr>
                <w:sz w:val="20"/>
                <w:szCs w:val="20"/>
              </w:rPr>
            </w:pPr>
            <w:r w:rsidRPr="00E06D5B">
              <w:rPr>
                <w:sz w:val="20"/>
                <w:szCs w:val="20"/>
              </w:rPr>
              <w:t xml:space="preserve">2. Железные дороги общей сети (на перегонах) и автодороги категорий I - III, параллельно которым прокладывается трубопровод; отдельно стоящие: </w:t>
            </w:r>
            <w:r w:rsidRPr="00E06D5B">
              <w:rPr>
                <w:sz w:val="20"/>
                <w:szCs w:val="20"/>
              </w:rPr>
              <w:lastRenderedPageBreak/>
              <w:t>1 - 2-этажные жилые здания; садовые домики, дачи; дома линейных обходчиков; кладбища; сельскохозяйственные фермы и огороженные участки для организованного выпаса скота; полевые станы</w:t>
            </w:r>
          </w:p>
        </w:tc>
        <w:tc>
          <w:tcPr>
            <w:tcW w:w="0" w:type="auto"/>
            <w:hideMark/>
          </w:tcPr>
          <w:p w14:paraId="02DCB521" w14:textId="77777777" w:rsidR="00D437C5" w:rsidRPr="00E06D5B" w:rsidRDefault="00D437C5" w:rsidP="00D437C5">
            <w:pPr>
              <w:spacing w:before="100" w:beforeAutospacing="1" w:after="100" w:afterAutospacing="1"/>
              <w:rPr>
                <w:sz w:val="20"/>
                <w:szCs w:val="20"/>
              </w:rPr>
            </w:pPr>
            <w:r w:rsidRPr="00E06D5B">
              <w:rPr>
                <w:sz w:val="20"/>
                <w:szCs w:val="20"/>
              </w:rPr>
              <w:lastRenderedPageBreak/>
              <w:t>75</w:t>
            </w:r>
          </w:p>
        </w:tc>
        <w:tc>
          <w:tcPr>
            <w:tcW w:w="0" w:type="auto"/>
            <w:hideMark/>
          </w:tcPr>
          <w:p w14:paraId="02DCB522" w14:textId="77777777" w:rsidR="00D437C5" w:rsidRPr="00E06D5B" w:rsidRDefault="00D437C5" w:rsidP="00D437C5">
            <w:pPr>
              <w:spacing w:before="100" w:beforeAutospacing="1" w:after="100" w:afterAutospacing="1"/>
              <w:rPr>
                <w:sz w:val="20"/>
                <w:szCs w:val="20"/>
              </w:rPr>
            </w:pPr>
            <w:r w:rsidRPr="00E06D5B">
              <w:rPr>
                <w:sz w:val="20"/>
                <w:szCs w:val="20"/>
              </w:rPr>
              <w:t>125</w:t>
            </w:r>
          </w:p>
        </w:tc>
        <w:tc>
          <w:tcPr>
            <w:tcW w:w="0" w:type="auto"/>
            <w:hideMark/>
          </w:tcPr>
          <w:p w14:paraId="02DCB523" w14:textId="77777777" w:rsidR="00D437C5" w:rsidRPr="00E06D5B" w:rsidRDefault="00D437C5" w:rsidP="00D437C5">
            <w:pPr>
              <w:spacing w:before="100" w:beforeAutospacing="1" w:after="100" w:afterAutospacing="1"/>
              <w:rPr>
                <w:sz w:val="20"/>
                <w:szCs w:val="20"/>
              </w:rPr>
            </w:pPr>
            <w:r w:rsidRPr="00E06D5B">
              <w:rPr>
                <w:sz w:val="20"/>
                <w:szCs w:val="20"/>
              </w:rPr>
              <w:t>150</w:t>
            </w:r>
          </w:p>
        </w:tc>
        <w:tc>
          <w:tcPr>
            <w:tcW w:w="621" w:type="dxa"/>
            <w:hideMark/>
          </w:tcPr>
          <w:p w14:paraId="02DCB524" w14:textId="77777777" w:rsidR="00D437C5" w:rsidRPr="00E06D5B" w:rsidRDefault="00D437C5" w:rsidP="00D437C5">
            <w:pPr>
              <w:spacing w:before="100" w:beforeAutospacing="1" w:after="100" w:afterAutospacing="1"/>
              <w:rPr>
                <w:sz w:val="20"/>
                <w:szCs w:val="20"/>
              </w:rPr>
            </w:pPr>
            <w:r w:rsidRPr="00E06D5B">
              <w:rPr>
                <w:sz w:val="20"/>
                <w:szCs w:val="20"/>
              </w:rPr>
              <w:t>200</w:t>
            </w:r>
          </w:p>
        </w:tc>
        <w:tc>
          <w:tcPr>
            <w:tcW w:w="621" w:type="dxa"/>
            <w:hideMark/>
          </w:tcPr>
          <w:p w14:paraId="02DCB525" w14:textId="77777777" w:rsidR="00D437C5" w:rsidRPr="00E06D5B" w:rsidRDefault="00D437C5" w:rsidP="00D437C5">
            <w:pPr>
              <w:spacing w:before="100" w:beforeAutospacing="1" w:after="100" w:afterAutospacing="1"/>
              <w:rPr>
                <w:sz w:val="20"/>
                <w:szCs w:val="20"/>
              </w:rPr>
            </w:pPr>
            <w:r w:rsidRPr="00E06D5B">
              <w:rPr>
                <w:sz w:val="20"/>
                <w:szCs w:val="20"/>
              </w:rPr>
              <w:t>225</w:t>
            </w:r>
          </w:p>
        </w:tc>
        <w:tc>
          <w:tcPr>
            <w:tcW w:w="0" w:type="auto"/>
            <w:hideMark/>
          </w:tcPr>
          <w:p w14:paraId="02DCB526" w14:textId="77777777" w:rsidR="00D437C5" w:rsidRPr="00E06D5B" w:rsidRDefault="00D437C5" w:rsidP="00D437C5">
            <w:pPr>
              <w:spacing w:before="100" w:beforeAutospacing="1" w:after="100" w:afterAutospacing="1"/>
              <w:rPr>
                <w:sz w:val="20"/>
                <w:szCs w:val="20"/>
              </w:rPr>
            </w:pPr>
            <w:r w:rsidRPr="00E06D5B">
              <w:rPr>
                <w:sz w:val="20"/>
                <w:szCs w:val="20"/>
              </w:rPr>
              <w:t>250</w:t>
            </w:r>
          </w:p>
        </w:tc>
        <w:tc>
          <w:tcPr>
            <w:tcW w:w="0" w:type="auto"/>
            <w:hideMark/>
          </w:tcPr>
          <w:p w14:paraId="02DCB527" w14:textId="77777777" w:rsidR="00D437C5" w:rsidRPr="00E06D5B" w:rsidRDefault="00D437C5" w:rsidP="00D437C5">
            <w:pPr>
              <w:spacing w:before="100" w:beforeAutospacing="1" w:after="100" w:afterAutospacing="1"/>
              <w:rPr>
                <w:sz w:val="20"/>
                <w:szCs w:val="20"/>
              </w:rPr>
            </w:pPr>
            <w:r w:rsidRPr="00E06D5B">
              <w:rPr>
                <w:sz w:val="20"/>
                <w:szCs w:val="20"/>
              </w:rPr>
              <w:t>75</w:t>
            </w:r>
          </w:p>
        </w:tc>
        <w:tc>
          <w:tcPr>
            <w:tcW w:w="0" w:type="auto"/>
            <w:hideMark/>
          </w:tcPr>
          <w:p w14:paraId="02DCB528" w14:textId="77777777" w:rsidR="00D437C5" w:rsidRPr="00E06D5B" w:rsidRDefault="00D437C5" w:rsidP="00D437C5">
            <w:pPr>
              <w:spacing w:before="100" w:beforeAutospacing="1" w:after="100" w:afterAutospacing="1"/>
              <w:rPr>
                <w:sz w:val="20"/>
                <w:szCs w:val="20"/>
              </w:rPr>
            </w:pPr>
            <w:r w:rsidRPr="00E06D5B">
              <w:rPr>
                <w:sz w:val="20"/>
                <w:szCs w:val="20"/>
              </w:rPr>
              <w:t>100</w:t>
            </w:r>
          </w:p>
        </w:tc>
        <w:tc>
          <w:tcPr>
            <w:tcW w:w="0" w:type="auto"/>
            <w:hideMark/>
          </w:tcPr>
          <w:p w14:paraId="02DCB529" w14:textId="77777777" w:rsidR="00D437C5" w:rsidRPr="00E06D5B" w:rsidRDefault="00D437C5" w:rsidP="00D437C5">
            <w:pPr>
              <w:spacing w:before="100" w:beforeAutospacing="1" w:after="100" w:afterAutospacing="1"/>
              <w:rPr>
                <w:sz w:val="20"/>
                <w:szCs w:val="20"/>
              </w:rPr>
            </w:pPr>
            <w:r w:rsidRPr="00E06D5B">
              <w:rPr>
                <w:sz w:val="20"/>
                <w:szCs w:val="20"/>
              </w:rPr>
              <w:t>50</w:t>
            </w:r>
          </w:p>
        </w:tc>
        <w:tc>
          <w:tcPr>
            <w:tcW w:w="0" w:type="auto"/>
            <w:hideMark/>
          </w:tcPr>
          <w:p w14:paraId="02DCB52A" w14:textId="77777777" w:rsidR="00D437C5" w:rsidRPr="00E06D5B" w:rsidRDefault="00D437C5" w:rsidP="00D437C5">
            <w:pPr>
              <w:spacing w:before="100" w:beforeAutospacing="1" w:after="100" w:afterAutospacing="1"/>
              <w:rPr>
                <w:sz w:val="20"/>
                <w:szCs w:val="20"/>
              </w:rPr>
            </w:pPr>
            <w:r w:rsidRPr="00E06D5B">
              <w:rPr>
                <w:sz w:val="20"/>
                <w:szCs w:val="20"/>
              </w:rPr>
              <w:t>50</w:t>
            </w:r>
          </w:p>
        </w:tc>
        <w:tc>
          <w:tcPr>
            <w:tcW w:w="0" w:type="auto"/>
            <w:hideMark/>
          </w:tcPr>
          <w:p w14:paraId="02DCB52B" w14:textId="77777777" w:rsidR="00D437C5" w:rsidRPr="00E06D5B" w:rsidRDefault="00D437C5" w:rsidP="00D437C5">
            <w:pPr>
              <w:spacing w:before="100" w:beforeAutospacing="1" w:after="100" w:afterAutospacing="1"/>
              <w:rPr>
                <w:sz w:val="20"/>
                <w:szCs w:val="20"/>
              </w:rPr>
            </w:pPr>
            <w:r w:rsidRPr="00E06D5B">
              <w:rPr>
                <w:sz w:val="20"/>
                <w:szCs w:val="20"/>
              </w:rPr>
              <w:t>75</w:t>
            </w:r>
          </w:p>
        </w:tc>
        <w:tc>
          <w:tcPr>
            <w:tcW w:w="0" w:type="auto"/>
            <w:hideMark/>
          </w:tcPr>
          <w:p w14:paraId="02DCB52C" w14:textId="77777777" w:rsidR="00D437C5" w:rsidRPr="00E06D5B" w:rsidRDefault="00D437C5" w:rsidP="00D437C5">
            <w:pPr>
              <w:spacing w:before="100" w:beforeAutospacing="1" w:after="100" w:afterAutospacing="1"/>
              <w:rPr>
                <w:sz w:val="20"/>
                <w:szCs w:val="20"/>
              </w:rPr>
            </w:pPr>
            <w:r w:rsidRPr="00E06D5B">
              <w:rPr>
                <w:sz w:val="20"/>
                <w:szCs w:val="20"/>
              </w:rPr>
              <w:t>100</w:t>
            </w:r>
          </w:p>
        </w:tc>
      </w:tr>
      <w:tr w:rsidR="00D437C5" w:rsidRPr="00E06D5B" w14:paraId="02DCB53B" w14:textId="77777777" w:rsidTr="00D437C5">
        <w:trPr>
          <w:jc w:val="center"/>
        </w:trPr>
        <w:tc>
          <w:tcPr>
            <w:tcW w:w="1796" w:type="dxa"/>
            <w:hideMark/>
          </w:tcPr>
          <w:p w14:paraId="02DCB52E" w14:textId="5C665BAD" w:rsidR="00D437C5" w:rsidRPr="00E06D5B" w:rsidRDefault="00D437C5" w:rsidP="00D437C5">
            <w:pPr>
              <w:spacing w:before="100" w:beforeAutospacing="1" w:after="100" w:afterAutospacing="1"/>
              <w:rPr>
                <w:sz w:val="20"/>
                <w:szCs w:val="20"/>
              </w:rPr>
            </w:pPr>
            <w:r w:rsidRPr="00E06D5B">
              <w:rPr>
                <w:sz w:val="20"/>
                <w:szCs w:val="20"/>
              </w:rPr>
              <w:t>3. Отдельно стоящие нежилые и подсобные строения; устья бурящихся и эксплуатируемых нефтяных, газовых и артезианских скважин; гаражи и открытые стоянки для автомобилей индивидуальных владельцев на 20 автомобилей и менее; канализационные сооружения; железные дороги промышленных предприятий; автомобильные дороги категорий IV - V, параллельно которым прокладывается трубопровод</w:t>
            </w:r>
          </w:p>
        </w:tc>
        <w:tc>
          <w:tcPr>
            <w:tcW w:w="0" w:type="auto"/>
            <w:hideMark/>
          </w:tcPr>
          <w:p w14:paraId="02DCB52F" w14:textId="77777777" w:rsidR="00D437C5" w:rsidRPr="00E06D5B" w:rsidRDefault="00D437C5" w:rsidP="00D437C5">
            <w:pPr>
              <w:spacing w:before="100" w:beforeAutospacing="1" w:after="100" w:afterAutospacing="1"/>
              <w:rPr>
                <w:sz w:val="20"/>
                <w:szCs w:val="20"/>
              </w:rPr>
            </w:pPr>
            <w:r w:rsidRPr="00E06D5B">
              <w:rPr>
                <w:sz w:val="20"/>
                <w:szCs w:val="20"/>
              </w:rPr>
              <w:t>30</w:t>
            </w:r>
          </w:p>
        </w:tc>
        <w:tc>
          <w:tcPr>
            <w:tcW w:w="0" w:type="auto"/>
            <w:hideMark/>
          </w:tcPr>
          <w:p w14:paraId="02DCB530" w14:textId="77777777" w:rsidR="00D437C5" w:rsidRPr="00E06D5B" w:rsidRDefault="00D437C5" w:rsidP="00D437C5">
            <w:pPr>
              <w:spacing w:before="100" w:beforeAutospacing="1" w:after="100" w:afterAutospacing="1"/>
              <w:rPr>
                <w:sz w:val="20"/>
                <w:szCs w:val="20"/>
              </w:rPr>
            </w:pPr>
            <w:r w:rsidRPr="00E06D5B">
              <w:rPr>
                <w:sz w:val="20"/>
                <w:szCs w:val="20"/>
              </w:rPr>
              <w:t>50</w:t>
            </w:r>
          </w:p>
        </w:tc>
        <w:tc>
          <w:tcPr>
            <w:tcW w:w="0" w:type="auto"/>
            <w:hideMark/>
          </w:tcPr>
          <w:p w14:paraId="02DCB531" w14:textId="77777777" w:rsidR="00D437C5" w:rsidRPr="00E06D5B" w:rsidRDefault="00D437C5" w:rsidP="00D437C5">
            <w:pPr>
              <w:spacing w:before="100" w:beforeAutospacing="1" w:after="100" w:afterAutospacing="1"/>
              <w:rPr>
                <w:sz w:val="20"/>
                <w:szCs w:val="20"/>
              </w:rPr>
            </w:pPr>
            <w:r w:rsidRPr="00E06D5B">
              <w:rPr>
                <w:sz w:val="20"/>
                <w:szCs w:val="20"/>
              </w:rPr>
              <w:t>100</w:t>
            </w:r>
          </w:p>
        </w:tc>
        <w:tc>
          <w:tcPr>
            <w:tcW w:w="621" w:type="dxa"/>
            <w:hideMark/>
          </w:tcPr>
          <w:p w14:paraId="02DCB532" w14:textId="77777777" w:rsidR="00D437C5" w:rsidRPr="00E06D5B" w:rsidRDefault="00D437C5" w:rsidP="00D437C5">
            <w:pPr>
              <w:spacing w:before="100" w:beforeAutospacing="1" w:after="100" w:afterAutospacing="1"/>
              <w:rPr>
                <w:sz w:val="20"/>
                <w:szCs w:val="20"/>
              </w:rPr>
            </w:pPr>
            <w:r w:rsidRPr="00E06D5B">
              <w:rPr>
                <w:sz w:val="20"/>
                <w:szCs w:val="20"/>
              </w:rPr>
              <w:t>150</w:t>
            </w:r>
          </w:p>
        </w:tc>
        <w:tc>
          <w:tcPr>
            <w:tcW w:w="621" w:type="dxa"/>
            <w:hideMark/>
          </w:tcPr>
          <w:p w14:paraId="02DCB533" w14:textId="77777777" w:rsidR="00D437C5" w:rsidRPr="00E06D5B" w:rsidRDefault="00D437C5" w:rsidP="00D437C5">
            <w:pPr>
              <w:spacing w:before="100" w:beforeAutospacing="1" w:after="100" w:afterAutospacing="1"/>
              <w:rPr>
                <w:sz w:val="20"/>
                <w:szCs w:val="20"/>
              </w:rPr>
            </w:pPr>
            <w:r w:rsidRPr="00E06D5B">
              <w:rPr>
                <w:sz w:val="20"/>
                <w:szCs w:val="20"/>
              </w:rPr>
              <w:t>175</w:t>
            </w:r>
          </w:p>
        </w:tc>
        <w:tc>
          <w:tcPr>
            <w:tcW w:w="0" w:type="auto"/>
            <w:hideMark/>
          </w:tcPr>
          <w:p w14:paraId="02DCB534" w14:textId="77777777" w:rsidR="00D437C5" w:rsidRPr="00E06D5B" w:rsidRDefault="00D437C5" w:rsidP="00D437C5">
            <w:pPr>
              <w:spacing w:before="100" w:beforeAutospacing="1" w:after="100" w:afterAutospacing="1"/>
              <w:rPr>
                <w:sz w:val="20"/>
                <w:szCs w:val="20"/>
              </w:rPr>
            </w:pPr>
            <w:r w:rsidRPr="00E06D5B">
              <w:rPr>
                <w:sz w:val="20"/>
                <w:szCs w:val="20"/>
              </w:rPr>
              <w:t>200</w:t>
            </w:r>
          </w:p>
        </w:tc>
        <w:tc>
          <w:tcPr>
            <w:tcW w:w="0" w:type="auto"/>
            <w:hideMark/>
          </w:tcPr>
          <w:p w14:paraId="02DCB535" w14:textId="77777777" w:rsidR="00D437C5" w:rsidRPr="00E06D5B" w:rsidRDefault="00D437C5" w:rsidP="00D437C5">
            <w:pPr>
              <w:spacing w:before="100" w:beforeAutospacing="1" w:after="100" w:afterAutospacing="1"/>
              <w:rPr>
                <w:sz w:val="20"/>
                <w:szCs w:val="20"/>
              </w:rPr>
            </w:pPr>
            <w:r w:rsidRPr="00E06D5B">
              <w:rPr>
                <w:sz w:val="20"/>
                <w:szCs w:val="20"/>
              </w:rPr>
              <w:t>30</w:t>
            </w:r>
          </w:p>
        </w:tc>
        <w:tc>
          <w:tcPr>
            <w:tcW w:w="0" w:type="auto"/>
            <w:hideMark/>
          </w:tcPr>
          <w:p w14:paraId="02DCB536" w14:textId="77777777" w:rsidR="00D437C5" w:rsidRPr="00E06D5B" w:rsidRDefault="00D437C5" w:rsidP="00D437C5">
            <w:pPr>
              <w:spacing w:before="100" w:beforeAutospacing="1" w:after="100" w:afterAutospacing="1"/>
              <w:rPr>
                <w:sz w:val="20"/>
                <w:szCs w:val="20"/>
              </w:rPr>
            </w:pPr>
            <w:r w:rsidRPr="00E06D5B">
              <w:rPr>
                <w:sz w:val="20"/>
                <w:szCs w:val="20"/>
              </w:rPr>
              <w:t>50</w:t>
            </w:r>
          </w:p>
        </w:tc>
        <w:tc>
          <w:tcPr>
            <w:tcW w:w="0" w:type="auto"/>
            <w:hideMark/>
          </w:tcPr>
          <w:p w14:paraId="02DCB537" w14:textId="77777777" w:rsidR="00D437C5" w:rsidRPr="00E06D5B" w:rsidRDefault="00D437C5" w:rsidP="00D437C5">
            <w:pPr>
              <w:spacing w:before="100" w:beforeAutospacing="1" w:after="100" w:afterAutospacing="1"/>
              <w:rPr>
                <w:sz w:val="20"/>
                <w:szCs w:val="20"/>
              </w:rPr>
            </w:pPr>
            <w:r w:rsidRPr="00E06D5B">
              <w:rPr>
                <w:sz w:val="20"/>
                <w:szCs w:val="20"/>
              </w:rPr>
              <w:t>30</w:t>
            </w:r>
          </w:p>
        </w:tc>
        <w:tc>
          <w:tcPr>
            <w:tcW w:w="0" w:type="auto"/>
            <w:hideMark/>
          </w:tcPr>
          <w:p w14:paraId="02DCB538" w14:textId="77777777" w:rsidR="00D437C5" w:rsidRPr="00E06D5B" w:rsidRDefault="00D437C5" w:rsidP="00D437C5">
            <w:pPr>
              <w:spacing w:before="100" w:beforeAutospacing="1" w:after="100" w:afterAutospacing="1"/>
              <w:rPr>
                <w:sz w:val="20"/>
                <w:szCs w:val="20"/>
              </w:rPr>
            </w:pPr>
            <w:r w:rsidRPr="00E06D5B">
              <w:rPr>
                <w:sz w:val="20"/>
                <w:szCs w:val="20"/>
              </w:rPr>
              <w:t>30</w:t>
            </w:r>
          </w:p>
        </w:tc>
        <w:tc>
          <w:tcPr>
            <w:tcW w:w="0" w:type="auto"/>
            <w:hideMark/>
          </w:tcPr>
          <w:p w14:paraId="02DCB539" w14:textId="77777777" w:rsidR="00D437C5" w:rsidRPr="00E06D5B" w:rsidRDefault="00D437C5" w:rsidP="00D437C5">
            <w:pPr>
              <w:spacing w:before="100" w:beforeAutospacing="1" w:after="100" w:afterAutospacing="1"/>
              <w:rPr>
                <w:sz w:val="20"/>
                <w:szCs w:val="20"/>
              </w:rPr>
            </w:pPr>
            <w:r w:rsidRPr="00E06D5B">
              <w:rPr>
                <w:sz w:val="20"/>
                <w:szCs w:val="20"/>
              </w:rPr>
              <w:t>30</w:t>
            </w:r>
          </w:p>
        </w:tc>
        <w:tc>
          <w:tcPr>
            <w:tcW w:w="0" w:type="auto"/>
            <w:hideMark/>
          </w:tcPr>
          <w:p w14:paraId="02DCB53A" w14:textId="77777777" w:rsidR="00D437C5" w:rsidRPr="00E06D5B" w:rsidRDefault="00D437C5" w:rsidP="00D437C5">
            <w:pPr>
              <w:spacing w:before="100" w:beforeAutospacing="1" w:after="100" w:afterAutospacing="1"/>
              <w:rPr>
                <w:sz w:val="20"/>
                <w:szCs w:val="20"/>
              </w:rPr>
            </w:pPr>
            <w:r w:rsidRPr="00E06D5B">
              <w:rPr>
                <w:sz w:val="20"/>
                <w:szCs w:val="20"/>
              </w:rPr>
              <w:t>50</w:t>
            </w:r>
          </w:p>
        </w:tc>
      </w:tr>
      <w:tr w:rsidR="00D437C5" w:rsidRPr="00E06D5B" w14:paraId="02DCB549" w14:textId="77777777" w:rsidTr="00D437C5">
        <w:trPr>
          <w:jc w:val="center"/>
        </w:trPr>
        <w:tc>
          <w:tcPr>
            <w:tcW w:w="1796" w:type="dxa"/>
            <w:hideMark/>
          </w:tcPr>
          <w:p w14:paraId="02DCB53C" w14:textId="77777777" w:rsidR="00D437C5" w:rsidRPr="00E06D5B" w:rsidRDefault="00D437C5" w:rsidP="00D437C5">
            <w:pPr>
              <w:spacing w:before="100" w:beforeAutospacing="1" w:after="100" w:afterAutospacing="1"/>
              <w:rPr>
                <w:sz w:val="20"/>
                <w:szCs w:val="20"/>
              </w:rPr>
            </w:pPr>
            <w:r w:rsidRPr="00E06D5B">
              <w:rPr>
                <w:sz w:val="20"/>
                <w:szCs w:val="20"/>
              </w:rPr>
              <w:t>4. Мосты железных дорог промышленных предприятий, автомобильных дорог категорий III, IV с пролетом свыше 20 м (при прокладке нефтепроводов и нефтепродуктопроводов ниже мостов по течению)</w:t>
            </w:r>
          </w:p>
        </w:tc>
        <w:tc>
          <w:tcPr>
            <w:tcW w:w="0" w:type="auto"/>
            <w:hideMark/>
          </w:tcPr>
          <w:p w14:paraId="02DCB53D" w14:textId="77777777" w:rsidR="00D437C5" w:rsidRPr="00E06D5B" w:rsidRDefault="00D437C5" w:rsidP="00D437C5">
            <w:pPr>
              <w:spacing w:before="100" w:beforeAutospacing="1" w:after="100" w:afterAutospacing="1"/>
              <w:rPr>
                <w:sz w:val="20"/>
                <w:szCs w:val="20"/>
              </w:rPr>
            </w:pPr>
            <w:r w:rsidRPr="00E06D5B">
              <w:rPr>
                <w:sz w:val="20"/>
                <w:szCs w:val="20"/>
              </w:rPr>
              <w:t>75</w:t>
            </w:r>
          </w:p>
        </w:tc>
        <w:tc>
          <w:tcPr>
            <w:tcW w:w="0" w:type="auto"/>
            <w:hideMark/>
          </w:tcPr>
          <w:p w14:paraId="02DCB53E" w14:textId="77777777" w:rsidR="00D437C5" w:rsidRPr="00E06D5B" w:rsidRDefault="00D437C5" w:rsidP="00D437C5">
            <w:pPr>
              <w:spacing w:before="100" w:beforeAutospacing="1" w:after="100" w:afterAutospacing="1"/>
              <w:rPr>
                <w:sz w:val="20"/>
                <w:szCs w:val="20"/>
              </w:rPr>
            </w:pPr>
            <w:r w:rsidRPr="00E06D5B">
              <w:rPr>
                <w:sz w:val="20"/>
                <w:szCs w:val="20"/>
              </w:rPr>
              <w:t>125</w:t>
            </w:r>
          </w:p>
        </w:tc>
        <w:tc>
          <w:tcPr>
            <w:tcW w:w="0" w:type="auto"/>
            <w:hideMark/>
          </w:tcPr>
          <w:p w14:paraId="02DCB53F" w14:textId="77777777" w:rsidR="00D437C5" w:rsidRPr="00E06D5B" w:rsidRDefault="00D437C5" w:rsidP="00D437C5">
            <w:pPr>
              <w:spacing w:before="100" w:beforeAutospacing="1" w:after="100" w:afterAutospacing="1"/>
              <w:rPr>
                <w:sz w:val="20"/>
                <w:szCs w:val="20"/>
              </w:rPr>
            </w:pPr>
            <w:r w:rsidRPr="00E06D5B">
              <w:rPr>
                <w:sz w:val="20"/>
                <w:szCs w:val="20"/>
              </w:rPr>
              <w:t>150</w:t>
            </w:r>
          </w:p>
        </w:tc>
        <w:tc>
          <w:tcPr>
            <w:tcW w:w="621" w:type="dxa"/>
            <w:hideMark/>
          </w:tcPr>
          <w:p w14:paraId="02DCB540" w14:textId="77777777" w:rsidR="00D437C5" w:rsidRPr="00E06D5B" w:rsidRDefault="00D437C5" w:rsidP="00D437C5">
            <w:pPr>
              <w:spacing w:before="100" w:beforeAutospacing="1" w:after="100" w:afterAutospacing="1"/>
              <w:rPr>
                <w:sz w:val="20"/>
                <w:szCs w:val="20"/>
              </w:rPr>
            </w:pPr>
            <w:r w:rsidRPr="00E06D5B">
              <w:rPr>
                <w:sz w:val="20"/>
                <w:szCs w:val="20"/>
              </w:rPr>
              <w:t>200</w:t>
            </w:r>
          </w:p>
        </w:tc>
        <w:tc>
          <w:tcPr>
            <w:tcW w:w="621" w:type="dxa"/>
            <w:hideMark/>
          </w:tcPr>
          <w:p w14:paraId="02DCB541" w14:textId="77777777" w:rsidR="00D437C5" w:rsidRPr="00E06D5B" w:rsidRDefault="00D437C5" w:rsidP="00D437C5">
            <w:pPr>
              <w:spacing w:before="100" w:beforeAutospacing="1" w:after="100" w:afterAutospacing="1"/>
              <w:rPr>
                <w:sz w:val="20"/>
                <w:szCs w:val="20"/>
              </w:rPr>
            </w:pPr>
            <w:r w:rsidRPr="00E06D5B">
              <w:rPr>
                <w:sz w:val="20"/>
                <w:szCs w:val="20"/>
              </w:rPr>
              <w:t>225</w:t>
            </w:r>
          </w:p>
        </w:tc>
        <w:tc>
          <w:tcPr>
            <w:tcW w:w="0" w:type="auto"/>
            <w:hideMark/>
          </w:tcPr>
          <w:p w14:paraId="02DCB542" w14:textId="77777777" w:rsidR="00D437C5" w:rsidRPr="00E06D5B" w:rsidRDefault="00D437C5" w:rsidP="00D437C5">
            <w:pPr>
              <w:spacing w:before="100" w:beforeAutospacing="1" w:after="100" w:afterAutospacing="1"/>
              <w:rPr>
                <w:sz w:val="20"/>
                <w:szCs w:val="20"/>
              </w:rPr>
            </w:pPr>
            <w:r w:rsidRPr="00E06D5B">
              <w:rPr>
                <w:sz w:val="20"/>
                <w:szCs w:val="20"/>
              </w:rPr>
              <w:t>250</w:t>
            </w:r>
          </w:p>
        </w:tc>
        <w:tc>
          <w:tcPr>
            <w:tcW w:w="0" w:type="auto"/>
            <w:hideMark/>
          </w:tcPr>
          <w:p w14:paraId="02DCB543" w14:textId="77777777" w:rsidR="00D437C5" w:rsidRPr="00E06D5B" w:rsidRDefault="00D437C5" w:rsidP="00D437C5">
            <w:pPr>
              <w:spacing w:before="100" w:beforeAutospacing="1" w:after="100" w:afterAutospacing="1"/>
              <w:rPr>
                <w:sz w:val="20"/>
                <w:szCs w:val="20"/>
              </w:rPr>
            </w:pPr>
            <w:r w:rsidRPr="00E06D5B">
              <w:rPr>
                <w:sz w:val="20"/>
                <w:szCs w:val="20"/>
              </w:rPr>
              <w:t>75</w:t>
            </w:r>
          </w:p>
        </w:tc>
        <w:tc>
          <w:tcPr>
            <w:tcW w:w="0" w:type="auto"/>
            <w:hideMark/>
          </w:tcPr>
          <w:p w14:paraId="02DCB544" w14:textId="77777777" w:rsidR="00D437C5" w:rsidRPr="00E06D5B" w:rsidRDefault="00D437C5" w:rsidP="00D437C5">
            <w:pPr>
              <w:spacing w:before="100" w:beforeAutospacing="1" w:after="100" w:afterAutospacing="1"/>
              <w:rPr>
                <w:sz w:val="20"/>
                <w:szCs w:val="20"/>
              </w:rPr>
            </w:pPr>
            <w:r w:rsidRPr="00E06D5B">
              <w:rPr>
                <w:sz w:val="20"/>
                <w:szCs w:val="20"/>
              </w:rPr>
              <w:t>125</w:t>
            </w:r>
          </w:p>
        </w:tc>
        <w:tc>
          <w:tcPr>
            <w:tcW w:w="0" w:type="auto"/>
            <w:hideMark/>
          </w:tcPr>
          <w:p w14:paraId="02DCB545" w14:textId="77777777" w:rsidR="00D437C5" w:rsidRPr="00E06D5B" w:rsidRDefault="00D437C5" w:rsidP="00D437C5">
            <w:pPr>
              <w:spacing w:before="100" w:beforeAutospacing="1" w:after="100" w:afterAutospacing="1"/>
              <w:rPr>
                <w:sz w:val="20"/>
                <w:szCs w:val="20"/>
              </w:rPr>
            </w:pPr>
            <w:r w:rsidRPr="00E06D5B">
              <w:rPr>
                <w:sz w:val="20"/>
                <w:szCs w:val="20"/>
              </w:rPr>
              <w:t>75</w:t>
            </w:r>
          </w:p>
        </w:tc>
        <w:tc>
          <w:tcPr>
            <w:tcW w:w="0" w:type="auto"/>
            <w:hideMark/>
          </w:tcPr>
          <w:p w14:paraId="02DCB546" w14:textId="77777777" w:rsidR="00D437C5" w:rsidRPr="00E06D5B" w:rsidRDefault="00D437C5" w:rsidP="00D437C5">
            <w:pPr>
              <w:spacing w:before="100" w:beforeAutospacing="1" w:after="100" w:afterAutospacing="1"/>
              <w:rPr>
                <w:sz w:val="20"/>
                <w:szCs w:val="20"/>
              </w:rPr>
            </w:pPr>
            <w:r w:rsidRPr="00E06D5B">
              <w:rPr>
                <w:sz w:val="20"/>
                <w:szCs w:val="20"/>
              </w:rPr>
              <w:t>100</w:t>
            </w:r>
          </w:p>
        </w:tc>
        <w:tc>
          <w:tcPr>
            <w:tcW w:w="0" w:type="auto"/>
            <w:hideMark/>
          </w:tcPr>
          <w:p w14:paraId="02DCB547" w14:textId="77777777" w:rsidR="00D437C5" w:rsidRPr="00E06D5B" w:rsidRDefault="00D437C5" w:rsidP="00D437C5">
            <w:pPr>
              <w:spacing w:before="100" w:beforeAutospacing="1" w:after="100" w:afterAutospacing="1"/>
              <w:rPr>
                <w:sz w:val="20"/>
                <w:szCs w:val="20"/>
              </w:rPr>
            </w:pPr>
            <w:r w:rsidRPr="00E06D5B">
              <w:rPr>
                <w:sz w:val="20"/>
                <w:szCs w:val="20"/>
              </w:rPr>
              <w:t>150</w:t>
            </w:r>
          </w:p>
        </w:tc>
        <w:tc>
          <w:tcPr>
            <w:tcW w:w="0" w:type="auto"/>
            <w:hideMark/>
          </w:tcPr>
          <w:p w14:paraId="02DCB548" w14:textId="77777777" w:rsidR="00D437C5" w:rsidRPr="00E06D5B" w:rsidRDefault="00D437C5" w:rsidP="00D437C5">
            <w:pPr>
              <w:spacing w:before="100" w:beforeAutospacing="1" w:after="100" w:afterAutospacing="1"/>
              <w:rPr>
                <w:sz w:val="20"/>
                <w:szCs w:val="20"/>
              </w:rPr>
            </w:pPr>
            <w:r w:rsidRPr="00E06D5B">
              <w:rPr>
                <w:sz w:val="20"/>
                <w:szCs w:val="20"/>
              </w:rPr>
              <w:t>200</w:t>
            </w:r>
          </w:p>
        </w:tc>
      </w:tr>
      <w:tr w:rsidR="00D437C5" w:rsidRPr="00E06D5B" w14:paraId="02DCB557" w14:textId="77777777" w:rsidTr="00D437C5">
        <w:trPr>
          <w:jc w:val="center"/>
        </w:trPr>
        <w:tc>
          <w:tcPr>
            <w:tcW w:w="1796" w:type="dxa"/>
            <w:hideMark/>
          </w:tcPr>
          <w:p w14:paraId="02DCB54A" w14:textId="32C931F9" w:rsidR="00D437C5" w:rsidRPr="00E06D5B" w:rsidRDefault="00D437C5" w:rsidP="00D437C5">
            <w:pPr>
              <w:spacing w:before="100" w:beforeAutospacing="1" w:after="100" w:afterAutospacing="1"/>
              <w:rPr>
                <w:sz w:val="20"/>
                <w:szCs w:val="20"/>
              </w:rPr>
            </w:pPr>
            <w:r w:rsidRPr="00E06D5B">
              <w:rPr>
                <w:sz w:val="20"/>
                <w:szCs w:val="20"/>
              </w:rPr>
              <w:t xml:space="preserve">5. Территории НПС, КС, установок комплексной подготовки нефти и газа, СПХГ, групповых и сборных пунктов промыслов, ПГРС, </w:t>
            </w:r>
            <w:r w:rsidRPr="00E06D5B">
              <w:rPr>
                <w:sz w:val="20"/>
                <w:szCs w:val="20"/>
              </w:rPr>
              <w:lastRenderedPageBreak/>
              <w:t>установок очистки и осушки газа</w:t>
            </w:r>
          </w:p>
        </w:tc>
        <w:tc>
          <w:tcPr>
            <w:tcW w:w="0" w:type="auto"/>
            <w:hideMark/>
          </w:tcPr>
          <w:p w14:paraId="02DCB54B" w14:textId="77777777" w:rsidR="00D437C5" w:rsidRPr="00E06D5B" w:rsidRDefault="00D437C5" w:rsidP="00D437C5">
            <w:pPr>
              <w:spacing w:before="100" w:beforeAutospacing="1" w:after="100" w:afterAutospacing="1"/>
              <w:rPr>
                <w:sz w:val="20"/>
                <w:szCs w:val="20"/>
              </w:rPr>
            </w:pPr>
            <w:r w:rsidRPr="00E06D5B">
              <w:rPr>
                <w:sz w:val="20"/>
                <w:szCs w:val="20"/>
              </w:rPr>
              <w:lastRenderedPageBreak/>
              <w:t>75</w:t>
            </w:r>
          </w:p>
        </w:tc>
        <w:tc>
          <w:tcPr>
            <w:tcW w:w="0" w:type="auto"/>
            <w:hideMark/>
          </w:tcPr>
          <w:p w14:paraId="02DCB54C" w14:textId="77777777" w:rsidR="00D437C5" w:rsidRPr="00E06D5B" w:rsidRDefault="00D437C5" w:rsidP="00D437C5">
            <w:pPr>
              <w:spacing w:before="100" w:beforeAutospacing="1" w:after="100" w:afterAutospacing="1"/>
              <w:rPr>
                <w:sz w:val="20"/>
                <w:szCs w:val="20"/>
              </w:rPr>
            </w:pPr>
            <w:r w:rsidRPr="00E06D5B">
              <w:rPr>
                <w:sz w:val="20"/>
                <w:szCs w:val="20"/>
              </w:rPr>
              <w:t>125</w:t>
            </w:r>
          </w:p>
        </w:tc>
        <w:tc>
          <w:tcPr>
            <w:tcW w:w="0" w:type="auto"/>
            <w:hideMark/>
          </w:tcPr>
          <w:p w14:paraId="02DCB54D" w14:textId="77777777" w:rsidR="00D437C5" w:rsidRPr="00E06D5B" w:rsidRDefault="00D437C5" w:rsidP="00D437C5">
            <w:pPr>
              <w:spacing w:before="100" w:beforeAutospacing="1" w:after="100" w:afterAutospacing="1"/>
              <w:rPr>
                <w:sz w:val="20"/>
                <w:szCs w:val="20"/>
              </w:rPr>
            </w:pPr>
            <w:r w:rsidRPr="00E06D5B">
              <w:rPr>
                <w:sz w:val="20"/>
                <w:szCs w:val="20"/>
              </w:rPr>
              <w:t>150</w:t>
            </w:r>
          </w:p>
        </w:tc>
        <w:tc>
          <w:tcPr>
            <w:tcW w:w="621" w:type="dxa"/>
            <w:hideMark/>
          </w:tcPr>
          <w:p w14:paraId="02DCB54E" w14:textId="77777777" w:rsidR="00D437C5" w:rsidRPr="00E06D5B" w:rsidRDefault="00D437C5" w:rsidP="00D437C5">
            <w:pPr>
              <w:spacing w:before="100" w:beforeAutospacing="1" w:after="100" w:afterAutospacing="1"/>
              <w:rPr>
                <w:sz w:val="20"/>
                <w:szCs w:val="20"/>
              </w:rPr>
            </w:pPr>
            <w:r w:rsidRPr="00E06D5B">
              <w:rPr>
                <w:sz w:val="20"/>
                <w:szCs w:val="20"/>
              </w:rPr>
              <w:t>200</w:t>
            </w:r>
          </w:p>
        </w:tc>
        <w:tc>
          <w:tcPr>
            <w:tcW w:w="621" w:type="dxa"/>
            <w:hideMark/>
          </w:tcPr>
          <w:p w14:paraId="02DCB54F" w14:textId="77777777" w:rsidR="00D437C5" w:rsidRPr="00E06D5B" w:rsidRDefault="00D437C5" w:rsidP="00D437C5">
            <w:pPr>
              <w:spacing w:before="100" w:beforeAutospacing="1" w:after="100" w:afterAutospacing="1"/>
              <w:rPr>
                <w:sz w:val="20"/>
                <w:szCs w:val="20"/>
              </w:rPr>
            </w:pPr>
            <w:r w:rsidRPr="00E06D5B">
              <w:rPr>
                <w:sz w:val="20"/>
                <w:szCs w:val="20"/>
              </w:rPr>
              <w:t>225</w:t>
            </w:r>
          </w:p>
        </w:tc>
        <w:tc>
          <w:tcPr>
            <w:tcW w:w="0" w:type="auto"/>
            <w:hideMark/>
          </w:tcPr>
          <w:p w14:paraId="02DCB550" w14:textId="77777777" w:rsidR="00D437C5" w:rsidRPr="00E06D5B" w:rsidRDefault="00D437C5" w:rsidP="00D437C5">
            <w:pPr>
              <w:spacing w:before="100" w:beforeAutospacing="1" w:after="100" w:afterAutospacing="1"/>
              <w:rPr>
                <w:sz w:val="20"/>
                <w:szCs w:val="20"/>
              </w:rPr>
            </w:pPr>
            <w:r w:rsidRPr="00E06D5B">
              <w:rPr>
                <w:sz w:val="20"/>
                <w:szCs w:val="20"/>
              </w:rPr>
              <w:t>250</w:t>
            </w:r>
          </w:p>
        </w:tc>
        <w:tc>
          <w:tcPr>
            <w:tcW w:w="0" w:type="auto"/>
            <w:hideMark/>
          </w:tcPr>
          <w:p w14:paraId="02DCB551" w14:textId="77777777" w:rsidR="00D437C5" w:rsidRPr="00E06D5B" w:rsidRDefault="00D437C5" w:rsidP="00D437C5">
            <w:pPr>
              <w:spacing w:before="100" w:beforeAutospacing="1" w:after="100" w:afterAutospacing="1"/>
              <w:rPr>
                <w:sz w:val="20"/>
                <w:szCs w:val="20"/>
              </w:rPr>
            </w:pPr>
            <w:r w:rsidRPr="00E06D5B">
              <w:rPr>
                <w:sz w:val="20"/>
                <w:szCs w:val="20"/>
              </w:rPr>
              <w:t>75</w:t>
            </w:r>
          </w:p>
        </w:tc>
        <w:tc>
          <w:tcPr>
            <w:tcW w:w="0" w:type="auto"/>
            <w:hideMark/>
          </w:tcPr>
          <w:p w14:paraId="02DCB552" w14:textId="77777777" w:rsidR="00D437C5" w:rsidRPr="00E06D5B" w:rsidRDefault="00D437C5" w:rsidP="00D437C5">
            <w:pPr>
              <w:spacing w:before="100" w:beforeAutospacing="1" w:after="100" w:afterAutospacing="1"/>
              <w:rPr>
                <w:sz w:val="20"/>
                <w:szCs w:val="20"/>
              </w:rPr>
            </w:pPr>
            <w:r w:rsidRPr="00E06D5B">
              <w:rPr>
                <w:sz w:val="20"/>
                <w:szCs w:val="20"/>
              </w:rPr>
              <w:t>125</w:t>
            </w:r>
          </w:p>
        </w:tc>
        <w:tc>
          <w:tcPr>
            <w:tcW w:w="0" w:type="auto"/>
            <w:hideMark/>
          </w:tcPr>
          <w:p w14:paraId="02DCB553" w14:textId="77777777" w:rsidR="00D437C5" w:rsidRPr="00E06D5B" w:rsidRDefault="00D437C5" w:rsidP="00D437C5">
            <w:pPr>
              <w:spacing w:before="100" w:beforeAutospacing="1" w:after="100" w:afterAutospacing="1"/>
              <w:rPr>
                <w:sz w:val="20"/>
                <w:szCs w:val="20"/>
              </w:rPr>
            </w:pPr>
            <w:r w:rsidRPr="00E06D5B">
              <w:rPr>
                <w:sz w:val="20"/>
                <w:szCs w:val="20"/>
              </w:rPr>
              <w:t>30</w:t>
            </w:r>
          </w:p>
        </w:tc>
        <w:tc>
          <w:tcPr>
            <w:tcW w:w="0" w:type="auto"/>
            <w:hideMark/>
          </w:tcPr>
          <w:p w14:paraId="02DCB554" w14:textId="77777777" w:rsidR="00D437C5" w:rsidRPr="00E06D5B" w:rsidRDefault="00D437C5" w:rsidP="00D437C5">
            <w:pPr>
              <w:spacing w:before="100" w:beforeAutospacing="1" w:after="100" w:afterAutospacing="1"/>
              <w:rPr>
                <w:sz w:val="20"/>
                <w:szCs w:val="20"/>
              </w:rPr>
            </w:pPr>
            <w:r w:rsidRPr="00E06D5B">
              <w:rPr>
                <w:sz w:val="20"/>
                <w:szCs w:val="20"/>
              </w:rPr>
              <w:t>30</w:t>
            </w:r>
          </w:p>
        </w:tc>
        <w:tc>
          <w:tcPr>
            <w:tcW w:w="0" w:type="auto"/>
            <w:hideMark/>
          </w:tcPr>
          <w:p w14:paraId="02DCB555" w14:textId="77777777" w:rsidR="00D437C5" w:rsidRPr="00E06D5B" w:rsidRDefault="00D437C5" w:rsidP="00D437C5">
            <w:pPr>
              <w:spacing w:before="100" w:beforeAutospacing="1" w:after="100" w:afterAutospacing="1"/>
              <w:rPr>
                <w:sz w:val="20"/>
                <w:szCs w:val="20"/>
              </w:rPr>
            </w:pPr>
            <w:r w:rsidRPr="00E06D5B">
              <w:rPr>
                <w:sz w:val="20"/>
                <w:szCs w:val="20"/>
              </w:rPr>
              <w:t>50</w:t>
            </w:r>
          </w:p>
        </w:tc>
        <w:tc>
          <w:tcPr>
            <w:tcW w:w="0" w:type="auto"/>
            <w:hideMark/>
          </w:tcPr>
          <w:p w14:paraId="02DCB556" w14:textId="77777777" w:rsidR="00D437C5" w:rsidRPr="00E06D5B" w:rsidRDefault="00D437C5" w:rsidP="00D437C5">
            <w:pPr>
              <w:spacing w:before="100" w:beforeAutospacing="1" w:after="100" w:afterAutospacing="1"/>
              <w:rPr>
                <w:sz w:val="20"/>
                <w:szCs w:val="20"/>
              </w:rPr>
            </w:pPr>
            <w:r w:rsidRPr="00E06D5B">
              <w:rPr>
                <w:sz w:val="20"/>
                <w:szCs w:val="20"/>
              </w:rPr>
              <w:t>50</w:t>
            </w:r>
          </w:p>
        </w:tc>
      </w:tr>
      <w:tr w:rsidR="00D437C5" w:rsidRPr="00E06D5B" w14:paraId="02DCB565" w14:textId="77777777" w:rsidTr="00D437C5">
        <w:trPr>
          <w:jc w:val="center"/>
        </w:trPr>
        <w:tc>
          <w:tcPr>
            <w:tcW w:w="1796" w:type="dxa"/>
            <w:hideMark/>
          </w:tcPr>
          <w:p w14:paraId="02DCB558" w14:textId="77777777" w:rsidR="00D437C5" w:rsidRPr="00E06D5B" w:rsidRDefault="00D437C5" w:rsidP="00D437C5">
            <w:pPr>
              <w:spacing w:before="100" w:beforeAutospacing="1" w:after="100" w:afterAutospacing="1"/>
              <w:rPr>
                <w:sz w:val="20"/>
                <w:szCs w:val="20"/>
              </w:rPr>
            </w:pPr>
            <w:r w:rsidRPr="00E06D5B">
              <w:rPr>
                <w:sz w:val="20"/>
                <w:szCs w:val="20"/>
              </w:rPr>
              <w:t>6. Вертодромы и посадочные площадки без базирования на них вертолетов</w:t>
            </w:r>
          </w:p>
        </w:tc>
        <w:tc>
          <w:tcPr>
            <w:tcW w:w="0" w:type="auto"/>
            <w:hideMark/>
          </w:tcPr>
          <w:p w14:paraId="02DCB559" w14:textId="77777777" w:rsidR="00D437C5" w:rsidRPr="00E06D5B" w:rsidRDefault="00D437C5" w:rsidP="00D437C5">
            <w:pPr>
              <w:spacing w:before="100" w:beforeAutospacing="1" w:after="100" w:afterAutospacing="1"/>
              <w:rPr>
                <w:sz w:val="20"/>
                <w:szCs w:val="20"/>
              </w:rPr>
            </w:pPr>
            <w:r w:rsidRPr="00E06D5B">
              <w:rPr>
                <w:sz w:val="20"/>
                <w:szCs w:val="20"/>
              </w:rPr>
              <w:t>50</w:t>
            </w:r>
          </w:p>
        </w:tc>
        <w:tc>
          <w:tcPr>
            <w:tcW w:w="0" w:type="auto"/>
            <w:hideMark/>
          </w:tcPr>
          <w:p w14:paraId="02DCB55A" w14:textId="77777777" w:rsidR="00D437C5" w:rsidRPr="00E06D5B" w:rsidRDefault="00D437C5" w:rsidP="00D437C5">
            <w:pPr>
              <w:spacing w:before="100" w:beforeAutospacing="1" w:after="100" w:afterAutospacing="1"/>
              <w:rPr>
                <w:sz w:val="20"/>
                <w:szCs w:val="20"/>
              </w:rPr>
            </w:pPr>
            <w:r w:rsidRPr="00E06D5B">
              <w:rPr>
                <w:sz w:val="20"/>
                <w:szCs w:val="20"/>
              </w:rPr>
              <w:t>50</w:t>
            </w:r>
          </w:p>
        </w:tc>
        <w:tc>
          <w:tcPr>
            <w:tcW w:w="0" w:type="auto"/>
            <w:hideMark/>
          </w:tcPr>
          <w:p w14:paraId="02DCB55B" w14:textId="77777777" w:rsidR="00D437C5" w:rsidRPr="00E06D5B" w:rsidRDefault="00D437C5" w:rsidP="00D437C5">
            <w:pPr>
              <w:spacing w:before="100" w:beforeAutospacing="1" w:after="100" w:afterAutospacing="1"/>
              <w:rPr>
                <w:sz w:val="20"/>
                <w:szCs w:val="20"/>
              </w:rPr>
            </w:pPr>
            <w:r w:rsidRPr="00E06D5B">
              <w:rPr>
                <w:sz w:val="20"/>
                <w:szCs w:val="20"/>
              </w:rPr>
              <w:t>100</w:t>
            </w:r>
          </w:p>
        </w:tc>
        <w:tc>
          <w:tcPr>
            <w:tcW w:w="621" w:type="dxa"/>
            <w:hideMark/>
          </w:tcPr>
          <w:p w14:paraId="02DCB55C" w14:textId="77777777" w:rsidR="00D437C5" w:rsidRPr="00E06D5B" w:rsidRDefault="00D437C5" w:rsidP="00D437C5">
            <w:pPr>
              <w:spacing w:before="100" w:beforeAutospacing="1" w:after="100" w:afterAutospacing="1"/>
              <w:rPr>
                <w:sz w:val="20"/>
                <w:szCs w:val="20"/>
              </w:rPr>
            </w:pPr>
            <w:r w:rsidRPr="00E06D5B">
              <w:rPr>
                <w:sz w:val="20"/>
                <w:szCs w:val="20"/>
              </w:rPr>
              <w:t>150</w:t>
            </w:r>
          </w:p>
        </w:tc>
        <w:tc>
          <w:tcPr>
            <w:tcW w:w="621" w:type="dxa"/>
            <w:hideMark/>
          </w:tcPr>
          <w:p w14:paraId="02DCB55D" w14:textId="77777777" w:rsidR="00D437C5" w:rsidRPr="00E06D5B" w:rsidRDefault="00D437C5" w:rsidP="00D437C5">
            <w:pPr>
              <w:spacing w:before="100" w:beforeAutospacing="1" w:after="100" w:afterAutospacing="1"/>
              <w:rPr>
                <w:sz w:val="20"/>
                <w:szCs w:val="20"/>
              </w:rPr>
            </w:pPr>
            <w:r w:rsidRPr="00E06D5B">
              <w:rPr>
                <w:sz w:val="20"/>
                <w:szCs w:val="20"/>
              </w:rPr>
              <w:t>175</w:t>
            </w:r>
          </w:p>
        </w:tc>
        <w:tc>
          <w:tcPr>
            <w:tcW w:w="0" w:type="auto"/>
            <w:hideMark/>
          </w:tcPr>
          <w:p w14:paraId="02DCB55E" w14:textId="77777777" w:rsidR="00D437C5" w:rsidRPr="00E06D5B" w:rsidRDefault="00D437C5" w:rsidP="00D437C5">
            <w:pPr>
              <w:spacing w:before="100" w:beforeAutospacing="1" w:after="100" w:afterAutospacing="1"/>
              <w:rPr>
                <w:sz w:val="20"/>
                <w:szCs w:val="20"/>
              </w:rPr>
            </w:pPr>
            <w:r w:rsidRPr="00E06D5B">
              <w:rPr>
                <w:sz w:val="20"/>
                <w:szCs w:val="20"/>
              </w:rPr>
              <w:t>200</w:t>
            </w:r>
          </w:p>
        </w:tc>
        <w:tc>
          <w:tcPr>
            <w:tcW w:w="0" w:type="auto"/>
            <w:hideMark/>
          </w:tcPr>
          <w:p w14:paraId="02DCB55F" w14:textId="77777777" w:rsidR="00D437C5" w:rsidRPr="00E06D5B" w:rsidRDefault="00D437C5" w:rsidP="00D437C5">
            <w:pPr>
              <w:spacing w:before="100" w:beforeAutospacing="1" w:after="100" w:afterAutospacing="1"/>
              <w:rPr>
                <w:sz w:val="20"/>
                <w:szCs w:val="20"/>
              </w:rPr>
            </w:pPr>
            <w:r w:rsidRPr="00E06D5B">
              <w:rPr>
                <w:sz w:val="20"/>
                <w:szCs w:val="20"/>
              </w:rPr>
              <w:t>50</w:t>
            </w:r>
          </w:p>
        </w:tc>
        <w:tc>
          <w:tcPr>
            <w:tcW w:w="0" w:type="auto"/>
            <w:hideMark/>
          </w:tcPr>
          <w:p w14:paraId="02DCB560" w14:textId="77777777" w:rsidR="00D437C5" w:rsidRPr="00E06D5B" w:rsidRDefault="00D437C5" w:rsidP="00D437C5">
            <w:pPr>
              <w:spacing w:before="100" w:beforeAutospacing="1" w:after="100" w:afterAutospacing="1"/>
              <w:rPr>
                <w:sz w:val="20"/>
                <w:szCs w:val="20"/>
              </w:rPr>
            </w:pPr>
            <w:r w:rsidRPr="00E06D5B">
              <w:rPr>
                <w:sz w:val="20"/>
                <w:szCs w:val="20"/>
              </w:rPr>
              <w:t>50</w:t>
            </w:r>
          </w:p>
        </w:tc>
        <w:tc>
          <w:tcPr>
            <w:tcW w:w="0" w:type="auto"/>
            <w:hideMark/>
          </w:tcPr>
          <w:p w14:paraId="02DCB561" w14:textId="77777777" w:rsidR="00D437C5" w:rsidRPr="00E06D5B" w:rsidRDefault="00D437C5" w:rsidP="00D437C5">
            <w:pPr>
              <w:spacing w:before="100" w:beforeAutospacing="1" w:after="100" w:afterAutospacing="1"/>
              <w:rPr>
                <w:sz w:val="20"/>
                <w:szCs w:val="20"/>
              </w:rPr>
            </w:pPr>
            <w:r w:rsidRPr="00E06D5B">
              <w:rPr>
                <w:sz w:val="20"/>
                <w:szCs w:val="20"/>
              </w:rPr>
              <w:t>50</w:t>
            </w:r>
          </w:p>
        </w:tc>
        <w:tc>
          <w:tcPr>
            <w:tcW w:w="0" w:type="auto"/>
            <w:hideMark/>
          </w:tcPr>
          <w:p w14:paraId="02DCB562" w14:textId="77777777" w:rsidR="00D437C5" w:rsidRPr="00E06D5B" w:rsidRDefault="00D437C5" w:rsidP="00D437C5">
            <w:pPr>
              <w:spacing w:before="100" w:beforeAutospacing="1" w:after="100" w:afterAutospacing="1"/>
              <w:rPr>
                <w:sz w:val="20"/>
                <w:szCs w:val="20"/>
              </w:rPr>
            </w:pPr>
            <w:r w:rsidRPr="00E06D5B">
              <w:rPr>
                <w:sz w:val="20"/>
                <w:szCs w:val="20"/>
              </w:rPr>
              <w:t>50</w:t>
            </w:r>
          </w:p>
        </w:tc>
        <w:tc>
          <w:tcPr>
            <w:tcW w:w="0" w:type="auto"/>
            <w:hideMark/>
          </w:tcPr>
          <w:p w14:paraId="02DCB563" w14:textId="77777777" w:rsidR="00D437C5" w:rsidRPr="00E06D5B" w:rsidRDefault="00D437C5" w:rsidP="00D437C5">
            <w:pPr>
              <w:spacing w:before="100" w:beforeAutospacing="1" w:after="100" w:afterAutospacing="1"/>
              <w:rPr>
                <w:sz w:val="20"/>
                <w:szCs w:val="20"/>
              </w:rPr>
            </w:pPr>
            <w:r w:rsidRPr="00E06D5B">
              <w:rPr>
                <w:sz w:val="20"/>
                <w:szCs w:val="20"/>
              </w:rPr>
              <w:t>50</w:t>
            </w:r>
          </w:p>
        </w:tc>
        <w:tc>
          <w:tcPr>
            <w:tcW w:w="0" w:type="auto"/>
            <w:hideMark/>
          </w:tcPr>
          <w:p w14:paraId="02DCB564" w14:textId="77777777" w:rsidR="00D437C5" w:rsidRPr="00E06D5B" w:rsidRDefault="00D437C5" w:rsidP="00D437C5">
            <w:pPr>
              <w:spacing w:before="100" w:beforeAutospacing="1" w:after="100" w:afterAutospacing="1"/>
              <w:rPr>
                <w:sz w:val="20"/>
                <w:szCs w:val="20"/>
              </w:rPr>
            </w:pPr>
            <w:r w:rsidRPr="00E06D5B">
              <w:rPr>
                <w:sz w:val="20"/>
                <w:szCs w:val="20"/>
              </w:rPr>
              <w:t>50</w:t>
            </w:r>
          </w:p>
        </w:tc>
      </w:tr>
      <w:tr w:rsidR="00D437C5" w:rsidRPr="00E06D5B" w14:paraId="02DCB573" w14:textId="77777777" w:rsidTr="00D437C5">
        <w:trPr>
          <w:jc w:val="center"/>
        </w:trPr>
        <w:tc>
          <w:tcPr>
            <w:tcW w:w="1796" w:type="dxa"/>
            <w:hideMark/>
          </w:tcPr>
          <w:p w14:paraId="02DCB566" w14:textId="14D966BC" w:rsidR="00D437C5" w:rsidRPr="00E06D5B" w:rsidRDefault="00D437C5" w:rsidP="00D437C5">
            <w:pPr>
              <w:spacing w:before="100" w:beforeAutospacing="1" w:after="100" w:afterAutospacing="1"/>
              <w:rPr>
                <w:sz w:val="20"/>
                <w:szCs w:val="20"/>
              </w:rPr>
            </w:pPr>
            <w:r w:rsidRPr="00E06D5B">
              <w:rPr>
                <w:sz w:val="20"/>
                <w:szCs w:val="20"/>
              </w:rPr>
              <w:t>7. При прокладке подводных</w:t>
            </w:r>
            <w:r w:rsidR="00111C23" w:rsidRPr="00E06D5B">
              <w:rPr>
                <w:sz w:val="20"/>
                <w:szCs w:val="20"/>
              </w:rPr>
              <w:t xml:space="preserve"> переходов </w:t>
            </w:r>
            <w:r w:rsidRPr="00E06D5B">
              <w:rPr>
                <w:sz w:val="20"/>
                <w:szCs w:val="20"/>
              </w:rPr>
              <w:t>нефтепроводов и нефтепродуктопроводов выше по течению:</w:t>
            </w:r>
          </w:p>
        </w:tc>
        <w:tc>
          <w:tcPr>
            <w:tcW w:w="0" w:type="auto"/>
            <w:hideMark/>
          </w:tcPr>
          <w:p w14:paraId="02DCB567" w14:textId="77777777" w:rsidR="00D437C5" w:rsidRPr="00E06D5B" w:rsidRDefault="00D437C5" w:rsidP="00D437C5">
            <w:pPr>
              <w:rPr>
                <w:sz w:val="20"/>
                <w:szCs w:val="20"/>
              </w:rPr>
            </w:pPr>
          </w:p>
        </w:tc>
        <w:tc>
          <w:tcPr>
            <w:tcW w:w="0" w:type="auto"/>
            <w:hideMark/>
          </w:tcPr>
          <w:p w14:paraId="02DCB568" w14:textId="77777777" w:rsidR="00D437C5" w:rsidRPr="00E06D5B" w:rsidRDefault="00D437C5" w:rsidP="00D437C5">
            <w:pPr>
              <w:rPr>
                <w:sz w:val="20"/>
                <w:szCs w:val="20"/>
              </w:rPr>
            </w:pPr>
          </w:p>
        </w:tc>
        <w:tc>
          <w:tcPr>
            <w:tcW w:w="0" w:type="auto"/>
            <w:hideMark/>
          </w:tcPr>
          <w:p w14:paraId="02DCB569" w14:textId="77777777" w:rsidR="00D437C5" w:rsidRPr="00E06D5B" w:rsidRDefault="00D437C5" w:rsidP="00D437C5">
            <w:pPr>
              <w:rPr>
                <w:sz w:val="20"/>
                <w:szCs w:val="20"/>
              </w:rPr>
            </w:pPr>
          </w:p>
        </w:tc>
        <w:tc>
          <w:tcPr>
            <w:tcW w:w="621" w:type="dxa"/>
            <w:hideMark/>
          </w:tcPr>
          <w:p w14:paraId="02DCB56A" w14:textId="77777777" w:rsidR="00D437C5" w:rsidRPr="00E06D5B" w:rsidRDefault="00D437C5" w:rsidP="00D437C5">
            <w:pPr>
              <w:rPr>
                <w:sz w:val="20"/>
                <w:szCs w:val="20"/>
              </w:rPr>
            </w:pPr>
          </w:p>
        </w:tc>
        <w:tc>
          <w:tcPr>
            <w:tcW w:w="621" w:type="dxa"/>
            <w:hideMark/>
          </w:tcPr>
          <w:p w14:paraId="02DCB56B" w14:textId="77777777" w:rsidR="00D437C5" w:rsidRPr="00E06D5B" w:rsidRDefault="00D437C5" w:rsidP="00D437C5">
            <w:pPr>
              <w:rPr>
                <w:sz w:val="20"/>
                <w:szCs w:val="20"/>
              </w:rPr>
            </w:pPr>
          </w:p>
        </w:tc>
        <w:tc>
          <w:tcPr>
            <w:tcW w:w="0" w:type="auto"/>
            <w:hideMark/>
          </w:tcPr>
          <w:p w14:paraId="02DCB56C" w14:textId="77777777" w:rsidR="00D437C5" w:rsidRPr="00E06D5B" w:rsidRDefault="00D437C5" w:rsidP="00D437C5">
            <w:pPr>
              <w:rPr>
                <w:sz w:val="20"/>
                <w:szCs w:val="20"/>
              </w:rPr>
            </w:pPr>
          </w:p>
        </w:tc>
        <w:tc>
          <w:tcPr>
            <w:tcW w:w="0" w:type="auto"/>
            <w:hideMark/>
          </w:tcPr>
          <w:p w14:paraId="02DCB56D" w14:textId="77777777" w:rsidR="00D437C5" w:rsidRPr="00E06D5B" w:rsidRDefault="00D437C5" w:rsidP="00D437C5">
            <w:pPr>
              <w:rPr>
                <w:sz w:val="20"/>
                <w:szCs w:val="20"/>
              </w:rPr>
            </w:pPr>
          </w:p>
        </w:tc>
        <w:tc>
          <w:tcPr>
            <w:tcW w:w="0" w:type="auto"/>
            <w:hideMark/>
          </w:tcPr>
          <w:p w14:paraId="02DCB56E" w14:textId="77777777" w:rsidR="00D437C5" w:rsidRPr="00E06D5B" w:rsidRDefault="00D437C5" w:rsidP="00D437C5">
            <w:pPr>
              <w:rPr>
                <w:sz w:val="20"/>
                <w:szCs w:val="20"/>
              </w:rPr>
            </w:pPr>
          </w:p>
        </w:tc>
        <w:tc>
          <w:tcPr>
            <w:tcW w:w="0" w:type="auto"/>
            <w:hideMark/>
          </w:tcPr>
          <w:p w14:paraId="02DCB56F" w14:textId="77777777" w:rsidR="00D437C5" w:rsidRPr="00E06D5B" w:rsidRDefault="00D437C5" w:rsidP="00D437C5">
            <w:pPr>
              <w:rPr>
                <w:sz w:val="20"/>
                <w:szCs w:val="20"/>
              </w:rPr>
            </w:pPr>
          </w:p>
        </w:tc>
        <w:tc>
          <w:tcPr>
            <w:tcW w:w="0" w:type="auto"/>
            <w:hideMark/>
          </w:tcPr>
          <w:p w14:paraId="02DCB570" w14:textId="77777777" w:rsidR="00D437C5" w:rsidRPr="00E06D5B" w:rsidRDefault="00D437C5" w:rsidP="00D437C5">
            <w:pPr>
              <w:rPr>
                <w:sz w:val="20"/>
                <w:szCs w:val="20"/>
              </w:rPr>
            </w:pPr>
          </w:p>
        </w:tc>
        <w:tc>
          <w:tcPr>
            <w:tcW w:w="0" w:type="auto"/>
            <w:hideMark/>
          </w:tcPr>
          <w:p w14:paraId="02DCB571" w14:textId="77777777" w:rsidR="00D437C5" w:rsidRPr="00E06D5B" w:rsidRDefault="00D437C5" w:rsidP="00D437C5">
            <w:pPr>
              <w:rPr>
                <w:sz w:val="20"/>
                <w:szCs w:val="20"/>
              </w:rPr>
            </w:pPr>
          </w:p>
        </w:tc>
        <w:tc>
          <w:tcPr>
            <w:tcW w:w="0" w:type="auto"/>
            <w:hideMark/>
          </w:tcPr>
          <w:p w14:paraId="02DCB572" w14:textId="77777777" w:rsidR="00D437C5" w:rsidRPr="00E06D5B" w:rsidRDefault="00D437C5" w:rsidP="00D437C5">
            <w:pPr>
              <w:rPr>
                <w:sz w:val="20"/>
                <w:szCs w:val="20"/>
              </w:rPr>
            </w:pPr>
          </w:p>
        </w:tc>
      </w:tr>
      <w:tr w:rsidR="00D437C5" w:rsidRPr="00E06D5B" w14:paraId="02DCB581" w14:textId="77777777" w:rsidTr="00D437C5">
        <w:trPr>
          <w:jc w:val="center"/>
        </w:trPr>
        <w:tc>
          <w:tcPr>
            <w:tcW w:w="1796" w:type="dxa"/>
            <w:hideMark/>
          </w:tcPr>
          <w:p w14:paraId="02DCB574" w14:textId="77777777" w:rsidR="00D437C5" w:rsidRPr="00E06D5B" w:rsidRDefault="00D437C5" w:rsidP="00D437C5">
            <w:pPr>
              <w:spacing w:before="100" w:beforeAutospacing="1" w:after="100" w:afterAutospacing="1"/>
              <w:rPr>
                <w:sz w:val="20"/>
                <w:szCs w:val="20"/>
              </w:rPr>
            </w:pPr>
            <w:r w:rsidRPr="00E06D5B">
              <w:rPr>
                <w:sz w:val="20"/>
                <w:szCs w:val="20"/>
              </w:rPr>
              <w:t>от мостов железных и автомобильных дорог, промышленных предприятий и гидротехнических сооружений</w:t>
            </w:r>
          </w:p>
        </w:tc>
        <w:tc>
          <w:tcPr>
            <w:tcW w:w="0" w:type="auto"/>
            <w:hideMark/>
          </w:tcPr>
          <w:p w14:paraId="02DCB575"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0" w:type="auto"/>
            <w:hideMark/>
          </w:tcPr>
          <w:p w14:paraId="02DCB576"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0" w:type="auto"/>
            <w:hideMark/>
          </w:tcPr>
          <w:p w14:paraId="02DCB577"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621" w:type="dxa"/>
            <w:hideMark/>
          </w:tcPr>
          <w:p w14:paraId="02DCB578"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621" w:type="dxa"/>
            <w:hideMark/>
          </w:tcPr>
          <w:p w14:paraId="02DCB579"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0" w:type="auto"/>
            <w:hideMark/>
          </w:tcPr>
          <w:p w14:paraId="02DCB57A"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0" w:type="auto"/>
            <w:hideMark/>
          </w:tcPr>
          <w:p w14:paraId="02DCB57B"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0" w:type="auto"/>
            <w:hideMark/>
          </w:tcPr>
          <w:p w14:paraId="02DCB57C"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0" w:type="auto"/>
            <w:hideMark/>
          </w:tcPr>
          <w:p w14:paraId="02DCB57D" w14:textId="77777777" w:rsidR="00D437C5" w:rsidRPr="00E06D5B" w:rsidRDefault="00D437C5" w:rsidP="00D437C5">
            <w:pPr>
              <w:spacing w:before="100" w:beforeAutospacing="1" w:after="100" w:afterAutospacing="1"/>
              <w:rPr>
                <w:sz w:val="20"/>
                <w:szCs w:val="20"/>
              </w:rPr>
            </w:pPr>
            <w:r w:rsidRPr="00E06D5B">
              <w:rPr>
                <w:sz w:val="20"/>
                <w:szCs w:val="20"/>
              </w:rPr>
              <w:t>300</w:t>
            </w:r>
          </w:p>
        </w:tc>
        <w:tc>
          <w:tcPr>
            <w:tcW w:w="0" w:type="auto"/>
            <w:hideMark/>
          </w:tcPr>
          <w:p w14:paraId="02DCB57E" w14:textId="77777777" w:rsidR="00D437C5" w:rsidRPr="00E06D5B" w:rsidRDefault="00D437C5" w:rsidP="00D437C5">
            <w:pPr>
              <w:spacing w:before="100" w:beforeAutospacing="1" w:after="100" w:afterAutospacing="1"/>
              <w:rPr>
                <w:sz w:val="20"/>
                <w:szCs w:val="20"/>
              </w:rPr>
            </w:pPr>
            <w:r w:rsidRPr="00E06D5B">
              <w:rPr>
                <w:sz w:val="20"/>
                <w:szCs w:val="20"/>
              </w:rPr>
              <w:t>300</w:t>
            </w:r>
          </w:p>
        </w:tc>
        <w:tc>
          <w:tcPr>
            <w:tcW w:w="0" w:type="auto"/>
            <w:hideMark/>
          </w:tcPr>
          <w:p w14:paraId="02DCB57F" w14:textId="77777777" w:rsidR="00D437C5" w:rsidRPr="00E06D5B" w:rsidRDefault="00D437C5" w:rsidP="00D437C5">
            <w:pPr>
              <w:spacing w:before="100" w:beforeAutospacing="1" w:after="100" w:afterAutospacing="1"/>
              <w:rPr>
                <w:sz w:val="20"/>
                <w:szCs w:val="20"/>
              </w:rPr>
            </w:pPr>
            <w:r w:rsidRPr="00E06D5B">
              <w:rPr>
                <w:sz w:val="20"/>
                <w:szCs w:val="20"/>
              </w:rPr>
              <w:t>300</w:t>
            </w:r>
          </w:p>
        </w:tc>
        <w:tc>
          <w:tcPr>
            <w:tcW w:w="0" w:type="auto"/>
            <w:hideMark/>
          </w:tcPr>
          <w:p w14:paraId="02DCB580" w14:textId="77777777" w:rsidR="00D437C5" w:rsidRPr="00E06D5B" w:rsidRDefault="00D437C5" w:rsidP="00D437C5">
            <w:pPr>
              <w:spacing w:before="100" w:beforeAutospacing="1" w:after="100" w:afterAutospacing="1"/>
              <w:rPr>
                <w:sz w:val="20"/>
                <w:szCs w:val="20"/>
              </w:rPr>
            </w:pPr>
            <w:r w:rsidRPr="00E06D5B">
              <w:rPr>
                <w:sz w:val="20"/>
                <w:szCs w:val="20"/>
              </w:rPr>
              <w:t>500</w:t>
            </w:r>
          </w:p>
        </w:tc>
      </w:tr>
      <w:tr w:rsidR="00D437C5" w:rsidRPr="00E06D5B" w14:paraId="02DCB58F" w14:textId="77777777" w:rsidTr="00D437C5">
        <w:trPr>
          <w:jc w:val="center"/>
        </w:trPr>
        <w:tc>
          <w:tcPr>
            <w:tcW w:w="1796" w:type="dxa"/>
            <w:hideMark/>
          </w:tcPr>
          <w:p w14:paraId="02DCB582" w14:textId="77777777" w:rsidR="00D437C5" w:rsidRPr="00E06D5B" w:rsidRDefault="00D437C5" w:rsidP="00D437C5">
            <w:pPr>
              <w:spacing w:before="100" w:beforeAutospacing="1" w:after="100" w:afterAutospacing="1"/>
              <w:rPr>
                <w:sz w:val="20"/>
                <w:szCs w:val="20"/>
              </w:rPr>
            </w:pPr>
            <w:r w:rsidRPr="00E06D5B">
              <w:rPr>
                <w:sz w:val="20"/>
                <w:szCs w:val="20"/>
              </w:rPr>
              <w:t>от пристаней и речных вокзалов</w:t>
            </w:r>
          </w:p>
        </w:tc>
        <w:tc>
          <w:tcPr>
            <w:tcW w:w="0" w:type="auto"/>
            <w:hideMark/>
          </w:tcPr>
          <w:p w14:paraId="02DCB583"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0" w:type="auto"/>
            <w:hideMark/>
          </w:tcPr>
          <w:p w14:paraId="02DCB584"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0" w:type="auto"/>
            <w:hideMark/>
          </w:tcPr>
          <w:p w14:paraId="02DCB585"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621" w:type="dxa"/>
            <w:hideMark/>
          </w:tcPr>
          <w:p w14:paraId="02DCB586"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621" w:type="dxa"/>
            <w:hideMark/>
          </w:tcPr>
          <w:p w14:paraId="02DCB587"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0" w:type="auto"/>
            <w:hideMark/>
          </w:tcPr>
          <w:p w14:paraId="02DCB588"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0" w:type="auto"/>
            <w:hideMark/>
          </w:tcPr>
          <w:p w14:paraId="02DCB589"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0" w:type="auto"/>
            <w:hideMark/>
          </w:tcPr>
          <w:p w14:paraId="02DCB58A"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0" w:type="auto"/>
            <w:hideMark/>
          </w:tcPr>
          <w:p w14:paraId="02DCB58B" w14:textId="77777777" w:rsidR="00D437C5" w:rsidRPr="00E06D5B" w:rsidRDefault="00D437C5" w:rsidP="00D437C5">
            <w:pPr>
              <w:spacing w:before="100" w:beforeAutospacing="1" w:after="100" w:afterAutospacing="1"/>
              <w:rPr>
                <w:sz w:val="20"/>
                <w:szCs w:val="20"/>
              </w:rPr>
            </w:pPr>
            <w:r w:rsidRPr="00E06D5B">
              <w:rPr>
                <w:sz w:val="20"/>
                <w:szCs w:val="20"/>
              </w:rPr>
              <w:t>1000</w:t>
            </w:r>
          </w:p>
        </w:tc>
        <w:tc>
          <w:tcPr>
            <w:tcW w:w="0" w:type="auto"/>
            <w:hideMark/>
          </w:tcPr>
          <w:p w14:paraId="02DCB58C" w14:textId="77777777" w:rsidR="00D437C5" w:rsidRPr="00E06D5B" w:rsidRDefault="00D437C5" w:rsidP="00D437C5">
            <w:pPr>
              <w:spacing w:before="100" w:beforeAutospacing="1" w:after="100" w:afterAutospacing="1"/>
              <w:rPr>
                <w:sz w:val="20"/>
                <w:szCs w:val="20"/>
              </w:rPr>
            </w:pPr>
            <w:r w:rsidRPr="00E06D5B">
              <w:rPr>
                <w:sz w:val="20"/>
                <w:szCs w:val="20"/>
              </w:rPr>
              <w:t>1000</w:t>
            </w:r>
          </w:p>
        </w:tc>
        <w:tc>
          <w:tcPr>
            <w:tcW w:w="0" w:type="auto"/>
            <w:hideMark/>
          </w:tcPr>
          <w:p w14:paraId="02DCB58D" w14:textId="77777777" w:rsidR="00D437C5" w:rsidRPr="00E06D5B" w:rsidRDefault="00D437C5" w:rsidP="00D437C5">
            <w:pPr>
              <w:spacing w:before="100" w:beforeAutospacing="1" w:after="100" w:afterAutospacing="1"/>
              <w:rPr>
                <w:sz w:val="20"/>
                <w:szCs w:val="20"/>
              </w:rPr>
            </w:pPr>
            <w:r w:rsidRPr="00E06D5B">
              <w:rPr>
                <w:sz w:val="20"/>
                <w:szCs w:val="20"/>
              </w:rPr>
              <w:t>1000</w:t>
            </w:r>
          </w:p>
        </w:tc>
        <w:tc>
          <w:tcPr>
            <w:tcW w:w="0" w:type="auto"/>
            <w:hideMark/>
          </w:tcPr>
          <w:p w14:paraId="02DCB58E" w14:textId="77777777" w:rsidR="00D437C5" w:rsidRPr="00E06D5B" w:rsidRDefault="00D437C5" w:rsidP="00D437C5">
            <w:pPr>
              <w:spacing w:before="100" w:beforeAutospacing="1" w:after="100" w:afterAutospacing="1"/>
              <w:rPr>
                <w:sz w:val="20"/>
                <w:szCs w:val="20"/>
              </w:rPr>
            </w:pPr>
            <w:r w:rsidRPr="00E06D5B">
              <w:rPr>
                <w:sz w:val="20"/>
                <w:szCs w:val="20"/>
              </w:rPr>
              <w:t>1500</w:t>
            </w:r>
          </w:p>
        </w:tc>
      </w:tr>
      <w:tr w:rsidR="00D437C5" w:rsidRPr="00E06D5B" w14:paraId="02DCB59D" w14:textId="77777777" w:rsidTr="00D437C5">
        <w:trPr>
          <w:jc w:val="center"/>
        </w:trPr>
        <w:tc>
          <w:tcPr>
            <w:tcW w:w="1796" w:type="dxa"/>
            <w:hideMark/>
          </w:tcPr>
          <w:p w14:paraId="02DCB590" w14:textId="77777777" w:rsidR="00D437C5" w:rsidRPr="00E06D5B" w:rsidRDefault="00D437C5" w:rsidP="00D437C5">
            <w:pPr>
              <w:spacing w:before="100" w:beforeAutospacing="1" w:after="100" w:afterAutospacing="1"/>
              <w:rPr>
                <w:sz w:val="20"/>
                <w:szCs w:val="20"/>
              </w:rPr>
            </w:pPr>
            <w:r w:rsidRPr="00E06D5B">
              <w:rPr>
                <w:sz w:val="20"/>
                <w:szCs w:val="20"/>
              </w:rPr>
              <w:t>от водозаборов</w:t>
            </w:r>
          </w:p>
        </w:tc>
        <w:tc>
          <w:tcPr>
            <w:tcW w:w="0" w:type="auto"/>
            <w:hideMark/>
          </w:tcPr>
          <w:p w14:paraId="02DCB591"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0" w:type="auto"/>
            <w:hideMark/>
          </w:tcPr>
          <w:p w14:paraId="02DCB592"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0" w:type="auto"/>
            <w:hideMark/>
          </w:tcPr>
          <w:p w14:paraId="02DCB593"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621" w:type="dxa"/>
            <w:hideMark/>
          </w:tcPr>
          <w:p w14:paraId="02DCB594"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621" w:type="dxa"/>
            <w:hideMark/>
          </w:tcPr>
          <w:p w14:paraId="02DCB595"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0" w:type="auto"/>
            <w:hideMark/>
          </w:tcPr>
          <w:p w14:paraId="02DCB596"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0" w:type="auto"/>
            <w:hideMark/>
          </w:tcPr>
          <w:p w14:paraId="02DCB597"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0" w:type="auto"/>
            <w:hideMark/>
          </w:tcPr>
          <w:p w14:paraId="02DCB598"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0" w:type="auto"/>
            <w:hideMark/>
          </w:tcPr>
          <w:p w14:paraId="02DCB599" w14:textId="77777777" w:rsidR="00D437C5" w:rsidRPr="00E06D5B" w:rsidRDefault="00D437C5" w:rsidP="00D437C5">
            <w:pPr>
              <w:spacing w:before="100" w:beforeAutospacing="1" w:after="100" w:afterAutospacing="1"/>
              <w:rPr>
                <w:sz w:val="20"/>
                <w:szCs w:val="20"/>
              </w:rPr>
            </w:pPr>
            <w:r w:rsidRPr="00E06D5B">
              <w:rPr>
                <w:sz w:val="20"/>
                <w:szCs w:val="20"/>
              </w:rPr>
              <w:t>3000</w:t>
            </w:r>
          </w:p>
        </w:tc>
        <w:tc>
          <w:tcPr>
            <w:tcW w:w="0" w:type="auto"/>
            <w:hideMark/>
          </w:tcPr>
          <w:p w14:paraId="02DCB59A" w14:textId="77777777" w:rsidR="00D437C5" w:rsidRPr="00E06D5B" w:rsidRDefault="00D437C5" w:rsidP="00D437C5">
            <w:pPr>
              <w:spacing w:before="100" w:beforeAutospacing="1" w:after="100" w:afterAutospacing="1"/>
              <w:rPr>
                <w:sz w:val="20"/>
                <w:szCs w:val="20"/>
              </w:rPr>
            </w:pPr>
            <w:r w:rsidRPr="00E06D5B">
              <w:rPr>
                <w:sz w:val="20"/>
                <w:szCs w:val="20"/>
              </w:rPr>
              <w:t>3000</w:t>
            </w:r>
          </w:p>
        </w:tc>
        <w:tc>
          <w:tcPr>
            <w:tcW w:w="0" w:type="auto"/>
            <w:hideMark/>
          </w:tcPr>
          <w:p w14:paraId="02DCB59B" w14:textId="77777777" w:rsidR="00D437C5" w:rsidRPr="00E06D5B" w:rsidRDefault="00D437C5" w:rsidP="00D437C5">
            <w:pPr>
              <w:spacing w:before="100" w:beforeAutospacing="1" w:after="100" w:afterAutospacing="1"/>
              <w:rPr>
                <w:sz w:val="20"/>
                <w:szCs w:val="20"/>
              </w:rPr>
            </w:pPr>
            <w:r w:rsidRPr="00E06D5B">
              <w:rPr>
                <w:sz w:val="20"/>
                <w:szCs w:val="20"/>
              </w:rPr>
              <w:t>3000</w:t>
            </w:r>
          </w:p>
        </w:tc>
        <w:tc>
          <w:tcPr>
            <w:tcW w:w="0" w:type="auto"/>
            <w:hideMark/>
          </w:tcPr>
          <w:p w14:paraId="02DCB59C" w14:textId="77777777" w:rsidR="00D437C5" w:rsidRPr="00E06D5B" w:rsidRDefault="00D437C5" w:rsidP="00D437C5">
            <w:pPr>
              <w:spacing w:before="100" w:beforeAutospacing="1" w:after="100" w:afterAutospacing="1"/>
              <w:rPr>
                <w:sz w:val="20"/>
                <w:szCs w:val="20"/>
              </w:rPr>
            </w:pPr>
            <w:r w:rsidRPr="00E06D5B">
              <w:rPr>
                <w:sz w:val="20"/>
                <w:szCs w:val="20"/>
              </w:rPr>
              <w:t>3000</w:t>
            </w:r>
          </w:p>
        </w:tc>
      </w:tr>
      <w:tr w:rsidR="00D437C5" w:rsidRPr="00E06D5B" w14:paraId="02DCB5AB" w14:textId="77777777" w:rsidTr="00D437C5">
        <w:trPr>
          <w:jc w:val="center"/>
        </w:trPr>
        <w:tc>
          <w:tcPr>
            <w:tcW w:w="1796" w:type="dxa"/>
            <w:hideMark/>
          </w:tcPr>
          <w:p w14:paraId="02DCB59E" w14:textId="77777777" w:rsidR="00D437C5" w:rsidRPr="00E06D5B" w:rsidRDefault="00D437C5" w:rsidP="00D437C5">
            <w:pPr>
              <w:spacing w:before="100" w:beforeAutospacing="1" w:after="100" w:afterAutospacing="1"/>
              <w:rPr>
                <w:sz w:val="20"/>
                <w:szCs w:val="20"/>
              </w:rPr>
            </w:pPr>
            <w:r w:rsidRPr="00E06D5B">
              <w:rPr>
                <w:sz w:val="20"/>
                <w:szCs w:val="20"/>
              </w:rPr>
              <w:t>8. Территории ГРС, АГРС, регуляторных станций, в том числе шкафного типа, предназначенных для обеспечения газом:</w:t>
            </w:r>
          </w:p>
        </w:tc>
        <w:tc>
          <w:tcPr>
            <w:tcW w:w="0" w:type="auto"/>
            <w:hideMark/>
          </w:tcPr>
          <w:p w14:paraId="02DCB59F" w14:textId="77777777" w:rsidR="00D437C5" w:rsidRPr="00E06D5B" w:rsidRDefault="00D437C5" w:rsidP="00D437C5">
            <w:pPr>
              <w:rPr>
                <w:sz w:val="20"/>
                <w:szCs w:val="20"/>
              </w:rPr>
            </w:pPr>
          </w:p>
        </w:tc>
        <w:tc>
          <w:tcPr>
            <w:tcW w:w="0" w:type="auto"/>
            <w:hideMark/>
          </w:tcPr>
          <w:p w14:paraId="02DCB5A0" w14:textId="77777777" w:rsidR="00D437C5" w:rsidRPr="00E06D5B" w:rsidRDefault="00D437C5" w:rsidP="00D437C5">
            <w:pPr>
              <w:rPr>
                <w:sz w:val="20"/>
                <w:szCs w:val="20"/>
              </w:rPr>
            </w:pPr>
          </w:p>
        </w:tc>
        <w:tc>
          <w:tcPr>
            <w:tcW w:w="0" w:type="auto"/>
            <w:hideMark/>
          </w:tcPr>
          <w:p w14:paraId="02DCB5A1" w14:textId="77777777" w:rsidR="00D437C5" w:rsidRPr="00E06D5B" w:rsidRDefault="00D437C5" w:rsidP="00D437C5">
            <w:pPr>
              <w:rPr>
                <w:sz w:val="20"/>
                <w:szCs w:val="20"/>
              </w:rPr>
            </w:pPr>
          </w:p>
        </w:tc>
        <w:tc>
          <w:tcPr>
            <w:tcW w:w="621" w:type="dxa"/>
            <w:hideMark/>
          </w:tcPr>
          <w:p w14:paraId="02DCB5A2" w14:textId="77777777" w:rsidR="00D437C5" w:rsidRPr="00E06D5B" w:rsidRDefault="00D437C5" w:rsidP="00D437C5">
            <w:pPr>
              <w:rPr>
                <w:sz w:val="20"/>
                <w:szCs w:val="20"/>
              </w:rPr>
            </w:pPr>
          </w:p>
        </w:tc>
        <w:tc>
          <w:tcPr>
            <w:tcW w:w="621" w:type="dxa"/>
            <w:hideMark/>
          </w:tcPr>
          <w:p w14:paraId="02DCB5A3" w14:textId="77777777" w:rsidR="00D437C5" w:rsidRPr="00E06D5B" w:rsidRDefault="00D437C5" w:rsidP="00D437C5">
            <w:pPr>
              <w:rPr>
                <w:sz w:val="20"/>
                <w:szCs w:val="20"/>
              </w:rPr>
            </w:pPr>
          </w:p>
        </w:tc>
        <w:tc>
          <w:tcPr>
            <w:tcW w:w="0" w:type="auto"/>
            <w:hideMark/>
          </w:tcPr>
          <w:p w14:paraId="02DCB5A4" w14:textId="77777777" w:rsidR="00D437C5" w:rsidRPr="00E06D5B" w:rsidRDefault="00D437C5" w:rsidP="00D437C5">
            <w:pPr>
              <w:rPr>
                <w:sz w:val="20"/>
                <w:szCs w:val="20"/>
              </w:rPr>
            </w:pPr>
          </w:p>
        </w:tc>
        <w:tc>
          <w:tcPr>
            <w:tcW w:w="0" w:type="auto"/>
            <w:hideMark/>
          </w:tcPr>
          <w:p w14:paraId="02DCB5A5" w14:textId="77777777" w:rsidR="00D437C5" w:rsidRPr="00E06D5B" w:rsidRDefault="00D437C5" w:rsidP="00D437C5">
            <w:pPr>
              <w:rPr>
                <w:sz w:val="20"/>
                <w:szCs w:val="20"/>
              </w:rPr>
            </w:pPr>
          </w:p>
        </w:tc>
        <w:tc>
          <w:tcPr>
            <w:tcW w:w="0" w:type="auto"/>
            <w:hideMark/>
          </w:tcPr>
          <w:p w14:paraId="02DCB5A6" w14:textId="77777777" w:rsidR="00D437C5" w:rsidRPr="00E06D5B" w:rsidRDefault="00D437C5" w:rsidP="00D437C5">
            <w:pPr>
              <w:rPr>
                <w:sz w:val="20"/>
                <w:szCs w:val="20"/>
              </w:rPr>
            </w:pPr>
          </w:p>
        </w:tc>
        <w:tc>
          <w:tcPr>
            <w:tcW w:w="0" w:type="auto"/>
            <w:hideMark/>
          </w:tcPr>
          <w:p w14:paraId="02DCB5A7" w14:textId="77777777" w:rsidR="00D437C5" w:rsidRPr="00E06D5B" w:rsidRDefault="00D437C5" w:rsidP="00D437C5">
            <w:pPr>
              <w:rPr>
                <w:sz w:val="20"/>
                <w:szCs w:val="20"/>
              </w:rPr>
            </w:pPr>
          </w:p>
        </w:tc>
        <w:tc>
          <w:tcPr>
            <w:tcW w:w="0" w:type="auto"/>
            <w:hideMark/>
          </w:tcPr>
          <w:p w14:paraId="02DCB5A8" w14:textId="77777777" w:rsidR="00D437C5" w:rsidRPr="00E06D5B" w:rsidRDefault="00D437C5" w:rsidP="00D437C5">
            <w:pPr>
              <w:rPr>
                <w:sz w:val="20"/>
                <w:szCs w:val="20"/>
              </w:rPr>
            </w:pPr>
          </w:p>
        </w:tc>
        <w:tc>
          <w:tcPr>
            <w:tcW w:w="0" w:type="auto"/>
            <w:hideMark/>
          </w:tcPr>
          <w:p w14:paraId="02DCB5A9" w14:textId="77777777" w:rsidR="00D437C5" w:rsidRPr="00E06D5B" w:rsidRDefault="00D437C5" w:rsidP="00D437C5">
            <w:pPr>
              <w:rPr>
                <w:sz w:val="20"/>
                <w:szCs w:val="20"/>
              </w:rPr>
            </w:pPr>
          </w:p>
        </w:tc>
        <w:tc>
          <w:tcPr>
            <w:tcW w:w="0" w:type="auto"/>
            <w:hideMark/>
          </w:tcPr>
          <w:p w14:paraId="02DCB5AA" w14:textId="77777777" w:rsidR="00D437C5" w:rsidRPr="00E06D5B" w:rsidRDefault="00D437C5" w:rsidP="00D437C5">
            <w:pPr>
              <w:rPr>
                <w:sz w:val="20"/>
                <w:szCs w:val="20"/>
              </w:rPr>
            </w:pPr>
          </w:p>
        </w:tc>
      </w:tr>
      <w:tr w:rsidR="00D437C5" w:rsidRPr="00E06D5B" w14:paraId="02DCB5B9" w14:textId="77777777" w:rsidTr="00D437C5">
        <w:trPr>
          <w:jc w:val="center"/>
        </w:trPr>
        <w:tc>
          <w:tcPr>
            <w:tcW w:w="1796" w:type="dxa"/>
            <w:hideMark/>
          </w:tcPr>
          <w:p w14:paraId="02DCB5AC" w14:textId="77777777" w:rsidR="00D437C5" w:rsidRPr="00E06D5B" w:rsidRDefault="00D437C5" w:rsidP="00D437C5">
            <w:pPr>
              <w:spacing w:before="100" w:beforeAutospacing="1" w:after="100" w:afterAutospacing="1"/>
              <w:rPr>
                <w:sz w:val="20"/>
                <w:szCs w:val="20"/>
              </w:rPr>
            </w:pPr>
            <w:r w:rsidRPr="00E06D5B">
              <w:rPr>
                <w:sz w:val="20"/>
                <w:szCs w:val="20"/>
              </w:rPr>
              <w:t>а) городов; населенных пунктов; предприятий; отдельных зданий и сооружений; других потребителей</w:t>
            </w:r>
          </w:p>
        </w:tc>
        <w:tc>
          <w:tcPr>
            <w:tcW w:w="0" w:type="auto"/>
            <w:hideMark/>
          </w:tcPr>
          <w:p w14:paraId="02DCB5AD" w14:textId="77777777" w:rsidR="00D437C5" w:rsidRPr="00E06D5B" w:rsidRDefault="00D437C5" w:rsidP="00D437C5">
            <w:pPr>
              <w:spacing w:before="100" w:beforeAutospacing="1" w:after="100" w:afterAutospacing="1"/>
              <w:rPr>
                <w:sz w:val="20"/>
                <w:szCs w:val="20"/>
              </w:rPr>
            </w:pPr>
            <w:r w:rsidRPr="00E06D5B">
              <w:rPr>
                <w:sz w:val="20"/>
                <w:szCs w:val="20"/>
              </w:rPr>
              <w:t>50</w:t>
            </w:r>
          </w:p>
        </w:tc>
        <w:tc>
          <w:tcPr>
            <w:tcW w:w="0" w:type="auto"/>
            <w:hideMark/>
          </w:tcPr>
          <w:p w14:paraId="02DCB5AE" w14:textId="77777777" w:rsidR="00D437C5" w:rsidRPr="00E06D5B" w:rsidRDefault="00D437C5" w:rsidP="00D437C5">
            <w:pPr>
              <w:spacing w:before="100" w:beforeAutospacing="1" w:after="100" w:afterAutospacing="1"/>
              <w:rPr>
                <w:sz w:val="20"/>
                <w:szCs w:val="20"/>
              </w:rPr>
            </w:pPr>
            <w:r w:rsidRPr="00E06D5B">
              <w:rPr>
                <w:sz w:val="20"/>
                <w:szCs w:val="20"/>
              </w:rPr>
              <w:t>75</w:t>
            </w:r>
          </w:p>
        </w:tc>
        <w:tc>
          <w:tcPr>
            <w:tcW w:w="0" w:type="auto"/>
            <w:hideMark/>
          </w:tcPr>
          <w:p w14:paraId="02DCB5AF" w14:textId="77777777" w:rsidR="00D437C5" w:rsidRPr="00E06D5B" w:rsidRDefault="00D437C5" w:rsidP="00D437C5">
            <w:pPr>
              <w:spacing w:before="100" w:beforeAutospacing="1" w:after="100" w:afterAutospacing="1"/>
              <w:rPr>
                <w:sz w:val="20"/>
                <w:szCs w:val="20"/>
              </w:rPr>
            </w:pPr>
            <w:r w:rsidRPr="00E06D5B">
              <w:rPr>
                <w:sz w:val="20"/>
                <w:szCs w:val="20"/>
              </w:rPr>
              <w:t>100</w:t>
            </w:r>
          </w:p>
        </w:tc>
        <w:tc>
          <w:tcPr>
            <w:tcW w:w="621" w:type="dxa"/>
            <w:hideMark/>
          </w:tcPr>
          <w:p w14:paraId="02DCB5B0" w14:textId="77777777" w:rsidR="00D437C5" w:rsidRPr="00E06D5B" w:rsidRDefault="00D437C5" w:rsidP="00D437C5">
            <w:pPr>
              <w:spacing w:before="100" w:beforeAutospacing="1" w:after="100" w:afterAutospacing="1"/>
              <w:rPr>
                <w:sz w:val="20"/>
                <w:szCs w:val="20"/>
              </w:rPr>
            </w:pPr>
            <w:r w:rsidRPr="00E06D5B">
              <w:rPr>
                <w:sz w:val="20"/>
                <w:szCs w:val="20"/>
              </w:rPr>
              <w:t>125</w:t>
            </w:r>
          </w:p>
        </w:tc>
        <w:tc>
          <w:tcPr>
            <w:tcW w:w="621" w:type="dxa"/>
            <w:hideMark/>
          </w:tcPr>
          <w:p w14:paraId="02DCB5B1" w14:textId="77777777" w:rsidR="00D437C5" w:rsidRPr="00E06D5B" w:rsidRDefault="00D437C5" w:rsidP="00D437C5">
            <w:pPr>
              <w:spacing w:before="100" w:beforeAutospacing="1" w:after="100" w:afterAutospacing="1"/>
              <w:rPr>
                <w:sz w:val="20"/>
                <w:szCs w:val="20"/>
              </w:rPr>
            </w:pPr>
            <w:r w:rsidRPr="00E06D5B">
              <w:rPr>
                <w:sz w:val="20"/>
                <w:szCs w:val="20"/>
              </w:rPr>
              <w:t>150</w:t>
            </w:r>
          </w:p>
        </w:tc>
        <w:tc>
          <w:tcPr>
            <w:tcW w:w="0" w:type="auto"/>
            <w:hideMark/>
          </w:tcPr>
          <w:p w14:paraId="02DCB5B2" w14:textId="77777777" w:rsidR="00D437C5" w:rsidRPr="00E06D5B" w:rsidRDefault="00D437C5" w:rsidP="00D437C5">
            <w:pPr>
              <w:spacing w:before="100" w:beforeAutospacing="1" w:after="100" w:afterAutospacing="1"/>
              <w:rPr>
                <w:sz w:val="20"/>
                <w:szCs w:val="20"/>
              </w:rPr>
            </w:pPr>
            <w:r w:rsidRPr="00E06D5B">
              <w:rPr>
                <w:sz w:val="20"/>
                <w:szCs w:val="20"/>
              </w:rPr>
              <w:t>175</w:t>
            </w:r>
          </w:p>
        </w:tc>
        <w:tc>
          <w:tcPr>
            <w:tcW w:w="0" w:type="auto"/>
            <w:hideMark/>
          </w:tcPr>
          <w:p w14:paraId="02DCB5B3" w14:textId="77777777" w:rsidR="00D437C5" w:rsidRPr="00E06D5B" w:rsidRDefault="00D437C5" w:rsidP="00D437C5">
            <w:pPr>
              <w:spacing w:before="100" w:beforeAutospacing="1" w:after="100" w:afterAutospacing="1"/>
              <w:rPr>
                <w:sz w:val="20"/>
                <w:szCs w:val="20"/>
              </w:rPr>
            </w:pPr>
            <w:r w:rsidRPr="00E06D5B">
              <w:rPr>
                <w:sz w:val="20"/>
                <w:szCs w:val="20"/>
              </w:rPr>
              <w:t>50</w:t>
            </w:r>
          </w:p>
        </w:tc>
        <w:tc>
          <w:tcPr>
            <w:tcW w:w="0" w:type="auto"/>
            <w:hideMark/>
          </w:tcPr>
          <w:p w14:paraId="02DCB5B4" w14:textId="77777777" w:rsidR="00D437C5" w:rsidRPr="00E06D5B" w:rsidRDefault="00D437C5" w:rsidP="00D437C5">
            <w:pPr>
              <w:spacing w:before="100" w:beforeAutospacing="1" w:after="100" w:afterAutospacing="1"/>
              <w:rPr>
                <w:sz w:val="20"/>
                <w:szCs w:val="20"/>
              </w:rPr>
            </w:pPr>
            <w:r w:rsidRPr="00E06D5B">
              <w:rPr>
                <w:sz w:val="20"/>
                <w:szCs w:val="20"/>
              </w:rPr>
              <w:t>75</w:t>
            </w:r>
          </w:p>
        </w:tc>
        <w:tc>
          <w:tcPr>
            <w:tcW w:w="0" w:type="auto"/>
            <w:hideMark/>
          </w:tcPr>
          <w:p w14:paraId="02DCB5B5"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0" w:type="auto"/>
            <w:hideMark/>
          </w:tcPr>
          <w:p w14:paraId="02DCB5B6"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0" w:type="auto"/>
            <w:hideMark/>
          </w:tcPr>
          <w:p w14:paraId="02DCB5B7"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0" w:type="auto"/>
            <w:hideMark/>
          </w:tcPr>
          <w:p w14:paraId="02DCB5B8" w14:textId="77777777" w:rsidR="00D437C5" w:rsidRPr="00E06D5B" w:rsidRDefault="00D437C5" w:rsidP="00D437C5">
            <w:pPr>
              <w:spacing w:before="100" w:beforeAutospacing="1" w:after="100" w:afterAutospacing="1"/>
              <w:rPr>
                <w:sz w:val="20"/>
                <w:szCs w:val="20"/>
              </w:rPr>
            </w:pPr>
            <w:r w:rsidRPr="00E06D5B">
              <w:rPr>
                <w:sz w:val="20"/>
                <w:szCs w:val="20"/>
              </w:rPr>
              <w:t>-</w:t>
            </w:r>
          </w:p>
        </w:tc>
      </w:tr>
      <w:tr w:rsidR="00D437C5" w:rsidRPr="00E06D5B" w14:paraId="02DCB5C7" w14:textId="77777777" w:rsidTr="00D437C5">
        <w:trPr>
          <w:jc w:val="center"/>
        </w:trPr>
        <w:tc>
          <w:tcPr>
            <w:tcW w:w="1796" w:type="dxa"/>
            <w:hideMark/>
          </w:tcPr>
          <w:p w14:paraId="02DCB5BA" w14:textId="77777777" w:rsidR="00D437C5" w:rsidRPr="00E06D5B" w:rsidRDefault="00D437C5" w:rsidP="00D437C5">
            <w:pPr>
              <w:spacing w:before="100" w:beforeAutospacing="1" w:after="100" w:afterAutospacing="1"/>
              <w:rPr>
                <w:sz w:val="20"/>
                <w:szCs w:val="20"/>
              </w:rPr>
            </w:pPr>
            <w:r w:rsidRPr="00E06D5B">
              <w:rPr>
                <w:sz w:val="20"/>
                <w:szCs w:val="20"/>
              </w:rPr>
              <w:t>б) объектов газопровода (пунктов замера расхода газа, термоэлектрогенераторов и т.д.)</w:t>
            </w:r>
          </w:p>
        </w:tc>
        <w:tc>
          <w:tcPr>
            <w:tcW w:w="0" w:type="auto"/>
            <w:hideMark/>
          </w:tcPr>
          <w:p w14:paraId="02DCB5BB" w14:textId="77777777" w:rsidR="00D437C5" w:rsidRPr="00E06D5B" w:rsidRDefault="00D437C5" w:rsidP="00D437C5">
            <w:pPr>
              <w:spacing w:before="100" w:beforeAutospacing="1" w:after="100" w:afterAutospacing="1"/>
              <w:rPr>
                <w:sz w:val="20"/>
                <w:szCs w:val="20"/>
              </w:rPr>
            </w:pPr>
            <w:r w:rsidRPr="00E06D5B">
              <w:rPr>
                <w:sz w:val="20"/>
                <w:szCs w:val="20"/>
              </w:rPr>
              <w:t>25</w:t>
            </w:r>
          </w:p>
        </w:tc>
        <w:tc>
          <w:tcPr>
            <w:tcW w:w="0" w:type="auto"/>
            <w:hideMark/>
          </w:tcPr>
          <w:p w14:paraId="02DCB5BC" w14:textId="77777777" w:rsidR="00D437C5" w:rsidRPr="00E06D5B" w:rsidRDefault="00D437C5" w:rsidP="00D437C5">
            <w:pPr>
              <w:spacing w:before="100" w:beforeAutospacing="1" w:after="100" w:afterAutospacing="1"/>
              <w:rPr>
                <w:sz w:val="20"/>
                <w:szCs w:val="20"/>
              </w:rPr>
            </w:pPr>
            <w:r w:rsidRPr="00E06D5B">
              <w:rPr>
                <w:sz w:val="20"/>
                <w:szCs w:val="20"/>
              </w:rPr>
              <w:t>25</w:t>
            </w:r>
          </w:p>
        </w:tc>
        <w:tc>
          <w:tcPr>
            <w:tcW w:w="0" w:type="auto"/>
            <w:hideMark/>
          </w:tcPr>
          <w:p w14:paraId="02DCB5BD" w14:textId="77777777" w:rsidR="00D437C5" w:rsidRPr="00E06D5B" w:rsidRDefault="00D437C5" w:rsidP="00D437C5">
            <w:pPr>
              <w:spacing w:before="100" w:beforeAutospacing="1" w:after="100" w:afterAutospacing="1"/>
              <w:rPr>
                <w:sz w:val="20"/>
                <w:szCs w:val="20"/>
              </w:rPr>
            </w:pPr>
            <w:r w:rsidRPr="00E06D5B">
              <w:rPr>
                <w:sz w:val="20"/>
                <w:szCs w:val="20"/>
              </w:rPr>
              <w:t>25</w:t>
            </w:r>
          </w:p>
        </w:tc>
        <w:tc>
          <w:tcPr>
            <w:tcW w:w="621" w:type="dxa"/>
            <w:hideMark/>
          </w:tcPr>
          <w:p w14:paraId="02DCB5BE" w14:textId="77777777" w:rsidR="00D437C5" w:rsidRPr="00E06D5B" w:rsidRDefault="00D437C5" w:rsidP="00D437C5">
            <w:pPr>
              <w:spacing w:before="100" w:beforeAutospacing="1" w:after="100" w:afterAutospacing="1"/>
              <w:rPr>
                <w:sz w:val="20"/>
                <w:szCs w:val="20"/>
              </w:rPr>
            </w:pPr>
            <w:r w:rsidRPr="00E06D5B">
              <w:rPr>
                <w:sz w:val="20"/>
                <w:szCs w:val="20"/>
              </w:rPr>
              <w:t>25</w:t>
            </w:r>
          </w:p>
        </w:tc>
        <w:tc>
          <w:tcPr>
            <w:tcW w:w="621" w:type="dxa"/>
            <w:hideMark/>
          </w:tcPr>
          <w:p w14:paraId="02DCB5BF" w14:textId="77777777" w:rsidR="00D437C5" w:rsidRPr="00E06D5B" w:rsidRDefault="00D437C5" w:rsidP="00D437C5">
            <w:pPr>
              <w:spacing w:before="100" w:beforeAutospacing="1" w:after="100" w:afterAutospacing="1"/>
              <w:rPr>
                <w:sz w:val="20"/>
                <w:szCs w:val="20"/>
              </w:rPr>
            </w:pPr>
            <w:r w:rsidRPr="00E06D5B">
              <w:rPr>
                <w:sz w:val="20"/>
                <w:szCs w:val="20"/>
              </w:rPr>
              <w:t>25</w:t>
            </w:r>
          </w:p>
        </w:tc>
        <w:tc>
          <w:tcPr>
            <w:tcW w:w="0" w:type="auto"/>
            <w:hideMark/>
          </w:tcPr>
          <w:p w14:paraId="02DCB5C0" w14:textId="77777777" w:rsidR="00D437C5" w:rsidRPr="00E06D5B" w:rsidRDefault="00D437C5" w:rsidP="00D437C5">
            <w:pPr>
              <w:spacing w:before="100" w:beforeAutospacing="1" w:after="100" w:afterAutospacing="1"/>
              <w:rPr>
                <w:sz w:val="20"/>
                <w:szCs w:val="20"/>
              </w:rPr>
            </w:pPr>
            <w:r w:rsidRPr="00E06D5B">
              <w:rPr>
                <w:sz w:val="20"/>
                <w:szCs w:val="20"/>
              </w:rPr>
              <w:t>25</w:t>
            </w:r>
          </w:p>
        </w:tc>
        <w:tc>
          <w:tcPr>
            <w:tcW w:w="0" w:type="auto"/>
            <w:hideMark/>
          </w:tcPr>
          <w:p w14:paraId="02DCB5C1" w14:textId="77777777" w:rsidR="00D437C5" w:rsidRPr="00E06D5B" w:rsidRDefault="00D437C5" w:rsidP="00D437C5">
            <w:pPr>
              <w:spacing w:before="100" w:beforeAutospacing="1" w:after="100" w:afterAutospacing="1"/>
              <w:rPr>
                <w:sz w:val="20"/>
                <w:szCs w:val="20"/>
              </w:rPr>
            </w:pPr>
            <w:r w:rsidRPr="00E06D5B">
              <w:rPr>
                <w:sz w:val="20"/>
                <w:szCs w:val="20"/>
              </w:rPr>
              <w:t>25</w:t>
            </w:r>
          </w:p>
        </w:tc>
        <w:tc>
          <w:tcPr>
            <w:tcW w:w="0" w:type="auto"/>
            <w:hideMark/>
          </w:tcPr>
          <w:p w14:paraId="02DCB5C2" w14:textId="77777777" w:rsidR="00D437C5" w:rsidRPr="00E06D5B" w:rsidRDefault="00D437C5" w:rsidP="00D437C5">
            <w:pPr>
              <w:spacing w:before="100" w:beforeAutospacing="1" w:after="100" w:afterAutospacing="1"/>
              <w:rPr>
                <w:sz w:val="20"/>
                <w:szCs w:val="20"/>
              </w:rPr>
            </w:pPr>
            <w:r w:rsidRPr="00E06D5B">
              <w:rPr>
                <w:sz w:val="20"/>
                <w:szCs w:val="20"/>
              </w:rPr>
              <w:t>25</w:t>
            </w:r>
          </w:p>
        </w:tc>
        <w:tc>
          <w:tcPr>
            <w:tcW w:w="0" w:type="auto"/>
            <w:hideMark/>
          </w:tcPr>
          <w:p w14:paraId="02DCB5C3"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0" w:type="auto"/>
            <w:hideMark/>
          </w:tcPr>
          <w:p w14:paraId="02DCB5C4"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0" w:type="auto"/>
            <w:hideMark/>
          </w:tcPr>
          <w:p w14:paraId="02DCB5C5" w14:textId="77777777" w:rsidR="00D437C5" w:rsidRPr="00E06D5B" w:rsidRDefault="00D437C5" w:rsidP="00D437C5">
            <w:pPr>
              <w:spacing w:before="100" w:beforeAutospacing="1" w:after="100" w:afterAutospacing="1"/>
              <w:rPr>
                <w:sz w:val="20"/>
                <w:szCs w:val="20"/>
              </w:rPr>
            </w:pPr>
            <w:r w:rsidRPr="00E06D5B">
              <w:rPr>
                <w:sz w:val="20"/>
                <w:szCs w:val="20"/>
              </w:rPr>
              <w:t>-</w:t>
            </w:r>
          </w:p>
        </w:tc>
        <w:tc>
          <w:tcPr>
            <w:tcW w:w="0" w:type="auto"/>
            <w:hideMark/>
          </w:tcPr>
          <w:p w14:paraId="02DCB5C6" w14:textId="77777777" w:rsidR="00D437C5" w:rsidRPr="00E06D5B" w:rsidRDefault="00D437C5" w:rsidP="00D437C5">
            <w:pPr>
              <w:spacing w:before="100" w:beforeAutospacing="1" w:after="100" w:afterAutospacing="1"/>
              <w:rPr>
                <w:sz w:val="20"/>
                <w:szCs w:val="20"/>
              </w:rPr>
            </w:pPr>
            <w:r w:rsidRPr="00E06D5B">
              <w:rPr>
                <w:sz w:val="20"/>
                <w:szCs w:val="20"/>
              </w:rPr>
              <w:t>-</w:t>
            </w:r>
          </w:p>
        </w:tc>
      </w:tr>
      <w:tr w:rsidR="00D437C5" w:rsidRPr="00E06D5B" w14:paraId="02DCB5CB" w14:textId="77777777" w:rsidTr="00D437C5">
        <w:trPr>
          <w:jc w:val="center"/>
        </w:trPr>
        <w:tc>
          <w:tcPr>
            <w:tcW w:w="1796" w:type="dxa"/>
            <w:hideMark/>
          </w:tcPr>
          <w:p w14:paraId="02DCB5C8" w14:textId="77777777" w:rsidR="00D437C5" w:rsidRPr="00E06D5B" w:rsidRDefault="00D437C5" w:rsidP="00D437C5">
            <w:pPr>
              <w:spacing w:before="100" w:beforeAutospacing="1" w:after="100" w:afterAutospacing="1"/>
              <w:rPr>
                <w:sz w:val="20"/>
                <w:szCs w:val="20"/>
              </w:rPr>
            </w:pPr>
            <w:r w:rsidRPr="00E06D5B">
              <w:rPr>
                <w:sz w:val="20"/>
                <w:szCs w:val="20"/>
              </w:rPr>
              <w:t xml:space="preserve">9. Автоматизированные электростанции с термоэлектрогенераторами; блок-контейнеры, обеспечивающие функционирование магистрального трубопровода: пунктов контроля и управления </w:t>
            </w:r>
            <w:r w:rsidRPr="00E06D5B">
              <w:rPr>
                <w:sz w:val="20"/>
                <w:szCs w:val="20"/>
              </w:rPr>
              <w:lastRenderedPageBreak/>
              <w:t>линейной телемеханикой и автоматикой (ПКУ); связи</w:t>
            </w:r>
          </w:p>
        </w:tc>
        <w:tc>
          <w:tcPr>
            <w:tcW w:w="0" w:type="auto"/>
            <w:gridSpan w:val="12"/>
            <w:hideMark/>
          </w:tcPr>
          <w:p w14:paraId="02DCB5C9" w14:textId="77777777" w:rsidR="00D437C5" w:rsidRPr="00E06D5B" w:rsidRDefault="00D437C5" w:rsidP="00D437C5">
            <w:pPr>
              <w:spacing w:before="100" w:beforeAutospacing="1" w:after="100" w:afterAutospacing="1"/>
              <w:rPr>
                <w:sz w:val="20"/>
                <w:szCs w:val="20"/>
              </w:rPr>
            </w:pPr>
            <w:r w:rsidRPr="00E06D5B">
              <w:rPr>
                <w:sz w:val="20"/>
                <w:szCs w:val="20"/>
              </w:rPr>
              <w:lastRenderedPageBreak/>
              <w:t xml:space="preserve">Не менее 15 от крайней нитки </w:t>
            </w:r>
            <w:r w:rsidRPr="00E06D5B">
              <w:rPr>
                <w:sz w:val="20"/>
                <w:szCs w:val="20"/>
              </w:rPr>
              <w:br/>
              <w:t xml:space="preserve">(но не менее 25 м от взрывоопасной зоны при наличии </w:t>
            </w:r>
          </w:p>
          <w:p w14:paraId="02DCB5CA" w14:textId="77777777" w:rsidR="00D437C5" w:rsidRPr="00E06D5B" w:rsidRDefault="00D437C5" w:rsidP="00D437C5">
            <w:pPr>
              <w:spacing w:before="100" w:beforeAutospacing="1" w:after="100" w:afterAutospacing="1"/>
              <w:rPr>
                <w:sz w:val="20"/>
                <w:szCs w:val="20"/>
              </w:rPr>
            </w:pPr>
            <w:r w:rsidRPr="00E06D5B">
              <w:rPr>
                <w:sz w:val="20"/>
                <w:szCs w:val="20"/>
              </w:rPr>
              <w:t>трансформатора в ПКУ)</w:t>
            </w:r>
          </w:p>
        </w:tc>
      </w:tr>
      <w:tr w:rsidR="00D437C5" w:rsidRPr="00E06D5B" w14:paraId="02DCB5D9" w14:textId="77777777" w:rsidTr="00D437C5">
        <w:trPr>
          <w:jc w:val="center"/>
        </w:trPr>
        <w:tc>
          <w:tcPr>
            <w:tcW w:w="1796" w:type="dxa"/>
            <w:hideMark/>
          </w:tcPr>
          <w:p w14:paraId="02DCB5CC" w14:textId="54BBCFB5" w:rsidR="00D437C5" w:rsidRPr="00E06D5B" w:rsidRDefault="00D437C5" w:rsidP="00D437C5">
            <w:pPr>
              <w:spacing w:before="100" w:beforeAutospacing="1" w:after="100" w:afterAutospacing="1"/>
              <w:rPr>
                <w:sz w:val="20"/>
                <w:szCs w:val="20"/>
              </w:rPr>
            </w:pPr>
            <w:r w:rsidRPr="00E06D5B">
              <w:rPr>
                <w:sz w:val="20"/>
                <w:szCs w:val="20"/>
              </w:rPr>
              <w:t xml:space="preserve">10. Магистральные оросительные каналы и коллекторы, реки и водоемы, вдоль которых прокладывается трубопровод; </w:t>
            </w:r>
            <w:r w:rsidR="00111C23" w:rsidRPr="00E06D5B">
              <w:rPr>
                <w:sz w:val="20"/>
                <w:szCs w:val="20"/>
              </w:rPr>
              <w:t xml:space="preserve">станции и </w:t>
            </w:r>
            <w:r w:rsidRPr="00E06D5B">
              <w:rPr>
                <w:sz w:val="20"/>
                <w:szCs w:val="20"/>
              </w:rPr>
              <w:t>водозаборные сооружения оросительных систем</w:t>
            </w:r>
          </w:p>
        </w:tc>
        <w:tc>
          <w:tcPr>
            <w:tcW w:w="0" w:type="auto"/>
            <w:hideMark/>
          </w:tcPr>
          <w:p w14:paraId="02DCB5CD" w14:textId="77777777" w:rsidR="00D437C5" w:rsidRPr="00E06D5B" w:rsidRDefault="00D437C5" w:rsidP="00D437C5">
            <w:pPr>
              <w:spacing w:before="100" w:beforeAutospacing="1" w:after="100" w:afterAutospacing="1"/>
              <w:rPr>
                <w:sz w:val="20"/>
                <w:szCs w:val="20"/>
              </w:rPr>
            </w:pPr>
            <w:r w:rsidRPr="00E06D5B">
              <w:rPr>
                <w:sz w:val="20"/>
                <w:szCs w:val="20"/>
              </w:rPr>
              <w:t>25</w:t>
            </w:r>
          </w:p>
        </w:tc>
        <w:tc>
          <w:tcPr>
            <w:tcW w:w="0" w:type="auto"/>
            <w:hideMark/>
          </w:tcPr>
          <w:p w14:paraId="02DCB5CE" w14:textId="77777777" w:rsidR="00D437C5" w:rsidRPr="00E06D5B" w:rsidRDefault="00D437C5" w:rsidP="00D437C5">
            <w:pPr>
              <w:spacing w:before="100" w:beforeAutospacing="1" w:after="100" w:afterAutospacing="1"/>
              <w:rPr>
                <w:sz w:val="20"/>
                <w:szCs w:val="20"/>
              </w:rPr>
            </w:pPr>
            <w:r w:rsidRPr="00E06D5B">
              <w:rPr>
                <w:sz w:val="20"/>
                <w:szCs w:val="20"/>
              </w:rPr>
              <w:t>25</w:t>
            </w:r>
          </w:p>
        </w:tc>
        <w:tc>
          <w:tcPr>
            <w:tcW w:w="0" w:type="auto"/>
            <w:hideMark/>
          </w:tcPr>
          <w:p w14:paraId="02DCB5CF" w14:textId="77777777" w:rsidR="00D437C5" w:rsidRPr="00E06D5B" w:rsidRDefault="00D437C5" w:rsidP="00D437C5">
            <w:pPr>
              <w:spacing w:before="100" w:beforeAutospacing="1" w:after="100" w:afterAutospacing="1"/>
              <w:rPr>
                <w:sz w:val="20"/>
                <w:szCs w:val="20"/>
              </w:rPr>
            </w:pPr>
            <w:r w:rsidRPr="00E06D5B">
              <w:rPr>
                <w:sz w:val="20"/>
                <w:szCs w:val="20"/>
              </w:rPr>
              <w:t>25</w:t>
            </w:r>
          </w:p>
        </w:tc>
        <w:tc>
          <w:tcPr>
            <w:tcW w:w="621" w:type="dxa"/>
            <w:hideMark/>
          </w:tcPr>
          <w:p w14:paraId="02DCB5D0" w14:textId="77777777" w:rsidR="00D437C5" w:rsidRPr="00E06D5B" w:rsidRDefault="00D437C5" w:rsidP="00D437C5">
            <w:pPr>
              <w:spacing w:before="100" w:beforeAutospacing="1" w:after="100" w:afterAutospacing="1"/>
              <w:rPr>
                <w:sz w:val="20"/>
                <w:szCs w:val="20"/>
              </w:rPr>
            </w:pPr>
            <w:r w:rsidRPr="00E06D5B">
              <w:rPr>
                <w:sz w:val="20"/>
                <w:szCs w:val="20"/>
              </w:rPr>
              <w:t>25</w:t>
            </w:r>
          </w:p>
        </w:tc>
        <w:tc>
          <w:tcPr>
            <w:tcW w:w="621" w:type="dxa"/>
            <w:hideMark/>
          </w:tcPr>
          <w:p w14:paraId="02DCB5D1" w14:textId="77777777" w:rsidR="00D437C5" w:rsidRPr="00E06D5B" w:rsidRDefault="00D437C5" w:rsidP="00D437C5">
            <w:pPr>
              <w:spacing w:before="100" w:beforeAutospacing="1" w:after="100" w:afterAutospacing="1"/>
              <w:rPr>
                <w:sz w:val="20"/>
                <w:szCs w:val="20"/>
              </w:rPr>
            </w:pPr>
            <w:r w:rsidRPr="00E06D5B">
              <w:rPr>
                <w:sz w:val="20"/>
                <w:szCs w:val="20"/>
              </w:rPr>
              <w:t>25</w:t>
            </w:r>
          </w:p>
        </w:tc>
        <w:tc>
          <w:tcPr>
            <w:tcW w:w="0" w:type="auto"/>
            <w:hideMark/>
          </w:tcPr>
          <w:p w14:paraId="02DCB5D2" w14:textId="77777777" w:rsidR="00D437C5" w:rsidRPr="00E06D5B" w:rsidRDefault="00D437C5" w:rsidP="00D437C5">
            <w:pPr>
              <w:spacing w:before="100" w:beforeAutospacing="1" w:after="100" w:afterAutospacing="1"/>
              <w:rPr>
                <w:sz w:val="20"/>
                <w:szCs w:val="20"/>
              </w:rPr>
            </w:pPr>
            <w:r w:rsidRPr="00E06D5B">
              <w:rPr>
                <w:sz w:val="20"/>
                <w:szCs w:val="20"/>
              </w:rPr>
              <w:t>25</w:t>
            </w:r>
          </w:p>
        </w:tc>
        <w:tc>
          <w:tcPr>
            <w:tcW w:w="0" w:type="auto"/>
            <w:hideMark/>
          </w:tcPr>
          <w:p w14:paraId="02DCB5D3" w14:textId="77777777" w:rsidR="00D437C5" w:rsidRPr="00E06D5B" w:rsidRDefault="00D437C5" w:rsidP="00D437C5">
            <w:pPr>
              <w:spacing w:before="100" w:beforeAutospacing="1" w:after="100" w:afterAutospacing="1"/>
              <w:rPr>
                <w:sz w:val="20"/>
                <w:szCs w:val="20"/>
              </w:rPr>
            </w:pPr>
            <w:r w:rsidRPr="00E06D5B">
              <w:rPr>
                <w:sz w:val="20"/>
                <w:szCs w:val="20"/>
              </w:rPr>
              <w:t>25</w:t>
            </w:r>
          </w:p>
        </w:tc>
        <w:tc>
          <w:tcPr>
            <w:tcW w:w="0" w:type="auto"/>
            <w:hideMark/>
          </w:tcPr>
          <w:p w14:paraId="02DCB5D4" w14:textId="77777777" w:rsidR="00D437C5" w:rsidRPr="00E06D5B" w:rsidRDefault="00D437C5" w:rsidP="00D437C5">
            <w:pPr>
              <w:spacing w:before="100" w:beforeAutospacing="1" w:after="100" w:afterAutospacing="1"/>
              <w:rPr>
                <w:sz w:val="20"/>
                <w:szCs w:val="20"/>
              </w:rPr>
            </w:pPr>
            <w:r w:rsidRPr="00E06D5B">
              <w:rPr>
                <w:sz w:val="20"/>
                <w:szCs w:val="20"/>
              </w:rPr>
              <w:t>25</w:t>
            </w:r>
          </w:p>
        </w:tc>
        <w:tc>
          <w:tcPr>
            <w:tcW w:w="0" w:type="auto"/>
            <w:hideMark/>
          </w:tcPr>
          <w:p w14:paraId="02DCB5D5" w14:textId="77777777" w:rsidR="00D437C5" w:rsidRPr="00E06D5B" w:rsidRDefault="00D437C5" w:rsidP="00D437C5">
            <w:pPr>
              <w:spacing w:before="100" w:beforeAutospacing="1" w:after="100" w:afterAutospacing="1"/>
              <w:rPr>
                <w:sz w:val="20"/>
                <w:szCs w:val="20"/>
              </w:rPr>
            </w:pPr>
            <w:r w:rsidRPr="00E06D5B">
              <w:rPr>
                <w:sz w:val="20"/>
                <w:szCs w:val="20"/>
              </w:rPr>
              <w:t>75</w:t>
            </w:r>
          </w:p>
        </w:tc>
        <w:tc>
          <w:tcPr>
            <w:tcW w:w="0" w:type="auto"/>
            <w:hideMark/>
          </w:tcPr>
          <w:p w14:paraId="02DCB5D6" w14:textId="77777777" w:rsidR="00D437C5" w:rsidRPr="00E06D5B" w:rsidRDefault="00D437C5" w:rsidP="00D437C5">
            <w:pPr>
              <w:spacing w:before="100" w:beforeAutospacing="1" w:after="100" w:afterAutospacing="1"/>
              <w:rPr>
                <w:sz w:val="20"/>
                <w:szCs w:val="20"/>
              </w:rPr>
            </w:pPr>
            <w:r w:rsidRPr="00E06D5B">
              <w:rPr>
                <w:sz w:val="20"/>
                <w:szCs w:val="20"/>
              </w:rPr>
              <w:t>100</w:t>
            </w:r>
          </w:p>
        </w:tc>
        <w:tc>
          <w:tcPr>
            <w:tcW w:w="0" w:type="auto"/>
            <w:hideMark/>
          </w:tcPr>
          <w:p w14:paraId="02DCB5D7" w14:textId="77777777" w:rsidR="00D437C5" w:rsidRPr="00E06D5B" w:rsidRDefault="00D437C5" w:rsidP="00D437C5">
            <w:pPr>
              <w:spacing w:before="100" w:beforeAutospacing="1" w:after="100" w:afterAutospacing="1"/>
              <w:rPr>
                <w:sz w:val="20"/>
                <w:szCs w:val="20"/>
              </w:rPr>
            </w:pPr>
            <w:r w:rsidRPr="00E06D5B">
              <w:rPr>
                <w:sz w:val="20"/>
                <w:szCs w:val="20"/>
              </w:rPr>
              <w:t>150</w:t>
            </w:r>
          </w:p>
        </w:tc>
        <w:tc>
          <w:tcPr>
            <w:tcW w:w="0" w:type="auto"/>
            <w:hideMark/>
          </w:tcPr>
          <w:p w14:paraId="02DCB5D8" w14:textId="77777777" w:rsidR="00D437C5" w:rsidRPr="00E06D5B" w:rsidRDefault="00D437C5" w:rsidP="00D437C5">
            <w:pPr>
              <w:spacing w:before="100" w:beforeAutospacing="1" w:after="100" w:afterAutospacing="1"/>
              <w:rPr>
                <w:sz w:val="20"/>
                <w:szCs w:val="20"/>
              </w:rPr>
            </w:pPr>
            <w:r w:rsidRPr="00E06D5B">
              <w:rPr>
                <w:sz w:val="20"/>
                <w:szCs w:val="20"/>
              </w:rPr>
              <w:t>200</w:t>
            </w:r>
          </w:p>
        </w:tc>
      </w:tr>
      <w:tr w:rsidR="00D437C5" w:rsidRPr="00E06D5B" w14:paraId="02DCB5DC" w14:textId="77777777" w:rsidTr="00D437C5">
        <w:trPr>
          <w:jc w:val="center"/>
        </w:trPr>
        <w:tc>
          <w:tcPr>
            <w:tcW w:w="1796" w:type="dxa"/>
            <w:hideMark/>
          </w:tcPr>
          <w:p w14:paraId="02DCB5DA" w14:textId="77777777" w:rsidR="00D437C5" w:rsidRPr="00E06D5B" w:rsidRDefault="00D437C5" w:rsidP="00D437C5">
            <w:pPr>
              <w:spacing w:before="100" w:beforeAutospacing="1" w:after="100" w:afterAutospacing="1"/>
              <w:rPr>
                <w:sz w:val="20"/>
                <w:szCs w:val="20"/>
              </w:rPr>
            </w:pPr>
            <w:r w:rsidRPr="00E06D5B">
              <w:rPr>
                <w:sz w:val="20"/>
                <w:szCs w:val="20"/>
              </w:rPr>
              <w:t>11. Специальные предприятия, сооружения, площадки, охраняемые зоны, склады взрывчатых и взрывоопасных веществ, карьеры полезных ископаемых, добыча на которых производится с применением взрывных работ, склады сжиженных горючих газов</w:t>
            </w:r>
          </w:p>
        </w:tc>
        <w:tc>
          <w:tcPr>
            <w:tcW w:w="0" w:type="auto"/>
            <w:gridSpan w:val="12"/>
            <w:hideMark/>
          </w:tcPr>
          <w:p w14:paraId="02DCB5DB" w14:textId="5DD7D1CA" w:rsidR="00D437C5" w:rsidRPr="00E06D5B" w:rsidRDefault="00D437C5" w:rsidP="00D437C5">
            <w:pPr>
              <w:spacing w:before="100" w:beforeAutospacing="1" w:after="100" w:afterAutospacing="1"/>
              <w:rPr>
                <w:sz w:val="20"/>
                <w:szCs w:val="20"/>
              </w:rPr>
            </w:pPr>
            <w:r w:rsidRPr="00E06D5B">
              <w:rPr>
                <w:sz w:val="20"/>
                <w:szCs w:val="20"/>
              </w:rPr>
              <w:t xml:space="preserve">В соответствии с требованиями документов </w:t>
            </w:r>
            <w:r w:rsidRPr="00E06D5B">
              <w:rPr>
                <w:sz w:val="20"/>
                <w:szCs w:val="20"/>
              </w:rPr>
              <w:br/>
              <w:t xml:space="preserve">в области технического регулирования и по согласованию с </w:t>
            </w:r>
            <w:r w:rsidRPr="00E06D5B">
              <w:rPr>
                <w:sz w:val="20"/>
                <w:szCs w:val="20"/>
              </w:rPr>
              <w:br/>
              <w:t>владельцами указанных объектов</w:t>
            </w:r>
          </w:p>
        </w:tc>
      </w:tr>
      <w:tr w:rsidR="00D437C5" w:rsidRPr="00E06D5B" w14:paraId="02DCB5DF" w14:textId="77777777" w:rsidTr="00D437C5">
        <w:trPr>
          <w:jc w:val="center"/>
        </w:trPr>
        <w:tc>
          <w:tcPr>
            <w:tcW w:w="1796" w:type="dxa"/>
            <w:hideMark/>
          </w:tcPr>
          <w:p w14:paraId="02DCB5DD" w14:textId="77777777" w:rsidR="00D437C5" w:rsidRPr="00E06D5B" w:rsidRDefault="00D437C5" w:rsidP="00D437C5">
            <w:pPr>
              <w:spacing w:before="100" w:beforeAutospacing="1" w:after="100" w:afterAutospacing="1"/>
              <w:rPr>
                <w:sz w:val="20"/>
                <w:szCs w:val="20"/>
              </w:rPr>
            </w:pPr>
            <w:r w:rsidRPr="00E06D5B">
              <w:rPr>
                <w:sz w:val="20"/>
                <w:szCs w:val="20"/>
              </w:rPr>
              <w:t xml:space="preserve">12. Воздушные линии электропередачи высокого напряжения, параллельно которым прокладывается трубопровод; воздушные линии электропередачи высокого напряжения, параллельно которым прокладывается трубопровод в стесненных условиях трассы; опоры воздушных линий электропередачи высокого напряжения при пересечении их трубопроводом; открытые и закрытые </w:t>
            </w:r>
            <w:r w:rsidRPr="00E06D5B">
              <w:rPr>
                <w:sz w:val="20"/>
                <w:szCs w:val="20"/>
              </w:rPr>
              <w:lastRenderedPageBreak/>
              <w:t>трансформаторные подстанции и закрытые распределительные устройства напряжением 35 кВ и более</w:t>
            </w:r>
          </w:p>
        </w:tc>
        <w:tc>
          <w:tcPr>
            <w:tcW w:w="0" w:type="auto"/>
            <w:gridSpan w:val="12"/>
            <w:hideMark/>
          </w:tcPr>
          <w:p w14:paraId="02DCB5DE" w14:textId="77777777" w:rsidR="00D437C5" w:rsidRPr="00E06D5B" w:rsidRDefault="00D437C5" w:rsidP="00D437C5">
            <w:pPr>
              <w:spacing w:before="100" w:beforeAutospacing="1" w:after="100" w:afterAutospacing="1"/>
              <w:rPr>
                <w:sz w:val="20"/>
                <w:szCs w:val="20"/>
              </w:rPr>
            </w:pPr>
            <w:r w:rsidRPr="00E06D5B">
              <w:rPr>
                <w:sz w:val="20"/>
                <w:szCs w:val="20"/>
              </w:rPr>
              <w:lastRenderedPageBreak/>
              <w:t>В соответствии с требованиями ПУЭ [3]</w:t>
            </w:r>
          </w:p>
        </w:tc>
      </w:tr>
      <w:tr w:rsidR="00D437C5" w:rsidRPr="00E06D5B" w14:paraId="02DCB5ED" w14:textId="77777777" w:rsidTr="00D437C5">
        <w:trPr>
          <w:jc w:val="center"/>
        </w:trPr>
        <w:tc>
          <w:tcPr>
            <w:tcW w:w="1796" w:type="dxa"/>
            <w:hideMark/>
          </w:tcPr>
          <w:p w14:paraId="02DCB5E0" w14:textId="77777777" w:rsidR="00D437C5" w:rsidRPr="00E06D5B" w:rsidRDefault="00D437C5" w:rsidP="00D437C5">
            <w:pPr>
              <w:spacing w:before="100" w:beforeAutospacing="1" w:after="100" w:afterAutospacing="1"/>
              <w:rPr>
                <w:sz w:val="20"/>
                <w:szCs w:val="20"/>
              </w:rPr>
            </w:pPr>
            <w:r w:rsidRPr="00E06D5B">
              <w:rPr>
                <w:sz w:val="20"/>
                <w:szCs w:val="20"/>
              </w:rPr>
              <w:t>13. Земляной амбар для аварийного выпуска нефти и конденсата из трубопровода</w:t>
            </w:r>
          </w:p>
        </w:tc>
        <w:tc>
          <w:tcPr>
            <w:tcW w:w="0" w:type="auto"/>
            <w:hideMark/>
          </w:tcPr>
          <w:p w14:paraId="02DCB5E1" w14:textId="77777777" w:rsidR="00D437C5" w:rsidRPr="00E06D5B" w:rsidRDefault="00D437C5" w:rsidP="00D437C5">
            <w:pPr>
              <w:spacing w:before="100" w:beforeAutospacing="1" w:after="100" w:afterAutospacing="1"/>
              <w:rPr>
                <w:sz w:val="20"/>
                <w:szCs w:val="20"/>
              </w:rPr>
            </w:pPr>
            <w:r w:rsidRPr="00E06D5B">
              <w:rPr>
                <w:sz w:val="20"/>
                <w:szCs w:val="20"/>
              </w:rPr>
              <w:t>50</w:t>
            </w:r>
          </w:p>
        </w:tc>
        <w:tc>
          <w:tcPr>
            <w:tcW w:w="0" w:type="auto"/>
            <w:hideMark/>
          </w:tcPr>
          <w:p w14:paraId="02DCB5E2" w14:textId="77777777" w:rsidR="00D437C5" w:rsidRPr="00E06D5B" w:rsidRDefault="00D437C5" w:rsidP="00D437C5">
            <w:pPr>
              <w:spacing w:before="100" w:beforeAutospacing="1" w:after="100" w:afterAutospacing="1"/>
              <w:rPr>
                <w:sz w:val="20"/>
                <w:szCs w:val="20"/>
              </w:rPr>
            </w:pPr>
            <w:r w:rsidRPr="00E06D5B">
              <w:rPr>
                <w:sz w:val="20"/>
                <w:szCs w:val="20"/>
              </w:rPr>
              <w:t>75</w:t>
            </w:r>
          </w:p>
        </w:tc>
        <w:tc>
          <w:tcPr>
            <w:tcW w:w="0" w:type="auto"/>
            <w:hideMark/>
          </w:tcPr>
          <w:p w14:paraId="02DCB5E3" w14:textId="77777777" w:rsidR="00D437C5" w:rsidRPr="00E06D5B" w:rsidRDefault="00D437C5" w:rsidP="00D437C5">
            <w:pPr>
              <w:spacing w:before="100" w:beforeAutospacing="1" w:after="100" w:afterAutospacing="1"/>
              <w:rPr>
                <w:sz w:val="20"/>
                <w:szCs w:val="20"/>
              </w:rPr>
            </w:pPr>
            <w:r w:rsidRPr="00E06D5B">
              <w:rPr>
                <w:sz w:val="20"/>
                <w:szCs w:val="20"/>
              </w:rPr>
              <w:t>75</w:t>
            </w:r>
          </w:p>
        </w:tc>
        <w:tc>
          <w:tcPr>
            <w:tcW w:w="621" w:type="dxa"/>
            <w:hideMark/>
          </w:tcPr>
          <w:p w14:paraId="02DCB5E4" w14:textId="77777777" w:rsidR="00D437C5" w:rsidRPr="00E06D5B" w:rsidRDefault="00D437C5" w:rsidP="00D437C5">
            <w:pPr>
              <w:spacing w:before="100" w:beforeAutospacing="1" w:after="100" w:afterAutospacing="1"/>
              <w:rPr>
                <w:sz w:val="20"/>
                <w:szCs w:val="20"/>
              </w:rPr>
            </w:pPr>
            <w:r w:rsidRPr="00E06D5B">
              <w:rPr>
                <w:sz w:val="20"/>
                <w:szCs w:val="20"/>
              </w:rPr>
              <w:t>75</w:t>
            </w:r>
          </w:p>
        </w:tc>
        <w:tc>
          <w:tcPr>
            <w:tcW w:w="621" w:type="dxa"/>
            <w:hideMark/>
          </w:tcPr>
          <w:p w14:paraId="02DCB5E5" w14:textId="77777777" w:rsidR="00D437C5" w:rsidRPr="00E06D5B" w:rsidRDefault="00D437C5" w:rsidP="00D437C5">
            <w:pPr>
              <w:spacing w:before="100" w:beforeAutospacing="1" w:after="100" w:afterAutospacing="1"/>
              <w:rPr>
                <w:sz w:val="20"/>
                <w:szCs w:val="20"/>
              </w:rPr>
            </w:pPr>
            <w:r w:rsidRPr="00E06D5B">
              <w:rPr>
                <w:sz w:val="20"/>
                <w:szCs w:val="20"/>
              </w:rPr>
              <w:t>100</w:t>
            </w:r>
          </w:p>
        </w:tc>
        <w:tc>
          <w:tcPr>
            <w:tcW w:w="0" w:type="auto"/>
            <w:hideMark/>
          </w:tcPr>
          <w:p w14:paraId="02DCB5E6" w14:textId="77777777" w:rsidR="00D437C5" w:rsidRPr="00E06D5B" w:rsidRDefault="00D437C5" w:rsidP="00D437C5">
            <w:pPr>
              <w:spacing w:before="100" w:beforeAutospacing="1" w:after="100" w:afterAutospacing="1"/>
              <w:rPr>
                <w:sz w:val="20"/>
                <w:szCs w:val="20"/>
              </w:rPr>
            </w:pPr>
            <w:r w:rsidRPr="00E06D5B">
              <w:rPr>
                <w:sz w:val="20"/>
                <w:szCs w:val="20"/>
              </w:rPr>
              <w:t>100</w:t>
            </w:r>
          </w:p>
        </w:tc>
        <w:tc>
          <w:tcPr>
            <w:tcW w:w="0" w:type="auto"/>
            <w:hideMark/>
          </w:tcPr>
          <w:p w14:paraId="02DCB5E7" w14:textId="77777777" w:rsidR="00D437C5" w:rsidRPr="00E06D5B" w:rsidRDefault="00D437C5" w:rsidP="00D437C5">
            <w:pPr>
              <w:spacing w:before="100" w:beforeAutospacing="1" w:after="100" w:afterAutospacing="1"/>
              <w:rPr>
                <w:sz w:val="20"/>
                <w:szCs w:val="20"/>
              </w:rPr>
            </w:pPr>
            <w:r w:rsidRPr="00E06D5B">
              <w:rPr>
                <w:sz w:val="20"/>
                <w:szCs w:val="20"/>
              </w:rPr>
              <w:t>50</w:t>
            </w:r>
          </w:p>
        </w:tc>
        <w:tc>
          <w:tcPr>
            <w:tcW w:w="0" w:type="auto"/>
            <w:hideMark/>
          </w:tcPr>
          <w:p w14:paraId="02DCB5E8" w14:textId="77777777" w:rsidR="00D437C5" w:rsidRPr="00E06D5B" w:rsidRDefault="00D437C5" w:rsidP="00D437C5">
            <w:pPr>
              <w:spacing w:before="100" w:beforeAutospacing="1" w:after="100" w:afterAutospacing="1"/>
              <w:rPr>
                <w:sz w:val="20"/>
                <w:szCs w:val="20"/>
              </w:rPr>
            </w:pPr>
            <w:r w:rsidRPr="00E06D5B">
              <w:rPr>
                <w:sz w:val="20"/>
                <w:szCs w:val="20"/>
              </w:rPr>
              <w:t>50</w:t>
            </w:r>
          </w:p>
        </w:tc>
        <w:tc>
          <w:tcPr>
            <w:tcW w:w="0" w:type="auto"/>
            <w:hideMark/>
          </w:tcPr>
          <w:p w14:paraId="02DCB5E9" w14:textId="77777777" w:rsidR="00D437C5" w:rsidRPr="00E06D5B" w:rsidRDefault="00D437C5" w:rsidP="00D437C5">
            <w:pPr>
              <w:spacing w:before="100" w:beforeAutospacing="1" w:after="100" w:afterAutospacing="1"/>
              <w:rPr>
                <w:sz w:val="20"/>
                <w:szCs w:val="20"/>
              </w:rPr>
            </w:pPr>
            <w:r w:rsidRPr="00E06D5B">
              <w:rPr>
                <w:sz w:val="20"/>
                <w:szCs w:val="20"/>
              </w:rPr>
              <w:t>30</w:t>
            </w:r>
          </w:p>
        </w:tc>
        <w:tc>
          <w:tcPr>
            <w:tcW w:w="0" w:type="auto"/>
            <w:hideMark/>
          </w:tcPr>
          <w:p w14:paraId="02DCB5EA" w14:textId="77777777" w:rsidR="00D437C5" w:rsidRPr="00E06D5B" w:rsidRDefault="00D437C5" w:rsidP="00D437C5">
            <w:pPr>
              <w:spacing w:before="100" w:beforeAutospacing="1" w:after="100" w:afterAutospacing="1"/>
              <w:rPr>
                <w:sz w:val="20"/>
                <w:szCs w:val="20"/>
              </w:rPr>
            </w:pPr>
            <w:r w:rsidRPr="00E06D5B">
              <w:rPr>
                <w:sz w:val="20"/>
                <w:szCs w:val="20"/>
              </w:rPr>
              <w:t>30</w:t>
            </w:r>
          </w:p>
        </w:tc>
        <w:tc>
          <w:tcPr>
            <w:tcW w:w="0" w:type="auto"/>
            <w:hideMark/>
          </w:tcPr>
          <w:p w14:paraId="02DCB5EB" w14:textId="77777777" w:rsidR="00D437C5" w:rsidRPr="00E06D5B" w:rsidRDefault="00D437C5" w:rsidP="00D437C5">
            <w:pPr>
              <w:spacing w:before="100" w:beforeAutospacing="1" w:after="100" w:afterAutospacing="1"/>
              <w:rPr>
                <w:sz w:val="20"/>
                <w:szCs w:val="20"/>
              </w:rPr>
            </w:pPr>
            <w:r w:rsidRPr="00E06D5B">
              <w:rPr>
                <w:sz w:val="20"/>
                <w:szCs w:val="20"/>
              </w:rPr>
              <w:t>50</w:t>
            </w:r>
          </w:p>
        </w:tc>
        <w:tc>
          <w:tcPr>
            <w:tcW w:w="0" w:type="auto"/>
            <w:hideMark/>
          </w:tcPr>
          <w:p w14:paraId="02DCB5EC" w14:textId="77777777" w:rsidR="00D437C5" w:rsidRPr="00E06D5B" w:rsidRDefault="00D437C5" w:rsidP="00D437C5">
            <w:pPr>
              <w:spacing w:before="100" w:beforeAutospacing="1" w:after="100" w:afterAutospacing="1"/>
              <w:rPr>
                <w:sz w:val="20"/>
                <w:szCs w:val="20"/>
              </w:rPr>
            </w:pPr>
            <w:r w:rsidRPr="00E06D5B">
              <w:rPr>
                <w:sz w:val="20"/>
                <w:szCs w:val="20"/>
              </w:rPr>
              <w:t>50</w:t>
            </w:r>
          </w:p>
        </w:tc>
      </w:tr>
      <w:tr w:rsidR="00D437C5" w:rsidRPr="00E06D5B" w14:paraId="02DCB5FB" w14:textId="77777777" w:rsidTr="00D437C5">
        <w:trPr>
          <w:jc w:val="center"/>
        </w:trPr>
        <w:tc>
          <w:tcPr>
            <w:tcW w:w="1796" w:type="dxa"/>
            <w:hideMark/>
          </w:tcPr>
          <w:p w14:paraId="02DCB5EE" w14:textId="77777777" w:rsidR="00D437C5" w:rsidRPr="00E06D5B" w:rsidRDefault="00D437C5" w:rsidP="00D437C5">
            <w:pPr>
              <w:spacing w:before="100" w:beforeAutospacing="1" w:after="100" w:afterAutospacing="1"/>
              <w:rPr>
                <w:sz w:val="20"/>
                <w:szCs w:val="20"/>
              </w:rPr>
            </w:pPr>
            <w:r w:rsidRPr="00E06D5B">
              <w:rPr>
                <w:sz w:val="20"/>
                <w:szCs w:val="20"/>
              </w:rPr>
              <w:t>14. Кабели междугородной связи и силовые электрокабели</w:t>
            </w:r>
          </w:p>
        </w:tc>
        <w:tc>
          <w:tcPr>
            <w:tcW w:w="0" w:type="auto"/>
            <w:hideMark/>
          </w:tcPr>
          <w:p w14:paraId="02DCB5EF" w14:textId="77777777" w:rsidR="00D437C5" w:rsidRPr="00E06D5B" w:rsidRDefault="00D437C5" w:rsidP="00D437C5">
            <w:pPr>
              <w:spacing w:before="100" w:beforeAutospacing="1" w:after="100" w:afterAutospacing="1"/>
              <w:rPr>
                <w:sz w:val="20"/>
                <w:szCs w:val="20"/>
              </w:rPr>
            </w:pPr>
            <w:r w:rsidRPr="00E06D5B">
              <w:rPr>
                <w:sz w:val="20"/>
                <w:szCs w:val="20"/>
              </w:rPr>
              <w:t>10</w:t>
            </w:r>
          </w:p>
        </w:tc>
        <w:tc>
          <w:tcPr>
            <w:tcW w:w="0" w:type="auto"/>
            <w:hideMark/>
          </w:tcPr>
          <w:p w14:paraId="02DCB5F0" w14:textId="77777777" w:rsidR="00D437C5" w:rsidRPr="00E06D5B" w:rsidRDefault="00D437C5" w:rsidP="00D437C5">
            <w:pPr>
              <w:spacing w:before="100" w:beforeAutospacing="1" w:after="100" w:afterAutospacing="1"/>
              <w:rPr>
                <w:sz w:val="20"/>
                <w:szCs w:val="20"/>
              </w:rPr>
            </w:pPr>
            <w:r w:rsidRPr="00E06D5B">
              <w:rPr>
                <w:sz w:val="20"/>
                <w:szCs w:val="20"/>
              </w:rPr>
              <w:t>10</w:t>
            </w:r>
          </w:p>
        </w:tc>
        <w:tc>
          <w:tcPr>
            <w:tcW w:w="0" w:type="auto"/>
            <w:hideMark/>
          </w:tcPr>
          <w:p w14:paraId="02DCB5F1" w14:textId="77777777" w:rsidR="00D437C5" w:rsidRPr="00E06D5B" w:rsidRDefault="00D437C5" w:rsidP="00D437C5">
            <w:pPr>
              <w:spacing w:before="100" w:beforeAutospacing="1" w:after="100" w:afterAutospacing="1"/>
              <w:rPr>
                <w:sz w:val="20"/>
                <w:szCs w:val="20"/>
              </w:rPr>
            </w:pPr>
            <w:r w:rsidRPr="00E06D5B">
              <w:rPr>
                <w:sz w:val="20"/>
                <w:szCs w:val="20"/>
              </w:rPr>
              <w:t>10</w:t>
            </w:r>
          </w:p>
        </w:tc>
        <w:tc>
          <w:tcPr>
            <w:tcW w:w="621" w:type="dxa"/>
            <w:hideMark/>
          </w:tcPr>
          <w:p w14:paraId="02DCB5F2" w14:textId="77777777" w:rsidR="00D437C5" w:rsidRPr="00E06D5B" w:rsidRDefault="00D437C5" w:rsidP="00D437C5">
            <w:pPr>
              <w:spacing w:before="100" w:beforeAutospacing="1" w:after="100" w:afterAutospacing="1"/>
              <w:rPr>
                <w:sz w:val="20"/>
                <w:szCs w:val="20"/>
              </w:rPr>
            </w:pPr>
            <w:r w:rsidRPr="00E06D5B">
              <w:rPr>
                <w:sz w:val="20"/>
                <w:szCs w:val="20"/>
              </w:rPr>
              <w:t>10</w:t>
            </w:r>
          </w:p>
        </w:tc>
        <w:tc>
          <w:tcPr>
            <w:tcW w:w="621" w:type="dxa"/>
            <w:hideMark/>
          </w:tcPr>
          <w:p w14:paraId="02DCB5F3" w14:textId="77777777" w:rsidR="00D437C5" w:rsidRPr="00E06D5B" w:rsidRDefault="00D437C5" w:rsidP="00D437C5">
            <w:pPr>
              <w:spacing w:before="100" w:beforeAutospacing="1" w:after="100" w:afterAutospacing="1"/>
              <w:rPr>
                <w:sz w:val="20"/>
                <w:szCs w:val="20"/>
              </w:rPr>
            </w:pPr>
            <w:r w:rsidRPr="00E06D5B">
              <w:rPr>
                <w:sz w:val="20"/>
                <w:szCs w:val="20"/>
              </w:rPr>
              <w:t>10</w:t>
            </w:r>
          </w:p>
        </w:tc>
        <w:tc>
          <w:tcPr>
            <w:tcW w:w="0" w:type="auto"/>
            <w:hideMark/>
          </w:tcPr>
          <w:p w14:paraId="02DCB5F4" w14:textId="77777777" w:rsidR="00D437C5" w:rsidRPr="00E06D5B" w:rsidRDefault="00D437C5" w:rsidP="00D437C5">
            <w:pPr>
              <w:spacing w:before="100" w:beforeAutospacing="1" w:after="100" w:afterAutospacing="1"/>
              <w:rPr>
                <w:sz w:val="20"/>
                <w:szCs w:val="20"/>
              </w:rPr>
            </w:pPr>
            <w:r w:rsidRPr="00E06D5B">
              <w:rPr>
                <w:sz w:val="20"/>
                <w:szCs w:val="20"/>
              </w:rPr>
              <w:t>10</w:t>
            </w:r>
          </w:p>
        </w:tc>
        <w:tc>
          <w:tcPr>
            <w:tcW w:w="0" w:type="auto"/>
            <w:hideMark/>
          </w:tcPr>
          <w:p w14:paraId="02DCB5F5" w14:textId="77777777" w:rsidR="00D437C5" w:rsidRPr="00E06D5B" w:rsidRDefault="00D437C5" w:rsidP="00D437C5">
            <w:pPr>
              <w:spacing w:before="100" w:beforeAutospacing="1" w:after="100" w:afterAutospacing="1"/>
              <w:rPr>
                <w:sz w:val="20"/>
                <w:szCs w:val="20"/>
              </w:rPr>
            </w:pPr>
            <w:r w:rsidRPr="00E06D5B">
              <w:rPr>
                <w:sz w:val="20"/>
                <w:szCs w:val="20"/>
              </w:rPr>
              <w:t>10</w:t>
            </w:r>
          </w:p>
        </w:tc>
        <w:tc>
          <w:tcPr>
            <w:tcW w:w="0" w:type="auto"/>
            <w:hideMark/>
          </w:tcPr>
          <w:p w14:paraId="02DCB5F6" w14:textId="77777777" w:rsidR="00D437C5" w:rsidRPr="00E06D5B" w:rsidRDefault="00D437C5" w:rsidP="00D437C5">
            <w:pPr>
              <w:spacing w:before="100" w:beforeAutospacing="1" w:after="100" w:afterAutospacing="1"/>
              <w:rPr>
                <w:sz w:val="20"/>
                <w:szCs w:val="20"/>
              </w:rPr>
            </w:pPr>
            <w:r w:rsidRPr="00E06D5B">
              <w:rPr>
                <w:sz w:val="20"/>
                <w:szCs w:val="20"/>
              </w:rPr>
              <w:t>10</w:t>
            </w:r>
          </w:p>
        </w:tc>
        <w:tc>
          <w:tcPr>
            <w:tcW w:w="0" w:type="auto"/>
            <w:hideMark/>
          </w:tcPr>
          <w:p w14:paraId="02DCB5F7" w14:textId="77777777" w:rsidR="00D437C5" w:rsidRPr="00E06D5B" w:rsidRDefault="00D437C5" w:rsidP="00D437C5">
            <w:pPr>
              <w:spacing w:before="100" w:beforeAutospacing="1" w:after="100" w:afterAutospacing="1"/>
              <w:rPr>
                <w:sz w:val="20"/>
                <w:szCs w:val="20"/>
              </w:rPr>
            </w:pPr>
            <w:r w:rsidRPr="00E06D5B">
              <w:rPr>
                <w:sz w:val="20"/>
                <w:szCs w:val="20"/>
              </w:rPr>
              <w:t>10</w:t>
            </w:r>
          </w:p>
        </w:tc>
        <w:tc>
          <w:tcPr>
            <w:tcW w:w="0" w:type="auto"/>
            <w:hideMark/>
          </w:tcPr>
          <w:p w14:paraId="02DCB5F8" w14:textId="77777777" w:rsidR="00D437C5" w:rsidRPr="00E06D5B" w:rsidRDefault="00D437C5" w:rsidP="00D437C5">
            <w:pPr>
              <w:spacing w:before="100" w:beforeAutospacing="1" w:after="100" w:afterAutospacing="1"/>
              <w:rPr>
                <w:sz w:val="20"/>
                <w:szCs w:val="20"/>
              </w:rPr>
            </w:pPr>
            <w:r w:rsidRPr="00E06D5B">
              <w:rPr>
                <w:sz w:val="20"/>
                <w:szCs w:val="20"/>
              </w:rPr>
              <w:t>10</w:t>
            </w:r>
          </w:p>
        </w:tc>
        <w:tc>
          <w:tcPr>
            <w:tcW w:w="0" w:type="auto"/>
            <w:hideMark/>
          </w:tcPr>
          <w:p w14:paraId="02DCB5F9" w14:textId="77777777" w:rsidR="00D437C5" w:rsidRPr="00E06D5B" w:rsidRDefault="00D437C5" w:rsidP="00D437C5">
            <w:pPr>
              <w:spacing w:before="100" w:beforeAutospacing="1" w:after="100" w:afterAutospacing="1"/>
              <w:rPr>
                <w:sz w:val="20"/>
                <w:szCs w:val="20"/>
              </w:rPr>
            </w:pPr>
            <w:r w:rsidRPr="00E06D5B">
              <w:rPr>
                <w:sz w:val="20"/>
                <w:szCs w:val="20"/>
              </w:rPr>
              <w:t>10</w:t>
            </w:r>
          </w:p>
        </w:tc>
        <w:tc>
          <w:tcPr>
            <w:tcW w:w="0" w:type="auto"/>
            <w:hideMark/>
          </w:tcPr>
          <w:p w14:paraId="02DCB5FA" w14:textId="77777777" w:rsidR="00D437C5" w:rsidRPr="00E06D5B" w:rsidRDefault="00D437C5" w:rsidP="00D437C5">
            <w:pPr>
              <w:spacing w:before="100" w:beforeAutospacing="1" w:after="100" w:afterAutospacing="1"/>
              <w:rPr>
                <w:sz w:val="20"/>
                <w:szCs w:val="20"/>
              </w:rPr>
            </w:pPr>
            <w:r w:rsidRPr="00E06D5B">
              <w:rPr>
                <w:sz w:val="20"/>
                <w:szCs w:val="20"/>
              </w:rPr>
              <w:t>10</w:t>
            </w:r>
          </w:p>
        </w:tc>
      </w:tr>
      <w:tr w:rsidR="00D437C5" w:rsidRPr="00E06D5B" w14:paraId="02DCB609" w14:textId="77777777" w:rsidTr="00D437C5">
        <w:trPr>
          <w:jc w:val="center"/>
        </w:trPr>
        <w:tc>
          <w:tcPr>
            <w:tcW w:w="1796" w:type="dxa"/>
            <w:hideMark/>
          </w:tcPr>
          <w:p w14:paraId="02DCB5FC" w14:textId="5FCAFA0B" w:rsidR="00D437C5" w:rsidRPr="00E06D5B" w:rsidRDefault="00D437C5" w:rsidP="00D437C5">
            <w:pPr>
              <w:spacing w:before="100" w:beforeAutospacing="1" w:after="100" w:afterAutospacing="1"/>
              <w:rPr>
                <w:sz w:val="20"/>
                <w:szCs w:val="20"/>
              </w:rPr>
            </w:pPr>
            <w:r w:rsidRPr="00E06D5B">
              <w:rPr>
                <w:sz w:val="20"/>
                <w:szCs w:val="20"/>
              </w:rPr>
              <w:t>15. Мачты (башни) и сооружения</w:t>
            </w:r>
            <w:r w:rsidR="00BD3229" w:rsidRPr="00E06D5B">
              <w:rPr>
                <w:sz w:val="20"/>
                <w:szCs w:val="20"/>
              </w:rPr>
              <w:t xml:space="preserve"> технологической </w:t>
            </w:r>
            <w:r w:rsidRPr="00E06D5B">
              <w:rPr>
                <w:sz w:val="20"/>
                <w:szCs w:val="20"/>
              </w:rPr>
              <w:t>связи трубопроводов, термоэлектрогенераторы</w:t>
            </w:r>
          </w:p>
        </w:tc>
        <w:tc>
          <w:tcPr>
            <w:tcW w:w="0" w:type="auto"/>
            <w:hideMark/>
          </w:tcPr>
          <w:p w14:paraId="02DCB5FD" w14:textId="77777777" w:rsidR="00D437C5" w:rsidRPr="00E06D5B" w:rsidRDefault="00D437C5" w:rsidP="00D437C5">
            <w:pPr>
              <w:spacing w:before="100" w:beforeAutospacing="1" w:after="100" w:afterAutospacing="1"/>
              <w:rPr>
                <w:sz w:val="20"/>
                <w:szCs w:val="20"/>
              </w:rPr>
            </w:pPr>
            <w:r w:rsidRPr="00E06D5B">
              <w:rPr>
                <w:sz w:val="20"/>
                <w:szCs w:val="20"/>
              </w:rPr>
              <w:t>15</w:t>
            </w:r>
          </w:p>
        </w:tc>
        <w:tc>
          <w:tcPr>
            <w:tcW w:w="0" w:type="auto"/>
            <w:hideMark/>
          </w:tcPr>
          <w:p w14:paraId="02DCB5FE" w14:textId="77777777" w:rsidR="00D437C5" w:rsidRPr="00E06D5B" w:rsidRDefault="00D437C5" w:rsidP="00D437C5">
            <w:pPr>
              <w:spacing w:before="100" w:beforeAutospacing="1" w:after="100" w:afterAutospacing="1"/>
              <w:rPr>
                <w:sz w:val="20"/>
                <w:szCs w:val="20"/>
              </w:rPr>
            </w:pPr>
            <w:r w:rsidRPr="00E06D5B">
              <w:rPr>
                <w:sz w:val="20"/>
                <w:szCs w:val="20"/>
              </w:rPr>
              <w:t>15</w:t>
            </w:r>
          </w:p>
        </w:tc>
        <w:tc>
          <w:tcPr>
            <w:tcW w:w="0" w:type="auto"/>
            <w:hideMark/>
          </w:tcPr>
          <w:p w14:paraId="02DCB5FF" w14:textId="77777777" w:rsidR="00D437C5" w:rsidRPr="00E06D5B" w:rsidRDefault="00D437C5" w:rsidP="00D437C5">
            <w:pPr>
              <w:spacing w:before="100" w:beforeAutospacing="1" w:after="100" w:afterAutospacing="1"/>
              <w:rPr>
                <w:sz w:val="20"/>
                <w:szCs w:val="20"/>
              </w:rPr>
            </w:pPr>
            <w:r w:rsidRPr="00E06D5B">
              <w:rPr>
                <w:sz w:val="20"/>
                <w:szCs w:val="20"/>
              </w:rPr>
              <w:t>15</w:t>
            </w:r>
          </w:p>
        </w:tc>
        <w:tc>
          <w:tcPr>
            <w:tcW w:w="621" w:type="dxa"/>
            <w:hideMark/>
          </w:tcPr>
          <w:p w14:paraId="02DCB600" w14:textId="77777777" w:rsidR="00D437C5" w:rsidRPr="00E06D5B" w:rsidRDefault="00D437C5" w:rsidP="00D437C5">
            <w:pPr>
              <w:spacing w:before="100" w:beforeAutospacing="1" w:after="100" w:afterAutospacing="1"/>
              <w:rPr>
                <w:sz w:val="20"/>
                <w:szCs w:val="20"/>
              </w:rPr>
            </w:pPr>
            <w:r w:rsidRPr="00E06D5B">
              <w:rPr>
                <w:sz w:val="20"/>
                <w:szCs w:val="20"/>
              </w:rPr>
              <w:t>15</w:t>
            </w:r>
          </w:p>
        </w:tc>
        <w:tc>
          <w:tcPr>
            <w:tcW w:w="621" w:type="dxa"/>
            <w:hideMark/>
          </w:tcPr>
          <w:p w14:paraId="02DCB601" w14:textId="77777777" w:rsidR="00D437C5" w:rsidRPr="00E06D5B" w:rsidRDefault="00D437C5" w:rsidP="00D437C5">
            <w:pPr>
              <w:spacing w:before="100" w:beforeAutospacing="1" w:after="100" w:afterAutospacing="1"/>
              <w:rPr>
                <w:sz w:val="20"/>
                <w:szCs w:val="20"/>
              </w:rPr>
            </w:pPr>
            <w:r w:rsidRPr="00E06D5B">
              <w:rPr>
                <w:sz w:val="20"/>
                <w:szCs w:val="20"/>
              </w:rPr>
              <w:t>15</w:t>
            </w:r>
          </w:p>
        </w:tc>
        <w:tc>
          <w:tcPr>
            <w:tcW w:w="0" w:type="auto"/>
            <w:hideMark/>
          </w:tcPr>
          <w:p w14:paraId="02DCB602" w14:textId="77777777" w:rsidR="00D437C5" w:rsidRPr="00E06D5B" w:rsidRDefault="00D437C5" w:rsidP="00D437C5">
            <w:pPr>
              <w:spacing w:before="100" w:beforeAutospacing="1" w:after="100" w:afterAutospacing="1"/>
              <w:rPr>
                <w:sz w:val="20"/>
                <w:szCs w:val="20"/>
              </w:rPr>
            </w:pPr>
            <w:r w:rsidRPr="00E06D5B">
              <w:rPr>
                <w:sz w:val="20"/>
                <w:szCs w:val="20"/>
              </w:rPr>
              <w:t>15</w:t>
            </w:r>
          </w:p>
        </w:tc>
        <w:tc>
          <w:tcPr>
            <w:tcW w:w="0" w:type="auto"/>
            <w:hideMark/>
          </w:tcPr>
          <w:p w14:paraId="02DCB603" w14:textId="77777777" w:rsidR="00D437C5" w:rsidRPr="00E06D5B" w:rsidRDefault="00D437C5" w:rsidP="00D437C5">
            <w:pPr>
              <w:spacing w:before="100" w:beforeAutospacing="1" w:after="100" w:afterAutospacing="1"/>
              <w:rPr>
                <w:sz w:val="20"/>
                <w:szCs w:val="20"/>
              </w:rPr>
            </w:pPr>
            <w:r w:rsidRPr="00E06D5B">
              <w:rPr>
                <w:sz w:val="20"/>
                <w:szCs w:val="20"/>
              </w:rPr>
              <w:t>15</w:t>
            </w:r>
          </w:p>
        </w:tc>
        <w:tc>
          <w:tcPr>
            <w:tcW w:w="0" w:type="auto"/>
            <w:hideMark/>
          </w:tcPr>
          <w:p w14:paraId="02DCB604" w14:textId="77777777" w:rsidR="00D437C5" w:rsidRPr="00E06D5B" w:rsidRDefault="00D437C5" w:rsidP="00D437C5">
            <w:pPr>
              <w:spacing w:before="100" w:beforeAutospacing="1" w:after="100" w:afterAutospacing="1"/>
              <w:rPr>
                <w:sz w:val="20"/>
                <w:szCs w:val="20"/>
              </w:rPr>
            </w:pPr>
            <w:r w:rsidRPr="00E06D5B">
              <w:rPr>
                <w:sz w:val="20"/>
                <w:szCs w:val="20"/>
              </w:rPr>
              <w:t>15</w:t>
            </w:r>
          </w:p>
        </w:tc>
        <w:tc>
          <w:tcPr>
            <w:tcW w:w="0" w:type="auto"/>
            <w:hideMark/>
          </w:tcPr>
          <w:p w14:paraId="02DCB605" w14:textId="77777777" w:rsidR="00D437C5" w:rsidRPr="00E06D5B" w:rsidRDefault="00D437C5" w:rsidP="00D437C5">
            <w:pPr>
              <w:spacing w:before="100" w:beforeAutospacing="1" w:after="100" w:afterAutospacing="1"/>
              <w:rPr>
                <w:sz w:val="20"/>
                <w:szCs w:val="20"/>
              </w:rPr>
            </w:pPr>
            <w:r w:rsidRPr="00E06D5B">
              <w:rPr>
                <w:sz w:val="20"/>
                <w:szCs w:val="20"/>
              </w:rPr>
              <w:t>15</w:t>
            </w:r>
          </w:p>
        </w:tc>
        <w:tc>
          <w:tcPr>
            <w:tcW w:w="0" w:type="auto"/>
            <w:hideMark/>
          </w:tcPr>
          <w:p w14:paraId="02DCB606" w14:textId="77777777" w:rsidR="00D437C5" w:rsidRPr="00E06D5B" w:rsidRDefault="00D437C5" w:rsidP="00D437C5">
            <w:pPr>
              <w:spacing w:before="100" w:beforeAutospacing="1" w:after="100" w:afterAutospacing="1"/>
              <w:rPr>
                <w:sz w:val="20"/>
                <w:szCs w:val="20"/>
              </w:rPr>
            </w:pPr>
            <w:r w:rsidRPr="00E06D5B">
              <w:rPr>
                <w:sz w:val="20"/>
                <w:szCs w:val="20"/>
              </w:rPr>
              <w:t>15</w:t>
            </w:r>
          </w:p>
        </w:tc>
        <w:tc>
          <w:tcPr>
            <w:tcW w:w="0" w:type="auto"/>
            <w:hideMark/>
          </w:tcPr>
          <w:p w14:paraId="02DCB607" w14:textId="77777777" w:rsidR="00D437C5" w:rsidRPr="00E06D5B" w:rsidRDefault="00D437C5" w:rsidP="00D437C5">
            <w:pPr>
              <w:spacing w:before="100" w:beforeAutospacing="1" w:after="100" w:afterAutospacing="1"/>
              <w:rPr>
                <w:sz w:val="20"/>
                <w:szCs w:val="20"/>
              </w:rPr>
            </w:pPr>
            <w:r w:rsidRPr="00E06D5B">
              <w:rPr>
                <w:sz w:val="20"/>
                <w:szCs w:val="20"/>
              </w:rPr>
              <w:t>15</w:t>
            </w:r>
          </w:p>
        </w:tc>
        <w:tc>
          <w:tcPr>
            <w:tcW w:w="0" w:type="auto"/>
            <w:hideMark/>
          </w:tcPr>
          <w:p w14:paraId="02DCB608" w14:textId="77777777" w:rsidR="00D437C5" w:rsidRPr="00E06D5B" w:rsidRDefault="00D437C5" w:rsidP="00D437C5">
            <w:pPr>
              <w:spacing w:before="100" w:beforeAutospacing="1" w:after="100" w:afterAutospacing="1"/>
              <w:rPr>
                <w:sz w:val="20"/>
                <w:szCs w:val="20"/>
              </w:rPr>
            </w:pPr>
            <w:r w:rsidRPr="00E06D5B">
              <w:rPr>
                <w:sz w:val="20"/>
                <w:szCs w:val="20"/>
              </w:rPr>
              <w:t>15</w:t>
            </w:r>
          </w:p>
        </w:tc>
      </w:tr>
      <w:tr w:rsidR="00D437C5" w:rsidRPr="00E06D5B" w14:paraId="02DCB617" w14:textId="77777777" w:rsidTr="00D437C5">
        <w:trPr>
          <w:jc w:val="center"/>
        </w:trPr>
        <w:tc>
          <w:tcPr>
            <w:tcW w:w="1796" w:type="dxa"/>
            <w:hideMark/>
          </w:tcPr>
          <w:p w14:paraId="02DCB60A" w14:textId="77777777" w:rsidR="00D437C5" w:rsidRPr="00E06D5B" w:rsidRDefault="00D437C5" w:rsidP="00D437C5">
            <w:pPr>
              <w:spacing w:before="100" w:beforeAutospacing="1" w:after="100" w:afterAutospacing="1"/>
              <w:rPr>
                <w:sz w:val="20"/>
                <w:szCs w:val="20"/>
              </w:rPr>
            </w:pPr>
            <w:r w:rsidRPr="00E06D5B">
              <w:rPr>
                <w:sz w:val="20"/>
                <w:szCs w:val="20"/>
              </w:rPr>
              <w:t>16. Необслуживаемые усилительные пункты кабельной связи в подземных термокамерах</w:t>
            </w:r>
          </w:p>
        </w:tc>
        <w:tc>
          <w:tcPr>
            <w:tcW w:w="0" w:type="auto"/>
            <w:hideMark/>
          </w:tcPr>
          <w:p w14:paraId="02DCB60B" w14:textId="77777777" w:rsidR="00D437C5" w:rsidRPr="00E06D5B" w:rsidRDefault="00D437C5" w:rsidP="00D437C5">
            <w:pPr>
              <w:spacing w:before="100" w:beforeAutospacing="1" w:after="100" w:afterAutospacing="1"/>
              <w:rPr>
                <w:sz w:val="20"/>
                <w:szCs w:val="20"/>
              </w:rPr>
            </w:pPr>
            <w:r w:rsidRPr="00E06D5B">
              <w:rPr>
                <w:sz w:val="20"/>
                <w:szCs w:val="20"/>
              </w:rPr>
              <w:t>10</w:t>
            </w:r>
          </w:p>
        </w:tc>
        <w:tc>
          <w:tcPr>
            <w:tcW w:w="0" w:type="auto"/>
            <w:hideMark/>
          </w:tcPr>
          <w:p w14:paraId="02DCB60C" w14:textId="77777777" w:rsidR="00D437C5" w:rsidRPr="00E06D5B" w:rsidRDefault="00D437C5" w:rsidP="00D437C5">
            <w:pPr>
              <w:spacing w:before="100" w:beforeAutospacing="1" w:after="100" w:afterAutospacing="1"/>
              <w:rPr>
                <w:sz w:val="20"/>
                <w:szCs w:val="20"/>
              </w:rPr>
            </w:pPr>
            <w:r w:rsidRPr="00E06D5B">
              <w:rPr>
                <w:sz w:val="20"/>
                <w:szCs w:val="20"/>
              </w:rPr>
              <w:t>10</w:t>
            </w:r>
          </w:p>
        </w:tc>
        <w:tc>
          <w:tcPr>
            <w:tcW w:w="0" w:type="auto"/>
            <w:hideMark/>
          </w:tcPr>
          <w:p w14:paraId="02DCB60D" w14:textId="77777777" w:rsidR="00D437C5" w:rsidRPr="00E06D5B" w:rsidRDefault="00D437C5" w:rsidP="00D437C5">
            <w:pPr>
              <w:spacing w:before="100" w:beforeAutospacing="1" w:after="100" w:afterAutospacing="1"/>
              <w:rPr>
                <w:sz w:val="20"/>
                <w:szCs w:val="20"/>
              </w:rPr>
            </w:pPr>
            <w:r w:rsidRPr="00E06D5B">
              <w:rPr>
                <w:sz w:val="20"/>
                <w:szCs w:val="20"/>
              </w:rPr>
              <w:t>10</w:t>
            </w:r>
          </w:p>
        </w:tc>
        <w:tc>
          <w:tcPr>
            <w:tcW w:w="621" w:type="dxa"/>
            <w:hideMark/>
          </w:tcPr>
          <w:p w14:paraId="02DCB60E" w14:textId="77777777" w:rsidR="00D437C5" w:rsidRPr="00E06D5B" w:rsidRDefault="00D437C5" w:rsidP="00D437C5">
            <w:pPr>
              <w:spacing w:before="100" w:beforeAutospacing="1" w:after="100" w:afterAutospacing="1"/>
              <w:rPr>
                <w:sz w:val="20"/>
                <w:szCs w:val="20"/>
              </w:rPr>
            </w:pPr>
            <w:r w:rsidRPr="00E06D5B">
              <w:rPr>
                <w:sz w:val="20"/>
                <w:szCs w:val="20"/>
              </w:rPr>
              <w:t>10</w:t>
            </w:r>
          </w:p>
        </w:tc>
        <w:tc>
          <w:tcPr>
            <w:tcW w:w="621" w:type="dxa"/>
            <w:hideMark/>
          </w:tcPr>
          <w:p w14:paraId="02DCB60F" w14:textId="77777777" w:rsidR="00D437C5" w:rsidRPr="00E06D5B" w:rsidRDefault="00D437C5" w:rsidP="00D437C5">
            <w:pPr>
              <w:spacing w:before="100" w:beforeAutospacing="1" w:after="100" w:afterAutospacing="1"/>
              <w:rPr>
                <w:sz w:val="20"/>
                <w:szCs w:val="20"/>
              </w:rPr>
            </w:pPr>
            <w:r w:rsidRPr="00E06D5B">
              <w:rPr>
                <w:sz w:val="20"/>
                <w:szCs w:val="20"/>
              </w:rPr>
              <w:t>10</w:t>
            </w:r>
          </w:p>
        </w:tc>
        <w:tc>
          <w:tcPr>
            <w:tcW w:w="0" w:type="auto"/>
            <w:hideMark/>
          </w:tcPr>
          <w:p w14:paraId="02DCB610" w14:textId="77777777" w:rsidR="00D437C5" w:rsidRPr="00E06D5B" w:rsidRDefault="00D437C5" w:rsidP="00D437C5">
            <w:pPr>
              <w:spacing w:before="100" w:beforeAutospacing="1" w:after="100" w:afterAutospacing="1"/>
              <w:rPr>
                <w:sz w:val="20"/>
                <w:szCs w:val="20"/>
              </w:rPr>
            </w:pPr>
            <w:r w:rsidRPr="00E06D5B">
              <w:rPr>
                <w:sz w:val="20"/>
                <w:szCs w:val="20"/>
              </w:rPr>
              <w:t>10</w:t>
            </w:r>
          </w:p>
        </w:tc>
        <w:tc>
          <w:tcPr>
            <w:tcW w:w="0" w:type="auto"/>
            <w:hideMark/>
          </w:tcPr>
          <w:p w14:paraId="02DCB611" w14:textId="77777777" w:rsidR="00D437C5" w:rsidRPr="00E06D5B" w:rsidRDefault="00D437C5" w:rsidP="00D437C5">
            <w:pPr>
              <w:spacing w:before="100" w:beforeAutospacing="1" w:after="100" w:afterAutospacing="1"/>
              <w:rPr>
                <w:sz w:val="20"/>
                <w:szCs w:val="20"/>
              </w:rPr>
            </w:pPr>
            <w:r w:rsidRPr="00E06D5B">
              <w:rPr>
                <w:sz w:val="20"/>
                <w:szCs w:val="20"/>
              </w:rPr>
              <w:t>10</w:t>
            </w:r>
          </w:p>
        </w:tc>
        <w:tc>
          <w:tcPr>
            <w:tcW w:w="0" w:type="auto"/>
            <w:hideMark/>
          </w:tcPr>
          <w:p w14:paraId="02DCB612" w14:textId="77777777" w:rsidR="00D437C5" w:rsidRPr="00E06D5B" w:rsidRDefault="00D437C5" w:rsidP="00D437C5">
            <w:pPr>
              <w:spacing w:before="100" w:beforeAutospacing="1" w:after="100" w:afterAutospacing="1"/>
              <w:rPr>
                <w:sz w:val="20"/>
                <w:szCs w:val="20"/>
              </w:rPr>
            </w:pPr>
            <w:r w:rsidRPr="00E06D5B">
              <w:rPr>
                <w:sz w:val="20"/>
                <w:szCs w:val="20"/>
              </w:rPr>
              <w:t>10</w:t>
            </w:r>
          </w:p>
        </w:tc>
        <w:tc>
          <w:tcPr>
            <w:tcW w:w="0" w:type="auto"/>
            <w:hideMark/>
          </w:tcPr>
          <w:p w14:paraId="02DCB613" w14:textId="77777777" w:rsidR="00D437C5" w:rsidRPr="00E06D5B" w:rsidRDefault="00D437C5" w:rsidP="00D437C5">
            <w:pPr>
              <w:spacing w:before="100" w:beforeAutospacing="1" w:after="100" w:afterAutospacing="1"/>
              <w:rPr>
                <w:sz w:val="20"/>
                <w:szCs w:val="20"/>
              </w:rPr>
            </w:pPr>
            <w:r w:rsidRPr="00E06D5B">
              <w:rPr>
                <w:sz w:val="20"/>
                <w:szCs w:val="20"/>
              </w:rPr>
              <w:t>10</w:t>
            </w:r>
          </w:p>
        </w:tc>
        <w:tc>
          <w:tcPr>
            <w:tcW w:w="0" w:type="auto"/>
            <w:hideMark/>
          </w:tcPr>
          <w:p w14:paraId="02DCB614" w14:textId="77777777" w:rsidR="00D437C5" w:rsidRPr="00E06D5B" w:rsidRDefault="00D437C5" w:rsidP="00D437C5">
            <w:pPr>
              <w:spacing w:before="100" w:beforeAutospacing="1" w:after="100" w:afterAutospacing="1"/>
              <w:rPr>
                <w:sz w:val="20"/>
                <w:szCs w:val="20"/>
              </w:rPr>
            </w:pPr>
            <w:r w:rsidRPr="00E06D5B">
              <w:rPr>
                <w:sz w:val="20"/>
                <w:szCs w:val="20"/>
              </w:rPr>
              <w:t>10</w:t>
            </w:r>
          </w:p>
        </w:tc>
        <w:tc>
          <w:tcPr>
            <w:tcW w:w="0" w:type="auto"/>
            <w:hideMark/>
          </w:tcPr>
          <w:p w14:paraId="02DCB615" w14:textId="77777777" w:rsidR="00D437C5" w:rsidRPr="00E06D5B" w:rsidRDefault="00D437C5" w:rsidP="00D437C5">
            <w:pPr>
              <w:spacing w:before="100" w:beforeAutospacing="1" w:after="100" w:afterAutospacing="1"/>
              <w:rPr>
                <w:sz w:val="20"/>
                <w:szCs w:val="20"/>
              </w:rPr>
            </w:pPr>
            <w:r w:rsidRPr="00E06D5B">
              <w:rPr>
                <w:sz w:val="20"/>
                <w:szCs w:val="20"/>
              </w:rPr>
              <w:t>10</w:t>
            </w:r>
          </w:p>
        </w:tc>
        <w:tc>
          <w:tcPr>
            <w:tcW w:w="0" w:type="auto"/>
            <w:hideMark/>
          </w:tcPr>
          <w:p w14:paraId="02DCB616" w14:textId="77777777" w:rsidR="00D437C5" w:rsidRPr="00E06D5B" w:rsidRDefault="00D437C5" w:rsidP="00D437C5">
            <w:pPr>
              <w:spacing w:before="100" w:beforeAutospacing="1" w:after="100" w:afterAutospacing="1"/>
              <w:rPr>
                <w:sz w:val="20"/>
                <w:szCs w:val="20"/>
              </w:rPr>
            </w:pPr>
            <w:r w:rsidRPr="00E06D5B">
              <w:rPr>
                <w:sz w:val="20"/>
                <w:szCs w:val="20"/>
              </w:rPr>
              <w:t>10</w:t>
            </w:r>
          </w:p>
        </w:tc>
      </w:tr>
      <w:tr w:rsidR="00D437C5" w:rsidRPr="00E06D5B" w14:paraId="02DCB61A" w14:textId="77777777" w:rsidTr="00D437C5">
        <w:trPr>
          <w:jc w:val="center"/>
        </w:trPr>
        <w:tc>
          <w:tcPr>
            <w:tcW w:w="1796" w:type="dxa"/>
            <w:hideMark/>
          </w:tcPr>
          <w:p w14:paraId="02DCB618" w14:textId="77777777" w:rsidR="00D437C5" w:rsidRPr="00E06D5B" w:rsidRDefault="00D437C5" w:rsidP="00D437C5">
            <w:pPr>
              <w:spacing w:before="100" w:beforeAutospacing="1" w:after="100" w:afterAutospacing="1"/>
              <w:rPr>
                <w:sz w:val="20"/>
                <w:szCs w:val="20"/>
              </w:rPr>
            </w:pPr>
            <w:r w:rsidRPr="00E06D5B">
              <w:rPr>
                <w:sz w:val="20"/>
                <w:szCs w:val="20"/>
              </w:rPr>
              <w:t>17. Вдольтрассовые проезды, предназначенные только для обслуживания трубопроводов</w:t>
            </w:r>
          </w:p>
        </w:tc>
        <w:tc>
          <w:tcPr>
            <w:tcW w:w="0" w:type="auto"/>
            <w:gridSpan w:val="12"/>
            <w:hideMark/>
          </w:tcPr>
          <w:p w14:paraId="02DCB619" w14:textId="77777777" w:rsidR="00D437C5" w:rsidRPr="00E06D5B" w:rsidRDefault="00D437C5" w:rsidP="00D437C5">
            <w:pPr>
              <w:spacing w:before="100" w:beforeAutospacing="1" w:after="100" w:afterAutospacing="1"/>
              <w:rPr>
                <w:sz w:val="20"/>
                <w:szCs w:val="20"/>
              </w:rPr>
            </w:pPr>
            <w:r w:rsidRPr="00E06D5B">
              <w:rPr>
                <w:sz w:val="20"/>
                <w:szCs w:val="20"/>
              </w:rPr>
              <w:t>Не менее 10</w:t>
            </w:r>
          </w:p>
        </w:tc>
      </w:tr>
      <w:tr w:rsidR="00D437C5" w:rsidRPr="00E06D5B" w14:paraId="02DCB628" w14:textId="77777777" w:rsidTr="009A4B2C">
        <w:trPr>
          <w:jc w:val="center"/>
        </w:trPr>
        <w:tc>
          <w:tcPr>
            <w:tcW w:w="9062" w:type="dxa"/>
            <w:gridSpan w:val="13"/>
            <w:hideMark/>
          </w:tcPr>
          <w:p w14:paraId="02DCB61B" w14:textId="77777777" w:rsidR="00D437C5" w:rsidRPr="00E06D5B" w:rsidRDefault="00D437C5" w:rsidP="00D437C5">
            <w:pPr>
              <w:spacing w:before="100" w:beforeAutospacing="1" w:after="100" w:afterAutospacing="1"/>
              <w:rPr>
                <w:sz w:val="20"/>
                <w:szCs w:val="20"/>
              </w:rPr>
            </w:pPr>
            <w:r w:rsidRPr="00E06D5B">
              <w:rPr>
                <w:b/>
                <w:bCs/>
                <w:sz w:val="20"/>
                <w:szCs w:val="20"/>
              </w:rPr>
              <w:t>Примечания</w:t>
            </w:r>
          </w:p>
          <w:p w14:paraId="730E6E36" w14:textId="08E76AFA" w:rsidR="00D437C5" w:rsidRPr="00E06D5B" w:rsidRDefault="00D437C5" w:rsidP="00D437C5">
            <w:pPr>
              <w:spacing w:before="100" w:beforeAutospacing="1" w:after="100" w:afterAutospacing="1"/>
              <w:rPr>
                <w:sz w:val="20"/>
                <w:szCs w:val="20"/>
              </w:rPr>
            </w:pPr>
            <w:r w:rsidRPr="00E06D5B">
              <w:rPr>
                <w:sz w:val="20"/>
                <w:szCs w:val="20"/>
              </w:rPr>
              <w:t>1 Расстояния, указанные в таблице, следует принимать: для городов и других населенных пунктов - от границ населенных пунктов с учетом земель межселенных территорий, включенных в границы населенных пунктов, на основе утвержденных документов территориального планирования субъектов РФ и муниципальных образований; для отдельных промышленных предприятий, железнодорожных станций, аэродромов, морских и речных портов и пристаней, гидротехнических сооружений, складов горючих и легковоспламеняющихся материалов, артезианских скважин - от границ отведенных им территорий с учетом их развития; для железных дорог - от подошвы насыпи или бровки выемки со стороны трубопровода, но не менее 10 м от границы полосы отвода дороги; для автомобильных дорог - от подошвы насыпи земляного полотна; для всех мостов - от подошвы конусов; для отдельно стоящих зданий и строений - от ближайших выступающих их частей.</w:t>
            </w:r>
          </w:p>
          <w:p w14:paraId="30FFB510" w14:textId="5AC5EDC2" w:rsidR="00BD3229" w:rsidRPr="00E06D5B" w:rsidRDefault="00BD3229" w:rsidP="00D437C5">
            <w:pPr>
              <w:spacing w:before="100" w:beforeAutospacing="1" w:after="100" w:afterAutospacing="1"/>
              <w:rPr>
                <w:sz w:val="20"/>
                <w:szCs w:val="20"/>
              </w:rPr>
            </w:pPr>
            <w:r w:rsidRPr="00E06D5B">
              <w:rPr>
                <w:sz w:val="20"/>
                <w:szCs w:val="20"/>
              </w:rPr>
              <w:t>При реконструкции существующих участков магистрального трубопровода, расположенных в пределах границ населенных пунктов с учетом земель межселенных территорий, включенных в границы населенных пунктов на основе утвержденных документов территориального планирования субъектов Российской Федерации и муниципальных образований или на расстоянии до границ, меньшем указанных в поз. 1, для городов и других населенных пунктов данные расстояния следует принимать от ближайшей жилой застройки, находящейся в границе города или населенного пункта на основе утвержденных документов территориального планирования субъектов Российской Федерации и муниципальных образований.</w:t>
            </w:r>
          </w:p>
          <w:p w14:paraId="239619EE" w14:textId="77777777" w:rsidR="00D437C5" w:rsidRPr="00E06D5B" w:rsidRDefault="00D437C5" w:rsidP="00D437C5">
            <w:pPr>
              <w:spacing w:before="100" w:beforeAutospacing="1" w:after="100" w:afterAutospacing="1"/>
              <w:rPr>
                <w:sz w:val="20"/>
                <w:szCs w:val="20"/>
              </w:rPr>
            </w:pPr>
            <w:r w:rsidRPr="00E06D5B">
              <w:rPr>
                <w:sz w:val="20"/>
                <w:szCs w:val="20"/>
              </w:rPr>
              <w:t>2 Под отдельно стоящим зданием или строением следует понимать здание или строение, расположенное вне населенного пункта на расстоянии не менее 50 м от ближайших к нему зданий и сооружений.</w:t>
            </w:r>
          </w:p>
          <w:p w14:paraId="1609A2E2" w14:textId="77777777" w:rsidR="00D437C5" w:rsidRPr="00E06D5B" w:rsidRDefault="00D437C5" w:rsidP="00D437C5">
            <w:pPr>
              <w:spacing w:before="100" w:beforeAutospacing="1" w:after="100" w:afterAutospacing="1"/>
              <w:rPr>
                <w:sz w:val="20"/>
                <w:szCs w:val="20"/>
              </w:rPr>
            </w:pPr>
            <w:r w:rsidRPr="00E06D5B">
              <w:rPr>
                <w:sz w:val="20"/>
                <w:szCs w:val="20"/>
              </w:rPr>
              <w:lastRenderedPageBreak/>
              <w:t>3 Минимальные расстояния от мостов железных и автомобильных дорог с пролетом 20 м и менее следует принимать такие же, как от соответствующих дорог.</w:t>
            </w:r>
          </w:p>
          <w:p w14:paraId="49B67145" w14:textId="77777777" w:rsidR="00E07B84" w:rsidRPr="00E06D5B" w:rsidRDefault="00D437C5" w:rsidP="00E07B84">
            <w:pPr>
              <w:spacing w:before="100" w:beforeAutospacing="1" w:after="100" w:afterAutospacing="1"/>
              <w:rPr>
                <w:sz w:val="20"/>
                <w:szCs w:val="20"/>
              </w:rPr>
            </w:pPr>
            <w:r w:rsidRPr="00E06D5B">
              <w:rPr>
                <w:sz w:val="20"/>
                <w:szCs w:val="20"/>
              </w:rPr>
              <w:t xml:space="preserve">4 </w:t>
            </w:r>
            <w:r w:rsidR="00E07B84" w:rsidRPr="00E06D5B">
              <w:rPr>
                <w:sz w:val="20"/>
                <w:szCs w:val="20"/>
              </w:rPr>
              <w:t>Допускается сокращать указанные в гр. 3-9 настоящей таблицы (за исключением поз. 5, 8, 10, 13-16) и в гр. 2 только для поз.1-6 расстояния от газопроводов не более чем на 30% при условии отнесения участков трубопроводов к категории II со 100%-ным контролем монтажных сварных соединений рентгеновскими или гамма-лучами и не более чем на 50% при отнесении их к категории В со 100%-ным контролем монтажных сварных соединений рентгеновскими или гамма-лучами, при этом указанные в поз. 3 расстояния допускается сокращать не более чем на 30% при условии отнесения участков трубопроводов к категории В.</w:t>
            </w:r>
          </w:p>
          <w:p w14:paraId="2D843584" w14:textId="4711004E" w:rsidR="00D437C5" w:rsidRPr="00E06D5B" w:rsidRDefault="00E07B84" w:rsidP="00E07B84">
            <w:pPr>
              <w:spacing w:before="100" w:beforeAutospacing="1" w:after="100" w:afterAutospacing="1"/>
              <w:rPr>
                <w:sz w:val="20"/>
                <w:szCs w:val="20"/>
              </w:rPr>
            </w:pPr>
            <w:r w:rsidRPr="00E06D5B">
              <w:rPr>
                <w:sz w:val="20"/>
                <w:szCs w:val="20"/>
              </w:rPr>
              <w:t>Указанные в поз. 1, 4 и 10 настоящей таблицы расстояния для нефтепроводов и нефтепродуктопроводов допускается сокращать не более чем на 30% при условии увеличения номинальной (расчетной) толщины стенки труб на такую величину в процентах, на которую сокращается расстояние.</w:t>
            </w:r>
          </w:p>
          <w:p w14:paraId="49A8BAFD" w14:textId="77777777" w:rsidR="00D437C5" w:rsidRPr="00E06D5B" w:rsidRDefault="00D437C5" w:rsidP="00D437C5">
            <w:pPr>
              <w:spacing w:before="100" w:beforeAutospacing="1" w:after="100" w:afterAutospacing="1"/>
              <w:rPr>
                <w:sz w:val="20"/>
                <w:szCs w:val="20"/>
              </w:rPr>
            </w:pPr>
            <w:r w:rsidRPr="00E06D5B">
              <w:rPr>
                <w:sz w:val="20"/>
                <w:szCs w:val="20"/>
              </w:rPr>
              <w:t>5 Минимальные расстояния от оси газопроводов до зданий и сооружений при надземной прокладке, предусмотренные в поз.1 настоящей таблицы, следует принимать увеличенными в 2 раза, в поз.2-6, 8-10 и 13 - в 1,5 раза. Данное требование относится к участкам надземной прокладки протяженностью свыше 150 м.</w:t>
            </w:r>
          </w:p>
          <w:p w14:paraId="2FEB945C" w14:textId="77777777" w:rsidR="00D437C5" w:rsidRPr="00E06D5B" w:rsidRDefault="00D437C5" w:rsidP="00D437C5">
            <w:pPr>
              <w:spacing w:before="100" w:beforeAutospacing="1" w:after="100" w:afterAutospacing="1"/>
              <w:rPr>
                <w:sz w:val="20"/>
                <w:szCs w:val="20"/>
              </w:rPr>
            </w:pPr>
            <w:r w:rsidRPr="00E06D5B">
              <w:rPr>
                <w:sz w:val="20"/>
                <w:szCs w:val="20"/>
              </w:rPr>
              <w:t>6 При расположении зданий и сооружений на отметках выше отметок нефтепроводов и нефтепродуктопроводов допускается уменьшение указанных в поз.1, 2, 4 и 10 расстояний до 25% при условии, что принятые расстояния должны быть не менее 50 м.</w:t>
            </w:r>
          </w:p>
          <w:p w14:paraId="5B8B3C8D" w14:textId="77777777" w:rsidR="00D437C5" w:rsidRPr="00E06D5B" w:rsidRDefault="00D437C5" w:rsidP="00D437C5">
            <w:pPr>
              <w:spacing w:before="100" w:beforeAutospacing="1" w:after="100" w:afterAutospacing="1"/>
              <w:rPr>
                <w:sz w:val="20"/>
                <w:szCs w:val="20"/>
              </w:rPr>
            </w:pPr>
            <w:r w:rsidRPr="00E06D5B">
              <w:rPr>
                <w:sz w:val="20"/>
                <w:szCs w:val="20"/>
              </w:rPr>
              <w:t>7 При надземной прокладке нефтепроводов и нефтепродуктопроводов допускаемые минимальные расстояния от населенных пунктов, промышленных предприятий, зданий и сооружений до оси трубопроводов следует принимать по настоящей таблице как для подземных нефтепроводов, но не менее 50 м.</w:t>
            </w:r>
          </w:p>
          <w:p w14:paraId="73EDE3F6" w14:textId="77777777" w:rsidR="00D437C5" w:rsidRPr="00E06D5B" w:rsidRDefault="00D437C5" w:rsidP="00D437C5">
            <w:pPr>
              <w:spacing w:before="100" w:beforeAutospacing="1" w:after="100" w:afterAutospacing="1"/>
              <w:rPr>
                <w:sz w:val="20"/>
                <w:szCs w:val="20"/>
              </w:rPr>
            </w:pPr>
            <w:r w:rsidRPr="00E06D5B">
              <w:rPr>
                <w:sz w:val="20"/>
                <w:szCs w:val="20"/>
              </w:rPr>
              <w:t>8 Для газопроводов, прокладываемых в лесных районах, минимальные расстояния от железных и автомобильных дорог допускается сокращать на 30%.</w:t>
            </w:r>
          </w:p>
          <w:p w14:paraId="64558ED7" w14:textId="77777777" w:rsidR="00D437C5" w:rsidRPr="00E06D5B" w:rsidRDefault="00D437C5" w:rsidP="00D437C5">
            <w:pPr>
              <w:spacing w:before="100" w:beforeAutospacing="1" w:after="100" w:afterAutospacing="1"/>
              <w:rPr>
                <w:sz w:val="20"/>
                <w:szCs w:val="20"/>
              </w:rPr>
            </w:pPr>
            <w:r w:rsidRPr="00E06D5B">
              <w:rPr>
                <w:sz w:val="20"/>
                <w:szCs w:val="20"/>
              </w:rPr>
              <w:t>9 Указанные в поз.7 настоящей таблицы минимальные расстояния от подводных переходов нефтепроводов и нефтепродуктопроводов допускается уменьшать до 50% при условии строительства перехода методами ННБ, тоннелирования и микротоннелирования с заглублением трубопровода (или тоннеля) до верхней образующей не менее 6 м на всем протяжении руслового участка и не менее 3 м от линии предельного размыва русла (рассчитанной на срок службы перехода) или при укладке этих трубопроводов в защитном футляре (кожухе) из стальных труб.</w:t>
            </w:r>
          </w:p>
          <w:p w14:paraId="0EF616A2" w14:textId="77777777" w:rsidR="00D437C5" w:rsidRPr="00E06D5B" w:rsidRDefault="00D437C5" w:rsidP="00D437C5">
            <w:pPr>
              <w:spacing w:before="100" w:beforeAutospacing="1" w:after="100" w:afterAutospacing="1"/>
              <w:rPr>
                <w:sz w:val="20"/>
                <w:szCs w:val="20"/>
              </w:rPr>
            </w:pPr>
            <w:r w:rsidRPr="00E06D5B">
              <w:rPr>
                <w:sz w:val="20"/>
                <w:szCs w:val="20"/>
              </w:rPr>
              <w:t>10 Газопроводы и другие объекты, из которых возможен выброс или утечка газа в атмосферу, должны располагаться за пределами полос воздушных подходов к аэродромам и вертодромам.</w:t>
            </w:r>
          </w:p>
          <w:p w14:paraId="47E36D31" w14:textId="77777777" w:rsidR="00D437C5" w:rsidRPr="00E06D5B" w:rsidRDefault="00D437C5" w:rsidP="00D437C5">
            <w:pPr>
              <w:spacing w:before="100" w:beforeAutospacing="1" w:after="100" w:afterAutospacing="1"/>
              <w:rPr>
                <w:sz w:val="20"/>
                <w:szCs w:val="20"/>
              </w:rPr>
            </w:pPr>
            <w:r w:rsidRPr="00E06D5B">
              <w:rPr>
                <w:sz w:val="20"/>
                <w:szCs w:val="20"/>
              </w:rPr>
              <w:t>11 Знак "-" в таблице означает, что расстояние не регламентируется.</w:t>
            </w:r>
          </w:p>
          <w:p w14:paraId="02DCB627" w14:textId="11E991FE" w:rsidR="006261F1" w:rsidRPr="00E06D5B" w:rsidRDefault="003D1964" w:rsidP="003D1964">
            <w:pPr>
              <w:spacing w:before="100" w:beforeAutospacing="1" w:after="100" w:afterAutospacing="1"/>
              <w:rPr>
                <w:sz w:val="20"/>
                <w:szCs w:val="20"/>
              </w:rPr>
            </w:pPr>
            <w:r w:rsidRPr="00E06D5B">
              <w:rPr>
                <w:sz w:val="20"/>
                <w:szCs w:val="20"/>
              </w:rPr>
              <w:t>*</w:t>
            </w:r>
            <w:r w:rsidR="006261F1" w:rsidRPr="00E06D5B">
              <w:rPr>
                <w:sz w:val="20"/>
                <w:szCs w:val="20"/>
              </w:rPr>
              <w:t xml:space="preserve">  В  приведенном  интервале числовых  значе</w:t>
            </w:r>
            <w:r w:rsidRPr="00E06D5B">
              <w:rPr>
                <w:sz w:val="20"/>
                <w:szCs w:val="20"/>
              </w:rPr>
              <w:t>ни</w:t>
            </w:r>
            <w:r w:rsidR="006261F1" w:rsidRPr="00E06D5B">
              <w:rPr>
                <w:sz w:val="20"/>
                <w:szCs w:val="20"/>
              </w:rPr>
              <w:t xml:space="preserve">й </w:t>
            </w:r>
            <w:r w:rsidRPr="00E06D5B">
              <w:rPr>
                <w:sz w:val="20"/>
                <w:szCs w:val="20"/>
              </w:rPr>
              <w:t>и</w:t>
            </w:r>
            <w:r w:rsidR="006261F1" w:rsidRPr="00E06D5B">
              <w:rPr>
                <w:sz w:val="20"/>
                <w:szCs w:val="20"/>
              </w:rPr>
              <w:t>меется в  в</w:t>
            </w:r>
            <w:r w:rsidRPr="00E06D5B">
              <w:rPr>
                <w:sz w:val="20"/>
                <w:szCs w:val="20"/>
              </w:rPr>
              <w:t>и</w:t>
            </w:r>
            <w:r w:rsidR="006261F1" w:rsidRPr="00E06D5B">
              <w:rPr>
                <w:sz w:val="20"/>
                <w:szCs w:val="20"/>
              </w:rPr>
              <w:t xml:space="preserve">ду  </w:t>
            </w:r>
            <w:r w:rsidRPr="00E06D5B">
              <w:rPr>
                <w:sz w:val="20"/>
                <w:szCs w:val="20"/>
              </w:rPr>
              <w:t>«</w:t>
            </w:r>
            <w:r w:rsidR="006261F1" w:rsidRPr="00E06D5B">
              <w:rPr>
                <w:sz w:val="20"/>
                <w:szCs w:val="20"/>
              </w:rPr>
              <w:t>до</w:t>
            </w:r>
            <w:r w:rsidRPr="00E06D5B">
              <w:rPr>
                <w:sz w:val="20"/>
                <w:szCs w:val="20"/>
              </w:rPr>
              <w:t>…</w:t>
            </w:r>
            <w:r w:rsidR="006261F1" w:rsidRPr="00E06D5B">
              <w:rPr>
                <w:sz w:val="20"/>
                <w:szCs w:val="20"/>
              </w:rPr>
              <w:t xml:space="preserve">  включительно</w:t>
            </w:r>
            <w:r w:rsidRPr="00E06D5B">
              <w:rPr>
                <w:sz w:val="20"/>
                <w:szCs w:val="20"/>
              </w:rPr>
              <w:t>.</w:t>
            </w:r>
          </w:p>
        </w:tc>
      </w:tr>
    </w:tbl>
    <w:p w14:paraId="02DCB629" w14:textId="77777777" w:rsidR="00DD5788" w:rsidRPr="00E06D5B" w:rsidRDefault="00DD5788" w:rsidP="00DD5788">
      <w:pPr>
        <w:spacing w:before="120"/>
        <w:ind w:firstLine="709"/>
        <w:jc w:val="both"/>
      </w:pPr>
    </w:p>
    <w:p w14:paraId="02DCB62A" w14:textId="25CF1D4A" w:rsidR="00230DCF" w:rsidRPr="00E06D5B" w:rsidRDefault="00C970D8" w:rsidP="00DD5788">
      <w:pPr>
        <w:spacing w:before="120"/>
        <w:ind w:firstLine="709"/>
        <w:jc w:val="both"/>
      </w:pPr>
      <w:r w:rsidRPr="00E06D5B">
        <w:t>3</w:t>
      </w:r>
      <w:r w:rsidR="00230DCF" w:rsidRPr="00E06D5B">
        <w:t>. Расстояния от КС, ГРС, НПС</w:t>
      </w:r>
      <w:r w:rsidR="00E07B84" w:rsidRPr="00E06D5B">
        <w:t xml:space="preserve"> </w:t>
      </w:r>
      <w:r w:rsidR="00230DCF" w:rsidRPr="00E06D5B">
        <w:t xml:space="preserve">до населенных пунктов, промышленных предприятий, зданий и сооружений следует принимать в зависимости от класса и диаметра газопровода и категории НПС и необходимости обеспечения их безопасности, но не менее значений, указанных в таблице 5 (п. </w:t>
      </w:r>
      <w:r w:rsidR="00230DCF" w:rsidRPr="00E06D5B">
        <w:rPr>
          <w:bCs/>
        </w:rPr>
        <w:t xml:space="preserve">7.16 </w:t>
      </w:r>
      <w:r w:rsidR="00230DCF" w:rsidRPr="00E06D5B">
        <w:t>СП 36.13330.2012).</w:t>
      </w:r>
    </w:p>
    <w:p w14:paraId="02DCB62B" w14:textId="77777777" w:rsidR="00230DCF" w:rsidRPr="00E06D5B" w:rsidRDefault="00230DCF" w:rsidP="00230DCF">
      <w:pPr>
        <w:keepNext/>
        <w:spacing w:before="240"/>
        <w:ind w:firstLine="709"/>
        <w:jc w:val="right"/>
        <w:outlineLvl w:val="3"/>
        <w:rPr>
          <w:b/>
          <w:bCs/>
          <w:sz w:val="20"/>
          <w:szCs w:val="20"/>
        </w:rPr>
      </w:pPr>
      <w:r w:rsidRPr="00E06D5B">
        <w:rPr>
          <w:b/>
          <w:bCs/>
          <w:sz w:val="20"/>
          <w:szCs w:val="20"/>
        </w:rPr>
        <w:t>Таблица 5 СП 36.13330.2012</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1"/>
        <w:gridCol w:w="667"/>
        <w:gridCol w:w="748"/>
        <w:gridCol w:w="748"/>
        <w:gridCol w:w="748"/>
        <w:gridCol w:w="748"/>
        <w:gridCol w:w="748"/>
        <w:gridCol w:w="667"/>
        <w:gridCol w:w="748"/>
        <w:gridCol w:w="477"/>
        <w:gridCol w:w="477"/>
        <w:gridCol w:w="477"/>
      </w:tblGrid>
      <w:tr w:rsidR="00230DCF" w:rsidRPr="00E06D5B" w14:paraId="02DCB62E" w14:textId="77777777" w:rsidTr="00F26CF4">
        <w:trPr>
          <w:jc w:val="center"/>
        </w:trPr>
        <w:tc>
          <w:tcPr>
            <w:tcW w:w="2281" w:type="dxa"/>
            <w:vMerge w:val="restart"/>
            <w:hideMark/>
          </w:tcPr>
          <w:p w14:paraId="02DCB62C" w14:textId="77777777" w:rsidR="00230DCF" w:rsidRPr="00E06D5B" w:rsidRDefault="00230DCF" w:rsidP="00230DCF">
            <w:pPr>
              <w:spacing w:before="100" w:beforeAutospacing="1" w:after="100" w:afterAutospacing="1"/>
              <w:jc w:val="center"/>
              <w:rPr>
                <w:b/>
                <w:sz w:val="20"/>
                <w:szCs w:val="20"/>
              </w:rPr>
            </w:pPr>
            <w:r w:rsidRPr="00E06D5B">
              <w:rPr>
                <w:b/>
                <w:sz w:val="20"/>
                <w:szCs w:val="20"/>
              </w:rPr>
              <w:t>Объекты, здания и сооружения</w:t>
            </w:r>
          </w:p>
        </w:tc>
        <w:tc>
          <w:tcPr>
            <w:tcW w:w="0" w:type="auto"/>
            <w:gridSpan w:val="11"/>
            <w:hideMark/>
          </w:tcPr>
          <w:p w14:paraId="02DCB62D" w14:textId="77777777" w:rsidR="00230DCF" w:rsidRPr="00E06D5B" w:rsidRDefault="00230DCF" w:rsidP="00230DCF">
            <w:pPr>
              <w:spacing w:before="100" w:beforeAutospacing="1" w:after="100" w:afterAutospacing="1"/>
              <w:jc w:val="center"/>
              <w:rPr>
                <w:b/>
                <w:sz w:val="20"/>
                <w:szCs w:val="20"/>
              </w:rPr>
            </w:pPr>
            <w:r w:rsidRPr="00E06D5B">
              <w:rPr>
                <w:b/>
                <w:sz w:val="20"/>
                <w:szCs w:val="20"/>
              </w:rPr>
              <w:t>Минимальные расстояния, м</w:t>
            </w:r>
          </w:p>
        </w:tc>
      </w:tr>
      <w:tr w:rsidR="00230DCF" w:rsidRPr="00E06D5B" w14:paraId="02DCB632" w14:textId="77777777" w:rsidTr="00F26CF4">
        <w:trPr>
          <w:jc w:val="center"/>
        </w:trPr>
        <w:tc>
          <w:tcPr>
            <w:tcW w:w="2281" w:type="dxa"/>
            <w:vMerge/>
            <w:hideMark/>
          </w:tcPr>
          <w:p w14:paraId="02DCB62F" w14:textId="77777777" w:rsidR="00230DCF" w:rsidRPr="00E06D5B" w:rsidRDefault="00230DCF" w:rsidP="00230DCF">
            <w:pPr>
              <w:jc w:val="center"/>
              <w:rPr>
                <w:b/>
                <w:sz w:val="20"/>
                <w:szCs w:val="20"/>
              </w:rPr>
            </w:pPr>
          </w:p>
        </w:tc>
        <w:tc>
          <w:tcPr>
            <w:tcW w:w="0" w:type="auto"/>
            <w:gridSpan w:val="8"/>
            <w:hideMark/>
          </w:tcPr>
          <w:p w14:paraId="02DCB630" w14:textId="053D07BE" w:rsidR="00230DCF" w:rsidRPr="00E06D5B" w:rsidRDefault="00E07B84" w:rsidP="00230DCF">
            <w:pPr>
              <w:spacing w:before="100" w:beforeAutospacing="1" w:after="100" w:afterAutospacing="1"/>
              <w:jc w:val="center"/>
              <w:rPr>
                <w:b/>
                <w:sz w:val="20"/>
                <w:szCs w:val="20"/>
              </w:rPr>
            </w:pPr>
            <w:r w:rsidRPr="00E06D5B">
              <w:rPr>
                <w:b/>
                <w:sz w:val="20"/>
                <w:szCs w:val="20"/>
              </w:rPr>
              <w:t>от КС и прочих площадочных объектов</w:t>
            </w:r>
          </w:p>
        </w:tc>
        <w:tc>
          <w:tcPr>
            <w:tcW w:w="0" w:type="auto"/>
            <w:gridSpan w:val="3"/>
            <w:hideMark/>
          </w:tcPr>
          <w:p w14:paraId="02DCB631" w14:textId="15A35A68" w:rsidR="00230DCF" w:rsidRPr="00E06D5B" w:rsidRDefault="00230DCF" w:rsidP="00230DCF">
            <w:pPr>
              <w:spacing w:before="100" w:beforeAutospacing="1" w:after="100" w:afterAutospacing="1"/>
              <w:jc w:val="center"/>
              <w:rPr>
                <w:b/>
                <w:sz w:val="20"/>
                <w:szCs w:val="20"/>
              </w:rPr>
            </w:pPr>
            <w:r w:rsidRPr="00E06D5B">
              <w:rPr>
                <w:b/>
                <w:sz w:val="20"/>
                <w:szCs w:val="20"/>
              </w:rPr>
              <w:t>от НПС</w:t>
            </w:r>
          </w:p>
        </w:tc>
      </w:tr>
      <w:tr w:rsidR="00230DCF" w:rsidRPr="00E06D5B" w14:paraId="02DCB636" w14:textId="77777777" w:rsidTr="00F26CF4">
        <w:trPr>
          <w:jc w:val="center"/>
        </w:trPr>
        <w:tc>
          <w:tcPr>
            <w:tcW w:w="2281" w:type="dxa"/>
            <w:vMerge/>
            <w:hideMark/>
          </w:tcPr>
          <w:p w14:paraId="02DCB633" w14:textId="77777777" w:rsidR="00230DCF" w:rsidRPr="00E06D5B" w:rsidRDefault="00230DCF" w:rsidP="00230DCF">
            <w:pPr>
              <w:jc w:val="center"/>
              <w:rPr>
                <w:b/>
                <w:sz w:val="20"/>
                <w:szCs w:val="20"/>
              </w:rPr>
            </w:pPr>
          </w:p>
        </w:tc>
        <w:tc>
          <w:tcPr>
            <w:tcW w:w="0" w:type="auto"/>
            <w:gridSpan w:val="8"/>
            <w:hideMark/>
          </w:tcPr>
          <w:p w14:paraId="02DCB634" w14:textId="77777777" w:rsidR="00230DCF" w:rsidRPr="00E06D5B" w:rsidRDefault="00230DCF" w:rsidP="00230DCF">
            <w:pPr>
              <w:spacing w:before="100" w:beforeAutospacing="1" w:after="100" w:afterAutospacing="1"/>
              <w:jc w:val="center"/>
              <w:rPr>
                <w:b/>
                <w:sz w:val="20"/>
                <w:szCs w:val="20"/>
              </w:rPr>
            </w:pPr>
            <w:r w:rsidRPr="00E06D5B">
              <w:rPr>
                <w:b/>
                <w:sz w:val="20"/>
                <w:szCs w:val="20"/>
              </w:rPr>
              <w:t>Класс газопровода</w:t>
            </w:r>
          </w:p>
        </w:tc>
        <w:tc>
          <w:tcPr>
            <w:tcW w:w="0" w:type="auto"/>
            <w:gridSpan w:val="3"/>
            <w:hideMark/>
          </w:tcPr>
          <w:p w14:paraId="02DCB635" w14:textId="36CFF5F0" w:rsidR="00230DCF" w:rsidRPr="00E06D5B" w:rsidRDefault="00230DCF" w:rsidP="00230DCF">
            <w:pPr>
              <w:spacing w:before="100" w:beforeAutospacing="1" w:after="100" w:afterAutospacing="1"/>
              <w:jc w:val="center"/>
              <w:rPr>
                <w:b/>
                <w:sz w:val="20"/>
                <w:szCs w:val="20"/>
              </w:rPr>
            </w:pPr>
            <w:r w:rsidRPr="00E06D5B">
              <w:rPr>
                <w:b/>
                <w:sz w:val="20"/>
                <w:szCs w:val="20"/>
              </w:rPr>
              <w:t>Категория НПС</w:t>
            </w:r>
          </w:p>
        </w:tc>
      </w:tr>
      <w:tr w:rsidR="00230DCF" w:rsidRPr="00E06D5B" w14:paraId="02DCB63D" w14:textId="77777777" w:rsidTr="00F26CF4">
        <w:trPr>
          <w:jc w:val="center"/>
        </w:trPr>
        <w:tc>
          <w:tcPr>
            <w:tcW w:w="2281" w:type="dxa"/>
            <w:vMerge/>
            <w:hideMark/>
          </w:tcPr>
          <w:p w14:paraId="02DCB637" w14:textId="77777777" w:rsidR="00230DCF" w:rsidRPr="00E06D5B" w:rsidRDefault="00230DCF" w:rsidP="00230DCF">
            <w:pPr>
              <w:jc w:val="center"/>
              <w:rPr>
                <w:b/>
                <w:sz w:val="20"/>
                <w:szCs w:val="20"/>
              </w:rPr>
            </w:pPr>
          </w:p>
        </w:tc>
        <w:tc>
          <w:tcPr>
            <w:tcW w:w="0" w:type="auto"/>
            <w:gridSpan w:val="6"/>
            <w:hideMark/>
          </w:tcPr>
          <w:p w14:paraId="02DCB638" w14:textId="77777777" w:rsidR="00230DCF" w:rsidRPr="00E06D5B" w:rsidRDefault="00230DCF" w:rsidP="00230DCF">
            <w:pPr>
              <w:spacing w:before="100" w:beforeAutospacing="1" w:after="100" w:afterAutospacing="1"/>
              <w:jc w:val="center"/>
              <w:rPr>
                <w:b/>
                <w:sz w:val="20"/>
                <w:szCs w:val="20"/>
              </w:rPr>
            </w:pPr>
            <w:r w:rsidRPr="00E06D5B">
              <w:rPr>
                <w:b/>
                <w:sz w:val="20"/>
                <w:szCs w:val="20"/>
              </w:rPr>
              <w:t>I</w:t>
            </w:r>
          </w:p>
        </w:tc>
        <w:tc>
          <w:tcPr>
            <w:tcW w:w="0" w:type="auto"/>
            <w:gridSpan w:val="2"/>
            <w:hideMark/>
          </w:tcPr>
          <w:p w14:paraId="02DCB639" w14:textId="77777777" w:rsidR="00230DCF" w:rsidRPr="00E06D5B" w:rsidRDefault="00230DCF" w:rsidP="00230DCF">
            <w:pPr>
              <w:spacing w:before="100" w:beforeAutospacing="1" w:after="100" w:afterAutospacing="1"/>
              <w:jc w:val="center"/>
              <w:rPr>
                <w:b/>
                <w:sz w:val="20"/>
                <w:szCs w:val="20"/>
              </w:rPr>
            </w:pPr>
            <w:r w:rsidRPr="00E06D5B">
              <w:rPr>
                <w:b/>
                <w:sz w:val="20"/>
                <w:szCs w:val="20"/>
              </w:rPr>
              <w:t>II</w:t>
            </w:r>
          </w:p>
        </w:tc>
        <w:tc>
          <w:tcPr>
            <w:tcW w:w="0" w:type="auto"/>
            <w:vMerge w:val="restart"/>
            <w:hideMark/>
          </w:tcPr>
          <w:p w14:paraId="02DCB63A" w14:textId="77777777" w:rsidR="00230DCF" w:rsidRPr="00E06D5B" w:rsidRDefault="00230DCF" w:rsidP="00230DCF">
            <w:pPr>
              <w:spacing w:before="100" w:beforeAutospacing="1" w:after="100" w:afterAutospacing="1"/>
              <w:jc w:val="center"/>
              <w:rPr>
                <w:b/>
                <w:sz w:val="20"/>
                <w:szCs w:val="20"/>
              </w:rPr>
            </w:pPr>
            <w:r w:rsidRPr="00E06D5B">
              <w:rPr>
                <w:b/>
                <w:sz w:val="20"/>
                <w:szCs w:val="20"/>
              </w:rPr>
              <w:t>III</w:t>
            </w:r>
          </w:p>
        </w:tc>
        <w:tc>
          <w:tcPr>
            <w:tcW w:w="0" w:type="auto"/>
            <w:vMerge w:val="restart"/>
            <w:hideMark/>
          </w:tcPr>
          <w:p w14:paraId="02DCB63B" w14:textId="77777777" w:rsidR="00230DCF" w:rsidRPr="00E06D5B" w:rsidRDefault="00230DCF" w:rsidP="00230DCF">
            <w:pPr>
              <w:spacing w:before="100" w:beforeAutospacing="1" w:after="100" w:afterAutospacing="1"/>
              <w:jc w:val="center"/>
              <w:rPr>
                <w:b/>
                <w:sz w:val="20"/>
                <w:szCs w:val="20"/>
              </w:rPr>
            </w:pPr>
            <w:r w:rsidRPr="00E06D5B">
              <w:rPr>
                <w:b/>
                <w:sz w:val="20"/>
                <w:szCs w:val="20"/>
              </w:rPr>
              <w:t>II</w:t>
            </w:r>
          </w:p>
        </w:tc>
        <w:tc>
          <w:tcPr>
            <w:tcW w:w="0" w:type="auto"/>
            <w:vMerge w:val="restart"/>
            <w:hideMark/>
          </w:tcPr>
          <w:p w14:paraId="02DCB63C" w14:textId="77777777" w:rsidR="00230DCF" w:rsidRPr="00E06D5B" w:rsidRDefault="00230DCF" w:rsidP="00230DCF">
            <w:pPr>
              <w:spacing w:before="100" w:beforeAutospacing="1" w:after="100" w:afterAutospacing="1"/>
              <w:jc w:val="center"/>
              <w:rPr>
                <w:b/>
                <w:sz w:val="20"/>
                <w:szCs w:val="20"/>
              </w:rPr>
            </w:pPr>
            <w:r w:rsidRPr="00E06D5B">
              <w:rPr>
                <w:b/>
                <w:sz w:val="20"/>
                <w:szCs w:val="20"/>
              </w:rPr>
              <w:t>I</w:t>
            </w:r>
          </w:p>
        </w:tc>
      </w:tr>
      <w:tr w:rsidR="00230DCF" w:rsidRPr="00E06D5B" w14:paraId="02DCB643" w14:textId="77777777" w:rsidTr="00F26CF4">
        <w:trPr>
          <w:jc w:val="center"/>
        </w:trPr>
        <w:tc>
          <w:tcPr>
            <w:tcW w:w="2281" w:type="dxa"/>
            <w:vMerge/>
            <w:hideMark/>
          </w:tcPr>
          <w:p w14:paraId="02DCB63E" w14:textId="77777777" w:rsidR="00230DCF" w:rsidRPr="00E06D5B" w:rsidRDefault="00230DCF" w:rsidP="00230DCF">
            <w:pPr>
              <w:jc w:val="center"/>
              <w:rPr>
                <w:b/>
                <w:sz w:val="20"/>
                <w:szCs w:val="20"/>
              </w:rPr>
            </w:pPr>
          </w:p>
        </w:tc>
        <w:tc>
          <w:tcPr>
            <w:tcW w:w="0" w:type="auto"/>
            <w:gridSpan w:val="8"/>
            <w:hideMark/>
          </w:tcPr>
          <w:p w14:paraId="02DCB63F" w14:textId="77777777" w:rsidR="00230DCF" w:rsidRPr="00E06D5B" w:rsidRDefault="00230DCF" w:rsidP="00230DCF">
            <w:pPr>
              <w:spacing w:before="100" w:beforeAutospacing="1" w:after="100" w:afterAutospacing="1"/>
              <w:jc w:val="center"/>
              <w:rPr>
                <w:b/>
                <w:sz w:val="20"/>
                <w:szCs w:val="20"/>
              </w:rPr>
            </w:pPr>
            <w:r w:rsidRPr="00E06D5B">
              <w:rPr>
                <w:b/>
                <w:sz w:val="20"/>
                <w:szCs w:val="20"/>
              </w:rPr>
              <w:t xml:space="preserve">Номинальный диаметр газопровода </w:t>
            </w:r>
            <w:r w:rsidRPr="00E06D5B">
              <w:rPr>
                <w:b/>
                <w:i/>
                <w:iCs/>
                <w:sz w:val="20"/>
                <w:szCs w:val="20"/>
              </w:rPr>
              <w:t>DN</w:t>
            </w:r>
          </w:p>
        </w:tc>
        <w:tc>
          <w:tcPr>
            <w:tcW w:w="0" w:type="auto"/>
            <w:vMerge/>
            <w:hideMark/>
          </w:tcPr>
          <w:p w14:paraId="02DCB640" w14:textId="77777777" w:rsidR="00230DCF" w:rsidRPr="00E06D5B" w:rsidRDefault="00230DCF" w:rsidP="00230DCF">
            <w:pPr>
              <w:jc w:val="center"/>
              <w:rPr>
                <w:b/>
                <w:sz w:val="20"/>
                <w:szCs w:val="20"/>
              </w:rPr>
            </w:pPr>
          </w:p>
        </w:tc>
        <w:tc>
          <w:tcPr>
            <w:tcW w:w="0" w:type="auto"/>
            <w:vMerge/>
            <w:hideMark/>
          </w:tcPr>
          <w:p w14:paraId="02DCB641" w14:textId="77777777" w:rsidR="00230DCF" w:rsidRPr="00E06D5B" w:rsidRDefault="00230DCF" w:rsidP="00230DCF">
            <w:pPr>
              <w:jc w:val="center"/>
              <w:rPr>
                <w:b/>
                <w:sz w:val="20"/>
                <w:szCs w:val="20"/>
              </w:rPr>
            </w:pPr>
          </w:p>
        </w:tc>
        <w:tc>
          <w:tcPr>
            <w:tcW w:w="0" w:type="auto"/>
            <w:vMerge/>
            <w:hideMark/>
          </w:tcPr>
          <w:p w14:paraId="02DCB642" w14:textId="77777777" w:rsidR="00230DCF" w:rsidRPr="00E06D5B" w:rsidRDefault="00230DCF" w:rsidP="00230DCF">
            <w:pPr>
              <w:jc w:val="center"/>
              <w:rPr>
                <w:b/>
                <w:sz w:val="20"/>
                <w:szCs w:val="20"/>
              </w:rPr>
            </w:pPr>
          </w:p>
        </w:tc>
      </w:tr>
      <w:tr w:rsidR="00230DCF" w:rsidRPr="00E06D5B" w14:paraId="02DCB650" w14:textId="77777777" w:rsidTr="00F26CF4">
        <w:trPr>
          <w:jc w:val="center"/>
        </w:trPr>
        <w:tc>
          <w:tcPr>
            <w:tcW w:w="2281" w:type="dxa"/>
            <w:vMerge/>
            <w:hideMark/>
          </w:tcPr>
          <w:p w14:paraId="02DCB644" w14:textId="77777777" w:rsidR="00230DCF" w:rsidRPr="00E06D5B" w:rsidRDefault="00230DCF" w:rsidP="00230DCF">
            <w:pPr>
              <w:jc w:val="center"/>
              <w:rPr>
                <w:b/>
                <w:sz w:val="20"/>
                <w:szCs w:val="20"/>
              </w:rPr>
            </w:pPr>
          </w:p>
        </w:tc>
        <w:tc>
          <w:tcPr>
            <w:tcW w:w="0" w:type="auto"/>
            <w:hideMark/>
          </w:tcPr>
          <w:p w14:paraId="02DCB645" w14:textId="77777777" w:rsidR="00230DCF" w:rsidRPr="00E06D5B" w:rsidRDefault="00230DCF" w:rsidP="00230DCF">
            <w:pPr>
              <w:spacing w:before="100" w:beforeAutospacing="1" w:after="100" w:afterAutospacing="1"/>
              <w:jc w:val="center"/>
              <w:rPr>
                <w:b/>
                <w:sz w:val="20"/>
                <w:szCs w:val="20"/>
              </w:rPr>
            </w:pPr>
            <w:r w:rsidRPr="00E06D5B">
              <w:rPr>
                <w:b/>
                <w:sz w:val="20"/>
                <w:szCs w:val="20"/>
              </w:rPr>
              <w:t>300 и менее</w:t>
            </w:r>
          </w:p>
        </w:tc>
        <w:tc>
          <w:tcPr>
            <w:tcW w:w="0" w:type="auto"/>
            <w:hideMark/>
          </w:tcPr>
          <w:p w14:paraId="02DCB646" w14:textId="77777777" w:rsidR="00230DCF" w:rsidRPr="00E06D5B" w:rsidRDefault="00230DCF" w:rsidP="00230DCF">
            <w:pPr>
              <w:spacing w:before="100" w:beforeAutospacing="1" w:after="100" w:afterAutospacing="1"/>
              <w:jc w:val="center"/>
              <w:rPr>
                <w:b/>
                <w:sz w:val="20"/>
                <w:szCs w:val="20"/>
              </w:rPr>
            </w:pPr>
            <w:r w:rsidRPr="00E06D5B">
              <w:rPr>
                <w:b/>
                <w:sz w:val="20"/>
                <w:szCs w:val="20"/>
              </w:rPr>
              <w:t>свыше 300 до 600</w:t>
            </w:r>
          </w:p>
        </w:tc>
        <w:tc>
          <w:tcPr>
            <w:tcW w:w="0" w:type="auto"/>
            <w:hideMark/>
          </w:tcPr>
          <w:p w14:paraId="02DCB647" w14:textId="77777777" w:rsidR="00230DCF" w:rsidRPr="00E06D5B" w:rsidRDefault="00230DCF" w:rsidP="00230DCF">
            <w:pPr>
              <w:spacing w:before="100" w:beforeAutospacing="1" w:after="100" w:afterAutospacing="1"/>
              <w:jc w:val="center"/>
              <w:rPr>
                <w:b/>
                <w:sz w:val="20"/>
                <w:szCs w:val="20"/>
              </w:rPr>
            </w:pPr>
            <w:r w:rsidRPr="00E06D5B">
              <w:rPr>
                <w:b/>
                <w:sz w:val="20"/>
                <w:szCs w:val="20"/>
              </w:rPr>
              <w:t>свыше 600 до 800</w:t>
            </w:r>
          </w:p>
        </w:tc>
        <w:tc>
          <w:tcPr>
            <w:tcW w:w="0" w:type="auto"/>
            <w:hideMark/>
          </w:tcPr>
          <w:p w14:paraId="02DCB648" w14:textId="77777777" w:rsidR="00230DCF" w:rsidRPr="00E06D5B" w:rsidRDefault="00230DCF" w:rsidP="00230DCF">
            <w:pPr>
              <w:spacing w:before="100" w:beforeAutospacing="1" w:after="100" w:afterAutospacing="1"/>
              <w:jc w:val="center"/>
              <w:rPr>
                <w:b/>
                <w:sz w:val="20"/>
                <w:szCs w:val="20"/>
              </w:rPr>
            </w:pPr>
            <w:r w:rsidRPr="00E06D5B">
              <w:rPr>
                <w:b/>
                <w:sz w:val="20"/>
                <w:szCs w:val="20"/>
              </w:rPr>
              <w:t>свыше 800 до 1000</w:t>
            </w:r>
          </w:p>
        </w:tc>
        <w:tc>
          <w:tcPr>
            <w:tcW w:w="0" w:type="auto"/>
            <w:hideMark/>
          </w:tcPr>
          <w:p w14:paraId="02DCB649" w14:textId="77777777" w:rsidR="00230DCF" w:rsidRPr="00E06D5B" w:rsidRDefault="00230DCF" w:rsidP="00230DCF">
            <w:pPr>
              <w:spacing w:before="100" w:beforeAutospacing="1" w:after="100" w:afterAutospacing="1"/>
              <w:jc w:val="center"/>
              <w:rPr>
                <w:b/>
                <w:sz w:val="20"/>
                <w:szCs w:val="20"/>
              </w:rPr>
            </w:pPr>
            <w:r w:rsidRPr="00E06D5B">
              <w:rPr>
                <w:b/>
                <w:sz w:val="20"/>
                <w:szCs w:val="20"/>
              </w:rPr>
              <w:t>свыше 1000 до 1200</w:t>
            </w:r>
          </w:p>
        </w:tc>
        <w:tc>
          <w:tcPr>
            <w:tcW w:w="0" w:type="auto"/>
            <w:hideMark/>
          </w:tcPr>
          <w:p w14:paraId="02DCB64A" w14:textId="77777777" w:rsidR="00230DCF" w:rsidRPr="00E06D5B" w:rsidRDefault="00230DCF" w:rsidP="00230DCF">
            <w:pPr>
              <w:spacing w:before="100" w:beforeAutospacing="1" w:after="100" w:afterAutospacing="1"/>
              <w:jc w:val="center"/>
              <w:rPr>
                <w:b/>
                <w:sz w:val="20"/>
                <w:szCs w:val="20"/>
              </w:rPr>
            </w:pPr>
            <w:r w:rsidRPr="00E06D5B">
              <w:rPr>
                <w:b/>
                <w:sz w:val="20"/>
                <w:szCs w:val="20"/>
              </w:rPr>
              <w:t>свыше 1200 до 1400</w:t>
            </w:r>
          </w:p>
        </w:tc>
        <w:tc>
          <w:tcPr>
            <w:tcW w:w="0" w:type="auto"/>
            <w:hideMark/>
          </w:tcPr>
          <w:p w14:paraId="02DCB64B" w14:textId="77777777" w:rsidR="00230DCF" w:rsidRPr="00E06D5B" w:rsidRDefault="00230DCF" w:rsidP="00230DCF">
            <w:pPr>
              <w:spacing w:before="100" w:beforeAutospacing="1" w:after="100" w:afterAutospacing="1"/>
              <w:jc w:val="center"/>
              <w:rPr>
                <w:b/>
                <w:sz w:val="20"/>
                <w:szCs w:val="20"/>
              </w:rPr>
            </w:pPr>
            <w:r w:rsidRPr="00E06D5B">
              <w:rPr>
                <w:b/>
                <w:sz w:val="20"/>
                <w:szCs w:val="20"/>
              </w:rPr>
              <w:t>300 и менее</w:t>
            </w:r>
          </w:p>
        </w:tc>
        <w:tc>
          <w:tcPr>
            <w:tcW w:w="0" w:type="auto"/>
            <w:hideMark/>
          </w:tcPr>
          <w:p w14:paraId="02DCB64C" w14:textId="77777777" w:rsidR="00230DCF" w:rsidRPr="00E06D5B" w:rsidRDefault="00230DCF" w:rsidP="00230DCF">
            <w:pPr>
              <w:spacing w:before="100" w:beforeAutospacing="1" w:after="100" w:afterAutospacing="1"/>
              <w:jc w:val="center"/>
              <w:rPr>
                <w:b/>
                <w:sz w:val="20"/>
                <w:szCs w:val="20"/>
              </w:rPr>
            </w:pPr>
            <w:r w:rsidRPr="00E06D5B">
              <w:rPr>
                <w:b/>
                <w:sz w:val="20"/>
                <w:szCs w:val="20"/>
              </w:rPr>
              <w:t>свыше 300</w:t>
            </w:r>
          </w:p>
        </w:tc>
        <w:tc>
          <w:tcPr>
            <w:tcW w:w="0" w:type="auto"/>
            <w:vMerge/>
            <w:hideMark/>
          </w:tcPr>
          <w:p w14:paraId="02DCB64D" w14:textId="77777777" w:rsidR="00230DCF" w:rsidRPr="00E06D5B" w:rsidRDefault="00230DCF" w:rsidP="00230DCF">
            <w:pPr>
              <w:jc w:val="center"/>
              <w:rPr>
                <w:b/>
                <w:sz w:val="20"/>
                <w:szCs w:val="20"/>
              </w:rPr>
            </w:pPr>
          </w:p>
        </w:tc>
        <w:tc>
          <w:tcPr>
            <w:tcW w:w="0" w:type="auto"/>
            <w:vMerge/>
            <w:hideMark/>
          </w:tcPr>
          <w:p w14:paraId="02DCB64E" w14:textId="77777777" w:rsidR="00230DCF" w:rsidRPr="00E06D5B" w:rsidRDefault="00230DCF" w:rsidP="00230DCF">
            <w:pPr>
              <w:jc w:val="center"/>
              <w:rPr>
                <w:b/>
                <w:sz w:val="20"/>
                <w:szCs w:val="20"/>
              </w:rPr>
            </w:pPr>
          </w:p>
        </w:tc>
        <w:tc>
          <w:tcPr>
            <w:tcW w:w="0" w:type="auto"/>
            <w:vMerge/>
            <w:hideMark/>
          </w:tcPr>
          <w:p w14:paraId="02DCB64F" w14:textId="77777777" w:rsidR="00230DCF" w:rsidRPr="00E06D5B" w:rsidRDefault="00230DCF" w:rsidP="00230DCF">
            <w:pPr>
              <w:jc w:val="center"/>
              <w:rPr>
                <w:b/>
                <w:sz w:val="20"/>
                <w:szCs w:val="20"/>
              </w:rPr>
            </w:pPr>
          </w:p>
        </w:tc>
      </w:tr>
      <w:tr w:rsidR="00230DCF" w:rsidRPr="00E06D5B" w14:paraId="02DCB665" w14:textId="77777777" w:rsidTr="00F26CF4">
        <w:trPr>
          <w:jc w:val="center"/>
        </w:trPr>
        <w:tc>
          <w:tcPr>
            <w:tcW w:w="2281" w:type="dxa"/>
            <w:hideMark/>
          </w:tcPr>
          <w:p w14:paraId="02DCB651" w14:textId="07C6851C" w:rsidR="00230DCF" w:rsidRPr="00E06D5B" w:rsidRDefault="00230DCF" w:rsidP="00230DCF">
            <w:pPr>
              <w:spacing w:before="100" w:beforeAutospacing="1" w:after="100" w:afterAutospacing="1"/>
              <w:rPr>
                <w:sz w:val="20"/>
                <w:szCs w:val="20"/>
              </w:rPr>
            </w:pPr>
            <w:r w:rsidRPr="00E06D5B">
              <w:rPr>
                <w:sz w:val="20"/>
                <w:szCs w:val="20"/>
              </w:rPr>
              <w:t xml:space="preserve">1. Города и другие населенные пункты; коллективные сады с садовыми домиками, дачные поселки; отдельные промышленные и сельскохозяйственные предприятия, тепличные комбинаты и хозяйства; птицефабрики; молокозаводы; карьеры разработки полезных ископаемых; гаражи и открытые стоянки для автомобилей индивидуальных владельцев на количество автомобилей свыше 20; установки комплексной подготовки нефти и газа и их групповые и сборные пункты; отдельно стоящие здания с массовым скоплением людей (школы, больницы, клубы, детские сады и ясли, вокзалы и т.д.); 3-этажные жилые здания и выше; железнодорожные станции; аэропорты; морские и речные порты и пристани; гидроэлектростанции; гидротехнические сооружения морского и речного транспорта; мачты (башни) и сооружения многоканальной радиорелейной линии технологической связи трубопроводов; </w:t>
            </w:r>
            <w:r w:rsidR="00D720C7" w:rsidRPr="00E06D5B">
              <w:rPr>
                <w:sz w:val="20"/>
                <w:szCs w:val="20"/>
              </w:rPr>
              <w:t xml:space="preserve">мачты (башни),  телевизионные  башни  и  сооружения линий связи операторов </w:t>
            </w:r>
            <w:r w:rsidR="00D720C7" w:rsidRPr="00E06D5B">
              <w:rPr>
                <w:sz w:val="20"/>
                <w:szCs w:val="20"/>
              </w:rPr>
              <w:lastRenderedPageBreak/>
              <w:t>связи - владельцев коммуникаций</w:t>
            </w:r>
          </w:p>
        </w:tc>
        <w:tc>
          <w:tcPr>
            <w:tcW w:w="0" w:type="auto"/>
            <w:hideMark/>
          </w:tcPr>
          <w:p w14:paraId="02DCB652" w14:textId="77777777" w:rsidR="00230DCF" w:rsidRPr="00E06D5B" w:rsidRDefault="00230DCF" w:rsidP="00230DCF">
            <w:pPr>
              <w:spacing w:before="100" w:beforeAutospacing="1" w:after="100" w:afterAutospacing="1"/>
              <w:rPr>
                <w:sz w:val="20"/>
                <w:szCs w:val="20"/>
              </w:rPr>
            </w:pPr>
            <w:r w:rsidRPr="00E06D5B">
              <w:rPr>
                <w:sz w:val="20"/>
                <w:szCs w:val="20"/>
              </w:rPr>
              <w:lastRenderedPageBreak/>
              <w:t>500</w:t>
            </w:r>
          </w:p>
          <w:p w14:paraId="02DCB653" w14:textId="77777777" w:rsidR="00230DCF" w:rsidRPr="00E06D5B" w:rsidRDefault="00230DCF" w:rsidP="00230DCF">
            <w:pPr>
              <w:spacing w:before="100" w:beforeAutospacing="1" w:after="100" w:afterAutospacing="1"/>
              <w:rPr>
                <w:sz w:val="20"/>
                <w:szCs w:val="20"/>
              </w:rPr>
            </w:pPr>
            <w:r w:rsidRPr="00E06D5B">
              <w:rPr>
                <w:sz w:val="20"/>
                <w:szCs w:val="20"/>
              </w:rPr>
              <w:t>150</w:t>
            </w:r>
          </w:p>
        </w:tc>
        <w:tc>
          <w:tcPr>
            <w:tcW w:w="0" w:type="auto"/>
            <w:hideMark/>
          </w:tcPr>
          <w:p w14:paraId="02DCB654" w14:textId="77777777" w:rsidR="00230DCF" w:rsidRPr="00E06D5B" w:rsidRDefault="00230DCF" w:rsidP="00230DCF">
            <w:pPr>
              <w:spacing w:before="100" w:beforeAutospacing="1" w:after="100" w:afterAutospacing="1"/>
              <w:rPr>
                <w:sz w:val="20"/>
                <w:szCs w:val="20"/>
              </w:rPr>
            </w:pPr>
            <w:r w:rsidRPr="00E06D5B">
              <w:rPr>
                <w:sz w:val="20"/>
                <w:szCs w:val="20"/>
              </w:rPr>
              <w:t>500</w:t>
            </w:r>
          </w:p>
          <w:p w14:paraId="02DCB655" w14:textId="77777777" w:rsidR="00230DCF" w:rsidRPr="00E06D5B" w:rsidRDefault="00230DCF" w:rsidP="00230DCF">
            <w:pPr>
              <w:spacing w:before="100" w:beforeAutospacing="1" w:after="100" w:afterAutospacing="1"/>
              <w:rPr>
                <w:sz w:val="20"/>
                <w:szCs w:val="20"/>
              </w:rPr>
            </w:pPr>
            <w:r w:rsidRPr="00E06D5B">
              <w:rPr>
                <w:sz w:val="20"/>
                <w:szCs w:val="20"/>
              </w:rPr>
              <w:t>175</w:t>
            </w:r>
          </w:p>
        </w:tc>
        <w:tc>
          <w:tcPr>
            <w:tcW w:w="0" w:type="auto"/>
            <w:hideMark/>
          </w:tcPr>
          <w:p w14:paraId="02DCB656" w14:textId="77777777" w:rsidR="00230DCF" w:rsidRPr="00E06D5B" w:rsidRDefault="00230DCF" w:rsidP="00230DCF">
            <w:pPr>
              <w:spacing w:before="100" w:beforeAutospacing="1" w:after="100" w:afterAutospacing="1"/>
              <w:rPr>
                <w:sz w:val="20"/>
                <w:szCs w:val="20"/>
              </w:rPr>
            </w:pPr>
            <w:r w:rsidRPr="00E06D5B">
              <w:rPr>
                <w:sz w:val="20"/>
                <w:szCs w:val="20"/>
              </w:rPr>
              <w:t>700</w:t>
            </w:r>
          </w:p>
          <w:p w14:paraId="02DCB657" w14:textId="77777777" w:rsidR="00230DCF" w:rsidRPr="00E06D5B" w:rsidRDefault="00230DCF" w:rsidP="00230DCF">
            <w:pPr>
              <w:spacing w:before="100" w:beforeAutospacing="1" w:after="100" w:afterAutospacing="1"/>
              <w:rPr>
                <w:sz w:val="20"/>
                <w:szCs w:val="20"/>
              </w:rPr>
            </w:pPr>
            <w:r w:rsidRPr="00E06D5B">
              <w:rPr>
                <w:sz w:val="20"/>
                <w:szCs w:val="20"/>
              </w:rPr>
              <w:t>200</w:t>
            </w:r>
          </w:p>
        </w:tc>
        <w:tc>
          <w:tcPr>
            <w:tcW w:w="0" w:type="auto"/>
            <w:hideMark/>
          </w:tcPr>
          <w:p w14:paraId="02DCB658" w14:textId="77777777" w:rsidR="00230DCF" w:rsidRPr="00E06D5B" w:rsidRDefault="00230DCF" w:rsidP="00230DCF">
            <w:pPr>
              <w:spacing w:before="100" w:beforeAutospacing="1" w:after="100" w:afterAutospacing="1"/>
              <w:rPr>
                <w:sz w:val="20"/>
                <w:szCs w:val="20"/>
              </w:rPr>
            </w:pPr>
            <w:r w:rsidRPr="00E06D5B">
              <w:rPr>
                <w:sz w:val="20"/>
                <w:szCs w:val="20"/>
              </w:rPr>
              <w:t>700</w:t>
            </w:r>
          </w:p>
          <w:p w14:paraId="02DCB659" w14:textId="77777777" w:rsidR="00230DCF" w:rsidRPr="00E06D5B" w:rsidRDefault="00230DCF" w:rsidP="00230DCF">
            <w:pPr>
              <w:spacing w:before="100" w:beforeAutospacing="1" w:after="100" w:afterAutospacing="1"/>
              <w:rPr>
                <w:sz w:val="20"/>
                <w:szCs w:val="20"/>
              </w:rPr>
            </w:pPr>
            <w:r w:rsidRPr="00E06D5B">
              <w:rPr>
                <w:sz w:val="20"/>
                <w:szCs w:val="20"/>
              </w:rPr>
              <w:t>250</w:t>
            </w:r>
          </w:p>
        </w:tc>
        <w:tc>
          <w:tcPr>
            <w:tcW w:w="0" w:type="auto"/>
            <w:hideMark/>
          </w:tcPr>
          <w:p w14:paraId="02DCB65A" w14:textId="77777777" w:rsidR="00230DCF" w:rsidRPr="00E06D5B" w:rsidRDefault="00230DCF" w:rsidP="00230DCF">
            <w:pPr>
              <w:spacing w:before="100" w:beforeAutospacing="1" w:after="100" w:afterAutospacing="1"/>
              <w:rPr>
                <w:sz w:val="20"/>
                <w:szCs w:val="20"/>
              </w:rPr>
            </w:pPr>
            <w:r w:rsidRPr="00E06D5B">
              <w:rPr>
                <w:sz w:val="20"/>
                <w:szCs w:val="20"/>
              </w:rPr>
              <w:t>700</w:t>
            </w:r>
          </w:p>
          <w:p w14:paraId="02DCB65B" w14:textId="77777777" w:rsidR="00230DCF" w:rsidRPr="00E06D5B" w:rsidRDefault="00230DCF" w:rsidP="00230DCF">
            <w:pPr>
              <w:spacing w:before="100" w:beforeAutospacing="1" w:after="100" w:afterAutospacing="1"/>
              <w:rPr>
                <w:sz w:val="20"/>
                <w:szCs w:val="20"/>
              </w:rPr>
            </w:pPr>
            <w:r w:rsidRPr="00E06D5B">
              <w:rPr>
                <w:sz w:val="20"/>
                <w:szCs w:val="20"/>
              </w:rPr>
              <w:t>300</w:t>
            </w:r>
          </w:p>
        </w:tc>
        <w:tc>
          <w:tcPr>
            <w:tcW w:w="0" w:type="auto"/>
            <w:hideMark/>
          </w:tcPr>
          <w:p w14:paraId="02DCB65C" w14:textId="77777777" w:rsidR="00230DCF" w:rsidRPr="00E06D5B" w:rsidRDefault="00230DCF" w:rsidP="00230DCF">
            <w:pPr>
              <w:spacing w:before="100" w:beforeAutospacing="1" w:after="100" w:afterAutospacing="1"/>
              <w:rPr>
                <w:sz w:val="20"/>
                <w:szCs w:val="20"/>
              </w:rPr>
            </w:pPr>
            <w:r w:rsidRPr="00E06D5B">
              <w:rPr>
                <w:sz w:val="20"/>
                <w:szCs w:val="20"/>
              </w:rPr>
              <w:t>700</w:t>
            </w:r>
          </w:p>
          <w:p w14:paraId="02DCB65D" w14:textId="77777777" w:rsidR="00230DCF" w:rsidRPr="00E06D5B" w:rsidRDefault="00230DCF" w:rsidP="00230DCF">
            <w:pPr>
              <w:spacing w:before="100" w:beforeAutospacing="1" w:after="100" w:afterAutospacing="1"/>
              <w:rPr>
                <w:sz w:val="20"/>
                <w:szCs w:val="20"/>
              </w:rPr>
            </w:pPr>
            <w:r w:rsidRPr="00E06D5B">
              <w:rPr>
                <w:sz w:val="20"/>
                <w:szCs w:val="20"/>
              </w:rPr>
              <w:t>350</w:t>
            </w:r>
          </w:p>
        </w:tc>
        <w:tc>
          <w:tcPr>
            <w:tcW w:w="0" w:type="auto"/>
            <w:hideMark/>
          </w:tcPr>
          <w:p w14:paraId="02DCB65E" w14:textId="77777777" w:rsidR="00230DCF" w:rsidRPr="00E06D5B" w:rsidRDefault="00230DCF" w:rsidP="00230DCF">
            <w:pPr>
              <w:spacing w:before="100" w:beforeAutospacing="1" w:after="100" w:afterAutospacing="1"/>
              <w:rPr>
                <w:sz w:val="20"/>
                <w:szCs w:val="20"/>
              </w:rPr>
            </w:pPr>
            <w:r w:rsidRPr="00E06D5B">
              <w:rPr>
                <w:sz w:val="20"/>
                <w:szCs w:val="20"/>
              </w:rPr>
              <w:t>500</w:t>
            </w:r>
          </w:p>
          <w:p w14:paraId="02DCB65F"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660" w14:textId="77777777" w:rsidR="00230DCF" w:rsidRPr="00E06D5B" w:rsidRDefault="00230DCF" w:rsidP="00230DCF">
            <w:pPr>
              <w:spacing w:before="100" w:beforeAutospacing="1" w:after="100" w:afterAutospacing="1"/>
              <w:rPr>
                <w:sz w:val="20"/>
                <w:szCs w:val="20"/>
              </w:rPr>
            </w:pPr>
            <w:r w:rsidRPr="00E06D5B">
              <w:rPr>
                <w:sz w:val="20"/>
                <w:szCs w:val="20"/>
              </w:rPr>
              <w:t>500</w:t>
            </w:r>
          </w:p>
          <w:p w14:paraId="02DCB661" w14:textId="77777777" w:rsidR="00230DCF" w:rsidRPr="00E06D5B" w:rsidRDefault="00230DCF" w:rsidP="00230DCF">
            <w:pPr>
              <w:spacing w:before="100" w:beforeAutospacing="1" w:after="100" w:afterAutospacing="1"/>
              <w:rPr>
                <w:sz w:val="20"/>
                <w:szCs w:val="20"/>
              </w:rPr>
            </w:pPr>
            <w:r w:rsidRPr="00E06D5B">
              <w:rPr>
                <w:sz w:val="20"/>
                <w:szCs w:val="20"/>
              </w:rPr>
              <w:t>125</w:t>
            </w:r>
          </w:p>
        </w:tc>
        <w:tc>
          <w:tcPr>
            <w:tcW w:w="0" w:type="auto"/>
            <w:hideMark/>
          </w:tcPr>
          <w:p w14:paraId="02DCB662"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663" w14:textId="77777777" w:rsidR="00230DCF" w:rsidRPr="00E06D5B" w:rsidRDefault="00230DCF" w:rsidP="00230DCF">
            <w:pPr>
              <w:spacing w:before="100" w:beforeAutospacing="1" w:after="100" w:afterAutospacing="1"/>
              <w:rPr>
                <w:sz w:val="20"/>
                <w:szCs w:val="20"/>
              </w:rPr>
            </w:pPr>
            <w:r w:rsidRPr="00E06D5B">
              <w:rPr>
                <w:sz w:val="20"/>
                <w:szCs w:val="20"/>
              </w:rPr>
              <w:t>150</w:t>
            </w:r>
          </w:p>
        </w:tc>
        <w:tc>
          <w:tcPr>
            <w:tcW w:w="0" w:type="auto"/>
            <w:hideMark/>
          </w:tcPr>
          <w:p w14:paraId="02DCB664" w14:textId="77777777" w:rsidR="00230DCF" w:rsidRPr="00E06D5B" w:rsidRDefault="00230DCF" w:rsidP="00230DCF">
            <w:pPr>
              <w:spacing w:before="100" w:beforeAutospacing="1" w:after="100" w:afterAutospacing="1"/>
              <w:rPr>
                <w:sz w:val="20"/>
                <w:szCs w:val="20"/>
              </w:rPr>
            </w:pPr>
            <w:r w:rsidRPr="00E06D5B">
              <w:rPr>
                <w:sz w:val="20"/>
                <w:szCs w:val="20"/>
              </w:rPr>
              <w:t>200</w:t>
            </w:r>
          </w:p>
        </w:tc>
      </w:tr>
      <w:tr w:rsidR="00230DCF" w:rsidRPr="00E06D5B" w14:paraId="02DCB67A" w14:textId="77777777" w:rsidTr="00F26CF4">
        <w:trPr>
          <w:jc w:val="center"/>
        </w:trPr>
        <w:tc>
          <w:tcPr>
            <w:tcW w:w="2281" w:type="dxa"/>
            <w:hideMark/>
          </w:tcPr>
          <w:p w14:paraId="02DCB666" w14:textId="77777777" w:rsidR="00230DCF" w:rsidRPr="00E06D5B" w:rsidRDefault="00230DCF" w:rsidP="00230DCF">
            <w:pPr>
              <w:spacing w:before="100" w:beforeAutospacing="1" w:after="100" w:afterAutospacing="1"/>
              <w:rPr>
                <w:sz w:val="20"/>
                <w:szCs w:val="20"/>
              </w:rPr>
            </w:pPr>
            <w:r w:rsidRPr="00E06D5B">
              <w:rPr>
                <w:sz w:val="20"/>
                <w:szCs w:val="20"/>
              </w:rPr>
              <w:t>2. Мосты железных дорог общей сети и автомобильных дорог категорий I и II с пролетом свыше 20 м (при прокладке нефтепроводов и нефтепродуктопроводов ниже мостов по течению); склады легковоспламеняющихся и горючих жидкостей и газов с объемом хранения свыше 1000 м</w:t>
            </w:r>
            <w:r w:rsidRPr="00E06D5B">
              <w:rPr>
                <w:sz w:val="20"/>
                <w:szCs w:val="20"/>
                <w:vertAlign w:val="superscript"/>
              </w:rPr>
              <w:t>3</w:t>
            </w:r>
            <w:r w:rsidRPr="00E06D5B">
              <w:rPr>
                <w:sz w:val="20"/>
                <w:szCs w:val="20"/>
              </w:rPr>
              <w:t>; автозаправочные станции; водопроводные сооружения, не относящиеся к магистральному трубопроводу</w:t>
            </w:r>
          </w:p>
        </w:tc>
        <w:tc>
          <w:tcPr>
            <w:tcW w:w="0" w:type="auto"/>
            <w:hideMark/>
          </w:tcPr>
          <w:p w14:paraId="02DCB667" w14:textId="77777777" w:rsidR="00230DCF" w:rsidRPr="00E06D5B" w:rsidRDefault="00230DCF" w:rsidP="00230DCF">
            <w:pPr>
              <w:spacing w:before="100" w:beforeAutospacing="1" w:after="100" w:afterAutospacing="1"/>
              <w:rPr>
                <w:sz w:val="20"/>
                <w:szCs w:val="20"/>
              </w:rPr>
            </w:pPr>
            <w:r w:rsidRPr="00E06D5B">
              <w:rPr>
                <w:sz w:val="20"/>
                <w:szCs w:val="20"/>
              </w:rPr>
              <w:t>250</w:t>
            </w:r>
          </w:p>
          <w:p w14:paraId="02DCB668" w14:textId="77777777" w:rsidR="00230DCF" w:rsidRPr="00E06D5B" w:rsidRDefault="00230DCF" w:rsidP="00230DCF">
            <w:pPr>
              <w:spacing w:before="100" w:beforeAutospacing="1" w:after="100" w:afterAutospacing="1"/>
              <w:rPr>
                <w:sz w:val="20"/>
                <w:szCs w:val="20"/>
              </w:rPr>
            </w:pPr>
            <w:r w:rsidRPr="00E06D5B">
              <w:rPr>
                <w:sz w:val="20"/>
                <w:szCs w:val="20"/>
              </w:rPr>
              <w:t>150</w:t>
            </w:r>
          </w:p>
        </w:tc>
        <w:tc>
          <w:tcPr>
            <w:tcW w:w="0" w:type="auto"/>
            <w:hideMark/>
          </w:tcPr>
          <w:p w14:paraId="02DCB669" w14:textId="77777777" w:rsidR="00230DCF" w:rsidRPr="00E06D5B" w:rsidRDefault="00230DCF" w:rsidP="00230DCF">
            <w:pPr>
              <w:spacing w:before="100" w:beforeAutospacing="1" w:after="100" w:afterAutospacing="1"/>
              <w:rPr>
                <w:sz w:val="20"/>
                <w:szCs w:val="20"/>
              </w:rPr>
            </w:pPr>
            <w:r w:rsidRPr="00E06D5B">
              <w:rPr>
                <w:sz w:val="20"/>
                <w:szCs w:val="20"/>
              </w:rPr>
              <w:t>300</w:t>
            </w:r>
          </w:p>
          <w:p w14:paraId="02DCB66A" w14:textId="77777777" w:rsidR="00230DCF" w:rsidRPr="00E06D5B" w:rsidRDefault="00230DCF" w:rsidP="00230DCF">
            <w:pPr>
              <w:spacing w:before="100" w:beforeAutospacing="1" w:after="100" w:afterAutospacing="1"/>
              <w:rPr>
                <w:sz w:val="20"/>
                <w:szCs w:val="20"/>
              </w:rPr>
            </w:pPr>
            <w:r w:rsidRPr="00E06D5B">
              <w:rPr>
                <w:sz w:val="20"/>
                <w:szCs w:val="20"/>
              </w:rPr>
              <w:t>175</w:t>
            </w:r>
          </w:p>
        </w:tc>
        <w:tc>
          <w:tcPr>
            <w:tcW w:w="0" w:type="auto"/>
            <w:hideMark/>
          </w:tcPr>
          <w:p w14:paraId="02DCB66B" w14:textId="523439A7" w:rsidR="00230DCF" w:rsidRPr="00E06D5B" w:rsidRDefault="00230DCF" w:rsidP="00230DCF">
            <w:pPr>
              <w:spacing w:before="100" w:beforeAutospacing="1" w:after="100" w:afterAutospacing="1"/>
              <w:rPr>
                <w:sz w:val="20"/>
                <w:szCs w:val="20"/>
              </w:rPr>
            </w:pPr>
            <w:r w:rsidRPr="00E06D5B">
              <w:rPr>
                <w:sz w:val="20"/>
                <w:szCs w:val="20"/>
              </w:rPr>
              <w:t>3</w:t>
            </w:r>
            <w:r w:rsidR="00D720C7" w:rsidRPr="00E06D5B">
              <w:rPr>
                <w:sz w:val="20"/>
                <w:szCs w:val="20"/>
              </w:rPr>
              <w:t>5</w:t>
            </w:r>
            <w:r w:rsidRPr="00E06D5B">
              <w:rPr>
                <w:sz w:val="20"/>
                <w:szCs w:val="20"/>
              </w:rPr>
              <w:t>0</w:t>
            </w:r>
          </w:p>
          <w:p w14:paraId="02DCB66C" w14:textId="77777777" w:rsidR="00230DCF" w:rsidRPr="00E06D5B" w:rsidRDefault="00230DCF" w:rsidP="00230DCF">
            <w:pPr>
              <w:spacing w:before="100" w:beforeAutospacing="1" w:after="100" w:afterAutospacing="1"/>
              <w:rPr>
                <w:sz w:val="20"/>
                <w:szCs w:val="20"/>
              </w:rPr>
            </w:pPr>
            <w:r w:rsidRPr="00E06D5B">
              <w:rPr>
                <w:sz w:val="20"/>
                <w:szCs w:val="20"/>
              </w:rPr>
              <w:t>200</w:t>
            </w:r>
          </w:p>
        </w:tc>
        <w:tc>
          <w:tcPr>
            <w:tcW w:w="0" w:type="auto"/>
            <w:hideMark/>
          </w:tcPr>
          <w:p w14:paraId="02DCB66D" w14:textId="77777777" w:rsidR="00230DCF" w:rsidRPr="00E06D5B" w:rsidRDefault="00230DCF" w:rsidP="00230DCF">
            <w:pPr>
              <w:spacing w:before="100" w:beforeAutospacing="1" w:after="100" w:afterAutospacing="1"/>
              <w:rPr>
                <w:sz w:val="20"/>
                <w:szCs w:val="20"/>
              </w:rPr>
            </w:pPr>
            <w:r w:rsidRPr="00E06D5B">
              <w:rPr>
                <w:sz w:val="20"/>
                <w:szCs w:val="20"/>
              </w:rPr>
              <w:t>400</w:t>
            </w:r>
          </w:p>
          <w:p w14:paraId="02DCB66E" w14:textId="77777777" w:rsidR="00230DCF" w:rsidRPr="00E06D5B" w:rsidRDefault="00230DCF" w:rsidP="00230DCF">
            <w:pPr>
              <w:spacing w:before="100" w:beforeAutospacing="1" w:after="100" w:afterAutospacing="1"/>
              <w:rPr>
                <w:sz w:val="20"/>
                <w:szCs w:val="20"/>
              </w:rPr>
            </w:pPr>
            <w:r w:rsidRPr="00E06D5B">
              <w:rPr>
                <w:sz w:val="20"/>
                <w:szCs w:val="20"/>
              </w:rPr>
              <w:t>220</w:t>
            </w:r>
          </w:p>
        </w:tc>
        <w:tc>
          <w:tcPr>
            <w:tcW w:w="0" w:type="auto"/>
            <w:hideMark/>
          </w:tcPr>
          <w:p w14:paraId="02DCB66F" w14:textId="77777777" w:rsidR="00230DCF" w:rsidRPr="00E06D5B" w:rsidRDefault="00230DCF" w:rsidP="00230DCF">
            <w:pPr>
              <w:spacing w:before="100" w:beforeAutospacing="1" w:after="100" w:afterAutospacing="1"/>
              <w:rPr>
                <w:sz w:val="20"/>
                <w:szCs w:val="20"/>
              </w:rPr>
            </w:pPr>
            <w:r w:rsidRPr="00E06D5B">
              <w:rPr>
                <w:sz w:val="20"/>
                <w:szCs w:val="20"/>
              </w:rPr>
              <w:t>450</w:t>
            </w:r>
          </w:p>
          <w:p w14:paraId="02DCB670" w14:textId="77777777" w:rsidR="00230DCF" w:rsidRPr="00E06D5B" w:rsidRDefault="00230DCF" w:rsidP="00230DCF">
            <w:pPr>
              <w:spacing w:before="100" w:beforeAutospacing="1" w:after="100" w:afterAutospacing="1"/>
              <w:rPr>
                <w:sz w:val="20"/>
                <w:szCs w:val="20"/>
              </w:rPr>
            </w:pPr>
            <w:r w:rsidRPr="00E06D5B">
              <w:rPr>
                <w:sz w:val="20"/>
                <w:szCs w:val="20"/>
              </w:rPr>
              <w:t>250</w:t>
            </w:r>
          </w:p>
        </w:tc>
        <w:tc>
          <w:tcPr>
            <w:tcW w:w="0" w:type="auto"/>
            <w:hideMark/>
          </w:tcPr>
          <w:p w14:paraId="02DCB671" w14:textId="77777777" w:rsidR="00230DCF" w:rsidRPr="00E06D5B" w:rsidRDefault="00230DCF" w:rsidP="00230DCF">
            <w:pPr>
              <w:spacing w:before="100" w:beforeAutospacing="1" w:after="100" w:afterAutospacing="1"/>
              <w:rPr>
                <w:sz w:val="20"/>
                <w:szCs w:val="20"/>
              </w:rPr>
            </w:pPr>
            <w:r w:rsidRPr="00E06D5B">
              <w:rPr>
                <w:sz w:val="20"/>
                <w:szCs w:val="20"/>
              </w:rPr>
              <w:t>500</w:t>
            </w:r>
          </w:p>
          <w:p w14:paraId="02DCB672" w14:textId="77777777" w:rsidR="00230DCF" w:rsidRPr="00E06D5B" w:rsidRDefault="00230DCF" w:rsidP="00230DCF">
            <w:pPr>
              <w:spacing w:before="100" w:beforeAutospacing="1" w:after="100" w:afterAutospacing="1"/>
              <w:rPr>
                <w:sz w:val="20"/>
                <w:szCs w:val="20"/>
              </w:rPr>
            </w:pPr>
            <w:r w:rsidRPr="00E06D5B">
              <w:rPr>
                <w:sz w:val="20"/>
                <w:szCs w:val="20"/>
              </w:rPr>
              <w:t>300</w:t>
            </w:r>
          </w:p>
        </w:tc>
        <w:tc>
          <w:tcPr>
            <w:tcW w:w="0" w:type="auto"/>
            <w:hideMark/>
          </w:tcPr>
          <w:p w14:paraId="02DCB673" w14:textId="77777777" w:rsidR="00230DCF" w:rsidRPr="00E06D5B" w:rsidRDefault="00230DCF" w:rsidP="00230DCF">
            <w:pPr>
              <w:spacing w:before="100" w:beforeAutospacing="1" w:after="100" w:afterAutospacing="1"/>
              <w:rPr>
                <w:sz w:val="20"/>
                <w:szCs w:val="20"/>
              </w:rPr>
            </w:pPr>
            <w:r w:rsidRPr="00E06D5B">
              <w:rPr>
                <w:sz w:val="20"/>
                <w:szCs w:val="20"/>
              </w:rPr>
              <w:t>250</w:t>
            </w:r>
          </w:p>
          <w:p w14:paraId="02DCB674"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675" w14:textId="77777777" w:rsidR="00230DCF" w:rsidRPr="00E06D5B" w:rsidRDefault="00230DCF" w:rsidP="00230DCF">
            <w:pPr>
              <w:spacing w:before="100" w:beforeAutospacing="1" w:after="100" w:afterAutospacing="1"/>
              <w:rPr>
                <w:sz w:val="20"/>
                <w:szCs w:val="20"/>
              </w:rPr>
            </w:pPr>
            <w:r w:rsidRPr="00E06D5B">
              <w:rPr>
                <w:sz w:val="20"/>
                <w:szCs w:val="20"/>
              </w:rPr>
              <w:t>300</w:t>
            </w:r>
          </w:p>
          <w:p w14:paraId="02DCB676" w14:textId="77777777" w:rsidR="00230DCF" w:rsidRPr="00E06D5B" w:rsidRDefault="00230DCF" w:rsidP="00230DCF">
            <w:pPr>
              <w:spacing w:before="100" w:beforeAutospacing="1" w:after="100" w:afterAutospacing="1"/>
              <w:rPr>
                <w:sz w:val="20"/>
                <w:szCs w:val="20"/>
              </w:rPr>
            </w:pPr>
            <w:r w:rsidRPr="00E06D5B">
              <w:rPr>
                <w:sz w:val="20"/>
                <w:szCs w:val="20"/>
              </w:rPr>
              <w:t>125</w:t>
            </w:r>
          </w:p>
        </w:tc>
        <w:tc>
          <w:tcPr>
            <w:tcW w:w="0" w:type="auto"/>
            <w:hideMark/>
          </w:tcPr>
          <w:p w14:paraId="02DCB677"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678" w14:textId="77777777" w:rsidR="00230DCF" w:rsidRPr="00E06D5B" w:rsidRDefault="00230DCF" w:rsidP="00230DCF">
            <w:pPr>
              <w:spacing w:before="100" w:beforeAutospacing="1" w:after="100" w:afterAutospacing="1"/>
              <w:rPr>
                <w:sz w:val="20"/>
                <w:szCs w:val="20"/>
              </w:rPr>
            </w:pPr>
            <w:r w:rsidRPr="00E06D5B">
              <w:rPr>
                <w:sz w:val="20"/>
                <w:szCs w:val="20"/>
              </w:rPr>
              <w:t>150</w:t>
            </w:r>
          </w:p>
        </w:tc>
        <w:tc>
          <w:tcPr>
            <w:tcW w:w="0" w:type="auto"/>
            <w:hideMark/>
          </w:tcPr>
          <w:p w14:paraId="02DCB679" w14:textId="77777777" w:rsidR="00230DCF" w:rsidRPr="00E06D5B" w:rsidRDefault="00230DCF" w:rsidP="00230DCF">
            <w:pPr>
              <w:spacing w:before="100" w:beforeAutospacing="1" w:after="100" w:afterAutospacing="1"/>
              <w:rPr>
                <w:sz w:val="20"/>
                <w:szCs w:val="20"/>
              </w:rPr>
            </w:pPr>
            <w:r w:rsidRPr="00E06D5B">
              <w:rPr>
                <w:sz w:val="20"/>
                <w:szCs w:val="20"/>
              </w:rPr>
              <w:t>200</w:t>
            </w:r>
          </w:p>
        </w:tc>
      </w:tr>
      <w:tr w:rsidR="00230DCF" w:rsidRPr="00E06D5B" w14:paraId="02DCB68F" w14:textId="77777777" w:rsidTr="00F26CF4">
        <w:trPr>
          <w:jc w:val="center"/>
        </w:trPr>
        <w:tc>
          <w:tcPr>
            <w:tcW w:w="2281" w:type="dxa"/>
            <w:hideMark/>
          </w:tcPr>
          <w:p w14:paraId="02DCB67B" w14:textId="77777777" w:rsidR="00230DCF" w:rsidRPr="00E06D5B" w:rsidRDefault="00230DCF" w:rsidP="00230DCF">
            <w:pPr>
              <w:spacing w:before="100" w:beforeAutospacing="1" w:after="100" w:afterAutospacing="1"/>
              <w:rPr>
                <w:sz w:val="20"/>
                <w:szCs w:val="20"/>
              </w:rPr>
            </w:pPr>
            <w:r w:rsidRPr="00E06D5B">
              <w:rPr>
                <w:sz w:val="20"/>
                <w:szCs w:val="20"/>
              </w:rPr>
              <w:t>3. Железные дороги общей сети (на перегонах) и автодороги категорий I - III; отдельно стоящие: 1 - 2-этажные жилые здания; дома линейных обходчиков; кладбища; сельскохозяйственные фермы и огороженные участки для организованного выпаса скота; полевые станы</w:t>
            </w:r>
          </w:p>
        </w:tc>
        <w:tc>
          <w:tcPr>
            <w:tcW w:w="0" w:type="auto"/>
            <w:hideMark/>
          </w:tcPr>
          <w:p w14:paraId="02DCB67C" w14:textId="77777777" w:rsidR="00230DCF" w:rsidRPr="00E06D5B" w:rsidRDefault="00230DCF" w:rsidP="00230DCF">
            <w:pPr>
              <w:spacing w:before="100" w:beforeAutospacing="1" w:after="100" w:afterAutospacing="1"/>
              <w:rPr>
                <w:sz w:val="20"/>
                <w:szCs w:val="20"/>
              </w:rPr>
            </w:pPr>
            <w:r w:rsidRPr="00E06D5B">
              <w:rPr>
                <w:sz w:val="20"/>
                <w:szCs w:val="20"/>
              </w:rPr>
              <w:t>100</w:t>
            </w:r>
          </w:p>
          <w:p w14:paraId="02DCB67D" w14:textId="77777777" w:rsidR="00230DCF" w:rsidRPr="00E06D5B" w:rsidRDefault="00230DCF" w:rsidP="00230DCF">
            <w:pPr>
              <w:spacing w:before="100" w:beforeAutospacing="1" w:after="100" w:afterAutospacing="1"/>
              <w:rPr>
                <w:sz w:val="20"/>
                <w:szCs w:val="20"/>
              </w:rPr>
            </w:pPr>
            <w:r w:rsidRPr="00E06D5B">
              <w:rPr>
                <w:sz w:val="20"/>
                <w:szCs w:val="20"/>
              </w:rPr>
              <w:t>75</w:t>
            </w:r>
          </w:p>
        </w:tc>
        <w:tc>
          <w:tcPr>
            <w:tcW w:w="0" w:type="auto"/>
            <w:hideMark/>
          </w:tcPr>
          <w:p w14:paraId="02DCB67E" w14:textId="77777777" w:rsidR="00230DCF" w:rsidRPr="00E06D5B" w:rsidRDefault="00230DCF" w:rsidP="00230DCF">
            <w:pPr>
              <w:spacing w:before="100" w:beforeAutospacing="1" w:after="100" w:afterAutospacing="1"/>
              <w:rPr>
                <w:sz w:val="20"/>
                <w:szCs w:val="20"/>
              </w:rPr>
            </w:pPr>
            <w:r w:rsidRPr="00E06D5B">
              <w:rPr>
                <w:sz w:val="20"/>
                <w:szCs w:val="20"/>
              </w:rPr>
              <w:t>150</w:t>
            </w:r>
          </w:p>
          <w:p w14:paraId="02DCB67F" w14:textId="77777777" w:rsidR="00230DCF" w:rsidRPr="00E06D5B" w:rsidRDefault="00230DCF" w:rsidP="00230DCF">
            <w:pPr>
              <w:spacing w:before="100" w:beforeAutospacing="1" w:after="100" w:afterAutospacing="1"/>
              <w:rPr>
                <w:sz w:val="20"/>
                <w:szCs w:val="20"/>
              </w:rPr>
            </w:pPr>
            <w:r w:rsidRPr="00E06D5B">
              <w:rPr>
                <w:sz w:val="20"/>
                <w:szCs w:val="20"/>
              </w:rPr>
              <w:t>125</w:t>
            </w:r>
          </w:p>
        </w:tc>
        <w:tc>
          <w:tcPr>
            <w:tcW w:w="0" w:type="auto"/>
            <w:hideMark/>
          </w:tcPr>
          <w:p w14:paraId="02DCB680" w14:textId="77777777" w:rsidR="00230DCF" w:rsidRPr="00E06D5B" w:rsidRDefault="00230DCF" w:rsidP="00230DCF">
            <w:pPr>
              <w:spacing w:before="100" w:beforeAutospacing="1" w:after="100" w:afterAutospacing="1"/>
              <w:rPr>
                <w:sz w:val="20"/>
                <w:szCs w:val="20"/>
              </w:rPr>
            </w:pPr>
            <w:r w:rsidRPr="00E06D5B">
              <w:rPr>
                <w:sz w:val="20"/>
                <w:szCs w:val="20"/>
              </w:rPr>
              <w:t>200</w:t>
            </w:r>
          </w:p>
          <w:p w14:paraId="02DCB681" w14:textId="77777777" w:rsidR="00230DCF" w:rsidRPr="00E06D5B" w:rsidRDefault="00230DCF" w:rsidP="00230DCF">
            <w:pPr>
              <w:spacing w:before="100" w:beforeAutospacing="1" w:after="100" w:afterAutospacing="1"/>
              <w:rPr>
                <w:sz w:val="20"/>
                <w:szCs w:val="20"/>
              </w:rPr>
            </w:pPr>
            <w:r w:rsidRPr="00E06D5B">
              <w:rPr>
                <w:sz w:val="20"/>
                <w:szCs w:val="20"/>
              </w:rPr>
              <w:t>150</w:t>
            </w:r>
          </w:p>
        </w:tc>
        <w:tc>
          <w:tcPr>
            <w:tcW w:w="0" w:type="auto"/>
            <w:hideMark/>
          </w:tcPr>
          <w:p w14:paraId="02DCB682" w14:textId="77777777" w:rsidR="00230DCF" w:rsidRPr="00E06D5B" w:rsidRDefault="00230DCF" w:rsidP="00230DCF">
            <w:pPr>
              <w:spacing w:before="100" w:beforeAutospacing="1" w:after="100" w:afterAutospacing="1"/>
              <w:rPr>
                <w:sz w:val="20"/>
                <w:szCs w:val="20"/>
              </w:rPr>
            </w:pPr>
            <w:r w:rsidRPr="00E06D5B">
              <w:rPr>
                <w:sz w:val="20"/>
                <w:szCs w:val="20"/>
              </w:rPr>
              <w:t>250</w:t>
            </w:r>
          </w:p>
          <w:p w14:paraId="02DCB683" w14:textId="77777777" w:rsidR="00230DCF" w:rsidRPr="00E06D5B" w:rsidRDefault="00230DCF" w:rsidP="00230DCF">
            <w:pPr>
              <w:spacing w:before="100" w:beforeAutospacing="1" w:after="100" w:afterAutospacing="1"/>
              <w:rPr>
                <w:sz w:val="20"/>
                <w:szCs w:val="20"/>
              </w:rPr>
            </w:pPr>
            <w:r w:rsidRPr="00E06D5B">
              <w:rPr>
                <w:sz w:val="20"/>
                <w:szCs w:val="20"/>
              </w:rPr>
              <w:t>200</w:t>
            </w:r>
          </w:p>
        </w:tc>
        <w:tc>
          <w:tcPr>
            <w:tcW w:w="0" w:type="auto"/>
            <w:hideMark/>
          </w:tcPr>
          <w:p w14:paraId="02DCB684" w14:textId="77777777" w:rsidR="00230DCF" w:rsidRPr="00E06D5B" w:rsidRDefault="00230DCF" w:rsidP="00230DCF">
            <w:pPr>
              <w:spacing w:before="100" w:beforeAutospacing="1" w:after="100" w:afterAutospacing="1"/>
              <w:rPr>
                <w:sz w:val="20"/>
                <w:szCs w:val="20"/>
              </w:rPr>
            </w:pPr>
            <w:r w:rsidRPr="00E06D5B">
              <w:rPr>
                <w:sz w:val="20"/>
                <w:szCs w:val="20"/>
              </w:rPr>
              <w:t>300</w:t>
            </w:r>
          </w:p>
          <w:p w14:paraId="02DCB685" w14:textId="77777777" w:rsidR="00230DCF" w:rsidRPr="00E06D5B" w:rsidRDefault="00230DCF" w:rsidP="00230DCF">
            <w:pPr>
              <w:spacing w:before="100" w:beforeAutospacing="1" w:after="100" w:afterAutospacing="1"/>
              <w:rPr>
                <w:sz w:val="20"/>
                <w:szCs w:val="20"/>
              </w:rPr>
            </w:pPr>
            <w:r w:rsidRPr="00E06D5B">
              <w:rPr>
                <w:sz w:val="20"/>
                <w:szCs w:val="20"/>
              </w:rPr>
              <w:t>225</w:t>
            </w:r>
          </w:p>
        </w:tc>
        <w:tc>
          <w:tcPr>
            <w:tcW w:w="0" w:type="auto"/>
            <w:hideMark/>
          </w:tcPr>
          <w:p w14:paraId="02DCB686" w14:textId="77777777" w:rsidR="00230DCF" w:rsidRPr="00E06D5B" w:rsidRDefault="00230DCF" w:rsidP="00230DCF">
            <w:pPr>
              <w:spacing w:before="100" w:beforeAutospacing="1" w:after="100" w:afterAutospacing="1"/>
              <w:rPr>
                <w:sz w:val="20"/>
                <w:szCs w:val="20"/>
              </w:rPr>
            </w:pPr>
            <w:r w:rsidRPr="00E06D5B">
              <w:rPr>
                <w:sz w:val="20"/>
                <w:szCs w:val="20"/>
              </w:rPr>
              <w:t>350</w:t>
            </w:r>
          </w:p>
          <w:p w14:paraId="02DCB687" w14:textId="77777777" w:rsidR="00230DCF" w:rsidRPr="00E06D5B" w:rsidRDefault="00230DCF" w:rsidP="00230DCF">
            <w:pPr>
              <w:spacing w:before="100" w:beforeAutospacing="1" w:after="100" w:afterAutospacing="1"/>
              <w:rPr>
                <w:sz w:val="20"/>
                <w:szCs w:val="20"/>
              </w:rPr>
            </w:pPr>
            <w:r w:rsidRPr="00E06D5B">
              <w:rPr>
                <w:sz w:val="20"/>
                <w:szCs w:val="20"/>
              </w:rPr>
              <w:t>250</w:t>
            </w:r>
          </w:p>
        </w:tc>
        <w:tc>
          <w:tcPr>
            <w:tcW w:w="0" w:type="auto"/>
            <w:hideMark/>
          </w:tcPr>
          <w:p w14:paraId="02DCB688" w14:textId="77777777" w:rsidR="00230DCF" w:rsidRPr="00E06D5B" w:rsidRDefault="00230DCF" w:rsidP="00230DCF">
            <w:pPr>
              <w:spacing w:before="100" w:beforeAutospacing="1" w:after="100" w:afterAutospacing="1"/>
              <w:rPr>
                <w:sz w:val="20"/>
                <w:szCs w:val="20"/>
              </w:rPr>
            </w:pPr>
            <w:r w:rsidRPr="00E06D5B">
              <w:rPr>
                <w:sz w:val="20"/>
                <w:szCs w:val="20"/>
              </w:rPr>
              <w:t>75</w:t>
            </w:r>
          </w:p>
          <w:p w14:paraId="02DCB689" w14:textId="77777777" w:rsidR="00230DCF" w:rsidRPr="00E06D5B" w:rsidRDefault="00230DCF" w:rsidP="00230DCF">
            <w:pPr>
              <w:spacing w:before="100" w:beforeAutospacing="1" w:after="100" w:afterAutospacing="1"/>
              <w:rPr>
                <w:sz w:val="20"/>
                <w:szCs w:val="20"/>
              </w:rPr>
            </w:pPr>
            <w:r w:rsidRPr="00E06D5B">
              <w:rPr>
                <w:sz w:val="20"/>
                <w:szCs w:val="20"/>
              </w:rPr>
              <w:t>75</w:t>
            </w:r>
          </w:p>
        </w:tc>
        <w:tc>
          <w:tcPr>
            <w:tcW w:w="0" w:type="auto"/>
            <w:hideMark/>
          </w:tcPr>
          <w:p w14:paraId="02DCB68A" w14:textId="77777777" w:rsidR="00230DCF" w:rsidRPr="00E06D5B" w:rsidRDefault="00230DCF" w:rsidP="00230DCF">
            <w:pPr>
              <w:spacing w:before="100" w:beforeAutospacing="1" w:after="100" w:afterAutospacing="1"/>
              <w:rPr>
                <w:sz w:val="20"/>
                <w:szCs w:val="20"/>
              </w:rPr>
            </w:pPr>
            <w:r w:rsidRPr="00E06D5B">
              <w:rPr>
                <w:sz w:val="20"/>
                <w:szCs w:val="20"/>
              </w:rPr>
              <w:t>150</w:t>
            </w:r>
          </w:p>
          <w:p w14:paraId="02DCB68B"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68C" w14:textId="77777777" w:rsidR="00230DCF" w:rsidRPr="00E06D5B" w:rsidRDefault="00230DCF" w:rsidP="00230DCF">
            <w:pPr>
              <w:spacing w:before="100" w:beforeAutospacing="1" w:after="100" w:afterAutospacing="1"/>
              <w:rPr>
                <w:sz w:val="20"/>
                <w:szCs w:val="20"/>
              </w:rPr>
            </w:pPr>
            <w:r w:rsidRPr="00E06D5B">
              <w:rPr>
                <w:sz w:val="20"/>
                <w:szCs w:val="20"/>
              </w:rPr>
              <w:t>50</w:t>
            </w:r>
          </w:p>
        </w:tc>
        <w:tc>
          <w:tcPr>
            <w:tcW w:w="0" w:type="auto"/>
            <w:hideMark/>
          </w:tcPr>
          <w:p w14:paraId="02DCB68D" w14:textId="77777777" w:rsidR="00230DCF" w:rsidRPr="00E06D5B" w:rsidRDefault="00230DCF" w:rsidP="00230DCF">
            <w:pPr>
              <w:spacing w:before="100" w:beforeAutospacing="1" w:after="100" w:afterAutospacing="1"/>
              <w:rPr>
                <w:sz w:val="20"/>
                <w:szCs w:val="20"/>
              </w:rPr>
            </w:pPr>
            <w:r w:rsidRPr="00E06D5B">
              <w:rPr>
                <w:sz w:val="20"/>
                <w:szCs w:val="20"/>
              </w:rPr>
              <w:t>75</w:t>
            </w:r>
          </w:p>
        </w:tc>
        <w:tc>
          <w:tcPr>
            <w:tcW w:w="0" w:type="auto"/>
            <w:hideMark/>
          </w:tcPr>
          <w:p w14:paraId="02DCB68E" w14:textId="77777777" w:rsidR="00230DCF" w:rsidRPr="00E06D5B" w:rsidRDefault="00230DCF" w:rsidP="00230DCF">
            <w:pPr>
              <w:spacing w:before="100" w:beforeAutospacing="1" w:after="100" w:afterAutospacing="1"/>
              <w:rPr>
                <w:sz w:val="20"/>
                <w:szCs w:val="20"/>
              </w:rPr>
            </w:pPr>
            <w:r w:rsidRPr="00E06D5B">
              <w:rPr>
                <w:sz w:val="20"/>
                <w:szCs w:val="20"/>
              </w:rPr>
              <w:t>100</w:t>
            </w:r>
          </w:p>
        </w:tc>
      </w:tr>
      <w:tr w:rsidR="00230DCF" w:rsidRPr="00E06D5B" w14:paraId="02DCB6A4" w14:textId="77777777" w:rsidTr="00F26CF4">
        <w:trPr>
          <w:jc w:val="center"/>
        </w:trPr>
        <w:tc>
          <w:tcPr>
            <w:tcW w:w="2281" w:type="dxa"/>
            <w:hideMark/>
          </w:tcPr>
          <w:p w14:paraId="02DCB690" w14:textId="77777777" w:rsidR="00230DCF" w:rsidRPr="00E06D5B" w:rsidRDefault="00230DCF" w:rsidP="00230DCF">
            <w:pPr>
              <w:spacing w:before="100" w:beforeAutospacing="1" w:after="100" w:afterAutospacing="1"/>
              <w:rPr>
                <w:sz w:val="20"/>
                <w:szCs w:val="20"/>
              </w:rPr>
            </w:pPr>
            <w:r w:rsidRPr="00E06D5B">
              <w:rPr>
                <w:sz w:val="20"/>
                <w:szCs w:val="20"/>
              </w:rPr>
              <w:t>4. Мосты железных дорог промышленных предприятий, автомобильных дорог категорий III - V с пролетом свыше 20 м</w:t>
            </w:r>
          </w:p>
        </w:tc>
        <w:tc>
          <w:tcPr>
            <w:tcW w:w="0" w:type="auto"/>
            <w:hideMark/>
          </w:tcPr>
          <w:p w14:paraId="02DCB691" w14:textId="77777777" w:rsidR="00230DCF" w:rsidRPr="00E06D5B" w:rsidRDefault="00230DCF" w:rsidP="00230DCF">
            <w:pPr>
              <w:spacing w:before="100" w:beforeAutospacing="1" w:after="100" w:afterAutospacing="1"/>
              <w:rPr>
                <w:sz w:val="20"/>
                <w:szCs w:val="20"/>
              </w:rPr>
            </w:pPr>
            <w:r w:rsidRPr="00E06D5B">
              <w:rPr>
                <w:sz w:val="20"/>
                <w:szCs w:val="20"/>
              </w:rPr>
              <w:t>125</w:t>
            </w:r>
          </w:p>
          <w:p w14:paraId="02DCB692"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693" w14:textId="77777777" w:rsidR="00230DCF" w:rsidRPr="00E06D5B" w:rsidRDefault="00230DCF" w:rsidP="00230DCF">
            <w:pPr>
              <w:spacing w:before="100" w:beforeAutospacing="1" w:after="100" w:afterAutospacing="1"/>
              <w:rPr>
                <w:sz w:val="20"/>
                <w:szCs w:val="20"/>
              </w:rPr>
            </w:pPr>
            <w:r w:rsidRPr="00E06D5B">
              <w:rPr>
                <w:sz w:val="20"/>
                <w:szCs w:val="20"/>
              </w:rPr>
              <w:t>150</w:t>
            </w:r>
          </w:p>
          <w:p w14:paraId="02DCB694" w14:textId="77777777" w:rsidR="00230DCF" w:rsidRPr="00E06D5B" w:rsidRDefault="00230DCF" w:rsidP="00230DCF">
            <w:pPr>
              <w:spacing w:before="100" w:beforeAutospacing="1" w:after="100" w:afterAutospacing="1"/>
              <w:rPr>
                <w:sz w:val="20"/>
                <w:szCs w:val="20"/>
              </w:rPr>
            </w:pPr>
            <w:r w:rsidRPr="00E06D5B">
              <w:rPr>
                <w:sz w:val="20"/>
                <w:szCs w:val="20"/>
              </w:rPr>
              <w:t>125</w:t>
            </w:r>
          </w:p>
        </w:tc>
        <w:tc>
          <w:tcPr>
            <w:tcW w:w="0" w:type="auto"/>
            <w:hideMark/>
          </w:tcPr>
          <w:p w14:paraId="02DCB695" w14:textId="77777777" w:rsidR="00230DCF" w:rsidRPr="00E06D5B" w:rsidRDefault="00230DCF" w:rsidP="00230DCF">
            <w:pPr>
              <w:spacing w:before="100" w:beforeAutospacing="1" w:after="100" w:afterAutospacing="1"/>
              <w:rPr>
                <w:sz w:val="20"/>
                <w:szCs w:val="20"/>
              </w:rPr>
            </w:pPr>
            <w:r w:rsidRPr="00E06D5B">
              <w:rPr>
                <w:sz w:val="20"/>
                <w:szCs w:val="20"/>
              </w:rPr>
              <w:t>200</w:t>
            </w:r>
          </w:p>
          <w:p w14:paraId="02DCB696" w14:textId="77777777" w:rsidR="00230DCF" w:rsidRPr="00E06D5B" w:rsidRDefault="00230DCF" w:rsidP="00230DCF">
            <w:pPr>
              <w:spacing w:before="100" w:beforeAutospacing="1" w:after="100" w:afterAutospacing="1"/>
              <w:rPr>
                <w:sz w:val="20"/>
                <w:szCs w:val="20"/>
              </w:rPr>
            </w:pPr>
            <w:r w:rsidRPr="00E06D5B">
              <w:rPr>
                <w:sz w:val="20"/>
                <w:szCs w:val="20"/>
              </w:rPr>
              <w:t>150</w:t>
            </w:r>
          </w:p>
        </w:tc>
        <w:tc>
          <w:tcPr>
            <w:tcW w:w="0" w:type="auto"/>
            <w:hideMark/>
          </w:tcPr>
          <w:p w14:paraId="02DCB697" w14:textId="77777777" w:rsidR="00230DCF" w:rsidRPr="00E06D5B" w:rsidRDefault="00230DCF" w:rsidP="00230DCF">
            <w:pPr>
              <w:spacing w:before="100" w:beforeAutospacing="1" w:after="100" w:afterAutospacing="1"/>
              <w:rPr>
                <w:sz w:val="20"/>
                <w:szCs w:val="20"/>
              </w:rPr>
            </w:pPr>
            <w:r w:rsidRPr="00E06D5B">
              <w:rPr>
                <w:sz w:val="20"/>
                <w:szCs w:val="20"/>
              </w:rPr>
              <w:t>250</w:t>
            </w:r>
          </w:p>
          <w:p w14:paraId="02DCB698" w14:textId="77777777" w:rsidR="00230DCF" w:rsidRPr="00E06D5B" w:rsidRDefault="00230DCF" w:rsidP="00230DCF">
            <w:pPr>
              <w:spacing w:before="100" w:beforeAutospacing="1" w:after="100" w:afterAutospacing="1"/>
              <w:rPr>
                <w:sz w:val="20"/>
                <w:szCs w:val="20"/>
              </w:rPr>
            </w:pPr>
            <w:r w:rsidRPr="00E06D5B">
              <w:rPr>
                <w:sz w:val="20"/>
                <w:szCs w:val="20"/>
              </w:rPr>
              <w:t>200</w:t>
            </w:r>
          </w:p>
        </w:tc>
        <w:tc>
          <w:tcPr>
            <w:tcW w:w="0" w:type="auto"/>
            <w:hideMark/>
          </w:tcPr>
          <w:p w14:paraId="02DCB699" w14:textId="77777777" w:rsidR="00230DCF" w:rsidRPr="00E06D5B" w:rsidRDefault="00230DCF" w:rsidP="00230DCF">
            <w:pPr>
              <w:spacing w:before="100" w:beforeAutospacing="1" w:after="100" w:afterAutospacing="1"/>
              <w:rPr>
                <w:sz w:val="20"/>
                <w:szCs w:val="20"/>
              </w:rPr>
            </w:pPr>
            <w:r w:rsidRPr="00E06D5B">
              <w:rPr>
                <w:sz w:val="20"/>
                <w:szCs w:val="20"/>
              </w:rPr>
              <w:t>300</w:t>
            </w:r>
          </w:p>
          <w:p w14:paraId="02DCB69A" w14:textId="77777777" w:rsidR="00230DCF" w:rsidRPr="00E06D5B" w:rsidRDefault="00230DCF" w:rsidP="00230DCF">
            <w:pPr>
              <w:spacing w:before="100" w:beforeAutospacing="1" w:after="100" w:afterAutospacing="1"/>
              <w:rPr>
                <w:sz w:val="20"/>
                <w:szCs w:val="20"/>
              </w:rPr>
            </w:pPr>
            <w:r w:rsidRPr="00E06D5B">
              <w:rPr>
                <w:sz w:val="20"/>
                <w:szCs w:val="20"/>
              </w:rPr>
              <w:t>225</w:t>
            </w:r>
          </w:p>
        </w:tc>
        <w:tc>
          <w:tcPr>
            <w:tcW w:w="0" w:type="auto"/>
            <w:hideMark/>
          </w:tcPr>
          <w:p w14:paraId="02DCB69B" w14:textId="77777777" w:rsidR="00230DCF" w:rsidRPr="00E06D5B" w:rsidRDefault="00230DCF" w:rsidP="00230DCF">
            <w:pPr>
              <w:spacing w:before="100" w:beforeAutospacing="1" w:after="100" w:afterAutospacing="1"/>
              <w:rPr>
                <w:sz w:val="20"/>
                <w:szCs w:val="20"/>
              </w:rPr>
            </w:pPr>
            <w:r w:rsidRPr="00E06D5B">
              <w:rPr>
                <w:sz w:val="20"/>
                <w:szCs w:val="20"/>
              </w:rPr>
              <w:t>350</w:t>
            </w:r>
          </w:p>
          <w:p w14:paraId="02DCB69C" w14:textId="77777777" w:rsidR="00230DCF" w:rsidRPr="00E06D5B" w:rsidRDefault="00230DCF" w:rsidP="00230DCF">
            <w:pPr>
              <w:spacing w:before="100" w:beforeAutospacing="1" w:after="100" w:afterAutospacing="1"/>
              <w:rPr>
                <w:sz w:val="20"/>
                <w:szCs w:val="20"/>
              </w:rPr>
            </w:pPr>
            <w:r w:rsidRPr="00E06D5B">
              <w:rPr>
                <w:sz w:val="20"/>
                <w:szCs w:val="20"/>
              </w:rPr>
              <w:t>250</w:t>
            </w:r>
          </w:p>
        </w:tc>
        <w:tc>
          <w:tcPr>
            <w:tcW w:w="0" w:type="auto"/>
            <w:hideMark/>
          </w:tcPr>
          <w:p w14:paraId="02DCB69D" w14:textId="77777777" w:rsidR="00230DCF" w:rsidRPr="00E06D5B" w:rsidRDefault="00230DCF" w:rsidP="00230DCF">
            <w:pPr>
              <w:spacing w:before="100" w:beforeAutospacing="1" w:after="100" w:afterAutospacing="1"/>
              <w:rPr>
                <w:sz w:val="20"/>
                <w:szCs w:val="20"/>
              </w:rPr>
            </w:pPr>
            <w:r w:rsidRPr="00E06D5B">
              <w:rPr>
                <w:sz w:val="20"/>
                <w:szCs w:val="20"/>
              </w:rPr>
              <w:t>100</w:t>
            </w:r>
          </w:p>
          <w:p w14:paraId="02DCB69E" w14:textId="77777777" w:rsidR="00230DCF" w:rsidRPr="00E06D5B" w:rsidRDefault="00230DCF" w:rsidP="00230DCF">
            <w:pPr>
              <w:spacing w:before="100" w:beforeAutospacing="1" w:after="100" w:afterAutospacing="1"/>
              <w:rPr>
                <w:sz w:val="20"/>
                <w:szCs w:val="20"/>
              </w:rPr>
            </w:pPr>
            <w:r w:rsidRPr="00E06D5B">
              <w:rPr>
                <w:sz w:val="20"/>
                <w:szCs w:val="20"/>
              </w:rPr>
              <w:t>75</w:t>
            </w:r>
          </w:p>
        </w:tc>
        <w:tc>
          <w:tcPr>
            <w:tcW w:w="0" w:type="auto"/>
            <w:hideMark/>
          </w:tcPr>
          <w:p w14:paraId="02DCB69F" w14:textId="77777777" w:rsidR="00230DCF" w:rsidRPr="00E06D5B" w:rsidRDefault="00230DCF" w:rsidP="00230DCF">
            <w:pPr>
              <w:spacing w:before="100" w:beforeAutospacing="1" w:after="100" w:afterAutospacing="1"/>
              <w:rPr>
                <w:sz w:val="20"/>
                <w:szCs w:val="20"/>
              </w:rPr>
            </w:pPr>
            <w:r w:rsidRPr="00E06D5B">
              <w:rPr>
                <w:sz w:val="20"/>
                <w:szCs w:val="20"/>
              </w:rPr>
              <w:t>150</w:t>
            </w:r>
          </w:p>
          <w:p w14:paraId="02DCB6A0" w14:textId="77777777" w:rsidR="00230DCF" w:rsidRPr="00E06D5B" w:rsidRDefault="00230DCF" w:rsidP="00230DCF">
            <w:pPr>
              <w:spacing w:before="100" w:beforeAutospacing="1" w:after="100" w:afterAutospacing="1"/>
              <w:rPr>
                <w:sz w:val="20"/>
                <w:szCs w:val="20"/>
              </w:rPr>
            </w:pPr>
            <w:r w:rsidRPr="00E06D5B">
              <w:rPr>
                <w:sz w:val="20"/>
                <w:szCs w:val="20"/>
              </w:rPr>
              <w:t>125</w:t>
            </w:r>
          </w:p>
        </w:tc>
        <w:tc>
          <w:tcPr>
            <w:tcW w:w="0" w:type="auto"/>
            <w:hideMark/>
          </w:tcPr>
          <w:p w14:paraId="02DCB6A1"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6A2" w14:textId="77777777" w:rsidR="00230DCF" w:rsidRPr="00E06D5B" w:rsidRDefault="00230DCF" w:rsidP="00230DCF">
            <w:pPr>
              <w:spacing w:before="100" w:beforeAutospacing="1" w:after="100" w:afterAutospacing="1"/>
              <w:rPr>
                <w:sz w:val="20"/>
                <w:szCs w:val="20"/>
              </w:rPr>
            </w:pPr>
            <w:r w:rsidRPr="00E06D5B">
              <w:rPr>
                <w:sz w:val="20"/>
                <w:szCs w:val="20"/>
              </w:rPr>
              <w:t>150</w:t>
            </w:r>
          </w:p>
        </w:tc>
        <w:tc>
          <w:tcPr>
            <w:tcW w:w="0" w:type="auto"/>
            <w:hideMark/>
          </w:tcPr>
          <w:p w14:paraId="02DCB6A3" w14:textId="77777777" w:rsidR="00230DCF" w:rsidRPr="00E06D5B" w:rsidRDefault="00230DCF" w:rsidP="00230DCF">
            <w:pPr>
              <w:spacing w:before="100" w:beforeAutospacing="1" w:after="100" w:afterAutospacing="1"/>
              <w:rPr>
                <w:sz w:val="20"/>
                <w:szCs w:val="20"/>
              </w:rPr>
            </w:pPr>
            <w:r w:rsidRPr="00E06D5B">
              <w:rPr>
                <w:sz w:val="20"/>
                <w:szCs w:val="20"/>
              </w:rPr>
              <w:t>200</w:t>
            </w:r>
          </w:p>
        </w:tc>
      </w:tr>
      <w:tr w:rsidR="00230DCF" w:rsidRPr="00E06D5B" w14:paraId="02DCB6B9" w14:textId="77777777" w:rsidTr="00F26CF4">
        <w:trPr>
          <w:jc w:val="center"/>
        </w:trPr>
        <w:tc>
          <w:tcPr>
            <w:tcW w:w="2281" w:type="dxa"/>
            <w:hideMark/>
          </w:tcPr>
          <w:p w14:paraId="02DCB6A5" w14:textId="77777777" w:rsidR="00230DCF" w:rsidRPr="00E06D5B" w:rsidRDefault="00230DCF" w:rsidP="00230DCF">
            <w:pPr>
              <w:spacing w:before="100" w:beforeAutospacing="1" w:after="100" w:afterAutospacing="1"/>
              <w:rPr>
                <w:sz w:val="20"/>
                <w:szCs w:val="20"/>
              </w:rPr>
            </w:pPr>
            <w:r w:rsidRPr="00E06D5B">
              <w:rPr>
                <w:sz w:val="20"/>
                <w:szCs w:val="20"/>
              </w:rPr>
              <w:t>5. Железные дороги промышленных предприятий</w:t>
            </w:r>
          </w:p>
        </w:tc>
        <w:tc>
          <w:tcPr>
            <w:tcW w:w="0" w:type="auto"/>
            <w:hideMark/>
          </w:tcPr>
          <w:p w14:paraId="02DCB6A6" w14:textId="77777777" w:rsidR="00230DCF" w:rsidRPr="00E06D5B" w:rsidRDefault="00230DCF" w:rsidP="00230DCF">
            <w:pPr>
              <w:spacing w:before="100" w:beforeAutospacing="1" w:after="100" w:afterAutospacing="1"/>
              <w:rPr>
                <w:sz w:val="20"/>
                <w:szCs w:val="20"/>
              </w:rPr>
            </w:pPr>
            <w:r w:rsidRPr="00E06D5B">
              <w:rPr>
                <w:sz w:val="20"/>
                <w:szCs w:val="20"/>
              </w:rPr>
              <w:t>75</w:t>
            </w:r>
          </w:p>
          <w:p w14:paraId="02DCB6A7" w14:textId="77777777" w:rsidR="00230DCF" w:rsidRPr="00E06D5B" w:rsidRDefault="00230DCF" w:rsidP="00230DCF">
            <w:pPr>
              <w:spacing w:before="100" w:beforeAutospacing="1" w:after="100" w:afterAutospacing="1"/>
              <w:rPr>
                <w:sz w:val="20"/>
                <w:szCs w:val="20"/>
              </w:rPr>
            </w:pPr>
            <w:r w:rsidRPr="00E06D5B">
              <w:rPr>
                <w:sz w:val="20"/>
                <w:szCs w:val="20"/>
              </w:rPr>
              <w:t>50</w:t>
            </w:r>
          </w:p>
        </w:tc>
        <w:tc>
          <w:tcPr>
            <w:tcW w:w="0" w:type="auto"/>
            <w:hideMark/>
          </w:tcPr>
          <w:p w14:paraId="02DCB6A8" w14:textId="77777777" w:rsidR="00230DCF" w:rsidRPr="00E06D5B" w:rsidRDefault="00230DCF" w:rsidP="00230DCF">
            <w:pPr>
              <w:spacing w:before="100" w:beforeAutospacing="1" w:after="100" w:afterAutospacing="1"/>
              <w:rPr>
                <w:sz w:val="20"/>
                <w:szCs w:val="20"/>
              </w:rPr>
            </w:pPr>
            <w:r w:rsidRPr="00E06D5B">
              <w:rPr>
                <w:sz w:val="20"/>
                <w:szCs w:val="20"/>
              </w:rPr>
              <w:t>100</w:t>
            </w:r>
          </w:p>
          <w:p w14:paraId="02DCB6A9" w14:textId="77777777" w:rsidR="00230DCF" w:rsidRPr="00E06D5B" w:rsidRDefault="00230DCF" w:rsidP="00230DCF">
            <w:pPr>
              <w:spacing w:before="100" w:beforeAutospacing="1" w:after="100" w:afterAutospacing="1"/>
              <w:rPr>
                <w:sz w:val="20"/>
                <w:szCs w:val="20"/>
              </w:rPr>
            </w:pPr>
            <w:r w:rsidRPr="00E06D5B">
              <w:rPr>
                <w:sz w:val="20"/>
                <w:szCs w:val="20"/>
              </w:rPr>
              <w:t>75</w:t>
            </w:r>
          </w:p>
        </w:tc>
        <w:tc>
          <w:tcPr>
            <w:tcW w:w="0" w:type="auto"/>
            <w:hideMark/>
          </w:tcPr>
          <w:p w14:paraId="02DCB6AA" w14:textId="77777777" w:rsidR="00230DCF" w:rsidRPr="00E06D5B" w:rsidRDefault="00230DCF" w:rsidP="00230DCF">
            <w:pPr>
              <w:spacing w:before="100" w:beforeAutospacing="1" w:after="100" w:afterAutospacing="1"/>
              <w:rPr>
                <w:sz w:val="20"/>
                <w:szCs w:val="20"/>
              </w:rPr>
            </w:pPr>
            <w:r w:rsidRPr="00E06D5B">
              <w:rPr>
                <w:sz w:val="20"/>
                <w:szCs w:val="20"/>
              </w:rPr>
              <w:t>150</w:t>
            </w:r>
          </w:p>
          <w:p w14:paraId="02DCB6AB"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6AC" w14:textId="77777777" w:rsidR="00230DCF" w:rsidRPr="00E06D5B" w:rsidRDefault="00230DCF" w:rsidP="00230DCF">
            <w:pPr>
              <w:spacing w:before="100" w:beforeAutospacing="1" w:after="100" w:afterAutospacing="1"/>
              <w:rPr>
                <w:sz w:val="20"/>
                <w:szCs w:val="20"/>
              </w:rPr>
            </w:pPr>
            <w:r w:rsidRPr="00E06D5B">
              <w:rPr>
                <w:sz w:val="20"/>
                <w:szCs w:val="20"/>
              </w:rPr>
              <w:t>175</w:t>
            </w:r>
          </w:p>
          <w:p w14:paraId="02DCB6AD" w14:textId="77777777" w:rsidR="00230DCF" w:rsidRPr="00E06D5B" w:rsidRDefault="00230DCF" w:rsidP="00230DCF">
            <w:pPr>
              <w:spacing w:before="100" w:beforeAutospacing="1" w:after="100" w:afterAutospacing="1"/>
              <w:rPr>
                <w:sz w:val="20"/>
                <w:szCs w:val="20"/>
              </w:rPr>
            </w:pPr>
            <w:r w:rsidRPr="00E06D5B">
              <w:rPr>
                <w:sz w:val="20"/>
                <w:szCs w:val="20"/>
              </w:rPr>
              <w:t>150</w:t>
            </w:r>
          </w:p>
        </w:tc>
        <w:tc>
          <w:tcPr>
            <w:tcW w:w="0" w:type="auto"/>
            <w:hideMark/>
          </w:tcPr>
          <w:p w14:paraId="02DCB6AE" w14:textId="77777777" w:rsidR="00230DCF" w:rsidRPr="00E06D5B" w:rsidRDefault="00230DCF" w:rsidP="00230DCF">
            <w:pPr>
              <w:spacing w:before="100" w:beforeAutospacing="1" w:after="100" w:afterAutospacing="1"/>
              <w:rPr>
                <w:sz w:val="20"/>
                <w:szCs w:val="20"/>
              </w:rPr>
            </w:pPr>
            <w:r w:rsidRPr="00E06D5B">
              <w:rPr>
                <w:sz w:val="20"/>
                <w:szCs w:val="20"/>
              </w:rPr>
              <w:t>200</w:t>
            </w:r>
          </w:p>
          <w:p w14:paraId="02DCB6AF" w14:textId="77777777" w:rsidR="00230DCF" w:rsidRPr="00E06D5B" w:rsidRDefault="00230DCF" w:rsidP="00230DCF">
            <w:pPr>
              <w:spacing w:before="100" w:beforeAutospacing="1" w:after="100" w:afterAutospacing="1"/>
              <w:rPr>
                <w:sz w:val="20"/>
                <w:szCs w:val="20"/>
              </w:rPr>
            </w:pPr>
            <w:r w:rsidRPr="00E06D5B">
              <w:rPr>
                <w:sz w:val="20"/>
                <w:szCs w:val="20"/>
              </w:rPr>
              <w:t>175</w:t>
            </w:r>
          </w:p>
        </w:tc>
        <w:tc>
          <w:tcPr>
            <w:tcW w:w="0" w:type="auto"/>
            <w:hideMark/>
          </w:tcPr>
          <w:p w14:paraId="02DCB6B0" w14:textId="77777777" w:rsidR="00230DCF" w:rsidRPr="00E06D5B" w:rsidRDefault="00230DCF" w:rsidP="00230DCF">
            <w:pPr>
              <w:spacing w:before="100" w:beforeAutospacing="1" w:after="100" w:afterAutospacing="1"/>
              <w:rPr>
                <w:sz w:val="20"/>
                <w:szCs w:val="20"/>
              </w:rPr>
            </w:pPr>
            <w:r w:rsidRPr="00E06D5B">
              <w:rPr>
                <w:sz w:val="20"/>
                <w:szCs w:val="20"/>
              </w:rPr>
              <w:t>250</w:t>
            </w:r>
          </w:p>
          <w:p w14:paraId="02DCB6B1" w14:textId="77777777" w:rsidR="00230DCF" w:rsidRPr="00E06D5B" w:rsidRDefault="00230DCF" w:rsidP="00230DCF">
            <w:pPr>
              <w:spacing w:before="100" w:beforeAutospacing="1" w:after="100" w:afterAutospacing="1"/>
              <w:rPr>
                <w:sz w:val="20"/>
                <w:szCs w:val="20"/>
              </w:rPr>
            </w:pPr>
            <w:r w:rsidRPr="00E06D5B">
              <w:rPr>
                <w:sz w:val="20"/>
                <w:szCs w:val="20"/>
              </w:rPr>
              <w:t>200</w:t>
            </w:r>
          </w:p>
        </w:tc>
        <w:tc>
          <w:tcPr>
            <w:tcW w:w="0" w:type="auto"/>
            <w:hideMark/>
          </w:tcPr>
          <w:p w14:paraId="02DCB6B2" w14:textId="77777777" w:rsidR="00230DCF" w:rsidRPr="00E06D5B" w:rsidRDefault="00230DCF" w:rsidP="00230DCF">
            <w:pPr>
              <w:spacing w:before="100" w:beforeAutospacing="1" w:after="100" w:afterAutospacing="1"/>
              <w:rPr>
                <w:sz w:val="20"/>
                <w:szCs w:val="20"/>
              </w:rPr>
            </w:pPr>
            <w:r w:rsidRPr="00E06D5B">
              <w:rPr>
                <w:sz w:val="20"/>
                <w:szCs w:val="20"/>
              </w:rPr>
              <w:t>50</w:t>
            </w:r>
          </w:p>
          <w:p w14:paraId="02DCB6B3" w14:textId="77777777" w:rsidR="00230DCF" w:rsidRPr="00E06D5B" w:rsidRDefault="00230DCF" w:rsidP="00230DCF">
            <w:pPr>
              <w:spacing w:before="100" w:beforeAutospacing="1" w:after="100" w:afterAutospacing="1"/>
              <w:rPr>
                <w:sz w:val="20"/>
                <w:szCs w:val="20"/>
              </w:rPr>
            </w:pPr>
            <w:r w:rsidRPr="00E06D5B">
              <w:rPr>
                <w:sz w:val="20"/>
                <w:szCs w:val="20"/>
              </w:rPr>
              <w:t>50</w:t>
            </w:r>
          </w:p>
        </w:tc>
        <w:tc>
          <w:tcPr>
            <w:tcW w:w="0" w:type="auto"/>
            <w:hideMark/>
          </w:tcPr>
          <w:p w14:paraId="02DCB6B4" w14:textId="77777777" w:rsidR="00230DCF" w:rsidRPr="00E06D5B" w:rsidRDefault="00230DCF" w:rsidP="00230DCF">
            <w:pPr>
              <w:spacing w:before="100" w:beforeAutospacing="1" w:after="100" w:afterAutospacing="1"/>
              <w:rPr>
                <w:sz w:val="20"/>
                <w:szCs w:val="20"/>
              </w:rPr>
            </w:pPr>
            <w:r w:rsidRPr="00E06D5B">
              <w:rPr>
                <w:sz w:val="20"/>
                <w:szCs w:val="20"/>
              </w:rPr>
              <w:t>100</w:t>
            </w:r>
          </w:p>
          <w:p w14:paraId="02DCB6B5" w14:textId="77777777" w:rsidR="00230DCF" w:rsidRPr="00E06D5B" w:rsidRDefault="00230DCF" w:rsidP="00230DCF">
            <w:pPr>
              <w:spacing w:before="100" w:beforeAutospacing="1" w:after="100" w:afterAutospacing="1"/>
              <w:rPr>
                <w:sz w:val="20"/>
                <w:szCs w:val="20"/>
              </w:rPr>
            </w:pPr>
            <w:r w:rsidRPr="00E06D5B">
              <w:rPr>
                <w:sz w:val="20"/>
                <w:szCs w:val="20"/>
              </w:rPr>
              <w:t>75</w:t>
            </w:r>
          </w:p>
        </w:tc>
        <w:tc>
          <w:tcPr>
            <w:tcW w:w="0" w:type="auto"/>
            <w:hideMark/>
          </w:tcPr>
          <w:p w14:paraId="02DCB6B6" w14:textId="77777777" w:rsidR="00230DCF" w:rsidRPr="00E06D5B" w:rsidRDefault="00230DCF" w:rsidP="00230DCF">
            <w:pPr>
              <w:spacing w:before="100" w:beforeAutospacing="1" w:after="100" w:afterAutospacing="1"/>
              <w:rPr>
                <w:sz w:val="20"/>
                <w:szCs w:val="20"/>
              </w:rPr>
            </w:pPr>
            <w:r w:rsidRPr="00E06D5B">
              <w:rPr>
                <w:sz w:val="20"/>
                <w:szCs w:val="20"/>
              </w:rPr>
              <w:t>50</w:t>
            </w:r>
          </w:p>
        </w:tc>
        <w:tc>
          <w:tcPr>
            <w:tcW w:w="0" w:type="auto"/>
            <w:hideMark/>
          </w:tcPr>
          <w:p w14:paraId="02DCB6B7" w14:textId="77777777" w:rsidR="00230DCF" w:rsidRPr="00E06D5B" w:rsidRDefault="00230DCF" w:rsidP="00230DCF">
            <w:pPr>
              <w:spacing w:before="100" w:beforeAutospacing="1" w:after="100" w:afterAutospacing="1"/>
              <w:rPr>
                <w:sz w:val="20"/>
                <w:szCs w:val="20"/>
              </w:rPr>
            </w:pPr>
            <w:r w:rsidRPr="00E06D5B">
              <w:rPr>
                <w:sz w:val="20"/>
                <w:szCs w:val="20"/>
              </w:rPr>
              <w:t>75</w:t>
            </w:r>
          </w:p>
        </w:tc>
        <w:tc>
          <w:tcPr>
            <w:tcW w:w="0" w:type="auto"/>
            <w:hideMark/>
          </w:tcPr>
          <w:p w14:paraId="02DCB6B8" w14:textId="77777777" w:rsidR="00230DCF" w:rsidRPr="00E06D5B" w:rsidRDefault="00230DCF" w:rsidP="00230DCF">
            <w:pPr>
              <w:spacing w:before="100" w:beforeAutospacing="1" w:after="100" w:afterAutospacing="1"/>
              <w:rPr>
                <w:sz w:val="20"/>
                <w:szCs w:val="20"/>
              </w:rPr>
            </w:pPr>
            <w:r w:rsidRPr="00E06D5B">
              <w:rPr>
                <w:sz w:val="20"/>
                <w:szCs w:val="20"/>
              </w:rPr>
              <w:t>100</w:t>
            </w:r>
          </w:p>
        </w:tc>
      </w:tr>
      <w:tr w:rsidR="00230DCF" w:rsidRPr="00E06D5B" w14:paraId="02DCB6CE" w14:textId="77777777" w:rsidTr="00F26CF4">
        <w:trPr>
          <w:jc w:val="center"/>
        </w:trPr>
        <w:tc>
          <w:tcPr>
            <w:tcW w:w="2281" w:type="dxa"/>
            <w:vMerge w:val="restart"/>
            <w:hideMark/>
          </w:tcPr>
          <w:p w14:paraId="02DCB6BA" w14:textId="542D01AF" w:rsidR="00230DCF" w:rsidRPr="00E06D5B" w:rsidRDefault="00230DCF" w:rsidP="00230DCF">
            <w:pPr>
              <w:spacing w:before="100" w:beforeAutospacing="1" w:after="100" w:afterAutospacing="1"/>
              <w:rPr>
                <w:sz w:val="20"/>
                <w:szCs w:val="20"/>
              </w:rPr>
            </w:pPr>
            <w:r w:rsidRPr="00E06D5B">
              <w:rPr>
                <w:sz w:val="20"/>
                <w:szCs w:val="20"/>
              </w:rPr>
              <w:t>6. Автомобильные дороги категорий IV и V</w:t>
            </w:r>
            <w:r w:rsidR="00D720C7" w:rsidRPr="00E06D5B">
              <w:rPr>
                <w:sz w:val="20"/>
                <w:szCs w:val="20"/>
              </w:rPr>
              <w:t>. Автомобильные дороги промышленных объектов</w:t>
            </w:r>
            <w:r w:rsidR="00D720C7" w:rsidRPr="00E06D5B">
              <w:t xml:space="preserve"> </w:t>
            </w:r>
            <w:r w:rsidR="00D720C7" w:rsidRPr="00E06D5B">
              <w:rPr>
                <w:sz w:val="20"/>
                <w:szCs w:val="20"/>
              </w:rPr>
              <w:t>категорий III-в и IV-в</w:t>
            </w:r>
          </w:p>
        </w:tc>
        <w:tc>
          <w:tcPr>
            <w:tcW w:w="0" w:type="auto"/>
            <w:vMerge w:val="restart"/>
            <w:hideMark/>
          </w:tcPr>
          <w:p w14:paraId="02DCB6BB" w14:textId="77777777" w:rsidR="00230DCF" w:rsidRPr="00E06D5B" w:rsidRDefault="00230DCF" w:rsidP="00230DCF">
            <w:pPr>
              <w:spacing w:before="100" w:beforeAutospacing="1" w:after="100" w:afterAutospacing="1"/>
              <w:rPr>
                <w:sz w:val="20"/>
                <w:szCs w:val="20"/>
              </w:rPr>
            </w:pPr>
            <w:r w:rsidRPr="00E06D5B">
              <w:rPr>
                <w:sz w:val="20"/>
                <w:szCs w:val="20"/>
              </w:rPr>
              <w:t>75</w:t>
            </w:r>
          </w:p>
          <w:p w14:paraId="02DCB6BC" w14:textId="77777777" w:rsidR="00230DCF" w:rsidRPr="00E06D5B" w:rsidRDefault="00230DCF" w:rsidP="00230DCF">
            <w:pPr>
              <w:spacing w:before="100" w:beforeAutospacing="1" w:after="100" w:afterAutospacing="1"/>
              <w:rPr>
                <w:sz w:val="20"/>
                <w:szCs w:val="20"/>
              </w:rPr>
            </w:pPr>
            <w:r w:rsidRPr="00E06D5B">
              <w:rPr>
                <w:sz w:val="20"/>
                <w:szCs w:val="20"/>
              </w:rPr>
              <w:t>50</w:t>
            </w:r>
          </w:p>
        </w:tc>
        <w:tc>
          <w:tcPr>
            <w:tcW w:w="0" w:type="auto"/>
            <w:vMerge w:val="restart"/>
            <w:hideMark/>
          </w:tcPr>
          <w:p w14:paraId="02DCB6BD" w14:textId="77777777" w:rsidR="00230DCF" w:rsidRPr="00E06D5B" w:rsidRDefault="00230DCF" w:rsidP="00230DCF">
            <w:pPr>
              <w:spacing w:before="100" w:beforeAutospacing="1" w:after="100" w:afterAutospacing="1"/>
              <w:rPr>
                <w:sz w:val="20"/>
                <w:szCs w:val="20"/>
              </w:rPr>
            </w:pPr>
            <w:r w:rsidRPr="00E06D5B">
              <w:rPr>
                <w:sz w:val="20"/>
                <w:szCs w:val="20"/>
              </w:rPr>
              <w:t>100</w:t>
            </w:r>
          </w:p>
          <w:p w14:paraId="02DCB6BE" w14:textId="77777777" w:rsidR="00230DCF" w:rsidRPr="00E06D5B" w:rsidRDefault="00230DCF" w:rsidP="00230DCF">
            <w:pPr>
              <w:spacing w:before="100" w:beforeAutospacing="1" w:after="100" w:afterAutospacing="1"/>
              <w:rPr>
                <w:sz w:val="20"/>
                <w:szCs w:val="20"/>
              </w:rPr>
            </w:pPr>
            <w:r w:rsidRPr="00E06D5B">
              <w:rPr>
                <w:sz w:val="20"/>
                <w:szCs w:val="20"/>
              </w:rPr>
              <w:t>75</w:t>
            </w:r>
          </w:p>
        </w:tc>
        <w:tc>
          <w:tcPr>
            <w:tcW w:w="0" w:type="auto"/>
            <w:vMerge w:val="restart"/>
            <w:hideMark/>
          </w:tcPr>
          <w:p w14:paraId="02DCB6BF" w14:textId="77777777" w:rsidR="00230DCF" w:rsidRPr="00E06D5B" w:rsidRDefault="00230DCF" w:rsidP="00230DCF">
            <w:pPr>
              <w:spacing w:before="100" w:beforeAutospacing="1" w:after="100" w:afterAutospacing="1"/>
              <w:rPr>
                <w:sz w:val="20"/>
                <w:szCs w:val="20"/>
              </w:rPr>
            </w:pPr>
            <w:r w:rsidRPr="00E06D5B">
              <w:rPr>
                <w:sz w:val="20"/>
                <w:szCs w:val="20"/>
              </w:rPr>
              <w:t>150</w:t>
            </w:r>
          </w:p>
          <w:p w14:paraId="02DCB6C0"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vMerge w:val="restart"/>
            <w:hideMark/>
          </w:tcPr>
          <w:p w14:paraId="02DCB6C1" w14:textId="77777777" w:rsidR="00230DCF" w:rsidRPr="00E06D5B" w:rsidRDefault="00230DCF" w:rsidP="00230DCF">
            <w:pPr>
              <w:spacing w:before="100" w:beforeAutospacing="1" w:after="100" w:afterAutospacing="1"/>
              <w:rPr>
                <w:sz w:val="20"/>
                <w:szCs w:val="20"/>
              </w:rPr>
            </w:pPr>
            <w:r w:rsidRPr="00E06D5B">
              <w:rPr>
                <w:sz w:val="20"/>
                <w:szCs w:val="20"/>
              </w:rPr>
              <w:t>175</w:t>
            </w:r>
          </w:p>
          <w:p w14:paraId="02DCB6C2" w14:textId="77777777" w:rsidR="00230DCF" w:rsidRPr="00E06D5B" w:rsidRDefault="00230DCF" w:rsidP="00230DCF">
            <w:pPr>
              <w:spacing w:before="100" w:beforeAutospacing="1" w:after="100" w:afterAutospacing="1"/>
              <w:rPr>
                <w:sz w:val="20"/>
                <w:szCs w:val="20"/>
              </w:rPr>
            </w:pPr>
            <w:r w:rsidRPr="00E06D5B">
              <w:rPr>
                <w:sz w:val="20"/>
                <w:szCs w:val="20"/>
              </w:rPr>
              <w:t>150</w:t>
            </w:r>
          </w:p>
        </w:tc>
        <w:tc>
          <w:tcPr>
            <w:tcW w:w="0" w:type="auto"/>
            <w:vMerge w:val="restart"/>
            <w:hideMark/>
          </w:tcPr>
          <w:p w14:paraId="02DCB6C3" w14:textId="77777777" w:rsidR="00230DCF" w:rsidRPr="00E06D5B" w:rsidRDefault="00230DCF" w:rsidP="00230DCF">
            <w:pPr>
              <w:spacing w:before="100" w:beforeAutospacing="1" w:after="100" w:afterAutospacing="1"/>
              <w:rPr>
                <w:sz w:val="20"/>
                <w:szCs w:val="20"/>
              </w:rPr>
            </w:pPr>
            <w:r w:rsidRPr="00E06D5B">
              <w:rPr>
                <w:sz w:val="20"/>
                <w:szCs w:val="20"/>
              </w:rPr>
              <w:t>200</w:t>
            </w:r>
          </w:p>
          <w:p w14:paraId="02DCB6C4" w14:textId="77777777" w:rsidR="00230DCF" w:rsidRPr="00E06D5B" w:rsidRDefault="00230DCF" w:rsidP="00230DCF">
            <w:pPr>
              <w:spacing w:before="100" w:beforeAutospacing="1" w:after="100" w:afterAutospacing="1"/>
              <w:rPr>
                <w:sz w:val="20"/>
                <w:szCs w:val="20"/>
              </w:rPr>
            </w:pPr>
            <w:r w:rsidRPr="00E06D5B">
              <w:rPr>
                <w:sz w:val="20"/>
                <w:szCs w:val="20"/>
              </w:rPr>
              <w:t>175</w:t>
            </w:r>
          </w:p>
        </w:tc>
        <w:tc>
          <w:tcPr>
            <w:tcW w:w="0" w:type="auto"/>
            <w:vMerge w:val="restart"/>
            <w:hideMark/>
          </w:tcPr>
          <w:p w14:paraId="02DCB6C5" w14:textId="77777777" w:rsidR="00230DCF" w:rsidRPr="00E06D5B" w:rsidRDefault="00230DCF" w:rsidP="00230DCF">
            <w:pPr>
              <w:spacing w:before="100" w:beforeAutospacing="1" w:after="100" w:afterAutospacing="1"/>
              <w:rPr>
                <w:sz w:val="20"/>
                <w:szCs w:val="20"/>
              </w:rPr>
            </w:pPr>
            <w:r w:rsidRPr="00E06D5B">
              <w:rPr>
                <w:sz w:val="20"/>
                <w:szCs w:val="20"/>
              </w:rPr>
              <w:t>250</w:t>
            </w:r>
          </w:p>
          <w:p w14:paraId="02DCB6C6" w14:textId="77777777" w:rsidR="00230DCF" w:rsidRPr="00E06D5B" w:rsidRDefault="00230DCF" w:rsidP="00230DCF">
            <w:pPr>
              <w:spacing w:before="100" w:beforeAutospacing="1" w:after="100" w:afterAutospacing="1"/>
              <w:rPr>
                <w:sz w:val="20"/>
                <w:szCs w:val="20"/>
              </w:rPr>
            </w:pPr>
            <w:r w:rsidRPr="00E06D5B">
              <w:rPr>
                <w:sz w:val="20"/>
                <w:szCs w:val="20"/>
              </w:rPr>
              <w:t>200</w:t>
            </w:r>
          </w:p>
        </w:tc>
        <w:tc>
          <w:tcPr>
            <w:tcW w:w="0" w:type="auto"/>
            <w:vMerge w:val="restart"/>
            <w:hideMark/>
          </w:tcPr>
          <w:p w14:paraId="02DCB6C7" w14:textId="77777777" w:rsidR="00230DCF" w:rsidRPr="00E06D5B" w:rsidRDefault="00230DCF" w:rsidP="00230DCF">
            <w:pPr>
              <w:spacing w:before="100" w:beforeAutospacing="1" w:after="100" w:afterAutospacing="1"/>
              <w:rPr>
                <w:sz w:val="20"/>
                <w:szCs w:val="20"/>
              </w:rPr>
            </w:pPr>
            <w:r w:rsidRPr="00E06D5B">
              <w:rPr>
                <w:sz w:val="20"/>
                <w:szCs w:val="20"/>
              </w:rPr>
              <w:t>50</w:t>
            </w:r>
          </w:p>
          <w:p w14:paraId="02DCB6C8" w14:textId="77777777" w:rsidR="00230DCF" w:rsidRPr="00E06D5B" w:rsidRDefault="00230DCF" w:rsidP="00230DCF">
            <w:pPr>
              <w:spacing w:before="100" w:beforeAutospacing="1" w:after="100" w:afterAutospacing="1"/>
              <w:rPr>
                <w:sz w:val="20"/>
                <w:szCs w:val="20"/>
              </w:rPr>
            </w:pPr>
            <w:r w:rsidRPr="00E06D5B">
              <w:rPr>
                <w:sz w:val="20"/>
                <w:szCs w:val="20"/>
              </w:rPr>
              <w:t>50</w:t>
            </w:r>
          </w:p>
        </w:tc>
        <w:tc>
          <w:tcPr>
            <w:tcW w:w="0" w:type="auto"/>
            <w:vMerge w:val="restart"/>
            <w:hideMark/>
          </w:tcPr>
          <w:p w14:paraId="02DCB6C9" w14:textId="77777777" w:rsidR="00230DCF" w:rsidRPr="00E06D5B" w:rsidRDefault="00230DCF" w:rsidP="00230DCF">
            <w:pPr>
              <w:spacing w:before="100" w:beforeAutospacing="1" w:after="100" w:afterAutospacing="1"/>
              <w:rPr>
                <w:sz w:val="20"/>
                <w:szCs w:val="20"/>
              </w:rPr>
            </w:pPr>
            <w:r w:rsidRPr="00E06D5B">
              <w:rPr>
                <w:sz w:val="20"/>
                <w:szCs w:val="20"/>
              </w:rPr>
              <w:t>100</w:t>
            </w:r>
          </w:p>
          <w:p w14:paraId="02DCB6CA" w14:textId="77777777" w:rsidR="00230DCF" w:rsidRPr="00E06D5B" w:rsidRDefault="00230DCF" w:rsidP="00230DCF">
            <w:pPr>
              <w:spacing w:before="100" w:beforeAutospacing="1" w:after="100" w:afterAutospacing="1"/>
              <w:rPr>
                <w:sz w:val="20"/>
                <w:szCs w:val="20"/>
              </w:rPr>
            </w:pPr>
            <w:r w:rsidRPr="00E06D5B">
              <w:rPr>
                <w:sz w:val="20"/>
                <w:szCs w:val="20"/>
              </w:rPr>
              <w:t>75</w:t>
            </w:r>
          </w:p>
        </w:tc>
        <w:tc>
          <w:tcPr>
            <w:tcW w:w="0" w:type="auto"/>
            <w:hideMark/>
          </w:tcPr>
          <w:p w14:paraId="02DCB6CB" w14:textId="77777777" w:rsidR="00230DCF" w:rsidRPr="00E06D5B" w:rsidRDefault="00230DCF" w:rsidP="00230DCF">
            <w:pPr>
              <w:spacing w:before="100" w:beforeAutospacing="1" w:after="100" w:afterAutospacing="1"/>
              <w:rPr>
                <w:sz w:val="20"/>
                <w:szCs w:val="20"/>
              </w:rPr>
            </w:pPr>
            <w:r w:rsidRPr="00E06D5B">
              <w:rPr>
                <w:sz w:val="20"/>
                <w:szCs w:val="20"/>
              </w:rPr>
              <w:t>20</w:t>
            </w:r>
          </w:p>
        </w:tc>
        <w:tc>
          <w:tcPr>
            <w:tcW w:w="0" w:type="auto"/>
            <w:hideMark/>
          </w:tcPr>
          <w:p w14:paraId="02DCB6CC" w14:textId="77777777" w:rsidR="00230DCF" w:rsidRPr="00E06D5B" w:rsidRDefault="00230DCF" w:rsidP="00230DCF">
            <w:pPr>
              <w:spacing w:before="100" w:beforeAutospacing="1" w:after="100" w:afterAutospacing="1"/>
              <w:rPr>
                <w:sz w:val="20"/>
                <w:szCs w:val="20"/>
              </w:rPr>
            </w:pPr>
            <w:r w:rsidRPr="00E06D5B">
              <w:rPr>
                <w:sz w:val="20"/>
                <w:szCs w:val="20"/>
              </w:rPr>
              <w:t>20</w:t>
            </w:r>
          </w:p>
        </w:tc>
        <w:tc>
          <w:tcPr>
            <w:tcW w:w="0" w:type="auto"/>
            <w:hideMark/>
          </w:tcPr>
          <w:p w14:paraId="02DCB6CD" w14:textId="77777777" w:rsidR="00230DCF" w:rsidRPr="00E06D5B" w:rsidRDefault="00230DCF" w:rsidP="00230DCF">
            <w:pPr>
              <w:spacing w:before="100" w:beforeAutospacing="1" w:after="100" w:afterAutospacing="1"/>
              <w:rPr>
                <w:sz w:val="20"/>
                <w:szCs w:val="20"/>
              </w:rPr>
            </w:pPr>
            <w:r w:rsidRPr="00E06D5B">
              <w:rPr>
                <w:sz w:val="20"/>
                <w:szCs w:val="20"/>
              </w:rPr>
              <w:t>50</w:t>
            </w:r>
          </w:p>
        </w:tc>
      </w:tr>
      <w:tr w:rsidR="00230DCF" w:rsidRPr="00E06D5B" w14:paraId="02DCB6D9" w14:textId="77777777" w:rsidTr="00F26CF4">
        <w:trPr>
          <w:jc w:val="center"/>
        </w:trPr>
        <w:tc>
          <w:tcPr>
            <w:tcW w:w="2281" w:type="dxa"/>
            <w:vMerge/>
            <w:hideMark/>
          </w:tcPr>
          <w:p w14:paraId="02DCB6CF" w14:textId="77777777" w:rsidR="00230DCF" w:rsidRPr="00E06D5B" w:rsidRDefault="00230DCF" w:rsidP="00230DCF">
            <w:pPr>
              <w:rPr>
                <w:sz w:val="20"/>
                <w:szCs w:val="20"/>
              </w:rPr>
            </w:pPr>
          </w:p>
        </w:tc>
        <w:tc>
          <w:tcPr>
            <w:tcW w:w="0" w:type="auto"/>
            <w:vMerge/>
            <w:hideMark/>
          </w:tcPr>
          <w:p w14:paraId="02DCB6D0" w14:textId="77777777" w:rsidR="00230DCF" w:rsidRPr="00E06D5B" w:rsidRDefault="00230DCF" w:rsidP="00230DCF">
            <w:pPr>
              <w:rPr>
                <w:sz w:val="20"/>
                <w:szCs w:val="20"/>
              </w:rPr>
            </w:pPr>
          </w:p>
        </w:tc>
        <w:tc>
          <w:tcPr>
            <w:tcW w:w="0" w:type="auto"/>
            <w:vMerge/>
            <w:hideMark/>
          </w:tcPr>
          <w:p w14:paraId="02DCB6D1" w14:textId="77777777" w:rsidR="00230DCF" w:rsidRPr="00E06D5B" w:rsidRDefault="00230DCF" w:rsidP="00230DCF">
            <w:pPr>
              <w:rPr>
                <w:sz w:val="20"/>
                <w:szCs w:val="20"/>
              </w:rPr>
            </w:pPr>
          </w:p>
        </w:tc>
        <w:tc>
          <w:tcPr>
            <w:tcW w:w="0" w:type="auto"/>
            <w:vMerge/>
            <w:hideMark/>
          </w:tcPr>
          <w:p w14:paraId="02DCB6D2" w14:textId="77777777" w:rsidR="00230DCF" w:rsidRPr="00E06D5B" w:rsidRDefault="00230DCF" w:rsidP="00230DCF">
            <w:pPr>
              <w:rPr>
                <w:sz w:val="20"/>
                <w:szCs w:val="20"/>
              </w:rPr>
            </w:pPr>
          </w:p>
        </w:tc>
        <w:tc>
          <w:tcPr>
            <w:tcW w:w="0" w:type="auto"/>
            <w:vMerge/>
            <w:hideMark/>
          </w:tcPr>
          <w:p w14:paraId="02DCB6D3" w14:textId="77777777" w:rsidR="00230DCF" w:rsidRPr="00E06D5B" w:rsidRDefault="00230DCF" w:rsidP="00230DCF">
            <w:pPr>
              <w:rPr>
                <w:sz w:val="20"/>
                <w:szCs w:val="20"/>
              </w:rPr>
            </w:pPr>
          </w:p>
        </w:tc>
        <w:tc>
          <w:tcPr>
            <w:tcW w:w="0" w:type="auto"/>
            <w:vMerge/>
            <w:hideMark/>
          </w:tcPr>
          <w:p w14:paraId="02DCB6D4" w14:textId="77777777" w:rsidR="00230DCF" w:rsidRPr="00E06D5B" w:rsidRDefault="00230DCF" w:rsidP="00230DCF">
            <w:pPr>
              <w:rPr>
                <w:sz w:val="20"/>
                <w:szCs w:val="20"/>
              </w:rPr>
            </w:pPr>
          </w:p>
        </w:tc>
        <w:tc>
          <w:tcPr>
            <w:tcW w:w="0" w:type="auto"/>
            <w:vMerge/>
            <w:hideMark/>
          </w:tcPr>
          <w:p w14:paraId="02DCB6D5" w14:textId="77777777" w:rsidR="00230DCF" w:rsidRPr="00E06D5B" w:rsidRDefault="00230DCF" w:rsidP="00230DCF">
            <w:pPr>
              <w:rPr>
                <w:sz w:val="20"/>
                <w:szCs w:val="20"/>
              </w:rPr>
            </w:pPr>
          </w:p>
        </w:tc>
        <w:tc>
          <w:tcPr>
            <w:tcW w:w="0" w:type="auto"/>
            <w:vMerge/>
            <w:hideMark/>
          </w:tcPr>
          <w:p w14:paraId="02DCB6D6" w14:textId="77777777" w:rsidR="00230DCF" w:rsidRPr="00E06D5B" w:rsidRDefault="00230DCF" w:rsidP="00230DCF">
            <w:pPr>
              <w:rPr>
                <w:sz w:val="20"/>
                <w:szCs w:val="20"/>
              </w:rPr>
            </w:pPr>
          </w:p>
        </w:tc>
        <w:tc>
          <w:tcPr>
            <w:tcW w:w="0" w:type="auto"/>
            <w:vMerge/>
            <w:hideMark/>
          </w:tcPr>
          <w:p w14:paraId="02DCB6D7" w14:textId="77777777" w:rsidR="00230DCF" w:rsidRPr="00E06D5B" w:rsidRDefault="00230DCF" w:rsidP="00230DCF">
            <w:pPr>
              <w:rPr>
                <w:sz w:val="20"/>
                <w:szCs w:val="20"/>
              </w:rPr>
            </w:pPr>
          </w:p>
        </w:tc>
        <w:tc>
          <w:tcPr>
            <w:tcW w:w="0" w:type="auto"/>
            <w:gridSpan w:val="3"/>
            <w:hideMark/>
          </w:tcPr>
          <w:p w14:paraId="02DCB6D8" w14:textId="77777777" w:rsidR="00230DCF" w:rsidRPr="00E06D5B" w:rsidRDefault="00230DCF" w:rsidP="00230DCF">
            <w:pPr>
              <w:spacing w:before="100" w:beforeAutospacing="1" w:after="100" w:afterAutospacing="1"/>
              <w:rPr>
                <w:sz w:val="20"/>
                <w:szCs w:val="20"/>
              </w:rPr>
            </w:pPr>
            <w:r w:rsidRPr="00E06D5B">
              <w:rPr>
                <w:sz w:val="20"/>
                <w:szCs w:val="20"/>
              </w:rPr>
              <w:t>(но не менее 100 м от ближайшего наземного резервуара, резервуарного парка)</w:t>
            </w:r>
          </w:p>
        </w:tc>
      </w:tr>
      <w:tr w:rsidR="00230DCF" w:rsidRPr="00E06D5B" w14:paraId="02DCB6EE" w14:textId="77777777" w:rsidTr="00F26CF4">
        <w:trPr>
          <w:jc w:val="center"/>
        </w:trPr>
        <w:tc>
          <w:tcPr>
            <w:tcW w:w="2281" w:type="dxa"/>
            <w:hideMark/>
          </w:tcPr>
          <w:p w14:paraId="02DCB6DA" w14:textId="77777777" w:rsidR="00230DCF" w:rsidRPr="00E06D5B" w:rsidRDefault="00230DCF" w:rsidP="00230DCF">
            <w:pPr>
              <w:spacing w:before="100" w:beforeAutospacing="1" w:after="100" w:afterAutospacing="1"/>
              <w:rPr>
                <w:sz w:val="20"/>
                <w:szCs w:val="20"/>
              </w:rPr>
            </w:pPr>
            <w:r w:rsidRPr="00E06D5B">
              <w:rPr>
                <w:sz w:val="20"/>
                <w:szCs w:val="20"/>
              </w:rPr>
              <w:t xml:space="preserve">7. Отдельно стоящие нежилые и подсобные строения </w:t>
            </w:r>
            <w:r w:rsidRPr="00E06D5B">
              <w:rPr>
                <w:sz w:val="20"/>
                <w:szCs w:val="20"/>
              </w:rPr>
              <w:lastRenderedPageBreak/>
              <w:t>(сараи и т.п.); устья бурящихся и эксплуатируемых нефтяных, газовых и артезианских скважин; гаражи и открытые стоянки для автомобилей индивидуальных владельцев на 20 автомобилей и менее; очистные сооружения и насосные станции канализации</w:t>
            </w:r>
          </w:p>
        </w:tc>
        <w:tc>
          <w:tcPr>
            <w:tcW w:w="0" w:type="auto"/>
            <w:hideMark/>
          </w:tcPr>
          <w:p w14:paraId="02DCB6DB" w14:textId="77777777" w:rsidR="00230DCF" w:rsidRPr="00E06D5B" w:rsidRDefault="00230DCF" w:rsidP="00230DCF">
            <w:pPr>
              <w:spacing w:before="100" w:beforeAutospacing="1" w:after="100" w:afterAutospacing="1"/>
              <w:rPr>
                <w:sz w:val="20"/>
                <w:szCs w:val="20"/>
              </w:rPr>
            </w:pPr>
            <w:r w:rsidRPr="00E06D5B">
              <w:rPr>
                <w:sz w:val="20"/>
                <w:szCs w:val="20"/>
              </w:rPr>
              <w:lastRenderedPageBreak/>
              <w:t>50</w:t>
            </w:r>
          </w:p>
          <w:p w14:paraId="02DCB6DC" w14:textId="77777777" w:rsidR="00230DCF" w:rsidRPr="00E06D5B" w:rsidRDefault="00230DCF" w:rsidP="00230DCF">
            <w:pPr>
              <w:spacing w:before="100" w:beforeAutospacing="1" w:after="100" w:afterAutospacing="1"/>
              <w:rPr>
                <w:sz w:val="20"/>
                <w:szCs w:val="20"/>
              </w:rPr>
            </w:pPr>
            <w:r w:rsidRPr="00E06D5B">
              <w:rPr>
                <w:sz w:val="20"/>
                <w:szCs w:val="20"/>
              </w:rPr>
              <w:t>50</w:t>
            </w:r>
          </w:p>
        </w:tc>
        <w:tc>
          <w:tcPr>
            <w:tcW w:w="0" w:type="auto"/>
            <w:hideMark/>
          </w:tcPr>
          <w:p w14:paraId="02DCB6DD" w14:textId="77777777" w:rsidR="00230DCF" w:rsidRPr="00E06D5B" w:rsidRDefault="00230DCF" w:rsidP="00230DCF">
            <w:pPr>
              <w:spacing w:before="100" w:beforeAutospacing="1" w:after="100" w:afterAutospacing="1"/>
              <w:rPr>
                <w:sz w:val="20"/>
                <w:szCs w:val="20"/>
              </w:rPr>
            </w:pPr>
            <w:r w:rsidRPr="00E06D5B">
              <w:rPr>
                <w:sz w:val="20"/>
                <w:szCs w:val="20"/>
              </w:rPr>
              <w:t>75</w:t>
            </w:r>
          </w:p>
          <w:p w14:paraId="02DCB6DE" w14:textId="77777777" w:rsidR="00230DCF" w:rsidRPr="00E06D5B" w:rsidRDefault="00230DCF" w:rsidP="00230DCF">
            <w:pPr>
              <w:spacing w:before="100" w:beforeAutospacing="1" w:after="100" w:afterAutospacing="1"/>
              <w:rPr>
                <w:sz w:val="20"/>
                <w:szCs w:val="20"/>
              </w:rPr>
            </w:pPr>
            <w:r w:rsidRPr="00E06D5B">
              <w:rPr>
                <w:sz w:val="20"/>
                <w:szCs w:val="20"/>
              </w:rPr>
              <w:t>75</w:t>
            </w:r>
          </w:p>
        </w:tc>
        <w:tc>
          <w:tcPr>
            <w:tcW w:w="0" w:type="auto"/>
            <w:hideMark/>
          </w:tcPr>
          <w:p w14:paraId="02DCB6DF" w14:textId="77777777" w:rsidR="00230DCF" w:rsidRPr="00E06D5B" w:rsidRDefault="00230DCF" w:rsidP="00230DCF">
            <w:pPr>
              <w:spacing w:before="100" w:beforeAutospacing="1" w:after="100" w:afterAutospacing="1"/>
              <w:rPr>
                <w:sz w:val="20"/>
                <w:szCs w:val="20"/>
              </w:rPr>
            </w:pPr>
            <w:r w:rsidRPr="00E06D5B">
              <w:rPr>
                <w:sz w:val="20"/>
                <w:szCs w:val="20"/>
              </w:rPr>
              <w:t>150</w:t>
            </w:r>
          </w:p>
          <w:p w14:paraId="02DCB6E0"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6E1" w14:textId="77777777" w:rsidR="00230DCF" w:rsidRPr="00E06D5B" w:rsidRDefault="00230DCF" w:rsidP="00230DCF">
            <w:pPr>
              <w:spacing w:before="100" w:beforeAutospacing="1" w:after="100" w:afterAutospacing="1"/>
              <w:rPr>
                <w:sz w:val="20"/>
                <w:szCs w:val="20"/>
              </w:rPr>
            </w:pPr>
            <w:r w:rsidRPr="00E06D5B">
              <w:rPr>
                <w:sz w:val="20"/>
                <w:szCs w:val="20"/>
              </w:rPr>
              <w:t>200</w:t>
            </w:r>
          </w:p>
          <w:p w14:paraId="02DCB6E2" w14:textId="77777777" w:rsidR="00230DCF" w:rsidRPr="00E06D5B" w:rsidRDefault="00230DCF" w:rsidP="00230DCF">
            <w:pPr>
              <w:spacing w:before="100" w:beforeAutospacing="1" w:after="100" w:afterAutospacing="1"/>
              <w:rPr>
                <w:sz w:val="20"/>
                <w:szCs w:val="20"/>
              </w:rPr>
            </w:pPr>
            <w:r w:rsidRPr="00E06D5B">
              <w:rPr>
                <w:sz w:val="20"/>
                <w:szCs w:val="20"/>
              </w:rPr>
              <w:t>150</w:t>
            </w:r>
          </w:p>
        </w:tc>
        <w:tc>
          <w:tcPr>
            <w:tcW w:w="0" w:type="auto"/>
            <w:hideMark/>
          </w:tcPr>
          <w:p w14:paraId="02DCB6E3" w14:textId="77777777" w:rsidR="00230DCF" w:rsidRPr="00E06D5B" w:rsidRDefault="00230DCF" w:rsidP="00230DCF">
            <w:pPr>
              <w:spacing w:before="100" w:beforeAutospacing="1" w:after="100" w:afterAutospacing="1"/>
              <w:rPr>
                <w:sz w:val="20"/>
                <w:szCs w:val="20"/>
              </w:rPr>
            </w:pPr>
            <w:r w:rsidRPr="00E06D5B">
              <w:rPr>
                <w:sz w:val="20"/>
                <w:szCs w:val="20"/>
              </w:rPr>
              <w:t>225</w:t>
            </w:r>
          </w:p>
          <w:p w14:paraId="02DCB6E4" w14:textId="77777777" w:rsidR="00230DCF" w:rsidRPr="00E06D5B" w:rsidRDefault="00230DCF" w:rsidP="00230DCF">
            <w:pPr>
              <w:spacing w:before="100" w:beforeAutospacing="1" w:after="100" w:afterAutospacing="1"/>
              <w:rPr>
                <w:sz w:val="20"/>
                <w:szCs w:val="20"/>
              </w:rPr>
            </w:pPr>
            <w:r w:rsidRPr="00E06D5B">
              <w:rPr>
                <w:sz w:val="20"/>
                <w:szCs w:val="20"/>
              </w:rPr>
              <w:t>175</w:t>
            </w:r>
          </w:p>
        </w:tc>
        <w:tc>
          <w:tcPr>
            <w:tcW w:w="0" w:type="auto"/>
            <w:hideMark/>
          </w:tcPr>
          <w:p w14:paraId="02DCB6E5" w14:textId="77777777" w:rsidR="00230DCF" w:rsidRPr="00E06D5B" w:rsidRDefault="00230DCF" w:rsidP="00230DCF">
            <w:pPr>
              <w:spacing w:before="100" w:beforeAutospacing="1" w:after="100" w:afterAutospacing="1"/>
              <w:rPr>
                <w:sz w:val="20"/>
                <w:szCs w:val="20"/>
              </w:rPr>
            </w:pPr>
            <w:r w:rsidRPr="00E06D5B">
              <w:rPr>
                <w:sz w:val="20"/>
                <w:szCs w:val="20"/>
              </w:rPr>
              <w:t>250</w:t>
            </w:r>
          </w:p>
          <w:p w14:paraId="02DCB6E6" w14:textId="77777777" w:rsidR="00230DCF" w:rsidRPr="00E06D5B" w:rsidRDefault="00230DCF" w:rsidP="00230DCF">
            <w:pPr>
              <w:spacing w:before="100" w:beforeAutospacing="1" w:after="100" w:afterAutospacing="1"/>
              <w:rPr>
                <w:sz w:val="20"/>
                <w:szCs w:val="20"/>
              </w:rPr>
            </w:pPr>
            <w:r w:rsidRPr="00E06D5B">
              <w:rPr>
                <w:sz w:val="20"/>
                <w:szCs w:val="20"/>
              </w:rPr>
              <w:t>200</w:t>
            </w:r>
          </w:p>
        </w:tc>
        <w:tc>
          <w:tcPr>
            <w:tcW w:w="0" w:type="auto"/>
            <w:hideMark/>
          </w:tcPr>
          <w:p w14:paraId="02DCB6E7" w14:textId="77777777" w:rsidR="00230DCF" w:rsidRPr="00E06D5B" w:rsidRDefault="00230DCF" w:rsidP="00230DCF">
            <w:pPr>
              <w:spacing w:before="100" w:beforeAutospacing="1" w:after="100" w:afterAutospacing="1"/>
              <w:rPr>
                <w:sz w:val="20"/>
                <w:szCs w:val="20"/>
              </w:rPr>
            </w:pPr>
            <w:r w:rsidRPr="00E06D5B">
              <w:rPr>
                <w:sz w:val="20"/>
                <w:szCs w:val="20"/>
              </w:rPr>
              <w:t>50</w:t>
            </w:r>
          </w:p>
          <w:p w14:paraId="02DCB6E8" w14:textId="77777777" w:rsidR="00230DCF" w:rsidRPr="00E06D5B" w:rsidRDefault="00230DCF" w:rsidP="00230DCF">
            <w:pPr>
              <w:spacing w:before="100" w:beforeAutospacing="1" w:after="100" w:afterAutospacing="1"/>
              <w:rPr>
                <w:sz w:val="20"/>
                <w:szCs w:val="20"/>
              </w:rPr>
            </w:pPr>
            <w:r w:rsidRPr="00E06D5B">
              <w:rPr>
                <w:sz w:val="20"/>
                <w:szCs w:val="20"/>
              </w:rPr>
              <w:t>30</w:t>
            </w:r>
          </w:p>
        </w:tc>
        <w:tc>
          <w:tcPr>
            <w:tcW w:w="0" w:type="auto"/>
            <w:hideMark/>
          </w:tcPr>
          <w:p w14:paraId="02DCB6E9" w14:textId="77777777" w:rsidR="00230DCF" w:rsidRPr="00E06D5B" w:rsidRDefault="00230DCF" w:rsidP="00230DCF">
            <w:pPr>
              <w:spacing w:before="100" w:beforeAutospacing="1" w:after="100" w:afterAutospacing="1"/>
              <w:rPr>
                <w:sz w:val="20"/>
                <w:szCs w:val="20"/>
              </w:rPr>
            </w:pPr>
            <w:r w:rsidRPr="00E06D5B">
              <w:rPr>
                <w:sz w:val="20"/>
                <w:szCs w:val="20"/>
              </w:rPr>
              <w:t>75</w:t>
            </w:r>
          </w:p>
          <w:p w14:paraId="02DCB6EA" w14:textId="77777777" w:rsidR="00230DCF" w:rsidRPr="00E06D5B" w:rsidRDefault="00230DCF" w:rsidP="00230DCF">
            <w:pPr>
              <w:spacing w:before="100" w:beforeAutospacing="1" w:after="100" w:afterAutospacing="1"/>
              <w:rPr>
                <w:sz w:val="20"/>
                <w:szCs w:val="20"/>
              </w:rPr>
            </w:pPr>
            <w:r w:rsidRPr="00E06D5B">
              <w:rPr>
                <w:sz w:val="20"/>
                <w:szCs w:val="20"/>
              </w:rPr>
              <w:t>50</w:t>
            </w:r>
          </w:p>
        </w:tc>
        <w:tc>
          <w:tcPr>
            <w:tcW w:w="0" w:type="auto"/>
            <w:hideMark/>
          </w:tcPr>
          <w:p w14:paraId="02DCB6EB" w14:textId="77777777" w:rsidR="00230DCF" w:rsidRPr="00E06D5B" w:rsidRDefault="00230DCF" w:rsidP="00230DCF">
            <w:pPr>
              <w:spacing w:before="100" w:beforeAutospacing="1" w:after="100" w:afterAutospacing="1"/>
              <w:rPr>
                <w:sz w:val="20"/>
                <w:szCs w:val="20"/>
              </w:rPr>
            </w:pPr>
            <w:r w:rsidRPr="00E06D5B">
              <w:rPr>
                <w:sz w:val="20"/>
                <w:szCs w:val="20"/>
              </w:rPr>
              <w:t>30</w:t>
            </w:r>
          </w:p>
        </w:tc>
        <w:tc>
          <w:tcPr>
            <w:tcW w:w="0" w:type="auto"/>
            <w:hideMark/>
          </w:tcPr>
          <w:p w14:paraId="02DCB6EC" w14:textId="77777777" w:rsidR="00230DCF" w:rsidRPr="00E06D5B" w:rsidRDefault="00230DCF" w:rsidP="00230DCF">
            <w:pPr>
              <w:spacing w:before="100" w:beforeAutospacing="1" w:after="100" w:afterAutospacing="1"/>
              <w:rPr>
                <w:sz w:val="20"/>
                <w:szCs w:val="20"/>
              </w:rPr>
            </w:pPr>
            <w:r w:rsidRPr="00E06D5B">
              <w:rPr>
                <w:sz w:val="20"/>
                <w:szCs w:val="20"/>
              </w:rPr>
              <w:t>50</w:t>
            </w:r>
          </w:p>
        </w:tc>
        <w:tc>
          <w:tcPr>
            <w:tcW w:w="0" w:type="auto"/>
            <w:hideMark/>
          </w:tcPr>
          <w:p w14:paraId="02DCB6ED" w14:textId="77777777" w:rsidR="00230DCF" w:rsidRPr="00E06D5B" w:rsidRDefault="00230DCF" w:rsidP="00230DCF">
            <w:pPr>
              <w:spacing w:before="100" w:beforeAutospacing="1" w:after="100" w:afterAutospacing="1"/>
              <w:rPr>
                <w:sz w:val="20"/>
                <w:szCs w:val="20"/>
              </w:rPr>
            </w:pPr>
            <w:r w:rsidRPr="00E06D5B">
              <w:rPr>
                <w:sz w:val="20"/>
                <w:szCs w:val="20"/>
              </w:rPr>
              <w:t>75</w:t>
            </w:r>
          </w:p>
        </w:tc>
      </w:tr>
      <w:tr w:rsidR="00230DCF" w:rsidRPr="00E06D5B" w14:paraId="02DCB6FB" w14:textId="77777777" w:rsidTr="00F26CF4">
        <w:trPr>
          <w:jc w:val="center"/>
        </w:trPr>
        <w:tc>
          <w:tcPr>
            <w:tcW w:w="2281" w:type="dxa"/>
            <w:hideMark/>
          </w:tcPr>
          <w:p w14:paraId="02DCB6EF" w14:textId="49756A3C" w:rsidR="00230DCF" w:rsidRPr="00E06D5B" w:rsidRDefault="00230DCF" w:rsidP="00230DCF">
            <w:pPr>
              <w:spacing w:before="100" w:beforeAutospacing="1" w:after="100" w:afterAutospacing="1"/>
              <w:rPr>
                <w:sz w:val="20"/>
                <w:szCs w:val="20"/>
              </w:rPr>
            </w:pPr>
            <w:r w:rsidRPr="00E06D5B">
              <w:rPr>
                <w:sz w:val="20"/>
                <w:szCs w:val="20"/>
              </w:rPr>
              <w:t>8. Открытые распределительные устройства 35, 110, 220 кВ электроподстанций, питающих КС, Н</w:t>
            </w:r>
            <w:r w:rsidR="00377914" w:rsidRPr="00E06D5B">
              <w:rPr>
                <w:sz w:val="20"/>
                <w:szCs w:val="20"/>
              </w:rPr>
              <w:t>П</w:t>
            </w:r>
            <w:r w:rsidRPr="00E06D5B">
              <w:rPr>
                <w:sz w:val="20"/>
                <w:szCs w:val="20"/>
              </w:rPr>
              <w:t>С магистральных трубопроводов и других потребителей</w:t>
            </w:r>
          </w:p>
        </w:tc>
        <w:tc>
          <w:tcPr>
            <w:tcW w:w="0" w:type="auto"/>
            <w:hideMark/>
          </w:tcPr>
          <w:p w14:paraId="02DCB6F0"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6F1"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6F2"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6F3"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6F4"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6F5"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6F6"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6F7"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6F8"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6F9"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6FA" w14:textId="77777777" w:rsidR="00230DCF" w:rsidRPr="00E06D5B" w:rsidRDefault="00230DCF" w:rsidP="00230DCF">
            <w:pPr>
              <w:spacing w:before="100" w:beforeAutospacing="1" w:after="100" w:afterAutospacing="1"/>
              <w:rPr>
                <w:sz w:val="20"/>
                <w:szCs w:val="20"/>
              </w:rPr>
            </w:pPr>
            <w:r w:rsidRPr="00E06D5B">
              <w:rPr>
                <w:sz w:val="20"/>
                <w:szCs w:val="20"/>
              </w:rPr>
              <w:t>100</w:t>
            </w:r>
          </w:p>
        </w:tc>
      </w:tr>
      <w:tr w:rsidR="00230DCF" w:rsidRPr="00E06D5B" w14:paraId="02DCB6FE" w14:textId="77777777" w:rsidTr="00F26CF4">
        <w:trPr>
          <w:jc w:val="center"/>
        </w:trPr>
        <w:tc>
          <w:tcPr>
            <w:tcW w:w="2281" w:type="dxa"/>
            <w:hideMark/>
          </w:tcPr>
          <w:p w14:paraId="02DCB6FC" w14:textId="38794E19" w:rsidR="00230DCF" w:rsidRPr="00E06D5B" w:rsidRDefault="00230DCF" w:rsidP="00230DCF">
            <w:pPr>
              <w:spacing w:before="100" w:beforeAutospacing="1" w:after="100" w:afterAutospacing="1"/>
              <w:rPr>
                <w:sz w:val="20"/>
                <w:szCs w:val="20"/>
              </w:rPr>
            </w:pPr>
            <w:r w:rsidRPr="00E06D5B">
              <w:rPr>
                <w:sz w:val="20"/>
                <w:szCs w:val="20"/>
              </w:rPr>
              <w:t>9. Открытые распределительные устройства 35; 100; 220 кВ электроподстанций, питающих КС, НПС магистральных трубопроводов</w:t>
            </w:r>
          </w:p>
        </w:tc>
        <w:tc>
          <w:tcPr>
            <w:tcW w:w="0" w:type="auto"/>
            <w:gridSpan w:val="11"/>
            <w:hideMark/>
          </w:tcPr>
          <w:p w14:paraId="02DCB6FD" w14:textId="20B5E7CE" w:rsidR="00230DCF" w:rsidRPr="00E06D5B" w:rsidRDefault="00230DCF" w:rsidP="00230DCF">
            <w:pPr>
              <w:spacing w:before="100" w:beforeAutospacing="1" w:after="100" w:afterAutospacing="1"/>
              <w:rPr>
                <w:sz w:val="20"/>
                <w:szCs w:val="20"/>
              </w:rPr>
            </w:pPr>
            <w:r w:rsidRPr="00E06D5B">
              <w:rPr>
                <w:sz w:val="20"/>
                <w:szCs w:val="20"/>
              </w:rPr>
              <w:t>На территории КС, НПС с соблюдением противопожарных разрывов от зданий и сооружений</w:t>
            </w:r>
          </w:p>
        </w:tc>
      </w:tr>
      <w:tr w:rsidR="00230DCF" w:rsidRPr="00E06D5B" w14:paraId="02DCB70B" w14:textId="77777777" w:rsidTr="00F26CF4">
        <w:trPr>
          <w:jc w:val="center"/>
        </w:trPr>
        <w:tc>
          <w:tcPr>
            <w:tcW w:w="2281" w:type="dxa"/>
            <w:hideMark/>
          </w:tcPr>
          <w:p w14:paraId="02DCB6FF" w14:textId="77777777" w:rsidR="00230DCF" w:rsidRPr="00E06D5B" w:rsidRDefault="00230DCF" w:rsidP="00230DCF">
            <w:pPr>
              <w:spacing w:before="100" w:beforeAutospacing="1" w:after="100" w:afterAutospacing="1"/>
              <w:rPr>
                <w:sz w:val="20"/>
                <w:szCs w:val="20"/>
              </w:rPr>
            </w:pPr>
            <w:r w:rsidRPr="00E06D5B">
              <w:rPr>
                <w:sz w:val="20"/>
                <w:szCs w:val="20"/>
              </w:rPr>
              <w:t>10. Лесные массивы пород:</w:t>
            </w:r>
          </w:p>
        </w:tc>
        <w:tc>
          <w:tcPr>
            <w:tcW w:w="0" w:type="auto"/>
            <w:hideMark/>
          </w:tcPr>
          <w:p w14:paraId="02DCB700" w14:textId="77777777" w:rsidR="00230DCF" w:rsidRPr="00E06D5B" w:rsidRDefault="00230DCF" w:rsidP="00230DCF">
            <w:pPr>
              <w:rPr>
                <w:sz w:val="20"/>
                <w:szCs w:val="20"/>
              </w:rPr>
            </w:pPr>
          </w:p>
        </w:tc>
        <w:tc>
          <w:tcPr>
            <w:tcW w:w="0" w:type="auto"/>
            <w:hideMark/>
          </w:tcPr>
          <w:p w14:paraId="02DCB701" w14:textId="77777777" w:rsidR="00230DCF" w:rsidRPr="00E06D5B" w:rsidRDefault="00230DCF" w:rsidP="00230DCF">
            <w:pPr>
              <w:rPr>
                <w:sz w:val="20"/>
                <w:szCs w:val="20"/>
              </w:rPr>
            </w:pPr>
          </w:p>
        </w:tc>
        <w:tc>
          <w:tcPr>
            <w:tcW w:w="0" w:type="auto"/>
            <w:hideMark/>
          </w:tcPr>
          <w:p w14:paraId="02DCB702" w14:textId="77777777" w:rsidR="00230DCF" w:rsidRPr="00E06D5B" w:rsidRDefault="00230DCF" w:rsidP="00230DCF">
            <w:pPr>
              <w:rPr>
                <w:sz w:val="20"/>
                <w:szCs w:val="20"/>
              </w:rPr>
            </w:pPr>
          </w:p>
        </w:tc>
        <w:tc>
          <w:tcPr>
            <w:tcW w:w="0" w:type="auto"/>
            <w:hideMark/>
          </w:tcPr>
          <w:p w14:paraId="02DCB703" w14:textId="77777777" w:rsidR="00230DCF" w:rsidRPr="00E06D5B" w:rsidRDefault="00230DCF" w:rsidP="00230DCF">
            <w:pPr>
              <w:rPr>
                <w:sz w:val="20"/>
                <w:szCs w:val="20"/>
              </w:rPr>
            </w:pPr>
          </w:p>
        </w:tc>
        <w:tc>
          <w:tcPr>
            <w:tcW w:w="0" w:type="auto"/>
            <w:hideMark/>
          </w:tcPr>
          <w:p w14:paraId="02DCB704" w14:textId="77777777" w:rsidR="00230DCF" w:rsidRPr="00E06D5B" w:rsidRDefault="00230DCF" w:rsidP="00230DCF">
            <w:pPr>
              <w:rPr>
                <w:sz w:val="20"/>
                <w:szCs w:val="20"/>
              </w:rPr>
            </w:pPr>
          </w:p>
        </w:tc>
        <w:tc>
          <w:tcPr>
            <w:tcW w:w="0" w:type="auto"/>
            <w:hideMark/>
          </w:tcPr>
          <w:p w14:paraId="02DCB705" w14:textId="77777777" w:rsidR="00230DCF" w:rsidRPr="00E06D5B" w:rsidRDefault="00230DCF" w:rsidP="00230DCF">
            <w:pPr>
              <w:rPr>
                <w:sz w:val="20"/>
                <w:szCs w:val="20"/>
              </w:rPr>
            </w:pPr>
          </w:p>
        </w:tc>
        <w:tc>
          <w:tcPr>
            <w:tcW w:w="0" w:type="auto"/>
            <w:hideMark/>
          </w:tcPr>
          <w:p w14:paraId="02DCB706" w14:textId="77777777" w:rsidR="00230DCF" w:rsidRPr="00E06D5B" w:rsidRDefault="00230DCF" w:rsidP="00230DCF">
            <w:pPr>
              <w:rPr>
                <w:sz w:val="20"/>
                <w:szCs w:val="20"/>
              </w:rPr>
            </w:pPr>
          </w:p>
        </w:tc>
        <w:tc>
          <w:tcPr>
            <w:tcW w:w="0" w:type="auto"/>
            <w:hideMark/>
          </w:tcPr>
          <w:p w14:paraId="02DCB707" w14:textId="77777777" w:rsidR="00230DCF" w:rsidRPr="00E06D5B" w:rsidRDefault="00230DCF" w:rsidP="00230DCF">
            <w:pPr>
              <w:rPr>
                <w:sz w:val="20"/>
                <w:szCs w:val="20"/>
              </w:rPr>
            </w:pPr>
          </w:p>
        </w:tc>
        <w:tc>
          <w:tcPr>
            <w:tcW w:w="0" w:type="auto"/>
            <w:hideMark/>
          </w:tcPr>
          <w:p w14:paraId="02DCB708" w14:textId="77777777" w:rsidR="00230DCF" w:rsidRPr="00E06D5B" w:rsidRDefault="00230DCF" w:rsidP="00230DCF">
            <w:pPr>
              <w:rPr>
                <w:sz w:val="20"/>
                <w:szCs w:val="20"/>
              </w:rPr>
            </w:pPr>
          </w:p>
        </w:tc>
        <w:tc>
          <w:tcPr>
            <w:tcW w:w="0" w:type="auto"/>
            <w:hideMark/>
          </w:tcPr>
          <w:p w14:paraId="02DCB709" w14:textId="77777777" w:rsidR="00230DCF" w:rsidRPr="00E06D5B" w:rsidRDefault="00230DCF" w:rsidP="00230DCF">
            <w:pPr>
              <w:rPr>
                <w:sz w:val="20"/>
                <w:szCs w:val="20"/>
              </w:rPr>
            </w:pPr>
          </w:p>
        </w:tc>
        <w:tc>
          <w:tcPr>
            <w:tcW w:w="0" w:type="auto"/>
            <w:hideMark/>
          </w:tcPr>
          <w:p w14:paraId="02DCB70A" w14:textId="77777777" w:rsidR="00230DCF" w:rsidRPr="00E06D5B" w:rsidRDefault="00230DCF" w:rsidP="00230DCF">
            <w:pPr>
              <w:rPr>
                <w:sz w:val="20"/>
                <w:szCs w:val="20"/>
              </w:rPr>
            </w:pPr>
          </w:p>
        </w:tc>
      </w:tr>
      <w:tr w:rsidR="00230DCF" w:rsidRPr="00E06D5B" w14:paraId="02DCB718" w14:textId="77777777" w:rsidTr="00F26CF4">
        <w:trPr>
          <w:jc w:val="center"/>
        </w:trPr>
        <w:tc>
          <w:tcPr>
            <w:tcW w:w="2281" w:type="dxa"/>
            <w:hideMark/>
          </w:tcPr>
          <w:p w14:paraId="02DCB70C" w14:textId="2C6C65DE" w:rsidR="00230DCF" w:rsidRPr="00E06D5B" w:rsidRDefault="00230DCF" w:rsidP="00230DCF">
            <w:pPr>
              <w:spacing w:before="100" w:beforeAutospacing="1" w:after="100" w:afterAutospacing="1"/>
              <w:rPr>
                <w:sz w:val="20"/>
                <w:szCs w:val="20"/>
              </w:rPr>
            </w:pPr>
            <w:r w:rsidRPr="00E06D5B">
              <w:rPr>
                <w:sz w:val="20"/>
                <w:szCs w:val="20"/>
              </w:rPr>
              <w:t>а) хвойных</w:t>
            </w:r>
            <w:r w:rsidR="00AD1099" w:rsidRPr="00E06D5B">
              <w:rPr>
                <w:sz w:val="20"/>
                <w:szCs w:val="20"/>
              </w:rPr>
              <w:t xml:space="preserve"> и смешанных</w:t>
            </w:r>
          </w:p>
        </w:tc>
        <w:tc>
          <w:tcPr>
            <w:tcW w:w="0" w:type="auto"/>
            <w:hideMark/>
          </w:tcPr>
          <w:p w14:paraId="02DCB70D" w14:textId="77777777" w:rsidR="00230DCF" w:rsidRPr="00E06D5B" w:rsidRDefault="00230DCF" w:rsidP="00230DCF">
            <w:pPr>
              <w:spacing w:before="100" w:beforeAutospacing="1" w:after="100" w:afterAutospacing="1"/>
              <w:rPr>
                <w:sz w:val="20"/>
                <w:szCs w:val="20"/>
              </w:rPr>
            </w:pPr>
            <w:r w:rsidRPr="00E06D5B">
              <w:rPr>
                <w:sz w:val="20"/>
                <w:szCs w:val="20"/>
              </w:rPr>
              <w:t>50</w:t>
            </w:r>
          </w:p>
        </w:tc>
        <w:tc>
          <w:tcPr>
            <w:tcW w:w="0" w:type="auto"/>
            <w:hideMark/>
          </w:tcPr>
          <w:p w14:paraId="02DCB70E" w14:textId="77777777" w:rsidR="00230DCF" w:rsidRPr="00E06D5B" w:rsidRDefault="00230DCF" w:rsidP="00230DCF">
            <w:pPr>
              <w:spacing w:before="100" w:beforeAutospacing="1" w:after="100" w:afterAutospacing="1"/>
              <w:rPr>
                <w:sz w:val="20"/>
                <w:szCs w:val="20"/>
              </w:rPr>
            </w:pPr>
            <w:r w:rsidRPr="00E06D5B">
              <w:rPr>
                <w:sz w:val="20"/>
                <w:szCs w:val="20"/>
              </w:rPr>
              <w:t>50</w:t>
            </w:r>
          </w:p>
        </w:tc>
        <w:tc>
          <w:tcPr>
            <w:tcW w:w="0" w:type="auto"/>
            <w:hideMark/>
          </w:tcPr>
          <w:p w14:paraId="02DCB70F" w14:textId="77777777" w:rsidR="00230DCF" w:rsidRPr="00E06D5B" w:rsidRDefault="00230DCF" w:rsidP="00230DCF">
            <w:pPr>
              <w:spacing w:before="100" w:beforeAutospacing="1" w:after="100" w:afterAutospacing="1"/>
              <w:rPr>
                <w:sz w:val="20"/>
                <w:szCs w:val="20"/>
              </w:rPr>
            </w:pPr>
            <w:r w:rsidRPr="00E06D5B">
              <w:rPr>
                <w:sz w:val="20"/>
                <w:szCs w:val="20"/>
              </w:rPr>
              <w:t>50</w:t>
            </w:r>
          </w:p>
        </w:tc>
        <w:tc>
          <w:tcPr>
            <w:tcW w:w="0" w:type="auto"/>
            <w:hideMark/>
          </w:tcPr>
          <w:p w14:paraId="02DCB710" w14:textId="77777777" w:rsidR="00230DCF" w:rsidRPr="00E06D5B" w:rsidRDefault="00230DCF" w:rsidP="00230DCF">
            <w:pPr>
              <w:spacing w:before="100" w:beforeAutospacing="1" w:after="100" w:afterAutospacing="1"/>
              <w:rPr>
                <w:sz w:val="20"/>
                <w:szCs w:val="20"/>
              </w:rPr>
            </w:pPr>
            <w:r w:rsidRPr="00E06D5B">
              <w:rPr>
                <w:sz w:val="20"/>
                <w:szCs w:val="20"/>
              </w:rPr>
              <w:t>75</w:t>
            </w:r>
          </w:p>
        </w:tc>
        <w:tc>
          <w:tcPr>
            <w:tcW w:w="0" w:type="auto"/>
            <w:hideMark/>
          </w:tcPr>
          <w:p w14:paraId="02DCB711" w14:textId="77777777" w:rsidR="00230DCF" w:rsidRPr="00E06D5B" w:rsidRDefault="00230DCF" w:rsidP="00230DCF">
            <w:pPr>
              <w:spacing w:before="100" w:beforeAutospacing="1" w:after="100" w:afterAutospacing="1"/>
              <w:rPr>
                <w:sz w:val="20"/>
                <w:szCs w:val="20"/>
              </w:rPr>
            </w:pPr>
            <w:r w:rsidRPr="00E06D5B">
              <w:rPr>
                <w:sz w:val="20"/>
                <w:szCs w:val="20"/>
              </w:rPr>
              <w:t>75</w:t>
            </w:r>
          </w:p>
        </w:tc>
        <w:tc>
          <w:tcPr>
            <w:tcW w:w="0" w:type="auto"/>
            <w:hideMark/>
          </w:tcPr>
          <w:p w14:paraId="02DCB712" w14:textId="77777777" w:rsidR="00230DCF" w:rsidRPr="00E06D5B" w:rsidRDefault="00230DCF" w:rsidP="00230DCF">
            <w:pPr>
              <w:spacing w:before="100" w:beforeAutospacing="1" w:after="100" w:afterAutospacing="1"/>
              <w:rPr>
                <w:sz w:val="20"/>
                <w:szCs w:val="20"/>
              </w:rPr>
            </w:pPr>
            <w:r w:rsidRPr="00E06D5B">
              <w:rPr>
                <w:sz w:val="20"/>
                <w:szCs w:val="20"/>
              </w:rPr>
              <w:t>75</w:t>
            </w:r>
          </w:p>
        </w:tc>
        <w:tc>
          <w:tcPr>
            <w:tcW w:w="0" w:type="auto"/>
            <w:hideMark/>
          </w:tcPr>
          <w:p w14:paraId="02DCB713" w14:textId="77777777" w:rsidR="00230DCF" w:rsidRPr="00E06D5B" w:rsidRDefault="00230DCF" w:rsidP="00230DCF">
            <w:pPr>
              <w:spacing w:before="100" w:beforeAutospacing="1" w:after="100" w:afterAutospacing="1"/>
              <w:rPr>
                <w:sz w:val="20"/>
                <w:szCs w:val="20"/>
              </w:rPr>
            </w:pPr>
            <w:r w:rsidRPr="00E06D5B">
              <w:rPr>
                <w:sz w:val="20"/>
                <w:szCs w:val="20"/>
              </w:rPr>
              <w:t>50</w:t>
            </w:r>
          </w:p>
        </w:tc>
        <w:tc>
          <w:tcPr>
            <w:tcW w:w="0" w:type="auto"/>
            <w:hideMark/>
          </w:tcPr>
          <w:p w14:paraId="02DCB714" w14:textId="77777777" w:rsidR="00230DCF" w:rsidRPr="00E06D5B" w:rsidRDefault="00230DCF" w:rsidP="00230DCF">
            <w:pPr>
              <w:spacing w:before="100" w:beforeAutospacing="1" w:after="100" w:afterAutospacing="1"/>
              <w:rPr>
                <w:sz w:val="20"/>
                <w:szCs w:val="20"/>
              </w:rPr>
            </w:pPr>
            <w:r w:rsidRPr="00E06D5B">
              <w:rPr>
                <w:sz w:val="20"/>
                <w:szCs w:val="20"/>
              </w:rPr>
              <w:t>50</w:t>
            </w:r>
          </w:p>
        </w:tc>
        <w:tc>
          <w:tcPr>
            <w:tcW w:w="0" w:type="auto"/>
            <w:hideMark/>
          </w:tcPr>
          <w:p w14:paraId="02DCB715" w14:textId="77777777" w:rsidR="00230DCF" w:rsidRPr="00E06D5B" w:rsidRDefault="00230DCF" w:rsidP="00230DCF">
            <w:pPr>
              <w:spacing w:before="100" w:beforeAutospacing="1" w:after="100" w:afterAutospacing="1"/>
              <w:rPr>
                <w:sz w:val="20"/>
                <w:szCs w:val="20"/>
              </w:rPr>
            </w:pPr>
            <w:r w:rsidRPr="00E06D5B">
              <w:rPr>
                <w:sz w:val="20"/>
                <w:szCs w:val="20"/>
              </w:rPr>
              <w:t>50</w:t>
            </w:r>
          </w:p>
        </w:tc>
        <w:tc>
          <w:tcPr>
            <w:tcW w:w="0" w:type="auto"/>
            <w:hideMark/>
          </w:tcPr>
          <w:p w14:paraId="02DCB716" w14:textId="77777777" w:rsidR="00230DCF" w:rsidRPr="00E06D5B" w:rsidRDefault="00230DCF" w:rsidP="00230DCF">
            <w:pPr>
              <w:spacing w:before="100" w:beforeAutospacing="1" w:after="100" w:afterAutospacing="1"/>
              <w:rPr>
                <w:sz w:val="20"/>
                <w:szCs w:val="20"/>
              </w:rPr>
            </w:pPr>
            <w:r w:rsidRPr="00E06D5B">
              <w:rPr>
                <w:sz w:val="20"/>
                <w:szCs w:val="20"/>
              </w:rPr>
              <w:t>50</w:t>
            </w:r>
          </w:p>
        </w:tc>
        <w:tc>
          <w:tcPr>
            <w:tcW w:w="0" w:type="auto"/>
            <w:hideMark/>
          </w:tcPr>
          <w:p w14:paraId="02DCB717" w14:textId="77777777" w:rsidR="00230DCF" w:rsidRPr="00E06D5B" w:rsidRDefault="00230DCF" w:rsidP="00230DCF">
            <w:pPr>
              <w:spacing w:before="100" w:beforeAutospacing="1" w:after="100" w:afterAutospacing="1"/>
              <w:rPr>
                <w:sz w:val="20"/>
                <w:szCs w:val="20"/>
              </w:rPr>
            </w:pPr>
            <w:r w:rsidRPr="00E06D5B">
              <w:rPr>
                <w:sz w:val="20"/>
                <w:szCs w:val="20"/>
              </w:rPr>
              <w:t>50</w:t>
            </w:r>
          </w:p>
        </w:tc>
      </w:tr>
      <w:tr w:rsidR="00230DCF" w:rsidRPr="00E06D5B" w14:paraId="02DCB725" w14:textId="77777777" w:rsidTr="00F26CF4">
        <w:trPr>
          <w:jc w:val="center"/>
        </w:trPr>
        <w:tc>
          <w:tcPr>
            <w:tcW w:w="2281" w:type="dxa"/>
            <w:hideMark/>
          </w:tcPr>
          <w:p w14:paraId="02DCB719" w14:textId="77777777" w:rsidR="00230DCF" w:rsidRPr="00E06D5B" w:rsidRDefault="00230DCF" w:rsidP="00230DCF">
            <w:pPr>
              <w:spacing w:before="100" w:beforeAutospacing="1" w:after="100" w:afterAutospacing="1"/>
              <w:rPr>
                <w:sz w:val="20"/>
                <w:szCs w:val="20"/>
              </w:rPr>
            </w:pPr>
            <w:r w:rsidRPr="00E06D5B">
              <w:rPr>
                <w:sz w:val="20"/>
                <w:szCs w:val="20"/>
              </w:rPr>
              <w:t>б) лиственных</w:t>
            </w:r>
          </w:p>
        </w:tc>
        <w:tc>
          <w:tcPr>
            <w:tcW w:w="0" w:type="auto"/>
            <w:hideMark/>
          </w:tcPr>
          <w:p w14:paraId="02DCB71A" w14:textId="77777777" w:rsidR="00230DCF" w:rsidRPr="00E06D5B" w:rsidRDefault="00230DCF" w:rsidP="00230DCF">
            <w:pPr>
              <w:spacing w:before="100" w:beforeAutospacing="1" w:after="100" w:afterAutospacing="1"/>
              <w:rPr>
                <w:sz w:val="20"/>
                <w:szCs w:val="20"/>
              </w:rPr>
            </w:pPr>
            <w:r w:rsidRPr="00E06D5B">
              <w:rPr>
                <w:sz w:val="20"/>
                <w:szCs w:val="20"/>
              </w:rPr>
              <w:t>20</w:t>
            </w:r>
          </w:p>
        </w:tc>
        <w:tc>
          <w:tcPr>
            <w:tcW w:w="0" w:type="auto"/>
            <w:hideMark/>
          </w:tcPr>
          <w:p w14:paraId="02DCB71B" w14:textId="77777777" w:rsidR="00230DCF" w:rsidRPr="00E06D5B" w:rsidRDefault="00230DCF" w:rsidP="00230DCF">
            <w:pPr>
              <w:spacing w:before="100" w:beforeAutospacing="1" w:after="100" w:afterAutospacing="1"/>
              <w:rPr>
                <w:sz w:val="20"/>
                <w:szCs w:val="20"/>
              </w:rPr>
            </w:pPr>
            <w:r w:rsidRPr="00E06D5B">
              <w:rPr>
                <w:sz w:val="20"/>
                <w:szCs w:val="20"/>
              </w:rPr>
              <w:t>20</w:t>
            </w:r>
          </w:p>
        </w:tc>
        <w:tc>
          <w:tcPr>
            <w:tcW w:w="0" w:type="auto"/>
            <w:hideMark/>
          </w:tcPr>
          <w:p w14:paraId="02DCB71C" w14:textId="77777777" w:rsidR="00230DCF" w:rsidRPr="00E06D5B" w:rsidRDefault="00230DCF" w:rsidP="00230DCF">
            <w:pPr>
              <w:spacing w:before="100" w:beforeAutospacing="1" w:after="100" w:afterAutospacing="1"/>
              <w:rPr>
                <w:sz w:val="20"/>
                <w:szCs w:val="20"/>
              </w:rPr>
            </w:pPr>
            <w:r w:rsidRPr="00E06D5B">
              <w:rPr>
                <w:sz w:val="20"/>
                <w:szCs w:val="20"/>
              </w:rPr>
              <w:t>20</w:t>
            </w:r>
          </w:p>
        </w:tc>
        <w:tc>
          <w:tcPr>
            <w:tcW w:w="0" w:type="auto"/>
            <w:hideMark/>
          </w:tcPr>
          <w:p w14:paraId="02DCB71D" w14:textId="77777777" w:rsidR="00230DCF" w:rsidRPr="00E06D5B" w:rsidRDefault="00230DCF" w:rsidP="00230DCF">
            <w:pPr>
              <w:spacing w:before="100" w:beforeAutospacing="1" w:after="100" w:afterAutospacing="1"/>
              <w:rPr>
                <w:sz w:val="20"/>
                <w:szCs w:val="20"/>
              </w:rPr>
            </w:pPr>
            <w:r w:rsidRPr="00E06D5B">
              <w:rPr>
                <w:sz w:val="20"/>
                <w:szCs w:val="20"/>
              </w:rPr>
              <w:t>30</w:t>
            </w:r>
          </w:p>
        </w:tc>
        <w:tc>
          <w:tcPr>
            <w:tcW w:w="0" w:type="auto"/>
            <w:hideMark/>
          </w:tcPr>
          <w:p w14:paraId="02DCB71E" w14:textId="77777777" w:rsidR="00230DCF" w:rsidRPr="00E06D5B" w:rsidRDefault="00230DCF" w:rsidP="00230DCF">
            <w:pPr>
              <w:spacing w:before="100" w:beforeAutospacing="1" w:after="100" w:afterAutospacing="1"/>
              <w:rPr>
                <w:sz w:val="20"/>
                <w:szCs w:val="20"/>
              </w:rPr>
            </w:pPr>
            <w:r w:rsidRPr="00E06D5B">
              <w:rPr>
                <w:sz w:val="20"/>
                <w:szCs w:val="20"/>
              </w:rPr>
              <w:t>30</w:t>
            </w:r>
          </w:p>
        </w:tc>
        <w:tc>
          <w:tcPr>
            <w:tcW w:w="0" w:type="auto"/>
            <w:hideMark/>
          </w:tcPr>
          <w:p w14:paraId="02DCB71F" w14:textId="77777777" w:rsidR="00230DCF" w:rsidRPr="00E06D5B" w:rsidRDefault="00230DCF" w:rsidP="00230DCF">
            <w:pPr>
              <w:spacing w:before="100" w:beforeAutospacing="1" w:after="100" w:afterAutospacing="1"/>
              <w:rPr>
                <w:sz w:val="20"/>
                <w:szCs w:val="20"/>
              </w:rPr>
            </w:pPr>
            <w:r w:rsidRPr="00E06D5B">
              <w:rPr>
                <w:sz w:val="20"/>
                <w:szCs w:val="20"/>
              </w:rPr>
              <w:t>30</w:t>
            </w:r>
          </w:p>
        </w:tc>
        <w:tc>
          <w:tcPr>
            <w:tcW w:w="0" w:type="auto"/>
            <w:hideMark/>
          </w:tcPr>
          <w:p w14:paraId="02DCB720" w14:textId="77777777" w:rsidR="00230DCF" w:rsidRPr="00E06D5B" w:rsidRDefault="00230DCF" w:rsidP="00230DCF">
            <w:pPr>
              <w:spacing w:before="100" w:beforeAutospacing="1" w:after="100" w:afterAutospacing="1"/>
              <w:rPr>
                <w:sz w:val="20"/>
                <w:szCs w:val="20"/>
              </w:rPr>
            </w:pPr>
            <w:r w:rsidRPr="00E06D5B">
              <w:rPr>
                <w:sz w:val="20"/>
                <w:szCs w:val="20"/>
              </w:rPr>
              <w:t>20</w:t>
            </w:r>
          </w:p>
        </w:tc>
        <w:tc>
          <w:tcPr>
            <w:tcW w:w="0" w:type="auto"/>
            <w:hideMark/>
          </w:tcPr>
          <w:p w14:paraId="02DCB721" w14:textId="77777777" w:rsidR="00230DCF" w:rsidRPr="00E06D5B" w:rsidRDefault="00230DCF" w:rsidP="00230DCF">
            <w:pPr>
              <w:spacing w:before="100" w:beforeAutospacing="1" w:after="100" w:afterAutospacing="1"/>
              <w:rPr>
                <w:sz w:val="20"/>
                <w:szCs w:val="20"/>
              </w:rPr>
            </w:pPr>
            <w:r w:rsidRPr="00E06D5B">
              <w:rPr>
                <w:sz w:val="20"/>
                <w:szCs w:val="20"/>
              </w:rPr>
              <w:t>20</w:t>
            </w:r>
          </w:p>
        </w:tc>
        <w:tc>
          <w:tcPr>
            <w:tcW w:w="0" w:type="auto"/>
            <w:hideMark/>
          </w:tcPr>
          <w:p w14:paraId="02DCB722" w14:textId="77777777" w:rsidR="00230DCF" w:rsidRPr="00E06D5B" w:rsidRDefault="00230DCF" w:rsidP="00230DCF">
            <w:pPr>
              <w:spacing w:before="100" w:beforeAutospacing="1" w:after="100" w:afterAutospacing="1"/>
              <w:rPr>
                <w:sz w:val="20"/>
                <w:szCs w:val="20"/>
              </w:rPr>
            </w:pPr>
            <w:r w:rsidRPr="00E06D5B">
              <w:rPr>
                <w:sz w:val="20"/>
                <w:szCs w:val="20"/>
              </w:rPr>
              <w:t>20</w:t>
            </w:r>
          </w:p>
        </w:tc>
        <w:tc>
          <w:tcPr>
            <w:tcW w:w="0" w:type="auto"/>
            <w:hideMark/>
          </w:tcPr>
          <w:p w14:paraId="02DCB723" w14:textId="77777777" w:rsidR="00230DCF" w:rsidRPr="00E06D5B" w:rsidRDefault="00230DCF" w:rsidP="00230DCF">
            <w:pPr>
              <w:spacing w:before="100" w:beforeAutospacing="1" w:after="100" w:afterAutospacing="1"/>
              <w:rPr>
                <w:sz w:val="20"/>
                <w:szCs w:val="20"/>
              </w:rPr>
            </w:pPr>
            <w:r w:rsidRPr="00E06D5B">
              <w:rPr>
                <w:sz w:val="20"/>
                <w:szCs w:val="20"/>
              </w:rPr>
              <w:t>20</w:t>
            </w:r>
          </w:p>
        </w:tc>
        <w:tc>
          <w:tcPr>
            <w:tcW w:w="0" w:type="auto"/>
            <w:hideMark/>
          </w:tcPr>
          <w:p w14:paraId="02DCB724" w14:textId="77777777" w:rsidR="00230DCF" w:rsidRPr="00E06D5B" w:rsidRDefault="00230DCF" w:rsidP="00230DCF">
            <w:pPr>
              <w:spacing w:before="100" w:beforeAutospacing="1" w:after="100" w:afterAutospacing="1"/>
              <w:rPr>
                <w:sz w:val="20"/>
                <w:szCs w:val="20"/>
              </w:rPr>
            </w:pPr>
            <w:r w:rsidRPr="00E06D5B">
              <w:rPr>
                <w:sz w:val="20"/>
                <w:szCs w:val="20"/>
              </w:rPr>
              <w:t>20</w:t>
            </w:r>
          </w:p>
        </w:tc>
      </w:tr>
      <w:tr w:rsidR="00230DCF" w:rsidRPr="00E06D5B" w14:paraId="02DCB732" w14:textId="77777777" w:rsidTr="00F26CF4">
        <w:trPr>
          <w:jc w:val="center"/>
        </w:trPr>
        <w:tc>
          <w:tcPr>
            <w:tcW w:w="2281" w:type="dxa"/>
            <w:hideMark/>
          </w:tcPr>
          <w:p w14:paraId="02DCB726" w14:textId="77777777" w:rsidR="00230DCF" w:rsidRPr="00E06D5B" w:rsidRDefault="00230DCF" w:rsidP="00230DCF">
            <w:pPr>
              <w:spacing w:before="100" w:beforeAutospacing="1" w:after="100" w:afterAutospacing="1"/>
              <w:rPr>
                <w:sz w:val="20"/>
                <w:szCs w:val="20"/>
              </w:rPr>
            </w:pPr>
            <w:r w:rsidRPr="00E06D5B">
              <w:rPr>
                <w:sz w:val="20"/>
                <w:szCs w:val="20"/>
              </w:rPr>
              <w:t>11. Вертодромы и посадочные площадки без базирования на них вертолетов:</w:t>
            </w:r>
          </w:p>
        </w:tc>
        <w:tc>
          <w:tcPr>
            <w:tcW w:w="0" w:type="auto"/>
            <w:hideMark/>
          </w:tcPr>
          <w:p w14:paraId="02DCB727" w14:textId="77777777" w:rsidR="00230DCF" w:rsidRPr="00E06D5B" w:rsidRDefault="00230DCF" w:rsidP="00230DCF">
            <w:pPr>
              <w:rPr>
                <w:sz w:val="20"/>
                <w:szCs w:val="20"/>
              </w:rPr>
            </w:pPr>
          </w:p>
        </w:tc>
        <w:tc>
          <w:tcPr>
            <w:tcW w:w="0" w:type="auto"/>
            <w:hideMark/>
          </w:tcPr>
          <w:p w14:paraId="02DCB728" w14:textId="77777777" w:rsidR="00230DCF" w:rsidRPr="00E06D5B" w:rsidRDefault="00230DCF" w:rsidP="00230DCF">
            <w:pPr>
              <w:rPr>
                <w:sz w:val="20"/>
                <w:szCs w:val="20"/>
              </w:rPr>
            </w:pPr>
          </w:p>
        </w:tc>
        <w:tc>
          <w:tcPr>
            <w:tcW w:w="0" w:type="auto"/>
            <w:hideMark/>
          </w:tcPr>
          <w:p w14:paraId="02DCB729" w14:textId="77777777" w:rsidR="00230DCF" w:rsidRPr="00E06D5B" w:rsidRDefault="00230DCF" w:rsidP="00230DCF">
            <w:pPr>
              <w:rPr>
                <w:sz w:val="20"/>
                <w:szCs w:val="20"/>
              </w:rPr>
            </w:pPr>
          </w:p>
        </w:tc>
        <w:tc>
          <w:tcPr>
            <w:tcW w:w="0" w:type="auto"/>
            <w:hideMark/>
          </w:tcPr>
          <w:p w14:paraId="02DCB72A" w14:textId="77777777" w:rsidR="00230DCF" w:rsidRPr="00E06D5B" w:rsidRDefault="00230DCF" w:rsidP="00230DCF">
            <w:pPr>
              <w:rPr>
                <w:sz w:val="20"/>
                <w:szCs w:val="20"/>
              </w:rPr>
            </w:pPr>
          </w:p>
        </w:tc>
        <w:tc>
          <w:tcPr>
            <w:tcW w:w="0" w:type="auto"/>
            <w:hideMark/>
          </w:tcPr>
          <w:p w14:paraId="02DCB72B" w14:textId="77777777" w:rsidR="00230DCF" w:rsidRPr="00E06D5B" w:rsidRDefault="00230DCF" w:rsidP="00230DCF">
            <w:pPr>
              <w:rPr>
                <w:sz w:val="20"/>
                <w:szCs w:val="20"/>
              </w:rPr>
            </w:pPr>
          </w:p>
        </w:tc>
        <w:tc>
          <w:tcPr>
            <w:tcW w:w="0" w:type="auto"/>
            <w:hideMark/>
          </w:tcPr>
          <w:p w14:paraId="02DCB72C" w14:textId="77777777" w:rsidR="00230DCF" w:rsidRPr="00E06D5B" w:rsidRDefault="00230DCF" w:rsidP="00230DCF">
            <w:pPr>
              <w:rPr>
                <w:sz w:val="20"/>
                <w:szCs w:val="20"/>
              </w:rPr>
            </w:pPr>
          </w:p>
        </w:tc>
        <w:tc>
          <w:tcPr>
            <w:tcW w:w="0" w:type="auto"/>
            <w:hideMark/>
          </w:tcPr>
          <w:p w14:paraId="02DCB72D" w14:textId="77777777" w:rsidR="00230DCF" w:rsidRPr="00E06D5B" w:rsidRDefault="00230DCF" w:rsidP="00230DCF">
            <w:pPr>
              <w:rPr>
                <w:sz w:val="20"/>
                <w:szCs w:val="20"/>
              </w:rPr>
            </w:pPr>
          </w:p>
        </w:tc>
        <w:tc>
          <w:tcPr>
            <w:tcW w:w="0" w:type="auto"/>
            <w:hideMark/>
          </w:tcPr>
          <w:p w14:paraId="02DCB72E" w14:textId="77777777" w:rsidR="00230DCF" w:rsidRPr="00E06D5B" w:rsidRDefault="00230DCF" w:rsidP="00230DCF">
            <w:pPr>
              <w:rPr>
                <w:sz w:val="20"/>
                <w:szCs w:val="20"/>
              </w:rPr>
            </w:pPr>
          </w:p>
        </w:tc>
        <w:tc>
          <w:tcPr>
            <w:tcW w:w="0" w:type="auto"/>
            <w:hideMark/>
          </w:tcPr>
          <w:p w14:paraId="02DCB72F" w14:textId="77777777" w:rsidR="00230DCF" w:rsidRPr="00E06D5B" w:rsidRDefault="00230DCF" w:rsidP="00230DCF">
            <w:pPr>
              <w:rPr>
                <w:sz w:val="20"/>
                <w:szCs w:val="20"/>
              </w:rPr>
            </w:pPr>
          </w:p>
        </w:tc>
        <w:tc>
          <w:tcPr>
            <w:tcW w:w="0" w:type="auto"/>
            <w:hideMark/>
          </w:tcPr>
          <w:p w14:paraId="02DCB730" w14:textId="77777777" w:rsidR="00230DCF" w:rsidRPr="00E06D5B" w:rsidRDefault="00230DCF" w:rsidP="00230DCF">
            <w:pPr>
              <w:rPr>
                <w:sz w:val="20"/>
                <w:szCs w:val="20"/>
              </w:rPr>
            </w:pPr>
          </w:p>
        </w:tc>
        <w:tc>
          <w:tcPr>
            <w:tcW w:w="0" w:type="auto"/>
            <w:hideMark/>
          </w:tcPr>
          <w:p w14:paraId="02DCB731" w14:textId="77777777" w:rsidR="00230DCF" w:rsidRPr="00E06D5B" w:rsidRDefault="00230DCF" w:rsidP="00230DCF">
            <w:pPr>
              <w:rPr>
                <w:sz w:val="20"/>
                <w:szCs w:val="20"/>
              </w:rPr>
            </w:pPr>
          </w:p>
        </w:tc>
      </w:tr>
      <w:tr w:rsidR="00230DCF" w:rsidRPr="00E06D5B" w14:paraId="02DCB73F" w14:textId="77777777" w:rsidTr="00F26CF4">
        <w:trPr>
          <w:jc w:val="center"/>
        </w:trPr>
        <w:tc>
          <w:tcPr>
            <w:tcW w:w="2281" w:type="dxa"/>
            <w:hideMark/>
          </w:tcPr>
          <w:p w14:paraId="02DCB733" w14:textId="77777777" w:rsidR="00230DCF" w:rsidRPr="00E06D5B" w:rsidRDefault="00230DCF" w:rsidP="00230DCF">
            <w:pPr>
              <w:spacing w:before="100" w:beforeAutospacing="1" w:after="100" w:afterAutospacing="1"/>
              <w:rPr>
                <w:sz w:val="20"/>
                <w:szCs w:val="20"/>
              </w:rPr>
            </w:pPr>
            <w:r w:rsidRPr="00E06D5B">
              <w:rPr>
                <w:sz w:val="20"/>
                <w:szCs w:val="20"/>
              </w:rPr>
              <w:t>с максимальной взлетной массой более 10 тонн</w:t>
            </w:r>
          </w:p>
        </w:tc>
        <w:tc>
          <w:tcPr>
            <w:tcW w:w="0" w:type="auto"/>
            <w:hideMark/>
          </w:tcPr>
          <w:p w14:paraId="02DCB734"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735"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736" w14:textId="77777777" w:rsidR="00230DCF" w:rsidRPr="00E06D5B" w:rsidRDefault="00230DCF" w:rsidP="00230DCF">
            <w:pPr>
              <w:spacing w:before="100" w:beforeAutospacing="1" w:after="100" w:afterAutospacing="1"/>
              <w:rPr>
                <w:sz w:val="20"/>
                <w:szCs w:val="20"/>
              </w:rPr>
            </w:pPr>
            <w:r w:rsidRPr="00E06D5B">
              <w:rPr>
                <w:sz w:val="20"/>
                <w:szCs w:val="20"/>
              </w:rPr>
              <w:t>150</w:t>
            </w:r>
          </w:p>
        </w:tc>
        <w:tc>
          <w:tcPr>
            <w:tcW w:w="0" w:type="auto"/>
            <w:hideMark/>
          </w:tcPr>
          <w:p w14:paraId="02DCB737" w14:textId="77777777" w:rsidR="00230DCF" w:rsidRPr="00E06D5B" w:rsidRDefault="00230DCF" w:rsidP="00230DCF">
            <w:pPr>
              <w:spacing w:before="100" w:beforeAutospacing="1" w:after="100" w:afterAutospacing="1"/>
              <w:rPr>
                <w:sz w:val="20"/>
                <w:szCs w:val="20"/>
              </w:rPr>
            </w:pPr>
            <w:r w:rsidRPr="00E06D5B">
              <w:rPr>
                <w:sz w:val="20"/>
                <w:szCs w:val="20"/>
              </w:rPr>
              <w:t>200</w:t>
            </w:r>
          </w:p>
        </w:tc>
        <w:tc>
          <w:tcPr>
            <w:tcW w:w="0" w:type="auto"/>
            <w:hideMark/>
          </w:tcPr>
          <w:p w14:paraId="02DCB738" w14:textId="77777777" w:rsidR="00230DCF" w:rsidRPr="00E06D5B" w:rsidRDefault="00230DCF" w:rsidP="00230DCF">
            <w:pPr>
              <w:spacing w:before="100" w:beforeAutospacing="1" w:after="100" w:afterAutospacing="1"/>
              <w:rPr>
                <w:sz w:val="20"/>
                <w:szCs w:val="20"/>
              </w:rPr>
            </w:pPr>
            <w:r w:rsidRPr="00E06D5B">
              <w:rPr>
                <w:sz w:val="20"/>
                <w:szCs w:val="20"/>
              </w:rPr>
              <w:t>225</w:t>
            </w:r>
          </w:p>
        </w:tc>
        <w:tc>
          <w:tcPr>
            <w:tcW w:w="0" w:type="auto"/>
            <w:hideMark/>
          </w:tcPr>
          <w:p w14:paraId="02DCB739" w14:textId="77777777" w:rsidR="00230DCF" w:rsidRPr="00E06D5B" w:rsidRDefault="00230DCF" w:rsidP="00230DCF">
            <w:pPr>
              <w:spacing w:before="100" w:beforeAutospacing="1" w:after="100" w:afterAutospacing="1"/>
              <w:rPr>
                <w:sz w:val="20"/>
                <w:szCs w:val="20"/>
              </w:rPr>
            </w:pPr>
            <w:r w:rsidRPr="00E06D5B">
              <w:rPr>
                <w:sz w:val="20"/>
                <w:szCs w:val="20"/>
              </w:rPr>
              <w:t>250</w:t>
            </w:r>
          </w:p>
        </w:tc>
        <w:tc>
          <w:tcPr>
            <w:tcW w:w="0" w:type="auto"/>
            <w:hideMark/>
          </w:tcPr>
          <w:p w14:paraId="02DCB73A"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73B"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73C"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73D"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73E" w14:textId="77777777" w:rsidR="00230DCF" w:rsidRPr="00E06D5B" w:rsidRDefault="00230DCF" w:rsidP="00230DCF">
            <w:pPr>
              <w:spacing w:before="100" w:beforeAutospacing="1" w:after="100" w:afterAutospacing="1"/>
              <w:rPr>
                <w:sz w:val="20"/>
                <w:szCs w:val="20"/>
              </w:rPr>
            </w:pPr>
            <w:r w:rsidRPr="00E06D5B">
              <w:rPr>
                <w:sz w:val="20"/>
                <w:szCs w:val="20"/>
              </w:rPr>
              <w:t>100</w:t>
            </w:r>
          </w:p>
        </w:tc>
      </w:tr>
      <w:tr w:rsidR="00230DCF" w:rsidRPr="00E06D5B" w14:paraId="02DCB74C" w14:textId="77777777" w:rsidTr="00F26CF4">
        <w:trPr>
          <w:jc w:val="center"/>
        </w:trPr>
        <w:tc>
          <w:tcPr>
            <w:tcW w:w="2281" w:type="dxa"/>
            <w:hideMark/>
          </w:tcPr>
          <w:p w14:paraId="02DCB740" w14:textId="77777777" w:rsidR="00230DCF" w:rsidRPr="00E06D5B" w:rsidRDefault="00230DCF" w:rsidP="00230DCF">
            <w:pPr>
              <w:spacing w:before="100" w:beforeAutospacing="1" w:after="100" w:afterAutospacing="1"/>
              <w:rPr>
                <w:sz w:val="20"/>
                <w:szCs w:val="20"/>
              </w:rPr>
            </w:pPr>
            <w:r w:rsidRPr="00E06D5B">
              <w:rPr>
                <w:sz w:val="20"/>
                <w:szCs w:val="20"/>
              </w:rPr>
              <w:t>с максимальной взлетной массой от 5 до 10 тонн</w:t>
            </w:r>
          </w:p>
        </w:tc>
        <w:tc>
          <w:tcPr>
            <w:tcW w:w="0" w:type="auto"/>
            <w:hideMark/>
          </w:tcPr>
          <w:p w14:paraId="02DCB741" w14:textId="77777777" w:rsidR="00230DCF" w:rsidRPr="00E06D5B" w:rsidRDefault="00230DCF" w:rsidP="00230DCF">
            <w:pPr>
              <w:spacing w:before="100" w:beforeAutospacing="1" w:after="100" w:afterAutospacing="1"/>
              <w:rPr>
                <w:sz w:val="20"/>
                <w:szCs w:val="20"/>
              </w:rPr>
            </w:pPr>
            <w:r w:rsidRPr="00E06D5B">
              <w:rPr>
                <w:sz w:val="20"/>
                <w:szCs w:val="20"/>
              </w:rPr>
              <w:t>75</w:t>
            </w:r>
          </w:p>
        </w:tc>
        <w:tc>
          <w:tcPr>
            <w:tcW w:w="0" w:type="auto"/>
            <w:hideMark/>
          </w:tcPr>
          <w:p w14:paraId="02DCB742" w14:textId="77777777" w:rsidR="00230DCF" w:rsidRPr="00E06D5B" w:rsidRDefault="00230DCF" w:rsidP="00230DCF">
            <w:pPr>
              <w:spacing w:before="100" w:beforeAutospacing="1" w:after="100" w:afterAutospacing="1"/>
              <w:rPr>
                <w:sz w:val="20"/>
                <w:szCs w:val="20"/>
              </w:rPr>
            </w:pPr>
            <w:r w:rsidRPr="00E06D5B">
              <w:rPr>
                <w:sz w:val="20"/>
                <w:szCs w:val="20"/>
              </w:rPr>
              <w:t>75</w:t>
            </w:r>
          </w:p>
        </w:tc>
        <w:tc>
          <w:tcPr>
            <w:tcW w:w="0" w:type="auto"/>
            <w:hideMark/>
          </w:tcPr>
          <w:p w14:paraId="02DCB743" w14:textId="77777777" w:rsidR="00230DCF" w:rsidRPr="00E06D5B" w:rsidRDefault="00230DCF" w:rsidP="00230DCF">
            <w:pPr>
              <w:spacing w:before="100" w:beforeAutospacing="1" w:after="100" w:afterAutospacing="1"/>
              <w:rPr>
                <w:sz w:val="20"/>
                <w:szCs w:val="20"/>
              </w:rPr>
            </w:pPr>
            <w:r w:rsidRPr="00E06D5B">
              <w:rPr>
                <w:sz w:val="20"/>
                <w:szCs w:val="20"/>
              </w:rPr>
              <w:t>150</w:t>
            </w:r>
          </w:p>
        </w:tc>
        <w:tc>
          <w:tcPr>
            <w:tcW w:w="0" w:type="auto"/>
            <w:hideMark/>
          </w:tcPr>
          <w:p w14:paraId="02DCB744" w14:textId="77777777" w:rsidR="00230DCF" w:rsidRPr="00E06D5B" w:rsidRDefault="00230DCF" w:rsidP="00230DCF">
            <w:pPr>
              <w:spacing w:before="100" w:beforeAutospacing="1" w:after="100" w:afterAutospacing="1"/>
              <w:rPr>
                <w:sz w:val="20"/>
                <w:szCs w:val="20"/>
              </w:rPr>
            </w:pPr>
            <w:r w:rsidRPr="00E06D5B">
              <w:rPr>
                <w:sz w:val="20"/>
                <w:szCs w:val="20"/>
              </w:rPr>
              <w:t>200</w:t>
            </w:r>
          </w:p>
        </w:tc>
        <w:tc>
          <w:tcPr>
            <w:tcW w:w="0" w:type="auto"/>
            <w:hideMark/>
          </w:tcPr>
          <w:p w14:paraId="02DCB745" w14:textId="77777777" w:rsidR="00230DCF" w:rsidRPr="00E06D5B" w:rsidRDefault="00230DCF" w:rsidP="00230DCF">
            <w:pPr>
              <w:spacing w:before="100" w:beforeAutospacing="1" w:after="100" w:afterAutospacing="1"/>
              <w:rPr>
                <w:sz w:val="20"/>
                <w:szCs w:val="20"/>
              </w:rPr>
            </w:pPr>
            <w:r w:rsidRPr="00E06D5B">
              <w:rPr>
                <w:sz w:val="20"/>
                <w:szCs w:val="20"/>
              </w:rPr>
              <w:t>225</w:t>
            </w:r>
          </w:p>
        </w:tc>
        <w:tc>
          <w:tcPr>
            <w:tcW w:w="0" w:type="auto"/>
            <w:hideMark/>
          </w:tcPr>
          <w:p w14:paraId="02DCB746" w14:textId="77777777" w:rsidR="00230DCF" w:rsidRPr="00E06D5B" w:rsidRDefault="00230DCF" w:rsidP="00230DCF">
            <w:pPr>
              <w:spacing w:before="100" w:beforeAutospacing="1" w:after="100" w:afterAutospacing="1"/>
              <w:rPr>
                <w:sz w:val="20"/>
                <w:szCs w:val="20"/>
              </w:rPr>
            </w:pPr>
            <w:r w:rsidRPr="00E06D5B">
              <w:rPr>
                <w:sz w:val="20"/>
                <w:szCs w:val="20"/>
              </w:rPr>
              <w:t>250</w:t>
            </w:r>
          </w:p>
        </w:tc>
        <w:tc>
          <w:tcPr>
            <w:tcW w:w="0" w:type="auto"/>
            <w:hideMark/>
          </w:tcPr>
          <w:p w14:paraId="02DCB747" w14:textId="77777777" w:rsidR="00230DCF" w:rsidRPr="00E06D5B" w:rsidRDefault="00230DCF" w:rsidP="00230DCF">
            <w:pPr>
              <w:spacing w:before="100" w:beforeAutospacing="1" w:after="100" w:afterAutospacing="1"/>
              <w:rPr>
                <w:sz w:val="20"/>
                <w:szCs w:val="20"/>
              </w:rPr>
            </w:pPr>
            <w:r w:rsidRPr="00E06D5B">
              <w:rPr>
                <w:sz w:val="20"/>
                <w:szCs w:val="20"/>
              </w:rPr>
              <w:t>75</w:t>
            </w:r>
          </w:p>
        </w:tc>
        <w:tc>
          <w:tcPr>
            <w:tcW w:w="0" w:type="auto"/>
            <w:hideMark/>
          </w:tcPr>
          <w:p w14:paraId="02DCB748" w14:textId="77777777" w:rsidR="00230DCF" w:rsidRPr="00E06D5B" w:rsidRDefault="00230DCF" w:rsidP="00230DCF">
            <w:pPr>
              <w:spacing w:before="100" w:beforeAutospacing="1" w:after="100" w:afterAutospacing="1"/>
              <w:rPr>
                <w:sz w:val="20"/>
                <w:szCs w:val="20"/>
              </w:rPr>
            </w:pPr>
            <w:r w:rsidRPr="00E06D5B">
              <w:rPr>
                <w:sz w:val="20"/>
                <w:szCs w:val="20"/>
              </w:rPr>
              <w:t>75</w:t>
            </w:r>
          </w:p>
        </w:tc>
        <w:tc>
          <w:tcPr>
            <w:tcW w:w="0" w:type="auto"/>
            <w:hideMark/>
          </w:tcPr>
          <w:p w14:paraId="02DCB749" w14:textId="77777777" w:rsidR="00230DCF" w:rsidRPr="00E06D5B" w:rsidRDefault="00230DCF" w:rsidP="00230DCF">
            <w:pPr>
              <w:spacing w:before="100" w:beforeAutospacing="1" w:after="100" w:afterAutospacing="1"/>
              <w:rPr>
                <w:sz w:val="20"/>
                <w:szCs w:val="20"/>
              </w:rPr>
            </w:pPr>
            <w:r w:rsidRPr="00E06D5B">
              <w:rPr>
                <w:sz w:val="20"/>
                <w:szCs w:val="20"/>
              </w:rPr>
              <w:t>75</w:t>
            </w:r>
          </w:p>
        </w:tc>
        <w:tc>
          <w:tcPr>
            <w:tcW w:w="0" w:type="auto"/>
            <w:hideMark/>
          </w:tcPr>
          <w:p w14:paraId="02DCB74A" w14:textId="77777777" w:rsidR="00230DCF" w:rsidRPr="00E06D5B" w:rsidRDefault="00230DCF" w:rsidP="00230DCF">
            <w:pPr>
              <w:spacing w:before="100" w:beforeAutospacing="1" w:after="100" w:afterAutospacing="1"/>
              <w:rPr>
                <w:sz w:val="20"/>
                <w:szCs w:val="20"/>
              </w:rPr>
            </w:pPr>
            <w:r w:rsidRPr="00E06D5B">
              <w:rPr>
                <w:sz w:val="20"/>
                <w:szCs w:val="20"/>
              </w:rPr>
              <w:t>75</w:t>
            </w:r>
          </w:p>
        </w:tc>
        <w:tc>
          <w:tcPr>
            <w:tcW w:w="0" w:type="auto"/>
            <w:hideMark/>
          </w:tcPr>
          <w:p w14:paraId="02DCB74B" w14:textId="77777777" w:rsidR="00230DCF" w:rsidRPr="00E06D5B" w:rsidRDefault="00230DCF" w:rsidP="00230DCF">
            <w:pPr>
              <w:spacing w:before="100" w:beforeAutospacing="1" w:after="100" w:afterAutospacing="1"/>
              <w:rPr>
                <w:sz w:val="20"/>
                <w:szCs w:val="20"/>
              </w:rPr>
            </w:pPr>
            <w:r w:rsidRPr="00E06D5B">
              <w:rPr>
                <w:sz w:val="20"/>
                <w:szCs w:val="20"/>
              </w:rPr>
              <w:t>75</w:t>
            </w:r>
          </w:p>
        </w:tc>
      </w:tr>
      <w:tr w:rsidR="00230DCF" w:rsidRPr="00E06D5B" w14:paraId="02DCB759" w14:textId="77777777" w:rsidTr="00F26CF4">
        <w:trPr>
          <w:jc w:val="center"/>
        </w:trPr>
        <w:tc>
          <w:tcPr>
            <w:tcW w:w="2281" w:type="dxa"/>
            <w:hideMark/>
          </w:tcPr>
          <w:p w14:paraId="02DCB74D" w14:textId="77777777" w:rsidR="00230DCF" w:rsidRPr="00E06D5B" w:rsidRDefault="00230DCF" w:rsidP="00230DCF">
            <w:pPr>
              <w:spacing w:before="100" w:beforeAutospacing="1" w:after="100" w:afterAutospacing="1"/>
              <w:rPr>
                <w:sz w:val="20"/>
                <w:szCs w:val="20"/>
              </w:rPr>
            </w:pPr>
            <w:r w:rsidRPr="00E06D5B">
              <w:rPr>
                <w:sz w:val="20"/>
                <w:szCs w:val="20"/>
              </w:rPr>
              <w:t>с максимальной взлетной массой менее 5 тонн</w:t>
            </w:r>
          </w:p>
        </w:tc>
        <w:tc>
          <w:tcPr>
            <w:tcW w:w="0" w:type="auto"/>
            <w:vMerge w:val="restart"/>
            <w:hideMark/>
          </w:tcPr>
          <w:p w14:paraId="02DCB74E" w14:textId="77777777" w:rsidR="00230DCF" w:rsidRPr="00E06D5B" w:rsidRDefault="00230DCF" w:rsidP="00230DCF">
            <w:pPr>
              <w:spacing w:before="100" w:beforeAutospacing="1" w:after="100" w:afterAutospacing="1"/>
              <w:rPr>
                <w:sz w:val="20"/>
                <w:szCs w:val="20"/>
              </w:rPr>
            </w:pPr>
            <w:r w:rsidRPr="00E06D5B">
              <w:rPr>
                <w:sz w:val="20"/>
                <w:szCs w:val="20"/>
              </w:rPr>
              <w:t>60</w:t>
            </w:r>
          </w:p>
        </w:tc>
        <w:tc>
          <w:tcPr>
            <w:tcW w:w="0" w:type="auto"/>
            <w:vMerge w:val="restart"/>
            <w:hideMark/>
          </w:tcPr>
          <w:p w14:paraId="02DCB74F" w14:textId="77777777" w:rsidR="00230DCF" w:rsidRPr="00E06D5B" w:rsidRDefault="00230DCF" w:rsidP="00230DCF">
            <w:pPr>
              <w:spacing w:before="100" w:beforeAutospacing="1" w:after="100" w:afterAutospacing="1"/>
              <w:rPr>
                <w:sz w:val="20"/>
                <w:szCs w:val="20"/>
              </w:rPr>
            </w:pPr>
            <w:r w:rsidRPr="00E06D5B">
              <w:rPr>
                <w:sz w:val="20"/>
                <w:szCs w:val="20"/>
              </w:rPr>
              <w:t>75</w:t>
            </w:r>
          </w:p>
        </w:tc>
        <w:tc>
          <w:tcPr>
            <w:tcW w:w="0" w:type="auto"/>
            <w:vMerge w:val="restart"/>
            <w:hideMark/>
          </w:tcPr>
          <w:p w14:paraId="02DCB750" w14:textId="77777777" w:rsidR="00230DCF" w:rsidRPr="00E06D5B" w:rsidRDefault="00230DCF" w:rsidP="00230DCF">
            <w:pPr>
              <w:spacing w:before="100" w:beforeAutospacing="1" w:after="100" w:afterAutospacing="1"/>
              <w:rPr>
                <w:sz w:val="20"/>
                <w:szCs w:val="20"/>
              </w:rPr>
            </w:pPr>
            <w:r w:rsidRPr="00E06D5B">
              <w:rPr>
                <w:sz w:val="20"/>
                <w:szCs w:val="20"/>
              </w:rPr>
              <w:t>150</w:t>
            </w:r>
          </w:p>
        </w:tc>
        <w:tc>
          <w:tcPr>
            <w:tcW w:w="0" w:type="auto"/>
            <w:vMerge w:val="restart"/>
            <w:hideMark/>
          </w:tcPr>
          <w:p w14:paraId="02DCB751" w14:textId="77777777" w:rsidR="00230DCF" w:rsidRPr="00E06D5B" w:rsidRDefault="00230DCF" w:rsidP="00230DCF">
            <w:pPr>
              <w:spacing w:before="100" w:beforeAutospacing="1" w:after="100" w:afterAutospacing="1"/>
              <w:rPr>
                <w:sz w:val="20"/>
                <w:szCs w:val="20"/>
              </w:rPr>
            </w:pPr>
            <w:r w:rsidRPr="00E06D5B">
              <w:rPr>
                <w:sz w:val="20"/>
                <w:szCs w:val="20"/>
              </w:rPr>
              <w:t>200</w:t>
            </w:r>
          </w:p>
        </w:tc>
        <w:tc>
          <w:tcPr>
            <w:tcW w:w="0" w:type="auto"/>
            <w:vMerge w:val="restart"/>
            <w:hideMark/>
          </w:tcPr>
          <w:p w14:paraId="02DCB752" w14:textId="77777777" w:rsidR="00230DCF" w:rsidRPr="00E06D5B" w:rsidRDefault="00230DCF" w:rsidP="00230DCF">
            <w:pPr>
              <w:spacing w:before="100" w:beforeAutospacing="1" w:after="100" w:afterAutospacing="1"/>
              <w:rPr>
                <w:sz w:val="20"/>
                <w:szCs w:val="20"/>
              </w:rPr>
            </w:pPr>
            <w:r w:rsidRPr="00E06D5B">
              <w:rPr>
                <w:sz w:val="20"/>
                <w:szCs w:val="20"/>
              </w:rPr>
              <w:t>225</w:t>
            </w:r>
          </w:p>
        </w:tc>
        <w:tc>
          <w:tcPr>
            <w:tcW w:w="0" w:type="auto"/>
            <w:vMerge w:val="restart"/>
            <w:hideMark/>
          </w:tcPr>
          <w:p w14:paraId="02DCB753" w14:textId="77777777" w:rsidR="00230DCF" w:rsidRPr="00E06D5B" w:rsidRDefault="00230DCF" w:rsidP="00230DCF">
            <w:pPr>
              <w:spacing w:before="100" w:beforeAutospacing="1" w:after="100" w:afterAutospacing="1"/>
              <w:rPr>
                <w:sz w:val="20"/>
                <w:szCs w:val="20"/>
              </w:rPr>
            </w:pPr>
            <w:r w:rsidRPr="00E06D5B">
              <w:rPr>
                <w:sz w:val="20"/>
                <w:szCs w:val="20"/>
              </w:rPr>
              <w:t>250</w:t>
            </w:r>
          </w:p>
        </w:tc>
        <w:tc>
          <w:tcPr>
            <w:tcW w:w="0" w:type="auto"/>
            <w:vMerge w:val="restart"/>
            <w:hideMark/>
          </w:tcPr>
          <w:p w14:paraId="02DCB754" w14:textId="77777777" w:rsidR="00230DCF" w:rsidRPr="00E06D5B" w:rsidRDefault="00230DCF" w:rsidP="00230DCF">
            <w:pPr>
              <w:spacing w:before="100" w:beforeAutospacing="1" w:after="100" w:afterAutospacing="1"/>
              <w:rPr>
                <w:sz w:val="20"/>
                <w:szCs w:val="20"/>
              </w:rPr>
            </w:pPr>
            <w:r w:rsidRPr="00E06D5B">
              <w:rPr>
                <w:sz w:val="20"/>
                <w:szCs w:val="20"/>
              </w:rPr>
              <w:t>60</w:t>
            </w:r>
          </w:p>
        </w:tc>
        <w:tc>
          <w:tcPr>
            <w:tcW w:w="0" w:type="auto"/>
            <w:vMerge w:val="restart"/>
            <w:hideMark/>
          </w:tcPr>
          <w:p w14:paraId="02DCB755" w14:textId="77777777" w:rsidR="00230DCF" w:rsidRPr="00E06D5B" w:rsidRDefault="00230DCF" w:rsidP="00230DCF">
            <w:pPr>
              <w:spacing w:before="100" w:beforeAutospacing="1" w:after="100" w:afterAutospacing="1"/>
              <w:rPr>
                <w:sz w:val="20"/>
                <w:szCs w:val="20"/>
              </w:rPr>
            </w:pPr>
            <w:r w:rsidRPr="00E06D5B">
              <w:rPr>
                <w:sz w:val="20"/>
                <w:szCs w:val="20"/>
              </w:rPr>
              <w:t>60</w:t>
            </w:r>
          </w:p>
        </w:tc>
        <w:tc>
          <w:tcPr>
            <w:tcW w:w="0" w:type="auto"/>
            <w:vMerge w:val="restart"/>
            <w:hideMark/>
          </w:tcPr>
          <w:p w14:paraId="02DCB756" w14:textId="77777777" w:rsidR="00230DCF" w:rsidRPr="00E06D5B" w:rsidRDefault="00230DCF" w:rsidP="00230DCF">
            <w:pPr>
              <w:spacing w:before="100" w:beforeAutospacing="1" w:after="100" w:afterAutospacing="1"/>
              <w:rPr>
                <w:sz w:val="20"/>
                <w:szCs w:val="20"/>
              </w:rPr>
            </w:pPr>
            <w:r w:rsidRPr="00E06D5B">
              <w:rPr>
                <w:sz w:val="20"/>
                <w:szCs w:val="20"/>
              </w:rPr>
              <w:t>60</w:t>
            </w:r>
          </w:p>
        </w:tc>
        <w:tc>
          <w:tcPr>
            <w:tcW w:w="0" w:type="auto"/>
            <w:vMerge w:val="restart"/>
            <w:hideMark/>
          </w:tcPr>
          <w:p w14:paraId="02DCB757" w14:textId="77777777" w:rsidR="00230DCF" w:rsidRPr="00E06D5B" w:rsidRDefault="00230DCF" w:rsidP="00230DCF">
            <w:pPr>
              <w:spacing w:before="100" w:beforeAutospacing="1" w:after="100" w:afterAutospacing="1"/>
              <w:rPr>
                <w:sz w:val="20"/>
                <w:szCs w:val="20"/>
              </w:rPr>
            </w:pPr>
            <w:r w:rsidRPr="00E06D5B">
              <w:rPr>
                <w:sz w:val="20"/>
                <w:szCs w:val="20"/>
              </w:rPr>
              <w:t>60</w:t>
            </w:r>
          </w:p>
        </w:tc>
        <w:tc>
          <w:tcPr>
            <w:tcW w:w="0" w:type="auto"/>
            <w:vMerge w:val="restart"/>
            <w:hideMark/>
          </w:tcPr>
          <w:p w14:paraId="02DCB758" w14:textId="77777777" w:rsidR="00230DCF" w:rsidRPr="00E06D5B" w:rsidRDefault="00230DCF" w:rsidP="00230DCF">
            <w:pPr>
              <w:spacing w:before="100" w:beforeAutospacing="1" w:after="100" w:afterAutospacing="1"/>
              <w:rPr>
                <w:sz w:val="20"/>
                <w:szCs w:val="20"/>
              </w:rPr>
            </w:pPr>
            <w:r w:rsidRPr="00E06D5B">
              <w:rPr>
                <w:sz w:val="20"/>
                <w:szCs w:val="20"/>
              </w:rPr>
              <w:t>75</w:t>
            </w:r>
          </w:p>
        </w:tc>
      </w:tr>
      <w:tr w:rsidR="00230DCF" w:rsidRPr="00E06D5B" w14:paraId="02DCB766" w14:textId="77777777" w:rsidTr="00F26CF4">
        <w:trPr>
          <w:jc w:val="center"/>
        </w:trPr>
        <w:tc>
          <w:tcPr>
            <w:tcW w:w="2281" w:type="dxa"/>
            <w:hideMark/>
          </w:tcPr>
          <w:p w14:paraId="02DCB75A" w14:textId="77777777" w:rsidR="00230DCF" w:rsidRPr="00E06D5B" w:rsidRDefault="00230DCF" w:rsidP="00230DCF">
            <w:pPr>
              <w:spacing w:before="100" w:beforeAutospacing="1" w:after="100" w:afterAutospacing="1"/>
              <w:rPr>
                <w:sz w:val="20"/>
                <w:szCs w:val="20"/>
              </w:rPr>
            </w:pPr>
            <w:r w:rsidRPr="00E06D5B">
              <w:rPr>
                <w:sz w:val="20"/>
                <w:szCs w:val="20"/>
              </w:rPr>
              <w:t xml:space="preserve">(высота зданий и сооружений трубопроводов, находящихся в полосе воздушных подходов вертолетов, не должна превышать размера плоскости ограничения высоты препятствий согласно </w:t>
            </w:r>
            <w:r w:rsidRPr="00E06D5B">
              <w:rPr>
                <w:sz w:val="20"/>
                <w:szCs w:val="20"/>
              </w:rPr>
              <w:lastRenderedPageBreak/>
              <w:t>требованиям нормативных документов Росавиации, утвержденных в установленном порядке)</w:t>
            </w:r>
          </w:p>
        </w:tc>
        <w:tc>
          <w:tcPr>
            <w:tcW w:w="0" w:type="auto"/>
            <w:vMerge/>
            <w:hideMark/>
          </w:tcPr>
          <w:p w14:paraId="02DCB75B" w14:textId="77777777" w:rsidR="00230DCF" w:rsidRPr="00E06D5B" w:rsidRDefault="00230DCF" w:rsidP="00230DCF">
            <w:pPr>
              <w:rPr>
                <w:sz w:val="20"/>
                <w:szCs w:val="20"/>
              </w:rPr>
            </w:pPr>
          </w:p>
        </w:tc>
        <w:tc>
          <w:tcPr>
            <w:tcW w:w="0" w:type="auto"/>
            <w:vMerge/>
            <w:hideMark/>
          </w:tcPr>
          <w:p w14:paraId="02DCB75C" w14:textId="77777777" w:rsidR="00230DCF" w:rsidRPr="00E06D5B" w:rsidRDefault="00230DCF" w:rsidP="00230DCF">
            <w:pPr>
              <w:rPr>
                <w:sz w:val="20"/>
                <w:szCs w:val="20"/>
              </w:rPr>
            </w:pPr>
          </w:p>
        </w:tc>
        <w:tc>
          <w:tcPr>
            <w:tcW w:w="0" w:type="auto"/>
            <w:vMerge/>
            <w:hideMark/>
          </w:tcPr>
          <w:p w14:paraId="02DCB75D" w14:textId="77777777" w:rsidR="00230DCF" w:rsidRPr="00E06D5B" w:rsidRDefault="00230DCF" w:rsidP="00230DCF">
            <w:pPr>
              <w:rPr>
                <w:sz w:val="20"/>
                <w:szCs w:val="20"/>
              </w:rPr>
            </w:pPr>
          </w:p>
        </w:tc>
        <w:tc>
          <w:tcPr>
            <w:tcW w:w="0" w:type="auto"/>
            <w:vMerge/>
            <w:hideMark/>
          </w:tcPr>
          <w:p w14:paraId="02DCB75E" w14:textId="77777777" w:rsidR="00230DCF" w:rsidRPr="00E06D5B" w:rsidRDefault="00230DCF" w:rsidP="00230DCF">
            <w:pPr>
              <w:rPr>
                <w:sz w:val="20"/>
                <w:szCs w:val="20"/>
              </w:rPr>
            </w:pPr>
          </w:p>
        </w:tc>
        <w:tc>
          <w:tcPr>
            <w:tcW w:w="0" w:type="auto"/>
            <w:vMerge/>
            <w:hideMark/>
          </w:tcPr>
          <w:p w14:paraId="02DCB75F" w14:textId="77777777" w:rsidR="00230DCF" w:rsidRPr="00E06D5B" w:rsidRDefault="00230DCF" w:rsidP="00230DCF">
            <w:pPr>
              <w:rPr>
                <w:sz w:val="20"/>
                <w:szCs w:val="20"/>
              </w:rPr>
            </w:pPr>
          </w:p>
        </w:tc>
        <w:tc>
          <w:tcPr>
            <w:tcW w:w="0" w:type="auto"/>
            <w:vMerge/>
            <w:hideMark/>
          </w:tcPr>
          <w:p w14:paraId="02DCB760" w14:textId="77777777" w:rsidR="00230DCF" w:rsidRPr="00E06D5B" w:rsidRDefault="00230DCF" w:rsidP="00230DCF">
            <w:pPr>
              <w:rPr>
                <w:sz w:val="20"/>
                <w:szCs w:val="20"/>
              </w:rPr>
            </w:pPr>
          </w:p>
        </w:tc>
        <w:tc>
          <w:tcPr>
            <w:tcW w:w="0" w:type="auto"/>
            <w:vMerge/>
            <w:hideMark/>
          </w:tcPr>
          <w:p w14:paraId="02DCB761" w14:textId="77777777" w:rsidR="00230DCF" w:rsidRPr="00E06D5B" w:rsidRDefault="00230DCF" w:rsidP="00230DCF">
            <w:pPr>
              <w:rPr>
                <w:sz w:val="20"/>
                <w:szCs w:val="20"/>
              </w:rPr>
            </w:pPr>
          </w:p>
        </w:tc>
        <w:tc>
          <w:tcPr>
            <w:tcW w:w="0" w:type="auto"/>
            <w:vMerge/>
            <w:hideMark/>
          </w:tcPr>
          <w:p w14:paraId="02DCB762" w14:textId="77777777" w:rsidR="00230DCF" w:rsidRPr="00E06D5B" w:rsidRDefault="00230DCF" w:rsidP="00230DCF">
            <w:pPr>
              <w:rPr>
                <w:sz w:val="20"/>
                <w:szCs w:val="20"/>
              </w:rPr>
            </w:pPr>
          </w:p>
        </w:tc>
        <w:tc>
          <w:tcPr>
            <w:tcW w:w="0" w:type="auto"/>
            <w:vMerge/>
            <w:hideMark/>
          </w:tcPr>
          <w:p w14:paraId="02DCB763" w14:textId="77777777" w:rsidR="00230DCF" w:rsidRPr="00E06D5B" w:rsidRDefault="00230DCF" w:rsidP="00230DCF">
            <w:pPr>
              <w:rPr>
                <w:sz w:val="20"/>
                <w:szCs w:val="20"/>
              </w:rPr>
            </w:pPr>
          </w:p>
        </w:tc>
        <w:tc>
          <w:tcPr>
            <w:tcW w:w="0" w:type="auto"/>
            <w:vMerge/>
            <w:hideMark/>
          </w:tcPr>
          <w:p w14:paraId="02DCB764" w14:textId="77777777" w:rsidR="00230DCF" w:rsidRPr="00E06D5B" w:rsidRDefault="00230DCF" w:rsidP="00230DCF">
            <w:pPr>
              <w:rPr>
                <w:sz w:val="20"/>
                <w:szCs w:val="20"/>
              </w:rPr>
            </w:pPr>
          </w:p>
        </w:tc>
        <w:tc>
          <w:tcPr>
            <w:tcW w:w="0" w:type="auto"/>
            <w:vMerge/>
            <w:hideMark/>
          </w:tcPr>
          <w:p w14:paraId="02DCB765" w14:textId="77777777" w:rsidR="00230DCF" w:rsidRPr="00E06D5B" w:rsidRDefault="00230DCF" w:rsidP="00230DCF">
            <w:pPr>
              <w:rPr>
                <w:sz w:val="20"/>
                <w:szCs w:val="20"/>
              </w:rPr>
            </w:pPr>
          </w:p>
        </w:tc>
      </w:tr>
      <w:tr w:rsidR="00230DCF" w:rsidRPr="00E06D5B" w14:paraId="02DCB769" w14:textId="77777777" w:rsidTr="00F26CF4">
        <w:trPr>
          <w:jc w:val="center"/>
        </w:trPr>
        <w:tc>
          <w:tcPr>
            <w:tcW w:w="2281" w:type="dxa"/>
            <w:hideMark/>
          </w:tcPr>
          <w:p w14:paraId="02DCB767" w14:textId="77777777" w:rsidR="00230DCF" w:rsidRPr="00E06D5B" w:rsidRDefault="00230DCF" w:rsidP="00230DCF">
            <w:pPr>
              <w:spacing w:before="100" w:beforeAutospacing="1" w:after="100" w:afterAutospacing="1"/>
              <w:rPr>
                <w:sz w:val="20"/>
                <w:szCs w:val="20"/>
              </w:rPr>
            </w:pPr>
            <w:r w:rsidRPr="00E06D5B">
              <w:rPr>
                <w:sz w:val="20"/>
                <w:szCs w:val="20"/>
              </w:rPr>
              <w:t>12. Специальные предприятия, сооружения, площадки, охраняемые зоны, склады взрывчатых и взрывоопасных веществ; карьеры полезных ископаемых, добыча на которых проводится с применением взрывных работ; склады сжиженных горючих газов</w:t>
            </w:r>
          </w:p>
        </w:tc>
        <w:tc>
          <w:tcPr>
            <w:tcW w:w="0" w:type="auto"/>
            <w:gridSpan w:val="11"/>
            <w:hideMark/>
          </w:tcPr>
          <w:p w14:paraId="02DCB768" w14:textId="77777777" w:rsidR="00230DCF" w:rsidRPr="00E06D5B" w:rsidRDefault="00230DCF" w:rsidP="00230DCF">
            <w:pPr>
              <w:spacing w:before="100" w:beforeAutospacing="1" w:after="100" w:afterAutospacing="1"/>
              <w:rPr>
                <w:sz w:val="20"/>
                <w:szCs w:val="20"/>
              </w:rPr>
            </w:pPr>
            <w:r w:rsidRPr="00E06D5B">
              <w:rPr>
                <w:sz w:val="20"/>
                <w:szCs w:val="20"/>
              </w:rPr>
              <w:t>В соответствии с требованиями соответствующих документов в области технического регулирования и по согласованию с владельцами указанных объектов</w:t>
            </w:r>
          </w:p>
        </w:tc>
      </w:tr>
      <w:tr w:rsidR="00230DCF" w:rsidRPr="00E06D5B" w14:paraId="02DCB76D" w14:textId="77777777" w:rsidTr="00F26CF4">
        <w:trPr>
          <w:jc w:val="center"/>
        </w:trPr>
        <w:tc>
          <w:tcPr>
            <w:tcW w:w="2281" w:type="dxa"/>
            <w:hideMark/>
          </w:tcPr>
          <w:p w14:paraId="02DCB76A" w14:textId="77777777" w:rsidR="00230DCF" w:rsidRPr="00E06D5B" w:rsidRDefault="00230DCF" w:rsidP="00230DCF">
            <w:pPr>
              <w:spacing w:before="100" w:beforeAutospacing="1" w:after="100" w:afterAutospacing="1"/>
              <w:rPr>
                <w:sz w:val="20"/>
                <w:szCs w:val="20"/>
              </w:rPr>
            </w:pPr>
            <w:r w:rsidRPr="00E06D5B">
              <w:rPr>
                <w:sz w:val="20"/>
                <w:szCs w:val="20"/>
              </w:rPr>
              <w:t>13. Воздушные линии электропередачи высокого напряжения, напряжением, кВ:</w:t>
            </w:r>
          </w:p>
        </w:tc>
        <w:tc>
          <w:tcPr>
            <w:tcW w:w="0" w:type="auto"/>
            <w:gridSpan w:val="8"/>
            <w:hideMark/>
          </w:tcPr>
          <w:p w14:paraId="02DCB76B" w14:textId="77777777" w:rsidR="00230DCF" w:rsidRPr="00E06D5B" w:rsidRDefault="00230DCF" w:rsidP="00230DCF">
            <w:pPr>
              <w:rPr>
                <w:sz w:val="20"/>
                <w:szCs w:val="20"/>
              </w:rPr>
            </w:pPr>
          </w:p>
        </w:tc>
        <w:tc>
          <w:tcPr>
            <w:tcW w:w="0" w:type="auto"/>
            <w:gridSpan w:val="3"/>
            <w:hideMark/>
          </w:tcPr>
          <w:p w14:paraId="02DCB76C" w14:textId="77777777" w:rsidR="00230DCF" w:rsidRPr="00E06D5B" w:rsidRDefault="00230DCF" w:rsidP="00230DCF">
            <w:pPr>
              <w:rPr>
                <w:sz w:val="20"/>
                <w:szCs w:val="20"/>
              </w:rPr>
            </w:pPr>
          </w:p>
        </w:tc>
      </w:tr>
      <w:tr w:rsidR="00230DCF" w:rsidRPr="00E06D5B" w14:paraId="02DCB771" w14:textId="77777777" w:rsidTr="00F26CF4">
        <w:trPr>
          <w:jc w:val="center"/>
        </w:trPr>
        <w:tc>
          <w:tcPr>
            <w:tcW w:w="2281" w:type="dxa"/>
            <w:hideMark/>
          </w:tcPr>
          <w:p w14:paraId="02DCB76E" w14:textId="77777777" w:rsidR="00230DCF" w:rsidRPr="00E06D5B" w:rsidRDefault="00230DCF" w:rsidP="00230DCF">
            <w:pPr>
              <w:spacing w:before="100" w:beforeAutospacing="1" w:after="100" w:afterAutospacing="1"/>
              <w:rPr>
                <w:sz w:val="20"/>
                <w:szCs w:val="20"/>
              </w:rPr>
            </w:pPr>
            <w:r w:rsidRPr="00E06D5B">
              <w:rPr>
                <w:sz w:val="20"/>
                <w:szCs w:val="20"/>
              </w:rPr>
              <w:t>до 20</w:t>
            </w:r>
          </w:p>
        </w:tc>
        <w:tc>
          <w:tcPr>
            <w:tcW w:w="0" w:type="auto"/>
            <w:gridSpan w:val="8"/>
            <w:hideMark/>
          </w:tcPr>
          <w:p w14:paraId="02DCB76F" w14:textId="77777777" w:rsidR="00230DCF" w:rsidRPr="00E06D5B" w:rsidRDefault="00230DCF" w:rsidP="00230DCF">
            <w:pPr>
              <w:spacing w:before="100" w:beforeAutospacing="1" w:after="100" w:afterAutospacing="1"/>
              <w:rPr>
                <w:sz w:val="20"/>
                <w:szCs w:val="20"/>
              </w:rPr>
            </w:pPr>
            <w:r w:rsidRPr="00E06D5B">
              <w:rPr>
                <w:sz w:val="20"/>
                <w:szCs w:val="20"/>
              </w:rPr>
              <w:t>80</w:t>
            </w:r>
          </w:p>
        </w:tc>
        <w:tc>
          <w:tcPr>
            <w:tcW w:w="0" w:type="auto"/>
            <w:gridSpan w:val="3"/>
            <w:hideMark/>
          </w:tcPr>
          <w:p w14:paraId="02DCB770" w14:textId="77777777" w:rsidR="00230DCF" w:rsidRPr="00E06D5B" w:rsidRDefault="00230DCF" w:rsidP="00230DCF">
            <w:pPr>
              <w:spacing w:before="100" w:beforeAutospacing="1" w:after="100" w:afterAutospacing="1"/>
              <w:rPr>
                <w:sz w:val="20"/>
                <w:szCs w:val="20"/>
              </w:rPr>
            </w:pPr>
            <w:r w:rsidRPr="00E06D5B">
              <w:rPr>
                <w:sz w:val="20"/>
                <w:szCs w:val="20"/>
              </w:rPr>
              <w:t>40</w:t>
            </w:r>
          </w:p>
        </w:tc>
      </w:tr>
      <w:tr w:rsidR="00230DCF" w:rsidRPr="00E06D5B" w14:paraId="02DCB775" w14:textId="77777777" w:rsidTr="00F26CF4">
        <w:trPr>
          <w:jc w:val="center"/>
        </w:trPr>
        <w:tc>
          <w:tcPr>
            <w:tcW w:w="2281" w:type="dxa"/>
            <w:hideMark/>
          </w:tcPr>
          <w:p w14:paraId="02DCB772" w14:textId="77777777" w:rsidR="00230DCF" w:rsidRPr="00E06D5B" w:rsidRDefault="00230DCF" w:rsidP="00230DCF">
            <w:pPr>
              <w:spacing w:before="100" w:beforeAutospacing="1" w:after="100" w:afterAutospacing="1"/>
              <w:rPr>
                <w:sz w:val="20"/>
                <w:szCs w:val="20"/>
              </w:rPr>
            </w:pPr>
            <w:r w:rsidRPr="00E06D5B">
              <w:rPr>
                <w:sz w:val="20"/>
                <w:szCs w:val="20"/>
              </w:rPr>
              <w:t>35</w:t>
            </w:r>
          </w:p>
        </w:tc>
        <w:tc>
          <w:tcPr>
            <w:tcW w:w="0" w:type="auto"/>
            <w:gridSpan w:val="8"/>
            <w:hideMark/>
          </w:tcPr>
          <w:p w14:paraId="02DCB773" w14:textId="77777777" w:rsidR="00230DCF" w:rsidRPr="00E06D5B" w:rsidRDefault="00230DCF" w:rsidP="00230DCF">
            <w:pPr>
              <w:spacing w:before="100" w:beforeAutospacing="1" w:after="100" w:afterAutospacing="1"/>
              <w:rPr>
                <w:sz w:val="20"/>
                <w:szCs w:val="20"/>
              </w:rPr>
            </w:pPr>
            <w:r w:rsidRPr="00E06D5B">
              <w:rPr>
                <w:sz w:val="20"/>
                <w:szCs w:val="20"/>
              </w:rPr>
              <w:t>80</w:t>
            </w:r>
          </w:p>
        </w:tc>
        <w:tc>
          <w:tcPr>
            <w:tcW w:w="0" w:type="auto"/>
            <w:gridSpan w:val="3"/>
            <w:hideMark/>
          </w:tcPr>
          <w:p w14:paraId="02DCB774" w14:textId="77777777" w:rsidR="00230DCF" w:rsidRPr="00E06D5B" w:rsidRDefault="00230DCF" w:rsidP="00230DCF">
            <w:pPr>
              <w:spacing w:before="100" w:beforeAutospacing="1" w:after="100" w:afterAutospacing="1"/>
              <w:rPr>
                <w:sz w:val="20"/>
                <w:szCs w:val="20"/>
              </w:rPr>
            </w:pPr>
            <w:r w:rsidRPr="00E06D5B">
              <w:rPr>
                <w:sz w:val="20"/>
                <w:szCs w:val="20"/>
              </w:rPr>
              <w:t>40</w:t>
            </w:r>
          </w:p>
        </w:tc>
      </w:tr>
      <w:tr w:rsidR="00230DCF" w:rsidRPr="00E06D5B" w14:paraId="02DCB779" w14:textId="77777777" w:rsidTr="00F26CF4">
        <w:trPr>
          <w:jc w:val="center"/>
        </w:trPr>
        <w:tc>
          <w:tcPr>
            <w:tcW w:w="2281" w:type="dxa"/>
            <w:hideMark/>
          </w:tcPr>
          <w:p w14:paraId="02DCB776" w14:textId="77777777" w:rsidR="00230DCF" w:rsidRPr="00E06D5B" w:rsidRDefault="00230DCF" w:rsidP="00230DCF">
            <w:pPr>
              <w:spacing w:before="100" w:beforeAutospacing="1" w:after="100" w:afterAutospacing="1"/>
              <w:rPr>
                <w:sz w:val="20"/>
                <w:szCs w:val="20"/>
              </w:rPr>
            </w:pPr>
            <w:r w:rsidRPr="00E06D5B">
              <w:rPr>
                <w:sz w:val="20"/>
                <w:szCs w:val="20"/>
              </w:rPr>
              <w:t>110</w:t>
            </w:r>
          </w:p>
        </w:tc>
        <w:tc>
          <w:tcPr>
            <w:tcW w:w="0" w:type="auto"/>
            <w:gridSpan w:val="8"/>
            <w:hideMark/>
          </w:tcPr>
          <w:p w14:paraId="02DCB777"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gridSpan w:val="3"/>
            <w:hideMark/>
          </w:tcPr>
          <w:p w14:paraId="02DCB778" w14:textId="77777777" w:rsidR="00230DCF" w:rsidRPr="00E06D5B" w:rsidRDefault="00230DCF" w:rsidP="00230DCF">
            <w:pPr>
              <w:spacing w:before="100" w:beforeAutospacing="1" w:after="100" w:afterAutospacing="1"/>
              <w:rPr>
                <w:sz w:val="20"/>
                <w:szCs w:val="20"/>
              </w:rPr>
            </w:pPr>
            <w:r w:rsidRPr="00E06D5B">
              <w:rPr>
                <w:sz w:val="20"/>
                <w:szCs w:val="20"/>
              </w:rPr>
              <w:t>60</w:t>
            </w:r>
          </w:p>
        </w:tc>
      </w:tr>
      <w:tr w:rsidR="00230DCF" w:rsidRPr="00E06D5B" w14:paraId="02DCB77D" w14:textId="77777777" w:rsidTr="00F26CF4">
        <w:trPr>
          <w:jc w:val="center"/>
        </w:trPr>
        <w:tc>
          <w:tcPr>
            <w:tcW w:w="2281" w:type="dxa"/>
            <w:hideMark/>
          </w:tcPr>
          <w:p w14:paraId="02DCB77A" w14:textId="77777777" w:rsidR="00230DCF" w:rsidRPr="00E06D5B" w:rsidRDefault="00230DCF" w:rsidP="00230DCF">
            <w:pPr>
              <w:spacing w:before="100" w:beforeAutospacing="1" w:after="100" w:afterAutospacing="1"/>
              <w:rPr>
                <w:sz w:val="20"/>
                <w:szCs w:val="20"/>
              </w:rPr>
            </w:pPr>
            <w:r w:rsidRPr="00E06D5B">
              <w:rPr>
                <w:sz w:val="20"/>
                <w:szCs w:val="20"/>
              </w:rPr>
              <w:t>150</w:t>
            </w:r>
          </w:p>
        </w:tc>
        <w:tc>
          <w:tcPr>
            <w:tcW w:w="0" w:type="auto"/>
            <w:gridSpan w:val="8"/>
            <w:hideMark/>
          </w:tcPr>
          <w:p w14:paraId="02DCB77B" w14:textId="77777777" w:rsidR="00230DCF" w:rsidRPr="00E06D5B" w:rsidRDefault="00230DCF" w:rsidP="00230DCF">
            <w:pPr>
              <w:spacing w:before="100" w:beforeAutospacing="1" w:after="100" w:afterAutospacing="1"/>
              <w:rPr>
                <w:sz w:val="20"/>
                <w:szCs w:val="20"/>
              </w:rPr>
            </w:pPr>
            <w:r w:rsidRPr="00E06D5B">
              <w:rPr>
                <w:sz w:val="20"/>
                <w:szCs w:val="20"/>
              </w:rPr>
              <w:t>120</w:t>
            </w:r>
          </w:p>
        </w:tc>
        <w:tc>
          <w:tcPr>
            <w:tcW w:w="0" w:type="auto"/>
            <w:gridSpan w:val="3"/>
            <w:hideMark/>
          </w:tcPr>
          <w:p w14:paraId="02DCB77C" w14:textId="77777777" w:rsidR="00230DCF" w:rsidRPr="00E06D5B" w:rsidRDefault="00230DCF" w:rsidP="00230DCF">
            <w:pPr>
              <w:spacing w:before="100" w:beforeAutospacing="1" w:after="100" w:afterAutospacing="1"/>
              <w:rPr>
                <w:sz w:val="20"/>
                <w:szCs w:val="20"/>
              </w:rPr>
            </w:pPr>
            <w:r w:rsidRPr="00E06D5B">
              <w:rPr>
                <w:sz w:val="20"/>
                <w:szCs w:val="20"/>
              </w:rPr>
              <w:t>80</w:t>
            </w:r>
          </w:p>
        </w:tc>
      </w:tr>
      <w:tr w:rsidR="00230DCF" w:rsidRPr="00E06D5B" w14:paraId="02DCB781" w14:textId="77777777" w:rsidTr="00F26CF4">
        <w:trPr>
          <w:jc w:val="center"/>
        </w:trPr>
        <w:tc>
          <w:tcPr>
            <w:tcW w:w="2281" w:type="dxa"/>
            <w:hideMark/>
          </w:tcPr>
          <w:p w14:paraId="02DCB77E" w14:textId="77777777" w:rsidR="00230DCF" w:rsidRPr="00E06D5B" w:rsidRDefault="00230DCF" w:rsidP="00230DCF">
            <w:pPr>
              <w:spacing w:before="100" w:beforeAutospacing="1" w:after="100" w:afterAutospacing="1"/>
              <w:rPr>
                <w:sz w:val="20"/>
                <w:szCs w:val="20"/>
              </w:rPr>
            </w:pPr>
            <w:r w:rsidRPr="00E06D5B">
              <w:rPr>
                <w:sz w:val="20"/>
                <w:szCs w:val="20"/>
              </w:rPr>
              <w:t>220</w:t>
            </w:r>
          </w:p>
        </w:tc>
        <w:tc>
          <w:tcPr>
            <w:tcW w:w="0" w:type="auto"/>
            <w:gridSpan w:val="8"/>
            <w:hideMark/>
          </w:tcPr>
          <w:p w14:paraId="02DCB77F" w14:textId="77777777" w:rsidR="00230DCF" w:rsidRPr="00E06D5B" w:rsidRDefault="00230DCF" w:rsidP="00230DCF">
            <w:pPr>
              <w:spacing w:before="100" w:beforeAutospacing="1" w:after="100" w:afterAutospacing="1"/>
              <w:rPr>
                <w:sz w:val="20"/>
                <w:szCs w:val="20"/>
              </w:rPr>
            </w:pPr>
            <w:r w:rsidRPr="00E06D5B">
              <w:rPr>
                <w:sz w:val="20"/>
                <w:szCs w:val="20"/>
              </w:rPr>
              <w:t>140</w:t>
            </w:r>
          </w:p>
        </w:tc>
        <w:tc>
          <w:tcPr>
            <w:tcW w:w="0" w:type="auto"/>
            <w:gridSpan w:val="3"/>
            <w:hideMark/>
          </w:tcPr>
          <w:p w14:paraId="02DCB780" w14:textId="77777777" w:rsidR="00230DCF" w:rsidRPr="00E06D5B" w:rsidRDefault="00230DCF" w:rsidP="00230DCF">
            <w:pPr>
              <w:spacing w:before="100" w:beforeAutospacing="1" w:after="100" w:afterAutospacing="1"/>
              <w:rPr>
                <w:sz w:val="20"/>
                <w:szCs w:val="20"/>
              </w:rPr>
            </w:pPr>
            <w:r w:rsidRPr="00E06D5B">
              <w:rPr>
                <w:sz w:val="20"/>
                <w:szCs w:val="20"/>
              </w:rPr>
              <w:t>100</w:t>
            </w:r>
          </w:p>
        </w:tc>
      </w:tr>
      <w:tr w:rsidR="00230DCF" w:rsidRPr="00E06D5B" w14:paraId="02DCB785" w14:textId="77777777" w:rsidTr="00F26CF4">
        <w:trPr>
          <w:jc w:val="center"/>
        </w:trPr>
        <w:tc>
          <w:tcPr>
            <w:tcW w:w="2281" w:type="dxa"/>
            <w:hideMark/>
          </w:tcPr>
          <w:p w14:paraId="02DCB782" w14:textId="77777777" w:rsidR="00230DCF" w:rsidRPr="00E06D5B" w:rsidRDefault="00230DCF" w:rsidP="00230DCF">
            <w:pPr>
              <w:spacing w:before="100" w:beforeAutospacing="1" w:after="100" w:afterAutospacing="1"/>
              <w:rPr>
                <w:sz w:val="20"/>
                <w:szCs w:val="20"/>
              </w:rPr>
            </w:pPr>
            <w:r w:rsidRPr="00E06D5B">
              <w:rPr>
                <w:sz w:val="20"/>
                <w:szCs w:val="20"/>
              </w:rPr>
              <w:t>330</w:t>
            </w:r>
          </w:p>
        </w:tc>
        <w:tc>
          <w:tcPr>
            <w:tcW w:w="0" w:type="auto"/>
            <w:gridSpan w:val="8"/>
            <w:hideMark/>
          </w:tcPr>
          <w:p w14:paraId="02DCB783" w14:textId="77777777" w:rsidR="00230DCF" w:rsidRPr="00E06D5B" w:rsidRDefault="00230DCF" w:rsidP="00230DCF">
            <w:pPr>
              <w:spacing w:before="100" w:beforeAutospacing="1" w:after="100" w:afterAutospacing="1"/>
              <w:rPr>
                <w:sz w:val="20"/>
                <w:szCs w:val="20"/>
              </w:rPr>
            </w:pPr>
            <w:r w:rsidRPr="00E06D5B">
              <w:rPr>
                <w:sz w:val="20"/>
                <w:szCs w:val="20"/>
              </w:rPr>
              <w:t>160</w:t>
            </w:r>
          </w:p>
        </w:tc>
        <w:tc>
          <w:tcPr>
            <w:tcW w:w="0" w:type="auto"/>
            <w:gridSpan w:val="3"/>
            <w:hideMark/>
          </w:tcPr>
          <w:p w14:paraId="02DCB784" w14:textId="77777777" w:rsidR="00230DCF" w:rsidRPr="00E06D5B" w:rsidRDefault="00230DCF" w:rsidP="00230DCF">
            <w:pPr>
              <w:spacing w:before="100" w:beforeAutospacing="1" w:after="100" w:afterAutospacing="1"/>
              <w:rPr>
                <w:sz w:val="20"/>
                <w:szCs w:val="20"/>
              </w:rPr>
            </w:pPr>
            <w:r w:rsidRPr="00E06D5B">
              <w:rPr>
                <w:sz w:val="20"/>
                <w:szCs w:val="20"/>
              </w:rPr>
              <w:t>120</w:t>
            </w:r>
          </w:p>
        </w:tc>
      </w:tr>
      <w:tr w:rsidR="00230DCF" w:rsidRPr="00E06D5B" w14:paraId="02DCB789" w14:textId="77777777" w:rsidTr="00F26CF4">
        <w:trPr>
          <w:jc w:val="center"/>
        </w:trPr>
        <w:tc>
          <w:tcPr>
            <w:tcW w:w="2281" w:type="dxa"/>
            <w:hideMark/>
          </w:tcPr>
          <w:p w14:paraId="02DCB786" w14:textId="77777777" w:rsidR="00230DCF" w:rsidRPr="00E06D5B" w:rsidRDefault="00230DCF" w:rsidP="00230DCF">
            <w:pPr>
              <w:spacing w:before="100" w:beforeAutospacing="1" w:after="100" w:afterAutospacing="1"/>
              <w:rPr>
                <w:sz w:val="20"/>
                <w:szCs w:val="20"/>
              </w:rPr>
            </w:pPr>
            <w:r w:rsidRPr="00E06D5B">
              <w:rPr>
                <w:sz w:val="20"/>
                <w:szCs w:val="20"/>
              </w:rPr>
              <w:t>500</w:t>
            </w:r>
          </w:p>
        </w:tc>
        <w:tc>
          <w:tcPr>
            <w:tcW w:w="0" w:type="auto"/>
            <w:gridSpan w:val="8"/>
            <w:hideMark/>
          </w:tcPr>
          <w:p w14:paraId="02DCB787" w14:textId="77777777" w:rsidR="00230DCF" w:rsidRPr="00E06D5B" w:rsidRDefault="00230DCF" w:rsidP="00230DCF">
            <w:pPr>
              <w:spacing w:before="100" w:beforeAutospacing="1" w:after="100" w:afterAutospacing="1"/>
              <w:rPr>
                <w:sz w:val="20"/>
                <w:szCs w:val="20"/>
              </w:rPr>
            </w:pPr>
            <w:r w:rsidRPr="00E06D5B">
              <w:rPr>
                <w:sz w:val="20"/>
                <w:szCs w:val="20"/>
              </w:rPr>
              <w:t>180</w:t>
            </w:r>
          </w:p>
        </w:tc>
        <w:tc>
          <w:tcPr>
            <w:tcW w:w="0" w:type="auto"/>
            <w:gridSpan w:val="3"/>
            <w:hideMark/>
          </w:tcPr>
          <w:p w14:paraId="02DCB788" w14:textId="77777777" w:rsidR="00230DCF" w:rsidRPr="00E06D5B" w:rsidRDefault="00230DCF" w:rsidP="00230DCF">
            <w:pPr>
              <w:spacing w:before="100" w:beforeAutospacing="1" w:after="100" w:afterAutospacing="1"/>
              <w:rPr>
                <w:sz w:val="20"/>
                <w:szCs w:val="20"/>
              </w:rPr>
            </w:pPr>
            <w:r w:rsidRPr="00E06D5B">
              <w:rPr>
                <w:sz w:val="20"/>
                <w:szCs w:val="20"/>
              </w:rPr>
              <w:t>150</w:t>
            </w:r>
          </w:p>
        </w:tc>
      </w:tr>
      <w:tr w:rsidR="00230DCF" w:rsidRPr="00E06D5B" w14:paraId="02DCB78D" w14:textId="77777777" w:rsidTr="00F26CF4">
        <w:trPr>
          <w:jc w:val="center"/>
        </w:trPr>
        <w:tc>
          <w:tcPr>
            <w:tcW w:w="2281" w:type="dxa"/>
            <w:hideMark/>
          </w:tcPr>
          <w:p w14:paraId="02DCB78A" w14:textId="77777777" w:rsidR="00230DCF" w:rsidRPr="00E06D5B" w:rsidRDefault="00230DCF" w:rsidP="00230DCF">
            <w:pPr>
              <w:spacing w:before="100" w:beforeAutospacing="1" w:after="100" w:afterAutospacing="1"/>
              <w:rPr>
                <w:sz w:val="20"/>
                <w:szCs w:val="20"/>
              </w:rPr>
            </w:pPr>
            <w:r w:rsidRPr="00E06D5B">
              <w:rPr>
                <w:sz w:val="20"/>
                <w:szCs w:val="20"/>
              </w:rPr>
              <w:t>750</w:t>
            </w:r>
          </w:p>
        </w:tc>
        <w:tc>
          <w:tcPr>
            <w:tcW w:w="0" w:type="auto"/>
            <w:gridSpan w:val="8"/>
            <w:hideMark/>
          </w:tcPr>
          <w:p w14:paraId="02DCB78B" w14:textId="77777777" w:rsidR="00230DCF" w:rsidRPr="00E06D5B" w:rsidRDefault="00230DCF" w:rsidP="00230DCF">
            <w:pPr>
              <w:spacing w:before="100" w:beforeAutospacing="1" w:after="100" w:afterAutospacing="1"/>
              <w:rPr>
                <w:sz w:val="20"/>
                <w:szCs w:val="20"/>
              </w:rPr>
            </w:pPr>
            <w:r w:rsidRPr="00E06D5B">
              <w:rPr>
                <w:sz w:val="20"/>
                <w:szCs w:val="20"/>
              </w:rPr>
              <w:t>200</w:t>
            </w:r>
          </w:p>
        </w:tc>
        <w:tc>
          <w:tcPr>
            <w:tcW w:w="0" w:type="auto"/>
            <w:gridSpan w:val="3"/>
            <w:hideMark/>
          </w:tcPr>
          <w:p w14:paraId="02DCB78C" w14:textId="77777777" w:rsidR="00230DCF" w:rsidRPr="00E06D5B" w:rsidRDefault="00230DCF" w:rsidP="00230DCF">
            <w:pPr>
              <w:spacing w:before="100" w:beforeAutospacing="1" w:after="100" w:afterAutospacing="1"/>
              <w:rPr>
                <w:sz w:val="20"/>
                <w:szCs w:val="20"/>
              </w:rPr>
            </w:pPr>
            <w:r w:rsidRPr="00E06D5B">
              <w:rPr>
                <w:sz w:val="20"/>
                <w:szCs w:val="20"/>
              </w:rPr>
              <w:t>150</w:t>
            </w:r>
          </w:p>
        </w:tc>
      </w:tr>
      <w:tr w:rsidR="00230DCF" w:rsidRPr="00E06D5B" w14:paraId="02DCB79A" w14:textId="77777777" w:rsidTr="00F26CF4">
        <w:trPr>
          <w:jc w:val="center"/>
        </w:trPr>
        <w:tc>
          <w:tcPr>
            <w:tcW w:w="2281" w:type="dxa"/>
            <w:hideMark/>
          </w:tcPr>
          <w:p w14:paraId="02DCB78E" w14:textId="77777777" w:rsidR="00230DCF" w:rsidRPr="00E06D5B" w:rsidRDefault="00230DCF" w:rsidP="00230DCF">
            <w:pPr>
              <w:spacing w:before="100" w:beforeAutospacing="1" w:after="100" w:afterAutospacing="1"/>
              <w:rPr>
                <w:sz w:val="20"/>
                <w:szCs w:val="20"/>
              </w:rPr>
            </w:pPr>
            <w:r w:rsidRPr="00E06D5B">
              <w:rPr>
                <w:sz w:val="20"/>
                <w:szCs w:val="20"/>
              </w:rPr>
              <w:t>14. Факел для сжигания газа</w:t>
            </w:r>
          </w:p>
        </w:tc>
        <w:tc>
          <w:tcPr>
            <w:tcW w:w="0" w:type="auto"/>
            <w:hideMark/>
          </w:tcPr>
          <w:p w14:paraId="02DCB78F"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790"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791"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792"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793"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794"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795"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796" w14:textId="77777777" w:rsidR="00230DCF" w:rsidRPr="00E06D5B" w:rsidRDefault="00230DCF" w:rsidP="00230DCF">
            <w:pPr>
              <w:spacing w:before="100" w:beforeAutospacing="1" w:after="100" w:afterAutospacing="1"/>
              <w:rPr>
                <w:sz w:val="20"/>
                <w:szCs w:val="20"/>
              </w:rPr>
            </w:pPr>
            <w:r w:rsidRPr="00E06D5B">
              <w:rPr>
                <w:sz w:val="20"/>
                <w:szCs w:val="20"/>
              </w:rPr>
              <w:t>100</w:t>
            </w:r>
          </w:p>
        </w:tc>
        <w:tc>
          <w:tcPr>
            <w:tcW w:w="0" w:type="auto"/>
            <w:hideMark/>
          </w:tcPr>
          <w:p w14:paraId="02DCB797" w14:textId="77777777" w:rsidR="00230DCF" w:rsidRPr="00E06D5B" w:rsidRDefault="00230DCF" w:rsidP="00230DCF">
            <w:pPr>
              <w:spacing w:before="100" w:beforeAutospacing="1" w:after="100" w:afterAutospacing="1"/>
              <w:rPr>
                <w:sz w:val="20"/>
                <w:szCs w:val="20"/>
              </w:rPr>
            </w:pPr>
            <w:r w:rsidRPr="00E06D5B">
              <w:rPr>
                <w:sz w:val="20"/>
                <w:szCs w:val="20"/>
              </w:rPr>
              <w:t>-</w:t>
            </w:r>
          </w:p>
        </w:tc>
        <w:tc>
          <w:tcPr>
            <w:tcW w:w="0" w:type="auto"/>
            <w:hideMark/>
          </w:tcPr>
          <w:p w14:paraId="02DCB798" w14:textId="77777777" w:rsidR="00230DCF" w:rsidRPr="00E06D5B" w:rsidRDefault="00230DCF" w:rsidP="00230DCF">
            <w:pPr>
              <w:spacing w:before="100" w:beforeAutospacing="1" w:after="100" w:afterAutospacing="1"/>
              <w:rPr>
                <w:sz w:val="20"/>
                <w:szCs w:val="20"/>
              </w:rPr>
            </w:pPr>
            <w:r w:rsidRPr="00E06D5B">
              <w:rPr>
                <w:sz w:val="20"/>
                <w:szCs w:val="20"/>
              </w:rPr>
              <w:t>-</w:t>
            </w:r>
          </w:p>
        </w:tc>
        <w:tc>
          <w:tcPr>
            <w:tcW w:w="0" w:type="auto"/>
            <w:hideMark/>
          </w:tcPr>
          <w:p w14:paraId="02DCB799" w14:textId="77777777" w:rsidR="00230DCF" w:rsidRPr="00E06D5B" w:rsidRDefault="00230DCF" w:rsidP="00230DCF">
            <w:pPr>
              <w:spacing w:before="100" w:beforeAutospacing="1" w:after="100" w:afterAutospacing="1"/>
              <w:rPr>
                <w:sz w:val="20"/>
                <w:szCs w:val="20"/>
              </w:rPr>
            </w:pPr>
            <w:r w:rsidRPr="00E06D5B">
              <w:rPr>
                <w:sz w:val="20"/>
                <w:szCs w:val="20"/>
              </w:rPr>
              <w:t>-</w:t>
            </w:r>
          </w:p>
        </w:tc>
      </w:tr>
      <w:tr w:rsidR="00230DCF" w:rsidRPr="00E06D5B" w14:paraId="02DCB7A8" w14:textId="77777777" w:rsidTr="00F26CF4">
        <w:trPr>
          <w:jc w:val="center"/>
        </w:trPr>
        <w:tc>
          <w:tcPr>
            <w:tcW w:w="10031" w:type="dxa"/>
            <w:gridSpan w:val="12"/>
            <w:hideMark/>
          </w:tcPr>
          <w:p w14:paraId="02DCB79B" w14:textId="77777777" w:rsidR="00230DCF" w:rsidRPr="00E06D5B" w:rsidRDefault="00230DCF" w:rsidP="00230DCF">
            <w:pPr>
              <w:spacing w:before="100" w:beforeAutospacing="1" w:after="100" w:afterAutospacing="1"/>
              <w:rPr>
                <w:sz w:val="20"/>
                <w:szCs w:val="20"/>
              </w:rPr>
            </w:pPr>
            <w:r w:rsidRPr="00E06D5B">
              <w:rPr>
                <w:b/>
                <w:bCs/>
                <w:sz w:val="20"/>
                <w:szCs w:val="20"/>
              </w:rPr>
              <w:t>Примечания</w:t>
            </w:r>
          </w:p>
          <w:p w14:paraId="02DCB79C" w14:textId="17926751" w:rsidR="00230DCF" w:rsidRPr="00E06D5B" w:rsidRDefault="00230DCF" w:rsidP="00230DCF">
            <w:pPr>
              <w:spacing w:before="100" w:beforeAutospacing="1" w:after="100" w:afterAutospacing="1"/>
              <w:rPr>
                <w:sz w:val="20"/>
                <w:szCs w:val="20"/>
              </w:rPr>
            </w:pPr>
            <w:r w:rsidRPr="00E06D5B">
              <w:rPr>
                <w:sz w:val="20"/>
                <w:szCs w:val="20"/>
              </w:rPr>
              <w:t xml:space="preserve">1. </w:t>
            </w:r>
            <w:r w:rsidR="00AD1099" w:rsidRPr="00E06D5B">
              <w:rPr>
                <w:sz w:val="20"/>
                <w:szCs w:val="20"/>
              </w:rPr>
              <w:t>Расстояния, указанные над чертой в поз.1-7 настоящей таблицы, относятся к КС, НПС, НС, под чертой - к прочим площадочным объектам (ГРС, ГИС, одоризационные установки и др.).</w:t>
            </w:r>
          </w:p>
          <w:p w14:paraId="02DCB79D" w14:textId="77777777" w:rsidR="00230DCF" w:rsidRPr="00E06D5B" w:rsidRDefault="00230DCF" w:rsidP="00230DCF">
            <w:pPr>
              <w:spacing w:before="100" w:beforeAutospacing="1" w:after="100" w:afterAutospacing="1"/>
              <w:rPr>
                <w:sz w:val="20"/>
                <w:szCs w:val="20"/>
              </w:rPr>
            </w:pPr>
            <w:r w:rsidRPr="00E06D5B">
              <w:rPr>
                <w:sz w:val="20"/>
                <w:szCs w:val="20"/>
              </w:rPr>
              <w:t>2. Примечания 1 - 3 к таблице 4 распространяются и на данную таблицу.</w:t>
            </w:r>
          </w:p>
          <w:p w14:paraId="02DCB79E" w14:textId="66924CEA" w:rsidR="00230DCF" w:rsidRPr="00E06D5B" w:rsidRDefault="00230DCF" w:rsidP="00230DCF">
            <w:pPr>
              <w:spacing w:before="100" w:beforeAutospacing="1" w:after="100" w:afterAutospacing="1"/>
              <w:rPr>
                <w:sz w:val="20"/>
                <w:szCs w:val="20"/>
              </w:rPr>
            </w:pPr>
            <w:r w:rsidRPr="00E06D5B">
              <w:rPr>
                <w:sz w:val="20"/>
                <w:szCs w:val="20"/>
              </w:rPr>
              <w:t>3. Категории НПС надлежит принимать:</w:t>
            </w:r>
          </w:p>
          <w:p w14:paraId="02DCB79F" w14:textId="77777777" w:rsidR="00230DCF" w:rsidRPr="00E06D5B" w:rsidRDefault="00230DCF" w:rsidP="00230DCF">
            <w:pPr>
              <w:spacing w:before="100" w:beforeAutospacing="1" w:after="100" w:afterAutospacing="1"/>
              <w:rPr>
                <w:sz w:val="20"/>
                <w:szCs w:val="20"/>
              </w:rPr>
            </w:pPr>
            <w:r w:rsidRPr="00E06D5B">
              <w:rPr>
                <w:sz w:val="20"/>
                <w:szCs w:val="20"/>
              </w:rPr>
              <w:t>категория 1 - при емкости резервуарного парка свыше 100000 м</w:t>
            </w:r>
            <w:r w:rsidRPr="00E06D5B">
              <w:rPr>
                <w:sz w:val="20"/>
                <w:szCs w:val="20"/>
                <w:vertAlign w:val="superscript"/>
              </w:rPr>
              <w:t>3</w:t>
            </w:r>
            <w:r w:rsidRPr="00E06D5B">
              <w:rPr>
                <w:sz w:val="20"/>
                <w:szCs w:val="20"/>
              </w:rPr>
              <w:t>;</w:t>
            </w:r>
          </w:p>
          <w:p w14:paraId="02DCB7A0" w14:textId="159D9995" w:rsidR="00230DCF" w:rsidRPr="00E06D5B" w:rsidRDefault="00230DCF" w:rsidP="00230DCF">
            <w:pPr>
              <w:spacing w:before="100" w:beforeAutospacing="1" w:after="100" w:afterAutospacing="1"/>
              <w:rPr>
                <w:sz w:val="20"/>
                <w:szCs w:val="20"/>
              </w:rPr>
            </w:pPr>
            <w:r w:rsidRPr="00E06D5B">
              <w:rPr>
                <w:sz w:val="20"/>
                <w:szCs w:val="20"/>
              </w:rPr>
              <w:t>категория II - при емкости резервуарного парка от 20000 до 100000 м</w:t>
            </w:r>
            <w:r w:rsidRPr="00E06D5B">
              <w:rPr>
                <w:sz w:val="20"/>
                <w:szCs w:val="20"/>
                <w:vertAlign w:val="superscript"/>
              </w:rPr>
              <w:t>3</w:t>
            </w:r>
            <w:r w:rsidRPr="00E06D5B">
              <w:rPr>
                <w:sz w:val="20"/>
                <w:szCs w:val="20"/>
              </w:rPr>
              <w:t xml:space="preserve"> включительно; категория III - при емкости резервуарного парка до 20000 м</w:t>
            </w:r>
            <w:r w:rsidRPr="00E06D5B">
              <w:rPr>
                <w:sz w:val="20"/>
                <w:szCs w:val="20"/>
                <w:vertAlign w:val="superscript"/>
              </w:rPr>
              <w:t>3</w:t>
            </w:r>
            <w:r w:rsidRPr="00E06D5B">
              <w:rPr>
                <w:sz w:val="20"/>
                <w:szCs w:val="20"/>
              </w:rPr>
              <w:t xml:space="preserve"> и НПС без резервуарных парков.</w:t>
            </w:r>
          </w:p>
          <w:p w14:paraId="37390A97" w14:textId="77777777" w:rsidR="00AD1099" w:rsidRPr="00E06D5B" w:rsidRDefault="00AD1099" w:rsidP="00AD1099">
            <w:pPr>
              <w:spacing w:before="100" w:beforeAutospacing="1" w:after="100" w:afterAutospacing="1"/>
              <w:rPr>
                <w:sz w:val="20"/>
                <w:szCs w:val="20"/>
              </w:rPr>
            </w:pPr>
            <w:r w:rsidRPr="00E06D5B">
              <w:rPr>
                <w:sz w:val="20"/>
                <w:szCs w:val="20"/>
              </w:rPr>
              <w:t>4 Расстояния принимают:</w:t>
            </w:r>
          </w:p>
          <w:p w14:paraId="29C78509" w14:textId="77777777" w:rsidR="00AD1099" w:rsidRPr="00E06D5B" w:rsidRDefault="00AD1099" w:rsidP="00AD1099">
            <w:pPr>
              <w:spacing w:before="100" w:beforeAutospacing="1" w:after="100" w:afterAutospacing="1"/>
              <w:rPr>
                <w:sz w:val="20"/>
                <w:szCs w:val="20"/>
              </w:rPr>
            </w:pPr>
            <w:r w:rsidRPr="00E06D5B">
              <w:rPr>
                <w:sz w:val="20"/>
                <w:szCs w:val="20"/>
              </w:rPr>
              <w:t>- для зданий и сооружений по поз. 1 - от здания компрессорного цеха;</w:t>
            </w:r>
          </w:p>
          <w:p w14:paraId="5E3FB363" w14:textId="77777777" w:rsidR="00AD1099" w:rsidRPr="00E06D5B" w:rsidRDefault="00AD1099" w:rsidP="00AD1099">
            <w:pPr>
              <w:spacing w:before="100" w:beforeAutospacing="1" w:after="100" w:afterAutospacing="1"/>
              <w:rPr>
                <w:sz w:val="20"/>
                <w:szCs w:val="20"/>
              </w:rPr>
            </w:pPr>
            <w:r w:rsidRPr="00E06D5B">
              <w:rPr>
                <w:sz w:val="20"/>
                <w:szCs w:val="20"/>
              </w:rPr>
              <w:t>- для НПС, ГРС и зданий и сооружений по поз.1-12, 14 и для КС по поз. 2-12, 14 - от ограждений станций, по поз.13 - от помещений со взрывоопасными зонами и наружных взрывоопасных установок.</w:t>
            </w:r>
          </w:p>
          <w:p w14:paraId="295DF4F6" w14:textId="77777777" w:rsidR="00AD1099" w:rsidRPr="00E06D5B" w:rsidRDefault="00AD1099" w:rsidP="00AD1099">
            <w:pPr>
              <w:spacing w:before="100" w:beforeAutospacing="1" w:after="100" w:afterAutospacing="1"/>
              <w:rPr>
                <w:sz w:val="20"/>
                <w:szCs w:val="20"/>
              </w:rPr>
            </w:pPr>
            <w:r w:rsidRPr="00E06D5B">
              <w:rPr>
                <w:sz w:val="20"/>
                <w:szCs w:val="20"/>
              </w:rPr>
              <w:lastRenderedPageBreak/>
              <w:t>5 Мачты (башни) линии связи трубопроводов допускается располагать на территории КС и НПС при этом расстояние от места установки мачт до технологического оборудования должно быть не менее высоты мачты.</w:t>
            </w:r>
          </w:p>
          <w:p w14:paraId="02DCB7A4" w14:textId="633F956A" w:rsidR="00230DCF" w:rsidRPr="00E06D5B" w:rsidRDefault="00AD1099" w:rsidP="00AD1099">
            <w:pPr>
              <w:spacing w:before="100" w:beforeAutospacing="1" w:after="100" w:afterAutospacing="1"/>
              <w:rPr>
                <w:sz w:val="20"/>
                <w:szCs w:val="20"/>
              </w:rPr>
            </w:pPr>
            <w:r w:rsidRPr="00E06D5B">
              <w:rPr>
                <w:sz w:val="20"/>
                <w:szCs w:val="20"/>
              </w:rPr>
              <w:t xml:space="preserve">6 Мачты (башни) необслуживаемой связи допускается располагать на территории ГРС, при этом расстояние от места установки мачты до технологического оборудования ГРС должно быть не менее высоты мачты. </w:t>
            </w:r>
            <w:r w:rsidR="00230DCF" w:rsidRPr="00E06D5B">
              <w:rPr>
                <w:sz w:val="20"/>
                <w:szCs w:val="20"/>
              </w:rPr>
              <w:t>7. НПС, ПС должн</w:t>
            </w:r>
            <w:r w:rsidR="00377914" w:rsidRPr="00E06D5B">
              <w:rPr>
                <w:sz w:val="20"/>
                <w:szCs w:val="20"/>
              </w:rPr>
              <w:t>ы</w:t>
            </w:r>
            <w:r w:rsidR="00230DCF" w:rsidRPr="00E06D5B">
              <w:rPr>
                <w:sz w:val="20"/>
                <w:szCs w:val="20"/>
              </w:rPr>
              <w:t xml:space="preserve"> располагаться</w:t>
            </w:r>
            <w:r w:rsidR="00377914" w:rsidRPr="00E06D5B">
              <w:rPr>
                <w:sz w:val="20"/>
                <w:szCs w:val="20"/>
              </w:rPr>
              <w:t xml:space="preserve"> </w:t>
            </w:r>
            <w:r w:rsidR="00230DCF" w:rsidRPr="00E06D5B">
              <w:rPr>
                <w:sz w:val="20"/>
                <w:szCs w:val="20"/>
              </w:rPr>
              <w:t>ниже отметок населенных пунктов и других объектов. При разработке соответствующих мероприятий, предотвращающих разлив нефти или нефтепродуктов при аварии, допускается располагать указанные станции на одинаковых отметках или выше населенных пунктов и промышленных предприятий.</w:t>
            </w:r>
          </w:p>
          <w:p w14:paraId="1953F5B4" w14:textId="0CD5201B" w:rsidR="002206C8" w:rsidRPr="00E06D5B" w:rsidRDefault="002206C8" w:rsidP="00AD1099">
            <w:pPr>
              <w:spacing w:before="100" w:beforeAutospacing="1" w:after="100" w:afterAutospacing="1"/>
              <w:rPr>
                <w:sz w:val="20"/>
                <w:szCs w:val="20"/>
              </w:rPr>
            </w:pPr>
            <w:r w:rsidRPr="00E06D5B">
              <w:rPr>
                <w:sz w:val="20"/>
                <w:szCs w:val="20"/>
              </w:rPr>
              <w:t>7. НПС должны располагаться ниже отметок населенных пунктов и других объектов. При разработке соответствующих мероприятий, предотвращающих разлив нефти или нефтепродуктов при аварии, допускается располагать указанные станции на одинаковых отметках или выше населенных пунктов и промышленных предприятий.</w:t>
            </w:r>
          </w:p>
          <w:p w14:paraId="02DCB7A5" w14:textId="77777777" w:rsidR="00230DCF" w:rsidRPr="00E06D5B" w:rsidRDefault="00230DCF" w:rsidP="00230DCF">
            <w:pPr>
              <w:spacing w:before="100" w:beforeAutospacing="1" w:after="100" w:afterAutospacing="1"/>
              <w:rPr>
                <w:sz w:val="20"/>
                <w:szCs w:val="20"/>
              </w:rPr>
            </w:pPr>
            <w:r w:rsidRPr="00E06D5B">
              <w:rPr>
                <w:sz w:val="20"/>
                <w:szCs w:val="20"/>
              </w:rPr>
              <w:t>8. Знак «-» в таблице означает, что расстояние не регламентируется.</w:t>
            </w:r>
          </w:p>
          <w:p w14:paraId="02DCB7A6" w14:textId="77777777" w:rsidR="00230DCF" w:rsidRPr="00E06D5B" w:rsidRDefault="00230DCF" w:rsidP="00230DCF">
            <w:pPr>
              <w:spacing w:before="100" w:beforeAutospacing="1" w:after="100" w:afterAutospacing="1"/>
              <w:rPr>
                <w:sz w:val="20"/>
                <w:szCs w:val="20"/>
              </w:rPr>
            </w:pPr>
            <w:r w:rsidRPr="00E06D5B">
              <w:rPr>
                <w:sz w:val="20"/>
                <w:szCs w:val="20"/>
              </w:rPr>
              <w:t>9. При размещении на ГРС и КС одоризационных установок расстояние от них до населенных пунктов следует принимать с учетом предельно допустимых концентраций вредных веществ в атмосфере воздуха населенных пунктов, установленных Минздравсоцразвития России.</w:t>
            </w:r>
          </w:p>
          <w:p w14:paraId="02DCB7A7" w14:textId="77777777" w:rsidR="00230DCF" w:rsidRPr="00E06D5B" w:rsidRDefault="00230DCF" w:rsidP="00230DCF">
            <w:pPr>
              <w:spacing w:before="100" w:beforeAutospacing="1" w:after="100" w:afterAutospacing="1"/>
              <w:rPr>
                <w:sz w:val="20"/>
                <w:szCs w:val="20"/>
              </w:rPr>
            </w:pPr>
            <w:r w:rsidRPr="00E06D5B">
              <w:rPr>
                <w:sz w:val="20"/>
                <w:szCs w:val="20"/>
              </w:rPr>
              <w:t>10. Расстояния от наземных резервуаров, резервуарного парка до автомобильных дорог категорий I - V должно быть не менее 100 м.</w:t>
            </w:r>
          </w:p>
        </w:tc>
      </w:tr>
    </w:tbl>
    <w:p w14:paraId="02DCB7AA" w14:textId="77777777" w:rsidR="00F26CF4" w:rsidRPr="00E06D5B" w:rsidRDefault="00F26CF4" w:rsidP="00230DCF">
      <w:bookmarkStart w:id="343" w:name="_Toc398890967"/>
      <w:bookmarkStart w:id="344" w:name="_Toc414831591"/>
    </w:p>
    <w:p w14:paraId="02DCB7AB" w14:textId="77777777" w:rsidR="00230DCF" w:rsidRPr="00E06D5B" w:rsidRDefault="00230DCF" w:rsidP="00230DCF">
      <w:pPr>
        <w:keepNext/>
        <w:spacing w:before="120"/>
        <w:ind w:firstLine="709"/>
        <w:jc w:val="both"/>
        <w:outlineLvl w:val="2"/>
        <w:rPr>
          <w:b/>
          <w:bCs/>
        </w:rPr>
      </w:pPr>
      <w:bookmarkStart w:id="345" w:name="_Toc531808790"/>
      <w:bookmarkStart w:id="346" w:name="_Toc107794218"/>
      <w:r w:rsidRPr="00E06D5B">
        <w:rPr>
          <w:b/>
          <w:bCs/>
        </w:rPr>
        <w:t xml:space="preserve">Статья </w:t>
      </w:r>
      <w:r w:rsidR="0063336F" w:rsidRPr="00E06D5B">
        <w:rPr>
          <w:b/>
          <w:bCs/>
        </w:rPr>
        <w:t>32</w:t>
      </w:r>
      <w:r w:rsidRPr="00E06D5B">
        <w:rPr>
          <w:b/>
          <w:bCs/>
        </w:rPr>
        <w:t>. Охранные зоны объектов газораспределительной сети.</w:t>
      </w:r>
      <w:bookmarkEnd w:id="343"/>
      <w:bookmarkEnd w:id="344"/>
      <w:bookmarkEnd w:id="345"/>
      <w:bookmarkEnd w:id="346"/>
    </w:p>
    <w:p w14:paraId="02DCB7AC" w14:textId="77777777" w:rsidR="00230DCF" w:rsidRPr="00E06D5B" w:rsidRDefault="00230DCF" w:rsidP="00230DCF">
      <w:pPr>
        <w:spacing w:before="120"/>
        <w:ind w:firstLine="709"/>
        <w:jc w:val="both"/>
        <w:rPr>
          <w:b/>
        </w:rPr>
      </w:pPr>
      <w:r w:rsidRPr="00E06D5B">
        <w:rPr>
          <w:b/>
        </w:rPr>
        <w:t>Регламентирующий документ.</w:t>
      </w:r>
    </w:p>
    <w:p w14:paraId="1E174C0A" w14:textId="4D1E0B59" w:rsidR="00ED5A20" w:rsidRPr="00E06D5B" w:rsidRDefault="00ED5A20" w:rsidP="00ED5A20">
      <w:pPr>
        <w:tabs>
          <w:tab w:val="left" w:pos="851"/>
        </w:tabs>
        <w:ind w:firstLine="709"/>
        <w:jc w:val="both"/>
      </w:pPr>
      <w:r w:rsidRPr="00E06D5B">
        <w:t>Федеральный закон от 31.03.1999 № 69-ФЗ "О газоснабжении в Российской Федерации", ст. 28.</w:t>
      </w:r>
    </w:p>
    <w:p w14:paraId="02DCB7AD" w14:textId="77777777" w:rsidR="00230DCF" w:rsidRPr="00E06D5B" w:rsidRDefault="00230DCF" w:rsidP="00230DCF">
      <w:pPr>
        <w:ind w:firstLine="709"/>
        <w:jc w:val="both"/>
        <w:rPr>
          <w:b/>
        </w:rPr>
      </w:pPr>
      <w:r w:rsidRPr="00E06D5B">
        <w:t>Постановление Правительства РФ от 20 ноября 2000 г. № 878 "Об утверждении Правил охраны газораспределительных сетей".</w:t>
      </w:r>
    </w:p>
    <w:p w14:paraId="02DCB7AE" w14:textId="77777777" w:rsidR="00230DCF" w:rsidRPr="00E06D5B" w:rsidRDefault="00230DCF" w:rsidP="00230DCF">
      <w:pPr>
        <w:spacing w:before="120"/>
        <w:ind w:firstLine="709"/>
        <w:jc w:val="both"/>
      </w:pPr>
      <w:r w:rsidRPr="00E06D5B">
        <w:rPr>
          <w:b/>
        </w:rPr>
        <w:t>Порядок установления и размеры.</w:t>
      </w:r>
    </w:p>
    <w:p w14:paraId="02DCB7AF" w14:textId="77777777" w:rsidR="00230DCF" w:rsidRPr="00E06D5B" w:rsidRDefault="00230DCF" w:rsidP="00230DCF">
      <w:pPr>
        <w:ind w:firstLine="709"/>
        <w:jc w:val="both"/>
      </w:pPr>
      <w:r w:rsidRPr="00E06D5B">
        <w:t>Для газораспределительных сетей установлены следующие охранные зоны:</w:t>
      </w:r>
    </w:p>
    <w:p w14:paraId="02DCB7B0" w14:textId="77777777" w:rsidR="00230DCF" w:rsidRPr="00E06D5B" w:rsidRDefault="00230DCF" w:rsidP="00230DCF">
      <w:pPr>
        <w:ind w:firstLine="709"/>
        <w:jc w:val="both"/>
      </w:pPr>
      <w:r w:rsidRPr="00E06D5B">
        <w:t>а) вдоль трасс наружных газопроводов - в виде территории, ограниченной условными линиями, проходящими на расстоянии 2 метров с каждой стороны газопровода;</w:t>
      </w:r>
    </w:p>
    <w:p w14:paraId="02DCB7B1" w14:textId="77777777" w:rsidR="00230DCF" w:rsidRPr="00E06D5B" w:rsidRDefault="00230DCF" w:rsidP="00230DCF">
      <w:pPr>
        <w:tabs>
          <w:tab w:val="left" w:pos="851"/>
        </w:tabs>
        <w:ind w:firstLine="709"/>
        <w:jc w:val="both"/>
      </w:pPr>
      <w:r w:rsidRPr="00E06D5B">
        <w:t>б) вдоль трасс подземных газопроводов из полиэтиленовых труб при использовании медного провода для обозначения трассы газопровода - в виде территории, ограниченной условными линиями, проходящими на расстоянии 3 метров от газопровода со стороны провода и 2 метров - с противоположной стороны;</w:t>
      </w:r>
    </w:p>
    <w:p w14:paraId="02DCB7B2" w14:textId="77777777" w:rsidR="00230DCF" w:rsidRPr="00E06D5B" w:rsidRDefault="00230DCF" w:rsidP="00230DCF">
      <w:pPr>
        <w:tabs>
          <w:tab w:val="left" w:pos="851"/>
        </w:tabs>
        <w:ind w:firstLine="709"/>
        <w:jc w:val="both"/>
      </w:pPr>
      <w:r w:rsidRPr="00E06D5B">
        <w:t>г) вокруг отдельно стоящих газорегуляторных пунктов - в виде территории, ограниченной замкнутой линией, проведенной на расстоянии 10 метров от границ этих объектов. Для газорегуляторных пунктов, пристроенных к зданиям, охранная зона не регламентируется;</w:t>
      </w:r>
    </w:p>
    <w:p w14:paraId="02DCB7B3" w14:textId="77777777" w:rsidR="00230DCF" w:rsidRPr="00E06D5B" w:rsidRDefault="00230DCF" w:rsidP="00230DCF">
      <w:pPr>
        <w:tabs>
          <w:tab w:val="left" w:pos="851"/>
        </w:tabs>
        <w:ind w:firstLine="709"/>
        <w:jc w:val="both"/>
      </w:pPr>
      <w:r w:rsidRPr="00E06D5B">
        <w:t>е) вдоль трасс межпоселковых газопроводов, проходящих по лесам и древесно-кустарниковой растительности, - в виде просек шириной 6 метров, по 3 метра с каждой стороны газопровода. Для надземных участков газопроводов расстояние от деревьев до трубопровода должно быть не менее высоты деревьев в течение всего срока эксплуатации газопровода.</w:t>
      </w:r>
    </w:p>
    <w:p w14:paraId="02DCB7B4" w14:textId="77777777" w:rsidR="00230DCF" w:rsidRPr="00E06D5B" w:rsidRDefault="00230DCF" w:rsidP="00230DCF">
      <w:pPr>
        <w:tabs>
          <w:tab w:val="left" w:pos="851"/>
        </w:tabs>
        <w:ind w:firstLine="709"/>
        <w:jc w:val="both"/>
      </w:pPr>
      <w:r w:rsidRPr="00E06D5B">
        <w:t>Отсчет расстояний при определении охранных зон газопроводов производится от оси газопровода - для однониточных газопроводов и от осей крайних ниток газопроводов - для многониточных.</w:t>
      </w:r>
    </w:p>
    <w:p w14:paraId="02DCB7B5" w14:textId="32AB3C51" w:rsidR="00564E9A" w:rsidRPr="00E06D5B" w:rsidRDefault="00564E9A" w:rsidP="00564E9A">
      <w:pPr>
        <w:tabs>
          <w:tab w:val="left" w:pos="851"/>
        </w:tabs>
        <w:ind w:firstLine="709"/>
        <w:jc w:val="both"/>
      </w:pPr>
      <w:r w:rsidRPr="00E06D5B">
        <w:t xml:space="preserve">Утверждение границ охранных зон газораспределительных сетей и наложение ограничений (обременений) на входящие в них земельные участки, производятся на основании заявления об утверждении границ охранной зоны газораспределительных сетей </w:t>
      </w:r>
      <w:r w:rsidRPr="00E06D5B">
        <w:lastRenderedPageBreak/>
        <w:t>и сведений о границах охранной зоны газораспределительных сетей, которые должны содержать текстовое и графическое описания местоположения границ такой зоны, перечень координат характерных точек этих границ в системе координат, установленной для ведения государственного кадастра недвижимости, органами исполнительной власти субъектов Российской Федерации по согласованию с собственниками, владельцами или пользователями земельных участков - для проектируемых газораспределительных сетей и без согласования с указанными лицами - для существующих газораспределительных сетей.</w:t>
      </w:r>
    </w:p>
    <w:p w14:paraId="2480AD6B" w14:textId="77777777" w:rsidR="00ED5A20" w:rsidRPr="00E06D5B" w:rsidRDefault="00ED5A20" w:rsidP="00ED5A20">
      <w:pPr>
        <w:tabs>
          <w:tab w:val="left" w:pos="851"/>
        </w:tabs>
        <w:ind w:firstLine="709"/>
        <w:jc w:val="both"/>
      </w:pPr>
      <w:r w:rsidRPr="00E06D5B">
        <w:t>Решение об установлении, изменении и о прекращении существования охранной зоны газопровода газораспределительной сети принимается органом государственной власти субъекта Российской Федерации, исполнительно-распорядительным органом власти федеральной территории, уполномоченными на принятие решения об установлении, изменении и о прекращении существования зоны с особыми условиями использования территории.</w:t>
      </w:r>
    </w:p>
    <w:p w14:paraId="02DCB7B6" w14:textId="77777777" w:rsidR="00564E9A" w:rsidRPr="00E06D5B" w:rsidRDefault="00564E9A" w:rsidP="00564E9A">
      <w:pPr>
        <w:tabs>
          <w:tab w:val="left" w:pos="851"/>
        </w:tabs>
        <w:ind w:firstLine="709"/>
        <w:jc w:val="both"/>
      </w:pPr>
    </w:p>
    <w:p w14:paraId="02DCB7B7" w14:textId="77777777" w:rsidR="00230DCF" w:rsidRPr="00E06D5B" w:rsidRDefault="00230DCF" w:rsidP="00230DCF">
      <w:pPr>
        <w:spacing w:before="120"/>
        <w:ind w:firstLine="709"/>
        <w:jc w:val="both"/>
        <w:rPr>
          <w:b/>
        </w:rPr>
      </w:pPr>
      <w:r w:rsidRPr="00E06D5B">
        <w:rPr>
          <w:b/>
        </w:rPr>
        <w:t>Режим использования территории.</w:t>
      </w:r>
    </w:p>
    <w:p w14:paraId="02DCB7B8" w14:textId="77777777" w:rsidR="00230DCF" w:rsidRPr="00E06D5B" w:rsidRDefault="00230DCF" w:rsidP="00230DCF">
      <w:pPr>
        <w:ind w:firstLine="709"/>
        <w:jc w:val="both"/>
      </w:pPr>
      <w:r w:rsidRPr="00E06D5B">
        <w:t>На земельные участки, входящие в охранные зоны газораспределительных сетей, в целях предупреждения их повреждения или нарушения условий их нормальной эксплуатации, налагаются ограничения (обременения), которыми запрещается юридическим и физическим лицам, являющимся собственниками, владельцами или пользователями земельных участков, расположенных в пределах охранных зон газораспределительных сетей, либо проектирующим объекты жилищно-гражданского и производственного назначения, объекты инженерной, транспортной и социальной инфраструктуры, либо осуществляющим в границах указанных земельных участков любую хозяйственную деятельность:</w:t>
      </w:r>
    </w:p>
    <w:p w14:paraId="02DCB7B9" w14:textId="77777777" w:rsidR="00230DCF" w:rsidRPr="00E06D5B" w:rsidRDefault="00230DCF" w:rsidP="00230DCF">
      <w:pPr>
        <w:ind w:firstLine="709"/>
        <w:jc w:val="both"/>
      </w:pPr>
      <w:r w:rsidRPr="00E06D5B">
        <w:t>а) строить объекты жилищно-гражданского и производственного назначения;</w:t>
      </w:r>
    </w:p>
    <w:p w14:paraId="02DCB7BA" w14:textId="77777777" w:rsidR="00230DCF" w:rsidRPr="00E06D5B" w:rsidRDefault="00230DCF" w:rsidP="00230DCF">
      <w:pPr>
        <w:ind w:firstLine="709"/>
        <w:jc w:val="both"/>
      </w:pPr>
      <w:r w:rsidRPr="00E06D5B">
        <w:t>б) сносить и реконструировать мосты, коллекторы, автомобильные и железные дороги с расположенными на них газораспределительными сетями без предварительного выноса этих газопроводов по согласованию с эксплуатационными организациями;</w:t>
      </w:r>
    </w:p>
    <w:p w14:paraId="02DCB7BB" w14:textId="77777777" w:rsidR="00230DCF" w:rsidRPr="00E06D5B" w:rsidRDefault="00230DCF" w:rsidP="00230DCF">
      <w:pPr>
        <w:ind w:firstLine="709"/>
        <w:jc w:val="both"/>
      </w:pPr>
      <w:r w:rsidRPr="00E06D5B">
        <w:t>в) разрушать берегоукрепительные сооружения, водопропускные устройства, земляные и иные сооружения, предохраняющие газораспределительные сети от разрушений;</w:t>
      </w:r>
    </w:p>
    <w:p w14:paraId="02DCB7BC" w14:textId="77777777" w:rsidR="00230DCF" w:rsidRPr="00E06D5B" w:rsidRDefault="00230DCF" w:rsidP="00230DCF">
      <w:pPr>
        <w:ind w:firstLine="709"/>
        <w:jc w:val="both"/>
      </w:pPr>
      <w:r w:rsidRPr="00E06D5B">
        <w:t>г) перемещать, повреждать, засыпать и уничтожать опознавательные знаки, контрольно-измерительные пункты и другие устройства газораспределительных сетей;</w:t>
      </w:r>
    </w:p>
    <w:p w14:paraId="02DCB7BD" w14:textId="77777777" w:rsidR="00230DCF" w:rsidRPr="00E06D5B" w:rsidRDefault="00230DCF" w:rsidP="00230DCF">
      <w:pPr>
        <w:ind w:firstLine="709"/>
        <w:jc w:val="both"/>
      </w:pPr>
      <w:r w:rsidRPr="00E06D5B">
        <w:t>д) устраивать свалки и склады, разливать растворы кислот, солей, щелочей и других химически активных веществ;</w:t>
      </w:r>
    </w:p>
    <w:p w14:paraId="02DCB7BE" w14:textId="77777777" w:rsidR="00230DCF" w:rsidRPr="00E06D5B" w:rsidRDefault="00230DCF" w:rsidP="00230DCF">
      <w:pPr>
        <w:ind w:firstLine="709"/>
        <w:jc w:val="both"/>
      </w:pPr>
      <w:r w:rsidRPr="00E06D5B">
        <w:t>е) огораживать и перегораживать охранные зоны, препятствовать доступу персонала эксплуатационных организаций к газораспределительным сетям, проведению обслуживания и устранению повреждений газораспределительных сетей;</w:t>
      </w:r>
    </w:p>
    <w:p w14:paraId="02DCB7BF" w14:textId="77777777" w:rsidR="00230DCF" w:rsidRPr="00E06D5B" w:rsidRDefault="00230DCF" w:rsidP="00230DCF">
      <w:pPr>
        <w:ind w:firstLine="709"/>
        <w:jc w:val="both"/>
      </w:pPr>
      <w:r w:rsidRPr="00E06D5B">
        <w:t>ж) разводить огонь и размещать источники огня;</w:t>
      </w:r>
    </w:p>
    <w:p w14:paraId="02DCB7C0" w14:textId="77777777" w:rsidR="00230DCF" w:rsidRPr="00E06D5B" w:rsidRDefault="00230DCF" w:rsidP="00230DCF">
      <w:pPr>
        <w:ind w:firstLine="709"/>
        <w:jc w:val="both"/>
      </w:pPr>
      <w:r w:rsidRPr="00E06D5B">
        <w:t>з) рыть погреба, копать и обрабатывать почву сельскохозяйственными и мелиоративными орудиями и механизмами на глубину более 0,3 метра;</w:t>
      </w:r>
    </w:p>
    <w:p w14:paraId="02DCB7C1" w14:textId="77777777" w:rsidR="00230DCF" w:rsidRPr="00E06D5B" w:rsidRDefault="00230DCF" w:rsidP="00230DCF">
      <w:pPr>
        <w:ind w:firstLine="709"/>
        <w:jc w:val="both"/>
      </w:pPr>
      <w:r w:rsidRPr="00E06D5B">
        <w:t>и) открывать калитки и двери газорегуляторных пунктов, станций катодной и дренажной защиты, люки подземных колодцев, включать или отключать электроснабжение средств связи, освещения и систем телемеханики;</w:t>
      </w:r>
    </w:p>
    <w:p w14:paraId="02DCB7C2" w14:textId="77777777" w:rsidR="00230DCF" w:rsidRPr="00E06D5B" w:rsidRDefault="00230DCF" w:rsidP="00230DCF">
      <w:pPr>
        <w:ind w:firstLine="709"/>
        <w:jc w:val="both"/>
      </w:pPr>
      <w:r w:rsidRPr="00E06D5B">
        <w:t>к) набрасывать, приставлять и привязывать к опорам и надземным газопроводам, ограждениям и зданиям газораспределительных сетей посторонние предметы, лестницы, влезать на них;</w:t>
      </w:r>
    </w:p>
    <w:p w14:paraId="02DCB7C3" w14:textId="77777777" w:rsidR="00230DCF" w:rsidRPr="00E06D5B" w:rsidRDefault="00230DCF" w:rsidP="00230DCF">
      <w:pPr>
        <w:ind w:firstLine="709"/>
        <w:jc w:val="both"/>
      </w:pPr>
      <w:r w:rsidRPr="00E06D5B">
        <w:t>л) самовольно подключаться к газораспределительным сетям.</w:t>
      </w:r>
    </w:p>
    <w:p w14:paraId="02DCB7C4" w14:textId="77777777" w:rsidR="00230DCF" w:rsidRPr="00E06D5B" w:rsidRDefault="00230DCF" w:rsidP="00230DCF">
      <w:pPr>
        <w:ind w:firstLine="709"/>
        <w:jc w:val="both"/>
      </w:pPr>
      <w:r w:rsidRPr="00E06D5B">
        <w:t xml:space="preserve">Хозяйственная деятельность в охранных зонах газораспределительных сетей, не предусмотренная пунктами 14 и 15 Правил охраны газораспределительных сетей, при которой производится нарушение поверхности земельного участка и обработка почвы на </w:t>
      </w:r>
      <w:r w:rsidRPr="00E06D5B">
        <w:lastRenderedPageBreak/>
        <w:t>глубину более 0,3 метра, осуществляется на основании письменного разрешения эксплуатационной организации газораспределительных сетей.</w:t>
      </w:r>
    </w:p>
    <w:p w14:paraId="02DCB7C5" w14:textId="77777777" w:rsidR="00230DCF" w:rsidRPr="00E06D5B" w:rsidRDefault="00230DCF" w:rsidP="00230DCF">
      <w:pPr>
        <w:ind w:firstLine="709"/>
        <w:jc w:val="both"/>
      </w:pPr>
      <w:r w:rsidRPr="00E06D5B">
        <w:t>Юридические и физические лица, ведущие хозяйственную деятельность на земельных участках, расположенных в охранной зоне газораспределительной сети, обязаны принимать все зависящие от них меры, способствующие сохранности сети, и не препятствовать доступу технического персонала эксплуатационной организации к газораспределительной сети. В случае прохождения газораспределительной сети по территории запретных зон и специальных объектов персоналу эксплуатационной организации выдаются пропуска (разрешения) для доступа к сети в любое время суток без взимания платы.</w:t>
      </w:r>
    </w:p>
    <w:p w14:paraId="02DCB7C6" w14:textId="77777777" w:rsidR="00230DCF" w:rsidRPr="00E06D5B" w:rsidRDefault="00230DCF" w:rsidP="00230DCF">
      <w:pPr>
        <w:ind w:firstLine="709"/>
        <w:jc w:val="both"/>
      </w:pPr>
    </w:p>
    <w:p w14:paraId="02DCB7C7" w14:textId="77777777" w:rsidR="002B5CF3" w:rsidRPr="00E06D5B" w:rsidRDefault="002B5CF3" w:rsidP="002B5CF3">
      <w:pPr>
        <w:keepNext/>
        <w:spacing w:before="120"/>
        <w:ind w:firstLine="709"/>
        <w:jc w:val="both"/>
        <w:outlineLvl w:val="2"/>
        <w:rPr>
          <w:b/>
          <w:bCs/>
        </w:rPr>
      </w:pPr>
      <w:bookmarkStart w:id="347" w:name="_Toc531808791"/>
      <w:bookmarkStart w:id="348" w:name="_Toc107794219"/>
      <w:bookmarkStart w:id="349" w:name="_Toc398890968"/>
      <w:bookmarkStart w:id="350" w:name="_Toc414831592"/>
      <w:bookmarkStart w:id="351" w:name="_Toc336271794"/>
      <w:bookmarkStart w:id="352" w:name="_Toc336271814"/>
      <w:r w:rsidRPr="00E06D5B">
        <w:rPr>
          <w:b/>
          <w:bCs/>
        </w:rPr>
        <w:t>Статья 3</w:t>
      </w:r>
      <w:r w:rsidR="000E15EB" w:rsidRPr="00E06D5B">
        <w:rPr>
          <w:b/>
          <w:bCs/>
        </w:rPr>
        <w:t>3</w:t>
      </w:r>
      <w:r w:rsidRPr="00E06D5B">
        <w:rPr>
          <w:b/>
          <w:bCs/>
        </w:rPr>
        <w:t>. Охранные зоны объектов магистральных газопроводов.</w:t>
      </w:r>
      <w:bookmarkEnd w:id="347"/>
      <w:bookmarkEnd w:id="348"/>
    </w:p>
    <w:p w14:paraId="02DCB7C8" w14:textId="77777777" w:rsidR="002B5CF3" w:rsidRPr="00E06D5B" w:rsidRDefault="002B5CF3" w:rsidP="002B5CF3">
      <w:pPr>
        <w:spacing w:before="120"/>
        <w:ind w:firstLine="709"/>
        <w:jc w:val="both"/>
        <w:rPr>
          <w:b/>
        </w:rPr>
      </w:pPr>
      <w:r w:rsidRPr="00E06D5B">
        <w:rPr>
          <w:b/>
        </w:rPr>
        <w:t>Регламентирующий документ.</w:t>
      </w:r>
    </w:p>
    <w:p w14:paraId="02DCB7C9" w14:textId="6211969E" w:rsidR="002B5CF3" w:rsidRPr="00E06D5B" w:rsidRDefault="00BE343D" w:rsidP="005B5E3B">
      <w:pPr>
        <w:ind w:firstLine="709"/>
        <w:jc w:val="both"/>
        <w:rPr>
          <w:b/>
        </w:rPr>
      </w:pPr>
      <w:r w:rsidRPr="00E06D5B">
        <w:t>Правила охраны магистральных газопроводов (</w:t>
      </w:r>
      <w:r w:rsidR="00AB466A" w:rsidRPr="00E06D5B">
        <w:rPr>
          <w:bCs/>
        </w:rPr>
        <w:t xml:space="preserve">утверждены </w:t>
      </w:r>
      <w:r w:rsidRPr="00E06D5B">
        <w:t>Постановлением Правительства РФ от 8 сентября 2017 г. № 1083).</w:t>
      </w:r>
    </w:p>
    <w:p w14:paraId="02DCB7CA" w14:textId="77777777" w:rsidR="002B5CF3" w:rsidRPr="00E06D5B" w:rsidRDefault="002B5CF3" w:rsidP="002B5CF3">
      <w:pPr>
        <w:spacing w:before="120"/>
        <w:ind w:firstLine="709"/>
        <w:jc w:val="both"/>
      </w:pPr>
      <w:r w:rsidRPr="00E06D5B">
        <w:rPr>
          <w:b/>
        </w:rPr>
        <w:t>Порядок установления и размеры.</w:t>
      </w:r>
    </w:p>
    <w:p w14:paraId="02DCB7CB" w14:textId="77777777" w:rsidR="005B5E3B" w:rsidRPr="00E06D5B" w:rsidRDefault="005B5E3B" w:rsidP="005B5E3B">
      <w:pPr>
        <w:tabs>
          <w:tab w:val="left" w:pos="851"/>
        </w:tabs>
        <w:ind w:firstLine="709"/>
        <w:jc w:val="both"/>
      </w:pPr>
      <w:r w:rsidRPr="00E06D5B">
        <w:t>Охранные зоны объектов магистральных газопроводов (далее - охранные зоны) устанавливаются:</w:t>
      </w:r>
    </w:p>
    <w:p w14:paraId="02DCB7CC" w14:textId="77777777" w:rsidR="005B5E3B" w:rsidRPr="00E06D5B" w:rsidRDefault="005B5E3B" w:rsidP="005B5E3B">
      <w:pPr>
        <w:tabs>
          <w:tab w:val="left" w:pos="851"/>
        </w:tabs>
        <w:ind w:firstLine="709"/>
        <w:jc w:val="both"/>
      </w:pPr>
      <w:r w:rsidRPr="00E06D5B">
        <w:t>а) вдоль линейной части магистрального газопровода - в виде территории, ограниченной условными параллельными плоскостями, проходящими на расстоянии 25 метров от оси магистрального газопровода с каждой стороны;</w:t>
      </w:r>
    </w:p>
    <w:p w14:paraId="02DCB7CD" w14:textId="77777777" w:rsidR="005B5E3B" w:rsidRPr="00E06D5B" w:rsidRDefault="005B5E3B" w:rsidP="005B5E3B">
      <w:pPr>
        <w:tabs>
          <w:tab w:val="left" w:pos="851"/>
        </w:tabs>
        <w:ind w:firstLine="709"/>
        <w:jc w:val="both"/>
      </w:pPr>
      <w:r w:rsidRPr="00E06D5B">
        <w:t>б) вдоль линейной части многониточного магистрального газопровода - в виде территории, ограниченной условными параллельными плоскостями, проходящими на расстоянии 25 метров от осей крайних ниток магистрального газопровода;</w:t>
      </w:r>
    </w:p>
    <w:p w14:paraId="02DCB7CE" w14:textId="77777777" w:rsidR="005B5E3B" w:rsidRPr="00E06D5B" w:rsidRDefault="005B5E3B" w:rsidP="005B5E3B">
      <w:pPr>
        <w:tabs>
          <w:tab w:val="left" w:pos="851"/>
        </w:tabs>
        <w:ind w:firstLine="709"/>
        <w:jc w:val="both"/>
      </w:pPr>
      <w:r w:rsidRPr="00E06D5B">
        <w:t>в) вдоль подводных переходов магистральных газопроводов через водные преграды - в виде части водного объекта от поверхности до дна, ограниченной условными параллельными плоскостями, отстоящими от оси магистрального газопровода на 100 метров с каждой стороны;</w:t>
      </w:r>
    </w:p>
    <w:p w14:paraId="02DCB7CF" w14:textId="77777777" w:rsidR="005B5E3B" w:rsidRPr="00E06D5B" w:rsidRDefault="005B5E3B" w:rsidP="005B5E3B">
      <w:pPr>
        <w:tabs>
          <w:tab w:val="left" w:pos="851"/>
        </w:tabs>
        <w:ind w:firstLine="709"/>
        <w:jc w:val="both"/>
      </w:pPr>
      <w:r w:rsidRPr="00E06D5B">
        <w:t>г) вдоль газопроводов, соединяющих объекты подземных хранилищ газа, - в виде территории, ограниченной условными параллельными плоскостями, проходящими на расстоянии 25 метров от осей газопроводов с каждой стороны;</w:t>
      </w:r>
    </w:p>
    <w:p w14:paraId="02DCB7D0" w14:textId="77777777" w:rsidR="005B5E3B" w:rsidRPr="00E06D5B" w:rsidRDefault="005B5E3B" w:rsidP="005B5E3B">
      <w:pPr>
        <w:tabs>
          <w:tab w:val="left" w:pos="851"/>
        </w:tabs>
        <w:ind w:firstLine="709"/>
        <w:jc w:val="both"/>
      </w:pPr>
      <w:r w:rsidRPr="00E06D5B">
        <w:t>д) вокруг компрессорных станций, газоизмерительных станций, газораспределительных станций, узлов и пунктов редуцирования газа, станций охлаждения газа - в виде территории, ограниченной условной замкнутой линией, отстоящей от внешней границы указанных объектов на 100 метров с каждой стороны;</w:t>
      </w:r>
    </w:p>
    <w:p w14:paraId="02DCB7D1" w14:textId="77777777" w:rsidR="002B5CF3" w:rsidRPr="00E06D5B" w:rsidRDefault="005B5E3B" w:rsidP="005B5E3B">
      <w:pPr>
        <w:tabs>
          <w:tab w:val="left" w:pos="851"/>
        </w:tabs>
        <w:ind w:firstLine="709"/>
        <w:jc w:val="both"/>
      </w:pPr>
      <w:r w:rsidRPr="00E06D5B">
        <w:t>е) вокруг наземных сооружений подземных хранилищ газа - в виде территории, ограниченной условной замкнутой линией, отстоящей от внешней границы указанных объектов на 100 метров с каждой стороны.</w:t>
      </w:r>
    </w:p>
    <w:p w14:paraId="02DCB7D2" w14:textId="77777777" w:rsidR="002B5CF3" w:rsidRPr="00E06D5B" w:rsidRDefault="002B5CF3" w:rsidP="002B5CF3">
      <w:pPr>
        <w:spacing w:before="120"/>
        <w:ind w:firstLine="709"/>
        <w:jc w:val="both"/>
        <w:rPr>
          <w:b/>
        </w:rPr>
      </w:pPr>
      <w:r w:rsidRPr="00E06D5B">
        <w:rPr>
          <w:b/>
        </w:rPr>
        <w:t>Режим использования территории.</w:t>
      </w:r>
    </w:p>
    <w:p w14:paraId="02DCB7D3" w14:textId="77777777" w:rsidR="005B5E3B" w:rsidRPr="00E06D5B" w:rsidRDefault="005B5E3B" w:rsidP="005B5E3B">
      <w:pPr>
        <w:ind w:firstLine="709"/>
        <w:jc w:val="both"/>
      </w:pPr>
      <w:r w:rsidRPr="00E06D5B">
        <w:t>В охранных зонах запрещается:</w:t>
      </w:r>
    </w:p>
    <w:p w14:paraId="02DCB7D4" w14:textId="77777777" w:rsidR="005B5E3B" w:rsidRPr="00E06D5B" w:rsidRDefault="005B5E3B" w:rsidP="005B5E3B">
      <w:pPr>
        <w:ind w:firstLine="709"/>
        <w:jc w:val="both"/>
      </w:pPr>
      <w:r w:rsidRPr="00E06D5B">
        <w:t>а) перемещать, засыпать, повреждать и разрушать контрольно-измерительные и контрольно-диагностические пункты, предупредительные надписи, опознавательные и сигнальные знаки местонахождения магистральных газопроводов;</w:t>
      </w:r>
    </w:p>
    <w:p w14:paraId="02DCB7D5" w14:textId="77777777" w:rsidR="005B5E3B" w:rsidRPr="00E06D5B" w:rsidRDefault="005B5E3B" w:rsidP="005B5E3B">
      <w:pPr>
        <w:ind w:firstLine="709"/>
        <w:jc w:val="both"/>
      </w:pPr>
      <w:r w:rsidRPr="00E06D5B">
        <w:t>б) открывать двери и люки необслуживаемых усилительных пунктов на кабельных линиях связи, калитки ограждений узлов линейной арматуры, двери установок электрохимической защиты, люки линейных и смотровых колодцев, открывать и закрывать краны, задвижки, отключать и включать средства связи, энергоснабжения, устройства телемеханики магистральных газопроводов;</w:t>
      </w:r>
    </w:p>
    <w:p w14:paraId="02DCB7D6" w14:textId="77777777" w:rsidR="005B5E3B" w:rsidRPr="00E06D5B" w:rsidRDefault="005B5E3B" w:rsidP="005B5E3B">
      <w:pPr>
        <w:ind w:firstLine="709"/>
        <w:jc w:val="both"/>
      </w:pPr>
      <w:r w:rsidRPr="00E06D5B">
        <w:t>в) устраивать свалки, осуществлять сброс и слив едких и коррозионно-агрессивных веществ и горюче-смазочных материалов;</w:t>
      </w:r>
    </w:p>
    <w:p w14:paraId="02DCB7D7" w14:textId="77777777" w:rsidR="005B5E3B" w:rsidRPr="00E06D5B" w:rsidRDefault="005B5E3B" w:rsidP="005B5E3B">
      <w:pPr>
        <w:ind w:firstLine="709"/>
        <w:jc w:val="both"/>
      </w:pPr>
      <w:r w:rsidRPr="00E06D5B">
        <w:lastRenderedPageBreak/>
        <w:t>г) складировать любые материалы, в том числе горюче-смазочные, или размещать хранилища любых материалов;</w:t>
      </w:r>
    </w:p>
    <w:p w14:paraId="02DCB7D8" w14:textId="77777777" w:rsidR="005B5E3B" w:rsidRPr="00E06D5B" w:rsidRDefault="005B5E3B" w:rsidP="005B5E3B">
      <w:pPr>
        <w:ind w:firstLine="709"/>
        <w:jc w:val="both"/>
      </w:pPr>
      <w:r w:rsidRPr="00E06D5B">
        <w:t>д) повреждать берегозащитные, водовыпускные сооружения, земляные и иные сооружения (устройства), предохраняющие магистральный газопровод от разрушения;</w:t>
      </w:r>
    </w:p>
    <w:p w14:paraId="02DCB7D9" w14:textId="77777777" w:rsidR="005B5E3B" w:rsidRPr="00E06D5B" w:rsidRDefault="005B5E3B" w:rsidP="005B5E3B">
      <w:pPr>
        <w:ind w:firstLine="709"/>
        <w:jc w:val="both"/>
      </w:pPr>
      <w:r w:rsidRPr="00E06D5B">
        <w:t>е) осуществлять постановку судов и плавучих объектов на якорь, добычу морских млекопитающих, рыболовство придонными орудиями добычи (вылова) водных биологических ресурсов, плавание с вытравленной якорь-цепью;</w:t>
      </w:r>
    </w:p>
    <w:p w14:paraId="02DCB7DA" w14:textId="77777777" w:rsidR="005B5E3B" w:rsidRPr="00E06D5B" w:rsidRDefault="005B5E3B" w:rsidP="005B5E3B">
      <w:pPr>
        <w:ind w:firstLine="709"/>
        <w:jc w:val="both"/>
      </w:pPr>
      <w:r w:rsidRPr="00E06D5B">
        <w:t>ж) проводить дноуглубительные и другие работы, связанные с изменением дна и берегов водных объектов, за исключением работ, необходимых для технического обслуживания объекта магистрального газопровода;</w:t>
      </w:r>
    </w:p>
    <w:p w14:paraId="02DCB7DB" w14:textId="77777777" w:rsidR="005B5E3B" w:rsidRPr="00E06D5B" w:rsidRDefault="005B5E3B" w:rsidP="005B5E3B">
      <w:pPr>
        <w:ind w:firstLine="709"/>
        <w:jc w:val="both"/>
      </w:pPr>
      <w:r w:rsidRPr="00E06D5B">
        <w:t>з) проводить работы с использованием ударно-импульсных устройств и вспомогательных механизмов, сбрасывать грузы;</w:t>
      </w:r>
    </w:p>
    <w:p w14:paraId="02DCB7DC" w14:textId="77777777" w:rsidR="005B5E3B" w:rsidRPr="00E06D5B" w:rsidRDefault="005B5E3B" w:rsidP="005B5E3B">
      <w:pPr>
        <w:ind w:firstLine="709"/>
        <w:jc w:val="both"/>
      </w:pPr>
      <w:r w:rsidRPr="00E06D5B">
        <w:t>и) осуществлять рекреационную деятельность, кроме деятельности, предусмотренной подпунктом "ж", разводить костры и размещать источники огня;</w:t>
      </w:r>
    </w:p>
    <w:p w14:paraId="02DCB7DD" w14:textId="77777777" w:rsidR="005B5E3B" w:rsidRPr="00E06D5B" w:rsidRDefault="005B5E3B" w:rsidP="005B5E3B">
      <w:pPr>
        <w:ind w:firstLine="709"/>
        <w:jc w:val="both"/>
      </w:pPr>
      <w:r w:rsidRPr="00E06D5B">
        <w:t>к) огораживать и перегораживать охранные зоны;</w:t>
      </w:r>
    </w:p>
    <w:p w14:paraId="02DCB7DE" w14:textId="77777777" w:rsidR="005B5E3B" w:rsidRPr="00E06D5B" w:rsidRDefault="005B5E3B" w:rsidP="005B5E3B">
      <w:pPr>
        <w:ind w:firstLine="709"/>
        <w:jc w:val="both"/>
      </w:pPr>
      <w:r w:rsidRPr="00E06D5B">
        <w:t>л) размещать какие-либо здания, строения, сооружения, не относящиеся к объектам, указанным в пункте 2 Правил охраны магистральных газопроводов, за исключением объектов, указанных в подпунктах "д" - "к" и "м";</w:t>
      </w:r>
    </w:p>
    <w:p w14:paraId="02DCB7DF" w14:textId="77777777" w:rsidR="002B5CF3" w:rsidRPr="00E06D5B" w:rsidRDefault="005B5E3B" w:rsidP="005B5E3B">
      <w:pPr>
        <w:ind w:firstLine="709"/>
        <w:jc w:val="both"/>
      </w:pPr>
      <w:r w:rsidRPr="00E06D5B">
        <w:t>м) осуществлять несанкционированное подключение (присоединение) к магистральному газопроводу.</w:t>
      </w:r>
    </w:p>
    <w:p w14:paraId="02DCB7E0" w14:textId="77777777" w:rsidR="007A573C" w:rsidRPr="00E06D5B" w:rsidRDefault="007A573C" w:rsidP="007A573C">
      <w:pPr>
        <w:ind w:firstLine="709"/>
        <w:jc w:val="both"/>
      </w:pPr>
      <w:r w:rsidRPr="00E06D5B">
        <w:t>В охранных зонах собственник или иной законный владелец земельного участка может производить полевые сельскохозяйственные работы и работы, связанные с временным затоплением орошаемых сельскохозяйственных земель, предварительно письменно уведомив собственника магистрального газопровода или организацию, эксплуатирующую магистральный газопровод.</w:t>
      </w:r>
    </w:p>
    <w:p w14:paraId="02DCB7E1" w14:textId="77777777" w:rsidR="007A573C" w:rsidRPr="00E06D5B" w:rsidRDefault="007A573C" w:rsidP="007A573C">
      <w:pPr>
        <w:ind w:firstLine="709"/>
        <w:jc w:val="both"/>
      </w:pPr>
      <w:r w:rsidRPr="00E06D5B">
        <w:t>В охранных зонах с письменного разрешения собственника магистрального газопровода или организации, эксплуатирующей магистральный газопровод (далее - разрешение на производство работ), допускается:</w:t>
      </w:r>
    </w:p>
    <w:p w14:paraId="02DCB7E2" w14:textId="77777777" w:rsidR="007A573C" w:rsidRPr="00E06D5B" w:rsidRDefault="007A573C" w:rsidP="007A573C">
      <w:pPr>
        <w:ind w:firstLine="709"/>
        <w:jc w:val="both"/>
      </w:pPr>
      <w:r w:rsidRPr="00E06D5B">
        <w:t>а) проведение горных, взрывных, строительных, монтажных, мелиоративных работ, в том числе работ, связанных с затоплением земель;</w:t>
      </w:r>
    </w:p>
    <w:p w14:paraId="02DCB7E3" w14:textId="77777777" w:rsidR="007A573C" w:rsidRPr="00E06D5B" w:rsidRDefault="007A573C" w:rsidP="007A573C">
      <w:pPr>
        <w:ind w:firstLine="709"/>
        <w:jc w:val="both"/>
      </w:pPr>
      <w:r w:rsidRPr="00E06D5B">
        <w:t>б) осуществление посадки и вырубки деревьев и кустарников;</w:t>
      </w:r>
    </w:p>
    <w:p w14:paraId="02DCB7E4" w14:textId="77777777" w:rsidR="007A573C" w:rsidRPr="00E06D5B" w:rsidRDefault="007A573C" w:rsidP="007A573C">
      <w:pPr>
        <w:ind w:firstLine="709"/>
        <w:jc w:val="both"/>
      </w:pPr>
      <w:r w:rsidRPr="00E06D5B">
        <w:t>в) проведение погрузочно-разгрузочных работ, устройство водопоев скота, колка и заготовка льда;</w:t>
      </w:r>
    </w:p>
    <w:p w14:paraId="02DCB7E5" w14:textId="77777777" w:rsidR="007A573C" w:rsidRPr="00E06D5B" w:rsidRDefault="007A573C" w:rsidP="007A573C">
      <w:pPr>
        <w:ind w:firstLine="709"/>
        <w:jc w:val="both"/>
      </w:pPr>
      <w:r w:rsidRPr="00E06D5B">
        <w:t>г) проведение земляных работ на глубине более чем 0,3 метра, планировка грунта;</w:t>
      </w:r>
    </w:p>
    <w:p w14:paraId="02DCB7E6" w14:textId="77777777" w:rsidR="007A573C" w:rsidRPr="00E06D5B" w:rsidRDefault="007A573C" w:rsidP="007A573C">
      <w:pPr>
        <w:ind w:firstLine="709"/>
        <w:jc w:val="both"/>
      </w:pPr>
      <w:r w:rsidRPr="00E06D5B">
        <w:t>д) сооружение запруд на реках и ручьях;</w:t>
      </w:r>
    </w:p>
    <w:p w14:paraId="02DCB7E7" w14:textId="77777777" w:rsidR="007A573C" w:rsidRPr="00E06D5B" w:rsidRDefault="007A573C" w:rsidP="007A573C">
      <w:pPr>
        <w:ind w:firstLine="709"/>
        <w:jc w:val="both"/>
      </w:pPr>
      <w:r w:rsidRPr="00E06D5B">
        <w:t>е) складирование кормов, удобрений, сена, соломы, размещение полевых станов и загонов для скота;</w:t>
      </w:r>
    </w:p>
    <w:p w14:paraId="02DCB7E8" w14:textId="77777777" w:rsidR="007A573C" w:rsidRPr="00E06D5B" w:rsidRDefault="007A573C" w:rsidP="007A573C">
      <w:pPr>
        <w:ind w:firstLine="709"/>
        <w:jc w:val="both"/>
      </w:pPr>
      <w:r w:rsidRPr="00E06D5B">
        <w:t>ж) размещение туристских стоянок;</w:t>
      </w:r>
    </w:p>
    <w:p w14:paraId="02DCB7E9" w14:textId="77777777" w:rsidR="007A573C" w:rsidRPr="00E06D5B" w:rsidRDefault="007A573C" w:rsidP="007A573C">
      <w:pPr>
        <w:ind w:firstLine="709"/>
        <w:jc w:val="both"/>
      </w:pPr>
      <w:r w:rsidRPr="00E06D5B">
        <w:t>з) размещение гаражей, стоянок и парковок транспортных средств;</w:t>
      </w:r>
    </w:p>
    <w:p w14:paraId="02DCB7EA" w14:textId="77777777" w:rsidR="007A573C" w:rsidRPr="00E06D5B" w:rsidRDefault="007A573C" w:rsidP="007A573C">
      <w:pPr>
        <w:ind w:firstLine="709"/>
        <w:jc w:val="both"/>
      </w:pPr>
      <w:r w:rsidRPr="00E06D5B">
        <w:t>и) сооружение переездов через магистральные газопроводы;</w:t>
      </w:r>
    </w:p>
    <w:p w14:paraId="02DCB7EB" w14:textId="77777777" w:rsidR="007A573C" w:rsidRPr="00E06D5B" w:rsidRDefault="007A573C" w:rsidP="007A573C">
      <w:pPr>
        <w:ind w:firstLine="709"/>
        <w:jc w:val="both"/>
      </w:pPr>
      <w:r w:rsidRPr="00E06D5B">
        <w:t>к) прокладка инженерных коммуникаций;</w:t>
      </w:r>
    </w:p>
    <w:p w14:paraId="02DCB7EC" w14:textId="77777777" w:rsidR="007A573C" w:rsidRPr="00E06D5B" w:rsidRDefault="007A573C" w:rsidP="007A573C">
      <w:pPr>
        <w:ind w:firstLine="709"/>
        <w:jc w:val="both"/>
      </w:pPr>
      <w:r w:rsidRPr="00E06D5B">
        <w:t>л) проведение инженерных изысканий, связанных с бурением скважин и устройством шурфов;</w:t>
      </w:r>
    </w:p>
    <w:p w14:paraId="02DCB7ED" w14:textId="77777777" w:rsidR="007A573C" w:rsidRPr="00E06D5B" w:rsidRDefault="007A573C" w:rsidP="007A573C">
      <w:pPr>
        <w:ind w:firstLine="709"/>
        <w:jc w:val="both"/>
      </w:pPr>
      <w:r w:rsidRPr="00E06D5B">
        <w:t>м) устройство причалов для судов и пляжей;</w:t>
      </w:r>
    </w:p>
    <w:p w14:paraId="02DCB7EE" w14:textId="77777777" w:rsidR="007A573C" w:rsidRPr="00E06D5B" w:rsidRDefault="007A573C" w:rsidP="007A573C">
      <w:pPr>
        <w:ind w:firstLine="709"/>
        <w:jc w:val="both"/>
      </w:pPr>
      <w:r w:rsidRPr="00E06D5B">
        <w:t>н) проведение работ на объектах транспортной инфраструктуры, находящихся на территории охранной зоны;</w:t>
      </w:r>
    </w:p>
    <w:p w14:paraId="02DCB7EF" w14:textId="77777777" w:rsidR="007A573C" w:rsidRPr="00E06D5B" w:rsidRDefault="007A573C" w:rsidP="007A573C">
      <w:pPr>
        <w:ind w:firstLine="709"/>
        <w:jc w:val="both"/>
      </w:pPr>
      <w:r w:rsidRPr="00E06D5B">
        <w:t>о) проведение работ, связанных с временным затоплением земель, не относящихся к землям сельскохозяйственного назначения.</w:t>
      </w:r>
    </w:p>
    <w:p w14:paraId="02DCB7F0" w14:textId="77777777" w:rsidR="007A573C" w:rsidRPr="00E06D5B" w:rsidRDefault="007A573C" w:rsidP="007A573C">
      <w:pPr>
        <w:ind w:firstLine="709"/>
        <w:jc w:val="both"/>
      </w:pPr>
      <w:r w:rsidRPr="00E06D5B">
        <w:t>Земляные работы, указанные в подпункте "г", в полосе шириной 2 метра по обе стороны от оси магистрального газопровода должны производиться только в присутствии представителя собственника магистрального газопровода или организации, эксплуатирующей магистральный газопровод.</w:t>
      </w:r>
    </w:p>
    <w:p w14:paraId="02DCB7F1" w14:textId="77777777" w:rsidR="00932B0C" w:rsidRPr="00E06D5B" w:rsidRDefault="00932B0C" w:rsidP="00932B0C">
      <w:pPr>
        <w:ind w:firstLine="709"/>
        <w:jc w:val="both"/>
      </w:pPr>
      <w:r w:rsidRPr="00E06D5B">
        <w:lastRenderedPageBreak/>
        <w:t>При обнаружении на территории производства работ подземных инженерных коммуникаций, сооружений, не указанных в разрешении на производство работ, работы должны быть немедленно остановлены, приняты меры по обеспечению сохранности этих инженерных коммуникаций, сооружений, а также по вызову представителя собственника магистрального газопровода или организации, эксплуатирующей магистральный газопровод.</w:t>
      </w:r>
    </w:p>
    <w:p w14:paraId="02DCB7F2" w14:textId="77777777" w:rsidR="00932B0C" w:rsidRPr="00E06D5B" w:rsidRDefault="00932B0C" w:rsidP="00932B0C">
      <w:pPr>
        <w:ind w:firstLine="709"/>
        <w:jc w:val="both"/>
      </w:pPr>
      <w:r w:rsidRPr="00E06D5B">
        <w:t>До начала работ организации или физические лица, получившие разрешение на производство работ, должны совместно с собственником магистрального газопровода или организацией, эксплуатирующей магистральный газопровод, разработать мероприятия, обеспечивающие безопасное производство работ и сохранность магистрального газопровода.</w:t>
      </w:r>
    </w:p>
    <w:p w14:paraId="02DCB7F3" w14:textId="77777777" w:rsidR="00932B0C" w:rsidRPr="00E06D5B" w:rsidRDefault="00932B0C" w:rsidP="00932B0C">
      <w:pPr>
        <w:ind w:firstLine="709"/>
        <w:jc w:val="both"/>
      </w:pPr>
      <w:r w:rsidRPr="00E06D5B">
        <w:t>При проведении работ в охранных зонах (в том числе при строительстве коммуникаций параллельно действующим магистральным газопроводам) осуществление отвала грунта из траншеи на магистральный газопровод запрещается.</w:t>
      </w:r>
    </w:p>
    <w:p w14:paraId="02DCB7F4" w14:textId="77777777" w:rsidR="00932B0C" w:rsidRPr="00E06D5B" w:rsidRDefault="00932B0C" w:rsidP="00932B0C">
      <w:pPr>
        <w:ind w:firstLine="709"/>
        <w:jc w:val="both"/>
      </w:pPr>
      <w:r w:rsidRPr="00E06D5B">
        <w:t>В случае повреждения магистрального газопровода или обнаружения утечки газа в процессе выполнения работ, лица, выполняющие работы, и технические средства должны быть немедленно выведены за пределы опасной территории, а собственник магистрального газопровода или организация, эксплуатирующая магистральный газопровод, извещены о происшествии.</w:t>
      </w:r>
    </w:p>
    <w:p w14:paraId="02DCB7F5" w14:textId="77777777" w:rsidR="00932B0C" w:rsidRPr="00E06D5B" w:rsidRDefault="00932B0C" w:rsidP="00932B0C">
      <w:pPr>
        <w:ind w:firstLine="709"/>
        <w:jc w:val="both"/>
      </w:pPr>
      <w:r w:rsidRPr="00E06D5B">
        <w:t>До прибытия представителей собственника магистрального газопровода или организации, эксплуатирующей магистральный газопровод, лицо, ответственное за производство работ, должно принять меры, предупреждающие доступ в опасную зону посторонних лиц и транспортных средств.</w:t>
      </w:r>
    </w:p>
    <w:p w14:paraId="02DCB7F6" w14:textId="77777777" w:rsidR="00932B0C" w:rsidRPr="00E06D5B" w:rsidRDefault="00932B0C" w:rsidP="00932B0C">
      <w:pPr>
        <w:ind w:firstLine="709"/>
        <w:jc w:val="both"/>
      </w:pPr>
      <w:r w:rsidRPr="00E06D5B">
        <w:t>Лица, выполняющие осмотр или обслуживание инженерных коммуникаций и объектов, находящихся в районе прохождения магистрального газопровода, а также иные лица, обнаружившие повреждение магистрального газопровода или выход (утечку) транспортируемого газа, обязаны немедленно сообщить об этом собственнику магистрального газопровода или организации, эксплуатирующей соответствующий магистральный газопровод.</w:t>
      </w:r>
    </w:p>
    <w:p w14:paraId="02DCB7F7" w14:textId="77777777" w:rsidR="002B5CF3" w:rsidRPr="00E06D5B" w:rsidRDefault="002B5CF3" w:rsidP="002B5CF3">
      <w:pPr>
        <w:ind w:firstLine="709"/>
        <w:jc w:val="both"/>
      </w:pPr>
    </w:p>
    <w:p w14:paraId="02DCB7F8" w14:textId="77777777" w:rsidR="00230DCF" w:rsidRPr="00E06D5B" w:rsidRDefault="00230DCF" w:rsidP="00230DCF">
      <w:pPr>
        <w:keepNext/>
        <w:tabs>
          <w:tab w:val="left" w:pos="851"/>
          <w:tab w:val="left" w:pos="1134"/>
        </w:tabs>
        <w:spacing w:before="120"/>
        <w:ind w:firstLine="709"/>
        <w:jc w:val="both"/>
        <w:outlineLvl w:val="2"/>
        <w:rPr>
          <w:b/>
          <w:bCs/>
        </w:rPr>
      </w:pPr>
      <w:bookmarkStart w:id="353" w:name="_Toc531808792"/>
      <w:bookmarkStart w:id="354" w:name="_Toc107794220"/>
      <w:r w:rsidRPr="00E06D5B">
        <w:rPr>
          <w:b/>
          <w:bCs/>
        </w:rPr>
        <w:t xml:space="preserve">Статья </w:t>
      </w:r>
      <w:r w:rsidR="0063336F" w:rsidRPr="00E06D5B">
        <w:rPr>
          <w:b/>
          <w:bCs/>
        </w:rPr>
        <w:t>3</w:t>
      </w:r>
      <w:r w:rsidR="000E15EB" w:rsidRPr="00E06D5B">
        <w:rPr>
          <w:b/>
          <w:bCs/>
        </w:rPr>
        <w:t>4</w:t>
      </w:r>
      <w:r w:rsidRPr="00E06D5B">
        <w:rPr>
          <w:b/>
          <w:bCs/>
        </w:rPr>
        <w:t>. Охранные зоны магистральных трубопроводов.</w:t>
      </w:r>
      <w:bookmarkEnd w:id="349"/>
      <w:bookmarkEnd w:id="350"/>
      <w:bookmarkEnd w:id="353"/>
      <w:bookmarkEnd w:id="354"/>
    </w:p>
    <w:p w14:paraId="02DCB7F9" w14:textId="77777777" w:rsidR="00230DCF" w:rsidRPr="00E06D5B" w:rsidRDefault="00230DCF" w:rsidP="00230DCF">
      <w:pPr>
        <w:spacing w:before="120"/>
        <w:ind w:firstLine="709"/>
        <w:jc w:val="both"/>
        <w:rPr>
          <w:b/>
        </w:rPr>
      </w:pPr>
      <w:r w:rsidRPr="00E06D5B">
        <w:rPr>
          <w:b/>
        </w:rPr>
        <w:t>Регламентирующий документ.</w:t>
      </w:r>
    </w:p>
    <w:p w14:paraId="7B1511F6" w14:textId="77777777" w:rsidR="003578CE" w:rsidRPr="00E06D5B" w:rsidRDefault="00230DCF" w:rsidP="00230DCF">
      <w:pPr>
        <w:ind w:firstLine="709"/>
        <w:jc w:val="both"/>
      </w:pPr>
      <w:r w:rsidRPr="00E06D5B">
        <w:t>Правила охраны магистральных трубопроводов (</w:t>
      </w:r>
      <w:r w:rsidR="00AB466A" w:rsidRPr="00E06D5B">
        <w:rPr>
          <w:bCs/>
        </w:rPr>
        <w:t xml:space="preserve">утверждены </w:t>
      </w:r>
      <w:r w:rsidRPr="00E06D5B">
        <w:t xml:space="preserve">постановлением Госгортехнадзора РФ от 24 апреля 1992 г. № 9; </w:t>
      </w:r>
      <w:r w:rsidR="00AB466A" w:rsidRPr="00E06D5B">
        <w:rPr>
          <w:bCs/>
        </w:rPr>
        <w:t xml:space="preserve">утверждены </w:t>
      </w:r>
      <w:r w:rsidRPr="00E06D5B">
        <w:t>Заместителем Министра топлива и энергетики 29 апреля 1992 г.</w:t>
      </w:r>
      <w:r w:rsidR="00B112B7" w:rsidRPr="00E06D5B">
        <w:t xml:space="preserve">; </w:t>
      </w:r>
    </w:p>
    <w:p w14:paraId="02DCB7FA" w14:textId="4C7887B5" w:rsidR="00230DCF" w:rsidRPr="00E06D5B" w:rsidRDefault="00B778A4" w:rsidP="00230DCF">
      <w:pPr>
        <w:ind w:firstLine="709"/>
        <w:jc w:val="both"/>
      </w:pPr>
      <w:r w:rsidRPr="00E06D5B">
        <w:t>не подлежат применению со дня вступления в силу постановлений Правительства Российской Федерации об утверждении положений об охранных зонах трубопроводов (газопроводов, нефтепроводов и нефтепродуктопроводов, аммиакопроводов), принятие которых предусмотрено пунктом 1 статьи 106 Земельного кодекса Российской Федерации,</w:t>
      </w:r>
      <w:r w:rsidR="00B112B7" w:rsidRPr="00E06D5B">
        <w:t xml:space="preserve"> в связи с изданием приказа Федеральной службы по экологическому, технологическому и атомному надзору № 352 и Министерства энергетики Российской Федерации № 785 от 15 сентября 2020 г.</w:t>
      </w:r>
      <w:r w:rsidR="003578CE" w:rsidRPr="00E06D5B">
        <w:t>, соответствующие нормы выделены в статье ниже курсивом</w:t>
      </w:r>
      <w:r w:rsidR="00B112B7" w:rsidRPr="00E06D5B">
        <w:t>)</w:t>
      </w:r>
      <w:r w:rsidR="00230DCF" w:rsidRPr="00E06D5B">
        <w:t>.</w:t>
      </w:r>
    </w:p>
    <w:p w14:paraId="02DCB7FB" w14:textId="2792AB00" w:rsidR="00230DCF" w:rsidRPr="00E06D5B" w:rsidRDefault="00230DCF" w:rsidP="00230DCF">
      <w:pPr>
        <w:ind w:firstLine="709"/>
        <w:jc w:val="both"/>
      </w:pPr>
      <w:r w:rsidRPr="00E06D5B">
        <w:rPr>
          <w:bCs/>
        </w:rPr>
        <w:t>СП 42.13330.201</w:t>
      </w:r>
      <w:r w:rsidR="00645EC0" w:rsidRPr="00E06D5B">
        <w:rPr>
          <w:bCs/>
        </w:rPr>
        <w:t>6</w:t>
      </w:r>
      <w:r w:rsidRPr="00E06D5B">
        <w:rPr>
          <w:bCs/>
        </w:rPr>
        <w:t xml:space="preserve"> «СНиП 2.07.01-89* Градостроительство. Планировка и застройка городских и сельских поселений», п. 14.6</w:t>
      </w:r>
      <w:r w:rsidRPr="00E06D5B">
        <w:t>.</w:t>
      </w:r>
    </w:p>
    <w:p w14:paraId="02DCB7FC" w14:textId="77777777" w:rsidR="00230DCF" w:rsidRPr="00E06D5B" w:rsidRDefault="00230DCF" w:rsidP="00230DCF">
      <w:pPr>
        <w:spacing w:before="120"/>
        <w:ind w:firstLine="709"/>
        <w:jc w:val="both"/>
      </w:pPr>
      <w:r w:rsidRPr="00E06D5B">
        <w:rPr>
          <w:b/>
        </w:rPr>
        <w:t>Порядок установления и размеры.</w:t>
      </w:r>
    </w:p>
    <w:p w14:paraId="02DCB7FD" w14:textId="77777777" w:rsidR="00230DCF" w:rsidRPr="00E06D5B" w:rsidRDefault="00230DCF" w:rsidP="00230DCF">
      <w:pPr>
        <w:ind w:firstLine="709"/>
        <w:jc w:val="both"/>
        <w:rPr>
          <w:i/>
          <w:iCs/>
        </w:rPr>
      </w:pPr>
      <w:r w:rsidRPr="00E06D5B">
        <w:rPr>
          <w:i/>
          <w:iCs/>
        </w:rPr>
        <w:t>Для исключения возможности повреждения трубопроводов (при любом виде их прокладки) устанавливаются охранные зоны:</w:t>
      </w:r>
    </w:p>
    <w:p w14:paraId="02DCB7FE" w14:textId="77777777" w:rsidR="00230DCF" w:rsidRPr="00E06D5B" w:rsidRDefault="00230DCF" w:rsidP="00230DCF">
      <w:pPr>
        <w:ind w:firstLine="709"/>
        <w:jc w:val="both"/>
        <w:rPr>
          <w:i/>
          <w:iCs/>
        </w:rPr>
      </w:pPr>
      <w:r w:rsidRPr="00E06D5B">
        <w:rPr>
          <w:i/>
          <w:iCs/>
        </w:rPr>
        <w:t>вдоль трасс трубопроводов, транспортирующих нефть, природный газ, нефтепродукты, нефтяной и искусственный углеводородные газы, - в виде участка земли, ограниченного условными линиями, проходящими в 25 м от оси трубопровода с каждой стороны;</w:t>
      </w:r>
    </w:p>
    <w:p w14:paraId="02DCB7FF" w14:textId="77777777" w:rsidR="00230DCF" w:rsidRPr="00E06D5B" w:rsidRDefault="00230DCF" w:rsidP="00230DCF">
      <w:pPr>
        <w:ind w:firstLine="709"/>
        <w:jc w:val="both"/>
        <w:rPr>
          <w:i/>
          <w:iCs/>
        </w:rPr>
      </w:pPr>
      <w:r w:rsidRPr="00E06D5B">
        <w:rPr>
          <w:i/>
          <w:iCs/>
        </w:rPr>
        <w:lastRenderedPageBreak/>
        <w:t>вдоль трасс трубопроводов, транспортирующих сжиженные углеводородные газы, нестабильные бензин и конденсат, - в виде участка земли, ограниченного условными линиями, проходящими в 100 м от оси трубопровода с каждой стороны;</w:t>
      </w:r>
    </w:p>
    <w:p w14:paraId="02DCB800" w14:textId="77777777" w:rsidR="00230DCF" w:rsidRPr="00E06D5B" w:rsidRDefault="00230DCF" w:rsidP="00230DCF">
      <w:pPr>
        <w:ind w:firstLine="709"/>
        <w:jc w:val="both"/>
        <w:rPr>
          <w:i/>
          <w:iCs/>
        </w:rPr>
      </w:pPr>
      <w:r w:rsidRPr="00E06D5B">
        <w:rPr>
          <w:i/>
          <w:iCs/>
        </w:rPr>
        <w:t>вдоль трасс многониточных трубопроводов - в виде участка земли, ограниченного условными линиями, проходящими на указанных выше расстояниях от осей крайних трубопроводов;</w:t>
      </w:r>
    </w:p>
    <w:p w14:paraId="02DCB801" w14:textId="77777777" w:rsidR="00230DCF" w:rsidRPr="00E06D5B" w:rsidRDefault="00230DCF" w:rsidP="00230DCF">
      <w:pPr>
        <w:ind w:firstLine="709"/>
        <w:jc w:val="both"/>
        <w:rPr>
          <w:i/>
          <w:iCs/>
        </w:rPr>
      </w:pPr>
      <w:r w:rsidRPr="00E06D5B">
        <w:rPr>
          <w:i/>
          <w:iCs/>
        </w:rPr>
        <w:t>вдоль подводных переходов - в виде участка водного пространства от водной поверхности до дна, заключенного между параллельными плоскостями, отстоящими от осей крайних ниток переходов на 100 м с каждой стороны;</w:t>
      </w:r>
    </w:p>
    <w:p w14:paraId="02DCB802" w14:textId="77777777" w:rsidR="00230DCF" w:rsidRPr="00E06D5B" w:rsidRDefault="00230DCF" w:rsidP="00230DCF">
      <w:pPr>
        <w:ind w:firstLine="709"/>
        <w:jc w:val="both"/>
        <w:rPr>
          <w:i/>
          <w:iCs/>
        </w:rPr>
      </w:pPr>
      <w:r w:rsidRPr="00E06D5B">
        <w:rPr>
          <w:i/>
          <w:iCs/>
        </w:rPr>
        <w:t>вокруг емкостей для хранения и разгазирования конденсата, земляных амбаров для аварийного выпуска продукции - в виде участка земли, ограниченного замкнутой линией, отстоящей от границ территорий указанных объектов на 50 м во все стороны;</w:t>
      </w:r>
    </w:p>
    <w:p w14:paraId="02DCB803" w14:textId="77777777" w:rsidR="00230DCF" w:rsidRPr="00E06D5B" w:rsidRDefault="00230DCF" w:rsidP="00230DCF">
      <w:pPr>
        <w:ind w:firstLine="709"/>
        <w:jc w:val="both"/>
        <w:rPr>
          <w:i/>
          <w:iCs/>
        </w:rPr>
      </w:pPr>
      <w:r w:rsidRPr="00E06D5B">
        <w:rPr>
          <w:i/>
          <w:iCs/>
        </w:rPr>
        <w:t>вокруг технологических установок подготовки продукции к транспорту, головных и промежуточных перекачивающих и наливных насосных станций, резервуарных парков, компрессорных и газораспределительных станций, узлов измерения продукции, наливных и сливных эстакад, станций подземного хранения газа, пунктов подогрева нефти, нефтепродуктов - в виде участка земли, ограниченного замкнутой линией, отстоящей от границ территорий указанных объектов на 100 м во все стороны.</w:t>
      </w:r>
    </w:p>
    <w:p w14:paraId="02DCB804" w14:textId="77777777" w:rsidR="00230DCF" w:rsidRPr="00E06D5B" w:rsidRDefault="00230DCF" w:rsidP="00230DCF">
      <w:pPr>
        <w:spacing w:before="120"/>
        <w:ind w:firstLine="709"/>
        <w:jc w:val="both"/>
        <w:rPr>
          <w:b/>
        </w:rPr>
      </w:pPr>
      <w:r w:rsidRPr="00E06D5B">
        <w:rPr>
          <w:b/>
        </w:rPr>
        <w:t>Режим использования территории.</w:t>
      </w:r>
    </w:p>
    <w:p w14:paraId="02DCB805" w14:textId="1ECA5CCA" w:rsidR="00230DCF" w:rsidRPr="00E06D5B" w:rsidRDefault="00230DCF" w:rsidP="00230DCF">
      <w:pPr>
        <w:ind w:firstLine="709"/>
        <w:jc w:val="both"/>
      </w:pPr>
      <w:r w:rsidRPr="00E06D5B">
        <w:t>Размещение зданий, сооружений и коммуникаций инженерной и транспортной инфраструктур</w:t>
      </w:r>
      <w:r w:rsidR="00645EC0" w:rsidRPr="00E06D5B">
        <w:t>ы</w:t>
      </w:r>
      <w:r w:rsidRPr="00E06D5B">
        <w:t xml:space="preserve"> запрещается в охранных зонах магистральных продуктопроводов</w:t>
      </w:r>
      <w:r w:rsidR="00B112B7" w:rsidRPr="00E06D5B">
        <w:t xml:space="preserve"> (</w:t>
      </w:r>
      <w:r w:rsidR="00B112B7" w:rsidRPr="00E06D5B">
        <w:rPr>
          <w:bCs/>
        </w:rPr>
        <w:t>СП 42.13330.2016 «СНиП 2.07.01-89* Градостроительство. Планировка и застройка городских и сельских поселений», п. 14.6</w:t>
      </w:r>
      <w:r w:rsidR="00B112B7" w:rsidRPr="00E06D5B">
        <w:t>)</w:t>
      </w:r>
      <w:r w:rsidRPr="00E06D5B">
        <w:t>.</w:t>
      </w:r>
    </w:p>
    <w:p w14:paraId="02DCB806" w14:textId="77777777" w:rsidR="00230DCF" w:rsidRPr="00E06D5B" w:rsidRDefault="00230DCF" w:rsidP="00230DCF">
      <w:pPr>
        <w:ind w:firstLine="709"/>
        <w:jc w:val="both"/>
        <w:rPr>
          <w:i/>
          <w:iCs/>
        </w:rPr>
      </w:pPr>
      <w:r w:rsidRPr="00E06D5B">
        <w:rPr>
          <w:i/>
          <w:iCs/>
        </w:rPr>
        <w:t>В охранных зонах трубопроводов запрещается производить всякого рода действия, могущие нарушить нормальную эксплуатацию трубопроводов либо привести к их повреждению, в частности:</w:t>
      </w:r>
    </w:p>
    <w:p w14:paraId="02DCB807" w14:textId="77777777" w:rsidR="00230DCF" w:rsidRPr="00E06D5B" w:rsidRDefault="00230DCF" w:rsidP="00230DCF">
      <w:pPr>
        <w:ind w:firstLine="709"/>
        <w:jc w:val="both"/>
        <w:rPr>
          <w:i/>
          <w:iCs/>
        </w:rPr>
      </w:pPr>
      <w:r w:rsidRPr="00E06D5B">
        <w:rPr>
          <w:i/>
          <w:iCs/>
        </w:rPr>
        <w:t>а) перемещать, засыпать и ломать опознавательные и сигнальные знаки, контрольно-измерительные пункты;</w:t>
      </w:r>
    </w:p>
    <w:p w14:paraId="02DCB808" w14:textId="77777777" w:rsidR="00230DCF" w:rsidRPr="00E06D5B" w:rsidRDefault="00230DCF" w:rsidP="00230DCF">
      <w:pPr>
        <w:ind w:firstLine="709"/>
        <w:jc w:val="both"/>
        <w:rPr>
          <w:i/>
          <w:iCs/>
        </w:rPr>
      </w:pPr>
      <w:r w:rsidRPr="00E06D5B">
        <w:rPr>
          <w:i/>
          <w:iCs/>
        </w:rPr>
        <w:t>б) открывать люки, калитки и двери необслуживаемых усилительных пунктов кабельной связи, ограждений узлов линейной арматуры, станций катодной и дренажной защиты, линейных и смотровых колодцев и других линейных устройств, открывать и закрывать краны и задвижки, отключать или включать средства связи, энергоснабжения и телемеханики трубопроводов;</w:t>
      </w:r>
    </w:p>
    <w:p w14:paraId="02DCB809" w14:textId="77777777" w:rsidR="00230DCF" w:rsidRPr="00E06D5B" w:rsidRDefault="00230DCF" w:rsidP="00230DCF">
      <w:pPr>
        <w:ind w:firstLine="709"/>
        <w:jc w:val="both"/>
        <w:rPr>
          <w:i/>
          <w:iCs/>
        </w:rPr>
      </w:pPr>
      <w:r w:rsidRPr="00E06D5B">
        <w:rPr>
          <w:i/>
          <w:iCs/>
        </w:rPr>
        <w:t>в) устраивать всякого рода свалки, выливать растворы кислот, солей и щелочей;</w:t>
      </w:r>
    </w:p>
    <w:p w14:paraId="02DCB80A" w14:textId="77777777" w:rsidR="00230DCF" w:rsidRPr="00E06D5B" w:rsidRDefault="00230DCF" w:rsidP="00230DCF">
      <w:pPr>
        <w:ind w:firstLine="709"/>
        <w:jc w:val="both"/>
        <w:rPr>
          <w:i/>
          <w:iCs/>
        </w:rPr>
      </w:pPr>
      <w:r w:rsidRPr="00E06D5B">
        <w:rPr>
          <w:i/>
          <w:iCs/>
        </w:rPr>
        <w:t>г) разрушать берегоукрепительные сооружения, водопропускные устройства, земляные и иные сооружения (устройства), предохраняющие трубопроводы от разрушения, а прилегающую территорию и окружающую местность - от аварийного разлива транспортируемой продукции;</w:t>
      </w:r>
    </w:p>
    <w:p w14:paraId="02DCB80B" w14:textId="77777777" w:rsidR="00230DCF" w:rsidRPr="00E06D5B" w:rsidRDefault="00230DCF" w:rsidP="00230DCF">
      <w:pPr>
        <w:ind w:firstLine="709"/>
        <w:jc w:val="both"/>
        <w:rPr>
          <w:i/>
          <w:iCs/>
        </w:rPr>
      </w:pPr>
      <w:r w:rsidRPr="00E06D5B">
        <w:rPr>
          <w:i/>
          <w:iCs/>
        </w:rPr>
        <w:t>д) бросать якоря, проходить с отданными якорями, цепями, лотами, волокушами и тралами, производить дноуглубительные и землечерпальные работы;</w:t>
      </w:r>
    </w:p>
    <w:p w14:paraId="02DCB80C" w14:textId="77777777" w:rsidR="00230DCF" w:rsidRPr="00E06D5B" w:rsidRDefault="00230DCF" w:rsidP="00230DCF">
      <w:pPr>
        <w:ind w:firstLine="709"/>
        <w:jc w:val="both"/>
        <w:rPr>
          <w:i/>
          <w:iCs/>
        </w:rPr>
      </w:pPr>
      <w:r w:rsidRPr="00E06D5B">
        <w:rPr>
          <w:i/>
          <w:iCs/>
        </w:rPr>
        <w:t>е) разводить огонь и размещать какие-либо открытые или за крытые источники огня.</w:t>
      </w:r>
    </w:p>
    <w:p w14:paraId="02DCB80D" w14:textId="77777777" w:rsidR="00230DCF" w:rsidRPr="00E06D5B" w:rsidRDefault="00230DCF" w:rsidP="00230DCF">
      <w:pPr>
        <w:ind w:firstLine="709"/>
        <w:jc w:val="both"/>
        <w:rPr>
          <w:i/>
          <w:iCs/>
        </w:rPr>
      </w:pPr>
      <w:r w:rsidRPr="00E06D5B">
        <w:rPr>
          <w:i/>
          <w:iCs/>
        </w:rPr>
        <w:t>В охранных зонах трубопроводов без письменного разрешения предприятий трубопроводного транспорта запрещается:</w:t>
      </w:r>
    </w:p>
    <w:p w14:paraId="02DCB80E" w14:textId="77777777" w:rsidR="00230DCF" w:rsidRPr="00E06D5B" w:rsidRDefault="00230DCF" w:rsidP="00230DCF">
      <w:pPr>
        <w:ind w:firstLine="709"/>
        <w:jc w:val="both"/>
        <w:rPr>
          <w:i/>
          <w:iCs/>
        </w:rPr>
      </w:pPr>
      <w:r w:rsidRPr="00E06D5B">
        <w:rPr>
          <w:i/>
          <w:iCs/>
        </w:rPr>
        <w:t>а) возводить любые постройки и сооружения;</w:t>
      </w:r>
    </w:p>
    <w:p w14:paraId="02DCB80F" w14:textId="77777777" w:rsidR="00230DCF" w:rsidRPr="00E06D5B" w:rsidRDefault="00230DCF" w:rsidP="00230DCF">
      <w:pPr>
        <w:ind w:firstLine="709"/>
        <w:jc w:val="both"/>
        <w:rPr>
          <w:i/>
          <w:iCs/>
        </w:rPr>
      </w:pPr>
      <w:r w:rsidRPr="00E06D5B">
        <w:rPr>
          <w:i/>
          <w:iCs/>
        </w:rPr>
        <w:t>на расстоянии ближе 1000 м от оси аммиакопровода запрещается: строить коллективные сады с жилыми домами, устраивать массовые спортивные соревнования, соревнования с участием зрителей, купания, массовый отдых людей, любительское рыболовство, расположение временных полевых жилищ и станов любого назначения, за гоны для скота;</w:t>
      </w:r>
    </w:p>
    <w:p w14:paraId="02DCB810" w14:textId="77777777" w:rsidR="00230DCF" w:rsidRPr="00E06D5B" w:rsidRDefault="00230DCF" w:rsidP="00230DCF">
      <w:pPr>
        <w:ind w:firstLine="709"/>
        <w:jc w:val="both"/>
        <w:rPr>
          <w:i/>
          <w:iCs/>
        </w:rPr>
      </w:pPr>
      <w:r w:rsidRPr="00E06D5B">
        <w:rPr>
          <w:i/>
          <w:iCs/>
        </w:rPr>
        <w:t xml:space="preserve">б) высаживать деревья и кустарники всех видов, складировать корма, удобрения, материалы, сено и солому, располагать коновязи, содержать скот, выделять </w:t>
      </w:r>
      <w:r w:rsidRPr="00E06D5B">
        <w:rPr>
          <w:i/>
          <w:iCs/>
        </w:rPr>
        <w:lastRenderedPageBreak/>
        <w:t>рыбопромысловые участки, производить добычу рыбы, а также водных животных и растений, устраивать водопои, производить колку и заготовку льда;</w:t>
      </w:r>
    </w:p>
    <w:p w14:paraId="02DCB811" w14:textId="77777777" w:rsidR="00230DCF" w:rsidRPr="00E06D5B" w:rsidRDefault="00230DCF" w:rsidP="00230DCF">
      <w:pPr>
        <w:ind w:firstLine="709"/>
        <w:jc w:val="both"/>
        <w:rPr>
          <w:i/>
          <w:iCs/>
        </w:rPr>
      </w:pPr>
      <w:r w:rsidRPr="00E06D5B">
        <w:rPr>
          <w:i/>
          <w:iCs/>
        </w:rPr>
        <w:t>в) сооружать проезды и переезды через трассы трубопроводов, устраивать стоянки автомобильного транспорта, тракторов и механизмов, размещать сады и огороды;</w:t>
      </w:r>
    </w:p>
    <w:p w14:paraId="02DCB812" w14:textId="77777777" w:rsidR="00230DCF" w:rsidRPr="00E06D5B" w:rsidRDefault="00230DCF" w:rsidP="00230DCF">
      <w:pPr>
        <w:ind w:firstLine="709"/>
        <w:jc w:val="both"/>
        <w:rPr>
          <w:i/>
          <w:iCs/>
        </w:rPr>
      </w:pPr>
      <w:r w:rsidRPr="00E06D5B">
        <w:rPr>
          <w:i/>
          <w:iCs/>
        </w:rPr>
        <w:t>г) производить мелиоративные земляные работы, сооружать оросительные и осушительные системы;</w:t>
      </w:r>
    </w:p>
    <w:p w14:paraId="02DCB813" w14:textId="77777777" w:rsidR="00230DCF" w:rsidRPr="00E06D5B" w:rsidRDefault="00230DCF" w:rsidP="00230DCF">
      <w:pPr>
        <w:ind w:firstLine="709"/>
        <w:jc w:val="both"/>
        <w:rPr>
          <w:i/>
          <w:iCs/>
        </w:rPr>
      </w:pPr>
      <w:r w:rsidRPr="00E06D5B">
        <w:rPr>
          <w:i/>
          <w:iCs/>
        </w:rPr>
        <w:t>д) производить всякого рода открытые и подземные, горные, строительные, монтажные и взрывные работы, планировку фунта.</w:t>
      </w:r>
    </w:p>
    <w:p w14:paraId="02DCB814" w14:textId="77777777" w:rsidR="00230DCF" w:rsidRPr="00E06D5B" w:rsidRDefault="00230DCF" w:rsidP="00230DCF">
      <w:pPr>
        <w:ind w:firstLine="709"/>
        <w:jc w:val="both"/>
        <w:rPr>
          <w:i/>
          <w:iCs/>
        </w:rPr>
      </w:pPr>
      <w:r w:rsidRPr="00E06D5B">
        <w:rPr>
          <w:i/>
          <w:iCs/>
        </w:rPr>
        <w:t>Письменное разрешение на производство взрывных работ в охранных зонах трубопроводов выдается только после представления предприятием, производящим эти работы, соответствующих материалов, предусмотренных действующими Едиными правилами безопасности при взрывных работах;</w:t>
      </w:r>
    </w:p>
    <w:p w14:paraId="02DCB815" w14:textId="77777777" w:rsidR="00230DCF" w:rsidRPr="00E06D5B" w:rsidRDefault="00230DCF" w:rsidP="00230DCF">
      <w:pPr>
        <w:ind w:firstLine="709"/>
        <w:jc w:val="both"/>
        <w:rPr>
          <w:i/>
          <w:iCs/>
        </w:rPr>
      </w:pPr>
      <w:r w:rsidRPr="00E06D5B">
        <w:rPr>
          <w:i/>
          <w:iCs/>
        </w:rPr>
        <w:t>е) производить геолого-съемочные, геолого-разведочные, поисковые, геодезические и другие изыскательские работы, связанные с устройством скважин, шурфов и взятием проб грунта (кроме почвенных образцов).</w:t>
      </w:r>
    </w:p>
    <w:p w14:paraId="02DCB816" w14:textId="77777777" w:rsidR="00230DCF" w:rsidRPr="00E06D5B" w:rsidRDefault="00230DCF" w:rsidP="00230DCF">
      <w:pPr>
        <w:ind w:firstLine="709"/>
        <w:jc w:val="both"/>
        <w:rPr>
          <w:i/>
          <w:iCs/>
        </w:rPr>
      </w:pPr>
      <w:r w:rsidRPr="00E06D5B">
        <w:rPr>
          <w:i/>
          <w:iCs/>
        </w:rPr>
        <w:t>Предприятия и организации, получившие письменное разрешение на ведение в охранных зонах трубопроводов работ, обязаны выполнять их с соблюдением условий, обеспечивающих сохранность трубопроводов и опознавательных знаков, и несут ответственность за повреждение последних.</w:t>
      </w:r>
    </w:p>
    <w:p w14:paraId="02DCB817" w14:textId="77777777" w:rsidR="00230DCF" w:rsidRPr="00E06D5B" w:rsidRDefault="00230DCF" w:rsidP="00230DCF">
      <w:pPr>
        <w:ind w:firstLine="709"/>
        <w:jc w:val="both"/>
      </w:pPr>
    </w:p>
    <w:p w14:paraId="02DCB818" w14:textId="13AB57B9" w:rsidR="006F5E82" w:rsidRPr="00E06D5B" w:rsidRDefault="006F5E82" w:rsidP="006F5E82">
      <w:pPr>
        <w:keepNext/>
        <w:tabs>
          <w:tab w:val="left" w:pos="851"/>
          <w:tab w:val="left" w:pos="1134"/>
        </w:tabs>
        <w:spacing w:before="120"/>
        <w:ind w:firstLine="709"/>
        <w:jc w:val="both"/>
        <w:outlineLvl w:val="2"/>
        <w:rPr>
          <w:b/>
          <w:bCs/>
        </w:rPr>
      </w:pPr>
      <w:bookmarkStart w:id="355" w:name="_Toc107794221"/>
      <w:bookmarkStart w:id="356" w:name="_Toc531808793"/>
      <w:bookmarkStart w:id="357" w:name="_Toc398890969"/>
      <w:bookmarkStart w:id="358" w:name="_Toc414831593"/>
      <w:r w:rsidRPr="00E06D5B">
        <w:rPr>
          <w:b/>
          <w:bCs/>
        </w:rPr>
        <w:t>Статья 3</w:t>
      </w:r>
      <w:r w:rsidR="008B7447" w:rsidRPr="00E06D5B">
        <w:rPr>
          <w:b/>
          <w:bCs/>
        </w:rPr>
        <w:t>5</w:t>
      </w:r>
      <w:r w:rsidRPr="00E06D5B">
        <w:rPr>
          <w:b/>
          <w:bCs/>
        </w:rPr>
        <w:t>. Охранные зоны тепловых сетей.</w:t>
      </w:r>
      <w:bookmarkEnd w:id="355"/>
    </w:p>
    <w:p w14:paraId="02DCB819" w14:textId="77777777" w:rsidR="006F5E82" w:rsidRPr="00E06D5B" w:rsidRDefault="006F5E82" w:rsidP="006F5E82">
      <w:pPr>
        <w:spacing w:before="120"/>
        <w:ind w:firstLine="709"/>
        <w:jc w:val="both"/>
        <w:rPr>
          <w:b/>
        </w:rPr>
      </w:pPr>
      <w:r w:rsidRPr="00E06D5B">
        <w:rPr>
          <w:b/>
        </w:rPr>
        <w:t>Регламентирующий документ.</w:t>
      </w:r>
    </w:p>
    <w:p w14:paraId="5A81945F" w14:textId="3336A499" w:rsidR="00A911E3" w:rsidRPr="00E06D5B" w:rsidRDefault="00A911E3" w:rsidP="006F5E82">
      <w:pPr>
        <w:ind w:firstLine="709"/>
        <w:jc w:val="both"/>
      </w:pPr>
      <w:r w:rsidRPr="00E06D5B">
        <w:t>Постановление Правительства РФ "Об утверждении Положения об охранной зоне тепловых сетей" (предусмотрено Приказом Минстроя России от 06.08.2020 № 428/пр).</w:t>
      </w:r>
    </w:p>
    <w:p w14:paraId="02DCB81A" w14:textId="67CA25A4" w:rsidR="006F5E82" w:rsidRPr="00E06D5B" w:rsidRDefault="006F5E82" w:rsidP="006F5E82">
      <w:pPr>
        <w:ind w:firstLine="709"/>
        <w:jc w:val="both"/>
      </w:pPr>
      <w:r w:rsidRPr="00E06D5B">
        <w:t>Приказ Минстроя РФ от 17.08.1992 № 197 "О типовых правилах охраны коммунальных тепловых сетей"</w:t>
      </w:r>
      <w:r w:rsidR="00AF5453" w:rsidRPr="00E06D5B">
        <w:t xml:space="preserve"> (утрачивает силу со дня вступления в силу Постановления Правительства РФ "Об утверждении Положения об охранной зоне тепловых сетей" в связи с изданием Приказа Минстроя России от 06.08.2020 № 428/пр)</w:t>
      </w:r>
      <w:r w:rsidRPr="00E06D5B">
        <w:t>.</w:t>
      </w:r>
    </w:p>
    <w:p w14:paraId="02DCB81B" w14:textId="77777777" w:rsidR="006F5E82" w:rsidRPr="00E06D5B" w:rsidRDefault="006F5E82" w:rsidP="006F5E82">
      <w:pPr>
        <w:spacing w:before="120"/>
        <w:ind w:firstLine="709"/>
        <w:jc w:val="both"/>
      </w:pPr>
      <w:r w:rsidRPr="00E06D5B">
        <w:rPr>
          <w:b/>
        </w:rPr>
        <w:t>Порядок установления и размеры.</w:t>
      </w:r>
    </w:p>
    <w:p w14:paraId="02DCB81C" w14:textId="77777777" w:rsidR="006F5E82" w:rsidRPr="00E06D5B" w:rsidRDefault="006F5E82" w:rsidP="006F5E82">
      <w:pPr>
        <w:ind w:firstLine="709"/>
        <w:jc w:val="both"/>
      </w:pPr>
      <w:r w:rsidRPr="00E06D5B">
        <w:t>Охранные зоны тепловых сетей устанавливаются вдоль трасс прокладки тепловых сетей в виде земельных участков шириной, определяемой углом естественного откоса грунта, но не менее 3 метров в каждую сторону, считая от края строительных конструкций тепловых сетей или от наружной поверхности изолированного теплопровода бесканальной прокладки.</w:t>
      </w:r>
    </w:p>
    <w:p w14:paraId="02DCB81D" w14:textId="77777777" w:rsidR="006F5E82" w:rsidRPr="00E06D5B" w:rsidRDefault="006F5E82" w:rsidP="006F5E82">
      <w:pPr>
        <w:ind w:firstLine="709"/>
        <w:jc w:val="both"/>
      </w:pPr>
      <w:r w:rsidRPr="00E06D5B">
        <w:t>Минимально допустимые расстояния от тепловых сетей до зданий, сооружений, линейных объектов определяются в зависимости от типа прокладки, а также климатических условий конкретной местности и подлежат обязательному соблюдению при проектировании, строительстве и ремонте указанных объектов в соответствии с требованиями СНиП 2.04.07-86</w:t>
      </w:r>
      <w:r w:rsidR="008F7A5B" w:rsidRPr="00E06D5B">
        <w:t>*</w:t>
      </w:r>
      <w:r w:rsidRPr="00E06D5B">
        <w:t xml:space="preserve"> "Тепловые сети"</w:t>
      </w:r>
      <w:r w:rsidR="008F7A5B" w:rsidRPr="00E06D5B">
        <w:t xml:space="preserve"> </w:t>
      </w:r>
      <w:r w:rsidR="008F7A5B" w:rsidRPr="00E06D5B">
        <w:rPr>
          <w:i/>
        </w:rPr>
        <w:t>(прил. 6)</w:t>
      </w:r>
      <w:r w:rsidRPr="00E06D5B">
        <w:t>.</w:t>
      </w:r>
    </w:p>
    <w:p w14:paraId="02DCB81E" w14:textId="77777777" w:rsidR="006F5E82" w:rsidRPr="00E06D5B" w:rsidRDefault="006F5E82" w:rsidP="006F5E82">
      <w:pPr>
        <w:spacing w:before="120"/>
        <w:ind w:firstLine="709"/>
        <w:jc w:val="both"/>
        <w:rPr>
          <w:b/>
        </w:rPr>
      </w:pPr>
      <w:r w:rsidRPr="00E06D5B">
        <w:rPr>
          <w:b/>
        </w:rPr>
        <w:t>Режим использования территории.</w:t>
      </w:r>
    </w:p>
    <w:p w14:paraId="02DCB81F" w14:textId="77777777" w:rsidR="006F5E82" w:rsidRPr="00E06D5B" w:rsidRDefault="006F5E82" w:rsidP="006F5E82">
      <w:pPr>
        <w:ind w:firstLine="709"/>
        <w:jc w:val="both"/>
      </w:pPr>
      <w:r w:rsidRPr="00E06D5B">
        <w:t>1. Типовые правила охраны коммунальных тепловых сетей должны выполняться предприятиями и организациями независимо от их организационно-правовой формы, осуществляющими строительство, реконструкцию, техническое перевооружение и эксплуатацию тепловых сетей на территории городов и других населенных пунктов, а также переустройство и эксплуатацию дорог, трамвайных и железнодорожных путей, переездов, зеленых насаждений, подземных и надземных сооружений в непосредственной близости от тепловых сетей.</w:t>
      </w:r>
    </w:p>
    <w:p w14:paraId="02DCB820" w14:textId="77777777" w:rsidR="006F5E82" w:rsidRPr="00E06D5B" w:rsidRDefault="006F5E82" w:rsidP="006F5E82">
      <w:pPr>
        <w:ind w:firstLine="709"/>
        <w:jc w:val="both"/>
      </w:pPr>
      <w:r w:rsidRPr="00E06D5B">
        <w:t xml:space="preserve">3. Предприятия, организации, граждане в охранных зонах тепловых сетей обязаны выполнять требования работников предприятий, в ведении которых находятся тепловые </w:t>
      </w:r>
      <w:r w:rsidRPr="00E06D5B">
        <w:lastRenderedPageBreak/>
        <w:t>сети, направленные на обеспечение сохранности тепловых сетей и предотвращение несчастных случаев.</w:t>
      </w:r>
    </w:p>
    <w:p w14:paraId="02DCB821" w14:textId="77777777" w:rsidR="006F5E82" w:rsidRPr="00E06D5B" w:rsidRDefault="006F5E82" w:rsidP="006F5E82">
      <w:pPr>
        <w:ind w:firstLine="709"/>
        <w:jc w:val="both"/>
      </w:pPr>
      <w:r w:rsidRPr="00E06D5B">
        <w:t>5. В пределах охранных зон тепловых сетей не допускается производить действия, которые могут повлечь нарушения в нормальной работе тепловых сетей, их повреждение, несчастные случаи или препятствующие ремонту:</w:t>
      </w:r>
    </w:p>
    <w:p w14:paraId="02DCB822" w14:textId="77777777" w:rsidR="006F5E82" w:rsidRPr="00E06D5B" w:rsidRDefault="006F5E82" w:rsidP="006F5E82">
      <w:pPr>
        <w:ind w:firstLine="709"/>
        <w:jc w:val="both"/>
      </w:pPr>
      <w:r w:rsidRPr="00E06D5B">
        <w:t>размещать автозаправочные станции, хранилища горюче-смазочных материалов, складировать агрессивные химические материалы;</w:t>
      </w:r>
    </w:p>
    <w:p w14:paraId="02DCB823" w14:textId="77777777" w:rsidR="006F5E82" w:rsidRPr="00E06D5B" w:rsidRDefault="006F5E82" w:rsidP="006F5E82">
      <w:pPr>
        <w:ind w:firstLine="709"/>
        <w:jc w:val="both"/>
      </w:pPr>
      <w:r w:rsidRPr="00E06D5B">
        <w:t>загромождать подходы и подъезды к объектам и сооружениям тепловых сетей, складировать тяжелые и громоздкие материалы, возводить временные строения и заборы;</w:t>
      </w:r>
    </w:p>
    <w:p w14:paraId="02DCB824" w14:textId="77777777" w:rsidR="006F5E82" w:rsidRPr="00E06D5B" w:rsidRDefault="006F5E82" w:rsidP="006F5E82">
      <w:pPr>
        <w:ind w:firstLine="709"/>
        <w:jc w:val="both"/>
      </w:pPr>
      <w:r w:rsidRPr="00E06D5B">
        <w:t>устраивать спортивные и игровые площадки, неорганизованные рынки, остановочные пункты общественного транспорта, стоянки всех видов машин и механизмов, гаражи, огороды и т.п.;</w:t>
      </w:r>
    </w:p>
    <w:p w14:paraId="02DCB825" w14:textId="77777777" w:rsidR="006F5E82" w:rsidRPr="00E06D5B" w:rsidRDefault="006F5E82" w:rsidP="006F5E82">
      <w:pPr>
        <w:ind w:firstLine="709"/>
        <w:jc w:val="both"/>
      </w:pPr>
      <w:r w:rsidRPr="00E06D5B">
        <w:t>устраивать всякого рода свалки, разжигать костры, сжигать бытовой мусор или промышленные отходы;</w:t>
      </w:r>
    </w:p>
    <w:p w14:paraId="02DCB826" w14:textId="77777777" w:rsidR="006F5E82" w:rsidRPr="00E06D5B" w:rsidRDefault="006F5E82" w:rsidP="006F5E82">
      <w:pPr>
        <w:ind w:firstLine="709"/>
        <w:jc w:val="both"/>
      </w:pPr>
      <w:r w:rsidRPr="00E06D5B">
        <w:t>производить работы ударными механизмами, производить сброс и слив едких и коррозионно-активных веществ и горюче-смазочных материалов;</w:t>
      </w:r>
    </w:p>
    <w:p w14:paraId="02DCB827" w14:textId="77777777" w:rsidR="006F5E82" w:rsidRPr="00E06D5B" w:rsidRDefault="006F5E82" w:rsidP="006F5E82">
      <w:pPr>
        <w:ind w:firstLine="709"/>
        <w:jc w:val="both"/>
      </w:pPr>
      <w:r w:rsidRPr="00E06D5B">
        <w:t>проникать в помещения павильонов, центральных и индивидуальных тепловых пунктов посторонним лицам; открывать, снимать, засыпать люки камер тепловых сетей; сбрасывать в камеры мусор, отходы, снег и т.д.;</w:t>
      </w:r>
    </w:p>
    <w:p w14:paraId="02DCB828" w14:textId="77777777" w:rsidR="006F5E82" w:rsidRPr="00E06D5B" w:rsidRDefault="006F5E82" w:rsidP="006F5E82">
      <w:pPr>
        <w:ind w:firstLine="709"/>
        <w:jc w:val="both"/>
      </w:pPr>
      <w:r w:rsidRPr="00E06D5B">
        <w:t>снимать покровный металлический слой тепловой изоляции; разрушать тепловую изоляцию; ходить по трубопроводам надземной прокладки (переход через трубы разрешается только по специальным переходным мостикам);</w:t>
      </w:r>
    </w:p>
    <w:p w14:paraId="02DCB829" w14:textId="77777777" w:rsidR="006F5E82" w:rsidRPr="00E06D5B" w:rsidRDefault="006F5E82" w:rsidP="006F5E82">
      <w:pPr>
        <w:ind w:firstLine="709"/>
        <w:jc w:val="both"/>
      </w:pPr>
      <w:r w:rsidRPr="00E06D5B">
        <w:t>занимать подвалы зданий, особенно имеющих опасность затопления, в которых проложены тепловые сети или оборудованы тепловые вводы под мастерские, склады, для иных целей; тепловые вводы в здания должны быть загерметизированы.</w:t>
      </w:r>
    </w:p>
    <w:p w14:paraId="02DCB82A" w14:textId="77777777" w:rsidR="006F5E82" w:rsidRPr="00E06D5B" w:rsidRDefault="006F5E82" w:rsidP="006F5E82">
      <w:pPr>
        <w:ind w:firstLine="709"/>
        <w:jc w:val="both"/>
      </w:pPr>
      <w:r w:rsidRPr="00E06D5B">
        <w:t>6. В пределах территории охранных зон тепловых сетей без письменного согласия предприятий и организаций, в ведении которых находятся эти сети, запрещается:</w:t>
      </w:r>
    </w:p>
    <w:p w14:paraId="02DCB82B" w14:textId="77777777" w:rsidR="006F5E82" w:rsidRPr="00E06D5B" w:rsidRDefault="006F5E82" w:rsidP="006F5E82">
      <w:pPr>
        <w:ind w:firstLine="709"/>
        <w:jc w:val="both"/>
      </w:pPr>
      <w:r w:rsidRPr="00E06D5B">
        <w:t>производить строительство, капитальный ремонт, реконструкцию или снос любых зданий и сооружений;</w:t>
      </w:r>
    </w:p>
    <w:p w14:paraId="02DCB82C" w14:textId="77777777" w:rsidR="006F5E82" w:rsidRPr="00E06D5B" w:rsidRDefault="006F5E82" w:rsidP="006F5E82">
      <w:pPr>
        <w:ind w:firstLine="709"/>
        <w:jc w:val="both"/>
      </w:pPr>
      <w:r w:rsidRPr="00E06D5B">
        <w:t>производить земляные работы, планировку грунта, посадку деревьев и кустарников, устраивать монументальные клумбы;</w:t>
      </w:r>
    </w:p>
    <w:p w14:paraId="02DCB82D" w14:textId="77777777" w:rsidR="006F5E82" w:rsidRPr="00E06D5B" w:rsidRDefault="006F5E82" w:rsidP="006F5E82">
      <w:pPr>
        <w:ind w:firstLine="709"/>
        <w:jc w:val="both"/>
      </w:pPr>
      <w:r w:rsidRPr="00E06D5B">
        <w:t>производить погрузочно-разгрузочные работы, а также работы, связанные с разбиванием грунта и дорожных покрытий;</w:t>
      </w:r>
    </w:p>
    <w:p w14:paraId="02DCB82E" w14:textId="77777777" w:rsidR="006F5E82" w:rsidRPr="00E06D5B" w:rsidRDefault="006F5E82" w:rsidP="006F5E82">
      <w:pPr>
        <w:ind w:firstLine="709"/>
        <w:jc w:val="both"/>
      </w:pPr>
      <w:r w:rsidRPr="00E06D5B">
        <w:t>сооружать переезды и переходы через трубопроводы тепловых сетей.</w:t>
      </w:r>
    </w:p>
    <w:p w14:paraId="02DCB82F" w14:textId="77777777" w:rsidR="006F5E82" w:rsidRPr="00E06D5B" w:rsidRDefault="006F5E82" w:rsidP="006F5E82">
      <w:pPr>
        <w:ind w:firstLine="709"/>
        <w:jc w:val="both"/>
      </w:pPr>
      <w:r w:rsidRPr="00E06D5B">
        <w:t>7. Проведение перечисленных в п. 6 работ должно согласовываться с владельцами тепловых сетей не менее чем за 3 дня до начала работ. Присутствие представителя владельца тепловых сетей необязательно, если это предусмотрено согласованием.</w:t>
      </w:r>
    </w:p>
    <w:p w14:paraId="02DCB830" w14:textId="77777777" w:rsidR="006F5E82" w:rsidRPr="00E06D5B" w:rsidRDefault="006F5E82" w:rsidP="006F5E82">
      <w:pPr>
        <w:ind w:firstLine="709"/>
        <w:jc w:val="both"/>
      </w:pPr>
      <w:r w:rsidRPr="00E06D5B">
        <w:t>Предприятия, получившие письменное разрешение на ведение указанных работ в охранных зонах тепловых сетей, обязаны выполнять их с соблюдением условий, обеспечивающих сохранность этих сетей.</w:t>
      </w:r>
    </w:p>
    <w:p w14:paraId="02DCB831" w14:textId="77777777" w:rsidR="006F5E82" w:rsidRPr="00E06D5B" w:rsidRDefault="006F5E82" w:rsidP="006F5E82">
      <w:pPr>
        <w:ind w:firstLine="709"/>
        <w:jc w:val="both"/>
      </w:pPr>
    </w:p>
    <w:p w14:paraId="02DCB832" w14:textId="524D39FF" w:rsidR="005754C6" w:rsidRPr="00E06D5B" w:rsidRDefault="005754C6" w:rsidP="005754C6">
      <w:pPr>
        <w:keepNext/>
        <w:tabs>
          <w:tab w:val="left" w:pos="851"/>
          <w:tab w:val="left" w:pos="1134"/>
        </w:tabs>
        <w:spacing w:before="120"/>
        <w:ind w:firstLine="709"/>
        <w:jc w:val="both"/>
        <w:outlineLvl w:val="2"/>
        <w:rPr>
          <w:b/>
          <w:bCs/>
        </w:rPr>
      </w:pPr>
      <w:bookmarkStart w:id="359" w:name="_Toc107794222"/>
      <w:r w:rsidRPr="00E06D5B">
        <w:rPr>
          <w:b/>
          <w:bCs/>
        </w:rPr>
        <w:t>Статья 3</w:t>
      </w:r>
      <w:r w:rsidR="008B7447" w:rsidRPr="00E06D5B">
        <w:rPr>
          <w:b/>
          <w:bCs/>
        </w:rPr>
        <w:t>6</w:t>
      </w:r>
      <w:r w:rsidRPr="00E06D5B">
        <w:rPr>
          <w:b/>
          <w:bCs/>
        </w:rPr>
        <w:t>. Охранные зоны объектов по производству электрической энергии.</w:t>
      </w:r>
      <w:bookmarkEnd w:id="356"/>
      <w:bookmarkEnd w:id="359"/>
    </w:p>
    <w:p w14:paraId="02DCB833" w14:textId="77777777" w:rsidR="005754C6" w:rsidRPr="00E06D5B" w:rsidRDefault="005754C6" w:rsidP="005754C6">
      <w:pPr>
        <w:spacing w:before="120"/>
        <w:ind w:firstLine="709"/>
        <w:jc w:val="both"/>
        <w:rPr>
          <w:b/>
        </w:rPr>
      </w:pPr>
      <w:r w:rsidRPr="00E06D5B">
        <w:rPr>
          <w:b/>
        </w:rPr>
        <w:t>Регламентирующий документ.</w:t>
      </w:r>
    </w:p>
    <w:p w14:paraId="02DCB834" w14:textId="77777777" w:rsidR="005754C6" w:rsidRPr="00E06D5B" w:rsidRDefault="005754C6" w:rsidP="005754C6">
      <w:pPr>
        <w:ind w:firstLine="709"/>
        <w:jc w:val="both"/>
      </w:pPr>
      <w:r w:rsidRPr="00E06D5B">
        <w:t>Постановление Правительства РФ от 18.11.2013 № 1033 "О порядке установления охранных зон объектов по производству электрической энергии и особых условий использования земельных участков, расположенных в границах таких зон"</w:t>
      </w:r>
      <w:r w:rsidRPr="00E06D5B">
        <w:rPr>
          <w:bCs/>
        </w:rPr>
        <w:t>.</w:t>
      </w:r>
    </w:p>
    <w:p w14:paraId="02DCB835" w14:textId="77777777" w:rsidR="005754C6" w:rsidRPr="00E06D5B" w:rsidRDefault="005754C6" w:rsidP="005754C6">
      <w:pPr>
        <w:spacing w:before="120"/>
        <w:ind w:firstLine="709"/>
        <w:jc w:val="both"/>
      </w:pPr>
      <w:r w:rsidRPr="00E06D5B">
        <w:rPr>
          <w:b/>
        </w:rPr>
        <w:t>Порядок установления и размеры.</w:t>
      </w:r>
    </w:p>
    <w:p w14:paraId="02DCB836" w14:textId="77777777" w:rsidR="005754C6" w:rsidRPr="00E06D5B" w:rsidRDefault="00E869E5" w:rsidP="005754C6">
      <w:pPr>
        <w:ind w:firstLine="709"/>
        <w:jc w:val="both"/>
      </w:pPr>
      <w:r w:rsidRPr="00E06D5B">
        <w:t xml:space="preserve">Под объектами по производству электрической энергии понимаются энергетические установки, предназначенные для производства электрической или электрической и тепловой энергии, состоящие из сооружений, оборудования для преобразования различных </w:t>
      </w:r>
      <w:r w:rsidRPr="00E06D5B">
        <w:lastRenderedPageBreak/>
        <w:t>видов энергии в электрическую или электрическую и тепловую и распределительных устройств, мощность которых составляет 500 кВт и более (далее - объекты).</w:t>
      </w:r>
    </w:p>
    <w:p w14:paraId="529713CE" w14:textId="77777777" w:rsidR="007503D5" w:rsidRPr="00E06D5B" w:rsidRDefault="009804E7" w:rsidP="00361801">
      <w:pPr>
        <w:ind w:firstLine="709"/>
        <w:jc w:val="both"/>
      </w:pPr>
      <w:r w:rsidRPr="00E06D5B">
        <w:t>Решение об установлении границ охранной зоны принимается федеральным органом исполнительной власти, уполномоченным на осуществление федерального государственного энергетического надзора (далее - орган энергетического надзора), на основании поступивших от организации, которая владеет объектом на праве собственности или на ином законном основании (далее - владелец объекта), заявления об установлении границ охранной зоны и представленных в виде электронного документа и в бумажном виде сведений о границах охранной зоны, которые должны содержать текстовое и графическое описания местоположения границ такой зоны и перечень координат характерных точек этих границ в системе координат, установленной для ведения государственного кадастра недвижимости (далее - сведения о границах охранной зоны), в течение 15 рабочих дней со дня поступления указанных заявления и сведений. Владелец объекта подает заявление об установлении границ охранной зоны и сведения о границах охранной зоны в течение 15 дней со дня ввода этого объекта в эксплуатацию.</w:t>
      </w:r>
    </w:p>
    <w:p w14:paraId="02DCB838" w14:textId="44678646" w:rsidR="00361801" w:rsidRPr="00E06D5B" w:rsidRDefault="00361801" w:rsidP="00361801">
      <w:pPr>
        <w:ind w:firstLine="709"/>
        <w:jc w:val="both"/>
      </w:pPr>
      <w:r w:rsidRPr="00E06D5B">
        <w:t>Охранная зона устанавливается вдоль границы земельного участка, предоставленного для размещения объекта по производству электрической энергии, в виде части поверхности участка земли, ограниченной линией, параллельной границе земельного участка, предоставленного для размещения объекта по производству электрической энергии:</w:t>
      </w:r>
    </w:p>
    <w:p w14:paraId="02DCB839" w14:textId="77777777" w:rsidR="00361801" w:rsidRPr="00E06D5B" w:rsidRDefault="00361801" w:rsidP="00361801">
      <w:pPr>
        <w:ind w:firstLine="709"/>
        <w:jc w:val="both"/>
      </w:pPr>
      <w:r w:rsidRPr="00E06D5B">
        <w:t>а) на расстоянии 50 метров от указанной границы - для объектов высокой категории опасности;</w:t>
      </w:r>
    </w:p>
    <w:p w14:paraId="02DCB83A" w14:textId="77777777" w:rsidR="00361801" w:rsidRPr="00E06D5B" w:rsidRDefault="00361801" w:rsidP="00361801">
      <w:pPr>
        <w:ind w:firstLine="709"/>
        <w:jc w:val="both"/>
      </w:pPr>
      <w:r w:rsidRPr="00E06D5B">
        <w:t>б) на расстоянии 30 метров от указанной границы - для объектов средней категории опасности;</w:t>
      </w:r>
    </w:p>
    <w:p w14:paraId="02DCB83B" w14:textId="77777777" w:rsidR="00361801" w:rsidRPr="00E06D5B" w:rsidRDefault="00361801" w:rsidP="00361801">
      <w:pPr>
        <w:ind w:firstLine="709"/>
        <w:jc w:val="both"/>
      </w:pPr>
      <w:r w:rsidRPr="00E06D5B">
        <w:t>в) на расстоянии 10 метров от указанной границы - для объектов низкой категории опасности и объектов, категория опасности которых не определена в установленном законодательством Российской Федерации порядке.</w:t>
      </w:r>
    </w:p>
    <w:p w14:paraId="02DCB83C" w14:textId="77777777" w:rsidR="00361801" w:rsidRPr="00E06D5B" w:rsidRDefault="00361801" w:rsidP="00361801">
      <w:pPr>
        <w:ind w:firstLine="709"/>
        <w:jc w:val="both"/>
      </w:pPr>
      <w:r w:rsidRPr="00E06D5B">
        <w:t>Охранная зона устанавливается в отношении следующих объектов вспомогательного назначения, задействованных в едином технологическом цикле производства электрической энергии, размещенных за границами земельного участка, предоставленного для размещения объекта по производству электрической энергии:</w:t>
      </w:r>
    </w:p>
    <w:p w14:paraId="02DCB83D" w14:textId="77777777" w:rsidR="00361801" w:rsidRPr="00E06D5B" w:rsidRDefault="00361801" w:rsidP="00361801">
      <w:pPr>
        <w:ind w:firstLine="709"/>
        <w:jc w:val="both"/>
      </w:pPr>
      <w:r w:rsidRPr="00E06D5B">
        <w:t>а) подземные линейные гидротехнические сооружения (напорные деривационные туннели и др.) в виде части поверхности участка земли, ограниченной параллельными вертикальными плоскостями, отстоящими на 30 метров от внешнего края указанного гидротехнического сооружения по обе его стороны на глубину, соответствующую глубине прокладки подземного линейного гидротехнического сооружения;</w:t>
      </w:r>
    </w:p>
    <w:p w14:paraId="02DCB83E" w14:textId="77777777" w:rsidR="00E869E5" w:rsidRPr="00E06D5B" w:rsidRDefault="00361801" w:rsidP="00361801">
      <w:pPr>
        <w:ind w:firstLine="709"/>
        <w:jc w:val="both"/>
      </w:pPr>
      <w:r w:rsidRPr="00E06D5B">
        <w:t>б) резервуары для хранения топлива, береговые насосные станции, объекты промышленных стоков в виде части поверхности участка земли, ограниченной линией, параллельной границе земельного участка, предоставленного для размещения объекта, на расстоянии 10 метров от границы земельного участка.</w:t>
      </w:r>
    </w:p>
    <w:p w14:paraId="02DCB83F" w14:textId="77777777" w:rsidR="00361801" w:rsidRPr="00E06D5B" w:rsidRDefault="00361801" w:rsidP="00361801">
      <w:pPr>
        <w:ind w:firstLine="709"/>
        <w:jc w:val="both"/>
      </w:pPr>
    </w:p>
    <w:p w14:paraId="02DCB840" w14:textId="77777777" w:rsidR="005754C6" w:rsidRPr="00E06D5B" w:rsidRDefault="005754C6" w:rsidP="005754C6">
      <w:pPr>
        <w:spacing w:before="120"/>
        <w:ind w:firstLine="709"/>
        <w:jc w:val="both"/>
        <w:rPr>
          <w:b/>
        </w:rPr>
      </w:pPr>
      <w:r w:rsidRPr="00E06D5B">
        <w:rPr>
          <w:b/>
        </w:rPr>
        <w:t>Режим использования территории.</w:t>
      </w:r>
    </w:p>
    <w:p w14:paraId="02DCB841" w14:textId="77777777" w:rsidR="00361801" w:rsidRPr="00E06D5B" w:rsidRDefault="00361801" w:rsidP="00E869E5">
      <w:pPr>
        <w:ind w:firstLine="709"/>
        <w:jc w:val="both"/>
      </w:pPr>
      <w:r w:rsidRPr="00E06D5B">
        <w:t>Ограничения и запреты, установленные Правилами установления охранных зон объектов по производству электрической энергии и особых условий использования земельных участков, расположенных в границах таких зон, утвержденными постановлением Правительства РФ от 18.11.2013 № 1033, не применяются к зданиям, сооружениям и иным объектам, размещенным в границах охранных зон объектов по производству электрической энергии до даты вступления в силу постановления Правительства РФ от 18.11.2013 № 1033.</w:t>
      </w:r>
    </w:p>
    <w:p w14:paraId="02DCB842" w14:textId="77777777" w:rsidR="00E869E5" w:rsidRPr="00E06D5B" w:rsidRDefault="00E869E5" w:rsidP="00E869E5">
      <w:pPr>
        <w:ind w:firstLine="709"/>
        <w:jc w:val="both"/>
      </w:pPr>
      <w:r w:rsidRPr="00E06D5B">
        <w:t xml:space="preserve">В охранных зонах запрещается осуществлять действия, которые могут нарушить безопасную работу объектов, в том числе привести к их повреждению или уничтожению и (или) повлечь причинение вреда жизни, здоровью граждан и имуществу физических или </w:t>
      </w:r>
      <w:r w:rsidRPr="00E06D5B">
        <w:lastRenderedPageBreak/>
        <w:t>юридических лиц, а также нанесение вреда окружающей среде и возникновение пожаров и чрезвычайных ситуаций, а именно:</w:t>
      </w:r>
    </w:p>
    <w:p w14:paraId="02DCB843" w14:textId="77777777" w:rsidR="00E869E5" w:rsidRPr="00E06D5B" w:rsidRDefault="00E869E5" w:rsidP="00E869E5">
      <w:pPr>
        <w:ind w:firstLine="709"/>
        <w:jc w:val="both"/>
      </w:pPr>
      <w:r w:rsidRPr="00E06D5B">
        <w:t>а) убирать, перемещать, засыпать и повреждать предупреждающие знаки;</w:t>
      </w:r>
    </w:p>
    <w:p w14:paraId="02DCB844" w14:textId="77777777" w:rsidR="00E869E5" w:rsidRPr="00E06D5B" w:rsidRDefault="00E869E5" w:rsidP="00E869E5">
      <w:pPr>
        <w:ind w:firstLine="709"/>
        <w:jc w:val="both"/>
      </w:pPr>
      <w:r w:rsidRPr="00E06D5B">
        <w:t>б) размещать кладбища, скотомогильники, захоронения отходов производства и потребления, радиоактивных, химических, взрывчатых, токсичных, отравляющих и ядовитых веществ;</w:t>
      </w:r>
    </w:p>
    <w:p w14:paraId="02DCB845" w14:textId="77777777" w:rsidR="00E869E5" w:rsidRPr="00E06D5B" w:rsidRDefault="00E869E5" w:rsidP="00E869E5">
      <w:pPr>
        <w:ind w:firstLine="709"/>
        <w:jc w:val="both"/>
      </w:pPr>
      <w:r w:rsidRPr="00E06D5B">
        <w:t>в) производить сброс и слив едких и коррозионных веществ, в том числе растворов кислот, щелочей и солей, а также горюче-смазочных материалов;</w:t>
      </w:r>
    </w:p>
    <w:p w14:paraId="02DCB846" w14:textId="77777777" w:rsidR="00E869E5" w:rsidRPr="00E06D5B" w:rsidRDefault="00E869E5" w:rsidP="00E869E5">
      <w:pPr>
        <w:ind w:firstLine="709"/>
        <w:jc w:val="both"/>
      </w:pPr>
      <w:r w:rsidRPr="00E06D5B">
        <w:t>г) разводить огонь и размещать какие-либо открытые или закрытые источники огня;</w:t>
      </w:r>
    </w:p>
    <w:p w14:paraId="02DCB847" w14:textId="77777777" w:rsidR="00E869E5" w:rsidRPr="00E06D5B" w:rsidRDefault="00E869E5" w:rsidP="00E869E5">
      <w:pPr>
        <w:ind w:firstLine="709"/>
        <w:jc w:val="both"/>
      </w:pPr>
      <w:r w:rsidRPr="00E06D5B">
        <w:t>д) проводить работы, размещать объекты и предметы, возводить сооружения, которые могут препятствовать доступу к объектам, без создания необходимых для такого доступа проходов и подъездов;</w:t>
      </w:r>
    </w:p>
    <w:p w14:paraId="02DCB848" w14:textId="77777777" w:rsidR="00E869E5" w:rsidRPr="00E06D5B" w:rsidRDefault="00E869E5" w:rsidP="00E869E5">
      <w:pPr>
        <w:ind w:firstLine="709"/>
        <w:jc w:val="both"/>
      </w:pPr>
      <w:r w:rsidRPr="00E06D5B">
        <w:t>е) производить работы ударными механизмами, сбрасывать тяжести массой свыше 5 тонн;</w:t>
      </w:r>
    </w:p>
    <w:p w14:paraId="02DCB849" w14:textId="77777777" w:rsidR="00E869E5" w:rsidRPr="00E06D5B" w:rsidRDefault="00E869E5" w:rsidP="00E869E5">
      <w:pPr>
        <w:ind w:firstLine="709"/>
        <w:jc w:val="both"/>
      </w:pPr>
      <w:r w:rsidRPr="00E06D5B">
        <w:t>ж) складировать любые материалы, в том числе взрывоопасные, пожароопасные и горюче-смазочные.</w:t>
      </w:r>
    </w:p>
    <w:p w14:paraId="02DCB84A" w14:textId="77777777" w:rsidR="00E869E5" w:rsidRPr="00E06D5B" w:rsidRDefault="00E869E5" w:rsidP="00E869E5">
      <w:pPr>
        <w:ind w:firstLine="709"/>
        <w:jc w:val="both"/>
      </w:pPr>
    </w:p>
    <w:p w14:paraId="02DCB84B" w14:textId="77777777" w:rsidR="00E869E5" w:rsidRPr="00E06D5B" w:rsidRDefault="00E869E5" w:rsidP="00E869E5">
      <w:pPr>
        <w:ind w:firstLine="709"/>
        <w:jc w:val="both"/>
      </w:pPr>
      <w:r w:rsidRPr="00E06D5B">
        <w:t>В пределах охранных зон без письменного согласования владельцев объектов юридическим и физическим лицам запрещается:</w:t>
      </w:r>
    </w:p>
    <w:p w14:paraId="02DCB84C" w14:textId="77777777" w:rsidR="00E869E5" w:rsidRPr="00E06D5B" w:rsidRDefault="00E869E5" w:rsidP="00E869E5">
      <w:pPr>
        <w:ind w:firstLine="709"/>
        <w:jc w:val="both"/>
      </w:pPr>
      <w:r w:rsidRPr="00E06D5B">
        <w:t>а) размещать детские и спортивные площадки, стадионы, рынки, торговые точки, полевые станы, загоны для скота, гаражи и стоянки всех видов машин и механизмов;</w:t>
      </w:r>
    </w:p>
    <w:p w14:paraId="02DCB84D" w14:textId="77777777" w:rsidR="00E869E5" w:rsidRPr="00E06D5B" w:rsidRDefault="00E869E5" w:rsidP="00E869E5">
      <w:pPr>
        <w:ind w:firstLine="709"/>
        <w:jc w:val="both"/>
      </w:pPr>
      <w:r w:rsidRPr="00E06D5B">
        <w:t>б) проводить любые мероприятия, связанные с пребыванием людей, не занятых выполнением работ, разрешенных в установленном порядке;</w:t>
      </w:r>
    </w:p>
    <w:p w14:paraId="02DCB84E" w14:textId="77777777" w:rsidR="005754C6" w:rsidRPr="00E06D5B" w:rsidRDefault="00E869E5" w:rsidP="00E869E5">
      <w:pPr>
        <w:ind w:firstLine="709"/>
        <w:jc w:val="both"/>
      </w:pPr>
      <w:r w:rsidRPr="00E06D5B">
        <w:t>в) осуществлять горные, взрывные, мелиоративные работы, в том числе связанные с временным затоплением земель.</w:t>
      </w:r>
    </w:p>
    <w:p w14:paraId="02DCB84F" w14:textId="77777777" w:rsidR="005754C6" w:rsidRPr="00E06D5B" w:rsidRDefault="005754C6" w:rsidP="005754C6">
      <w:pPr>
        <w:ind w:firstLine="709"/>
        <w:jc w:val="both"/>
      </w:pPr>
    </w:p>
    <w:p w14:paraId="02DCB850" w14:textId="3A5B0423" w:rsidR="00230DCF" w:rsidRPr="00E06D5B" w:rsidRDefault="00230DCF" w:rsidP="00230DCF">
      <w:pPr>
        <w:keepNext/>
        <w:tabs>
          <w:tab w:val="left" w:pos="851"/>
          <w:tab w:val="left" w:pos="1134"/>
        </w:tabs>
        <w:spacing w:before="120"/>
        <w:ind w:firstLine="709"/>
        <w:jc w:val="both"/>
        <w:outlineLvl w:val="2"/>
        <w:rPr>
          <w:b/>
          <w:bCs/>
        </w:rPr>
      </w:pPr>
      <w:bookmarkStart w:id="360" w:name="_Toc531808794"/>
      <w:bookmarkStart w:id="361" w:name="_Toc107794223"/>
      <w:r w:rsidRPr="00E06D5B">
        <w:rPr>
          <w:b/>
          <w:bCs/>
        </w:rPr>
        <w:t xml:space="preserve">Статья </w:t>
      </w:r>
      <w:r w:rsidR="0063336F" w:rsidRPr="00E06D5B">
        <w:rPr>
          <w:b/>
          <w:bCs/>
        </w:rPr>
        <w:t>3</w:t>
      </w:r>
      <w:r w:rsidR="008B7447" w:rsidRPr="00E06D5B">
        <w:rPr>
          <w:b/>
          <w:bCs/>
        </w:rPr>
        <w:t>7</w:t>
      </w:r>
      <w:r w:rsidRPr="00E06D5B">
        <w:rPr>
          <w:b/>
          <w:bCs/>
        </w:rPr>
        <w:t>. Охранные зоны объектов электросетевого хозяйства.</w:t>
      </w:r>
      <w:bookmarkEnd w:id="351"/>
      <w:bookmarkEnd w:id="352"/>
      <w:bookmarkEnd w:id="357"/>
      <w:bookmarkEnd w:id="358"/>
      <w:bookmarkEnd w:id="360"/>
      <w:bookmarkEnd w:id="361"/>
    </w:p>
    <w:p w14:paraId="02DCB851" w14:textId="77777777" w:rsidR="00230DCF" w:rsidRPr="00E06D5B" w:rsidRDefault="00230DCF" w:rsidP="00230DCF">
      <w:pPr>
        <w:spacing w:before="120"/>
        <w:ind w:firstLine="709"/>
        <w:jc w:val="both"/>
        <w:rPr>
          <w:b/>
        </w:rPr>
      </w:pPr>
      <w:r w:rsidRPr="00E06D5B">
        <w:rPr>
          <w:b/>
        </w:rPr>
        <w:t>Регламентирующий документ.</w:t>
      </w:r>
    </w:p>
    <w:p w14:paraId="02DCB852" w14:textId="77777777" w:rsidR="00230DCF" w:rsidRPr="00E06D5B" w:rsidRDefault="00230DCF" w:rsidP="00230DCF">
      <w:pPr>
        <w:ind w:firstLine="709"/>
        <w:jc w:val="both"/>
      </w:pPr>
      <w:r w:rsidRPr="00E06D5B">
        <w:t>Постановление Правительства РФ от 24 февраля 2009 г.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02DCB853" w14:textId="6E31B4A4" w:rsidR="00B67E25" w:rsidRPr="00E06D5B" w:rsidRDefault="00B67E25" w:rsidP="00B67E25">
      <w:pPr>
        <w:ind w:firstLine="709"/>
        <w:jc w:val="both"/>
      </w:pPr>
      <w:r w:rsidRPr="00E06D5B">
        <w:t xml:space="preserve">СанПиН 2.2.1/2.1.1.1200-03 «Санитарно-защитные зоны и санитарная классификация предприятий, сооружений и иных объектов», п. </w:t>
      </w:r>
      <w:r w:rsidRPr="00E06D5B">
        <w:rPr>
          <w:bCs/>
        </w:rPr>
        <w:t>6.3</w:t>
      </w:r>
      <w:r w:rsidR="00694758" w:rsidRPr="00E06D5B">
        <w:t xml:space="preserve"> (утрачивают силу с 01.01.</w:t>
      </w:r>
      <w:r w:rsidR="003578CE" w:rsidRPr="00E06D5B">
        <w:t>2025</w:t>
      </w:r>
      <w:r w:rsidR="00694758" w:rsidRPr="00E06D5B">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854" w14:textId="77777777" w:rsidR="00230DCF" w:rsidRPr="00E06D5B" w:rsidRDefault="00230DCF" w:rsidP="00230DCF">
      <w:pPr>
        <w:spacing w:before="120"/>
        <w:ind w:firstLine="709"/>
        <w:jc w:val="both"/>
      </w:pPr>
      <w:r w:rsidRPr="00E06D5B">
        <w:rPr>
          <w:b/>
        </w:rPr>
        <w:t>Порядок установления и размеры.</w:t>
      </w:r>
    </w:p>
    <w:p w14:paraId="02DCB855" w14:textId="77777777" w:rsidR="00230DCF" w:rsidRPr="00E06D5B" w:rsidRDefault="00230DCF" w:rsidP="00230DCF">
      <w:pPr>
        <w:ind w:firstLine="709"/>
        <w:jc w:val="both"/>
      </w:pPr>
      <w:r w:rsidRPr="00E06D5B">
        <w:t>Охранные зоны устанавливаются:</w:t>
      </w:r>
    </w:p>
    <w:p w14:paraId="02DCB856" w14:textId="77777777" w:rsidR="00230DCF" w:rsidRPr="00E06D5B" w:rsidRDefault="00230DCF" w:rsidP="00230DCF">
      <w:pPr>
        <w:ind w:firstLine="709"/>
        <w:jc w:val="both"/>
      </w:pPr>
      <w:r w:rsidRPr="00E06D5B">
        <w:t>а) 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неотклоненном их положении на следующем расстоянии:</w:t>
      </w:r>
    </w:p>
    <w:p w14:paraId="02DCB857" w14:textId="77777777" w:rsidR="00230DCF" w:rsidRPr="00E06D5B" w:rsidRDefault="00230DCF" w:rsidP="00920054">
      <w:pPr>
        <w:keepNext/>
        <w:spacing w:before="240"/>
        <w:ind w:firstLine="709"/>
        <w:jc w:val="right"/>
        <w:outlineLvl w:val="3"/>
        <w:rPr>
          <w:b/>
          <w:bCs/>
        </w:rPr>
      </w:pPr>
      <w:r w:rsidRPr="00E06D5B">
        <w:rPr>
          <w:b/>
          <w:bCs/>
        </w:rPr>
        <w:lastRenderedPageBreak/>
        <w:t xml:space="preserve">Таблица </w:t>
      </w:r>
      <w:r w:rsidR="00920054" w:rsidRPr="00E06D5B">
        <w:rPr>
          <w:b/>
          <w:bCs/>
        </w:rPr>
        <w:t xml:space="preserve">Требований к границам установления охранных зон объектов электросетевого хозяйства </w:t>
      </w:r>
      <w:r w:rsidR="00920054" w:rsidRPr="00E06D5B">
        <w:rPr>
          <w:b/>
          <w:bCs/>
        </w:rPr>
        <w:br/>
        <w:t>Постановления Правительства РФ от 24 февраля 2009 г. № 160</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13"/>
        <w:gridCol w:w="6631"/>
      </w:tblGrid>
      <w:tr w:rsidR="00230DCF" w:rsidRPr="00E06D5B" w14:paraId="02DCB85A" w14:textId="77777777" w:rsidTr="00605539">
        <w:tc>
          <w:tcPr>
            <w:tcW w:w="1452" w:type="pct"/>
          </w:tcPr>
          <w:p w14:paraId="02DCB858" w14:textId="77777777" w:rsidR="00230DCF" w:rsidRPr="00E06D5B" w:rsidRDefault="00230DCF" w:rsidP="00230DCF">
            <w:pPr>
              <w:jc w:val="center"/>
              <w:outlineLvl w:val="3"/>
              <w:rPr>
                <w:b/>
              </w:rPr>
            </w:pPr>
            <w:r w:rsidRPr="00E06D5B">
              <w:rPr>
                <w:b/>
              </w:rPr>
              <w:t>Проектный номинальный класс напряжения, кВ</w:t>
            </w:r>
          </w:p>
        </w:tc>
        <w:tc>
          <w:tcPr>
            <w:tcW w:w="3548" w:type="pct"/>
          </w:tcPr>
          <w:p w14:paraId="02DCB859" w14:textId="77777777" w:rsidR="00230DCF" w:rsidRPr="00E06D5B" w:rsidRDefault="00230DCF" w:rsidP="00230DCF">
            <w:pPr>
              <w:jc w:val="center"/>
              <w:outlineLvl w:val="3"/>
              <w:rPr>
                <w:b/>
              </w:rPr>
            </w:pPr>
            <w:r w:rsidRPr="00E06D5B">
              <w:rPr>
                <w:b/>
              </w:rPr>
              <w:t>Расстояние, м</w:t>
            </w:r>
          </w:p>
        </w:tc>
      </w:tr>
      <w:tr w:rsidR="00230DCF" w:rsidRPr="00E06D5B" w14:paraId="02DCB85D" w14:textId="77777777" w:rsidTr="00605539">
        <w:tc>
          <w:tcPr>
            <w:tcW w:w="1452" w:type="pct"/>
          </w:tcPr>
          <w:p w14:paraId="02DCB85B" w14:textId="77777777" w:rsidR="00230DCF" w:rsidRPr="00E06D5B" w:rsidRDefault="00230DCF" w:rsidP="00230DCF">
            <w:pPr>
              <w:jc w:val="center"/>
              <w:outlineLvl w:val="3"/>
            </w:pPr>
            <w:r w:rsidRPr="00E06D5B">
              <w:t>до 1</w:t>
            </w:r>
          </w:p>
        </w:tc>
        <w:tc>
          <w:tcPr>
            <w:tcW w:w="3548" w:type="pct"/>
          </w:tcPr>
          <w:p w14:paraId="02DCB85C" w14:textId="77777777" w:rsidR="00230DCF" w:rsidRPr="00E06D5B" w:rsidRDefault="00230DCF" w:rsidP="00230DCF">
            <w:pPr>
              <w:ind w:firstLine="395"/>
              <w:jc w:val="center"/>
              <w:outlineLvl w:val="3"/>
            </w:pPr>
            <w:r w:rsidRPr="00E06D5B">
              <w:t>2 (для линий с самонесущими или изолированными проводами, проложенных по стенам зданий, конструкциям и т.д., охранная зона определяется в соответствии с установленными нормативными правовыми актами минимальными допустимыми расстояниями от таких линий)</w:t>
            </w:r>
          </w:p>
        </w:tc>
      </w:tr>
      <w:tr w:rsidR="00230DCF" w:rsidRPr="00E06D5B" w14:paraId="02DCB860" w14:textId="77777777" w:rsidTr="00605539">
        <w:tc>
          <w:tcPr>
            <w:tcW w:w="1452" w:type="pct"/>
          </w:tcPr>
          <w:p w14:paraId="02DCB85E" w14:textId="77777777" w:rsidR="00230DCF" w:rsidRPr="00E06D5B" w:rsidRDefault="00230DCF" w:rsidP="00230DCF">
            <w:pPr>
              <w:jc w:val="center"/>
              <w:outlineLvl w:val="3"/>
            </w:pPr>
            <w:r w:rsidRPr="00E06D5B">
              <w:t>1 - 20</w:t>
            </w:r>
          </w:p>
        </w:tc>
        <w:tc>
          <w:tcPr>
            <w:tcW w:w="3548" w:type="pct"/>
          </w:tcPr>
          <w:p w14:paraId="02DCB85F" w14:textId="77777777" w:rsidR="00230DCF" w:rsidRPr="00E06D5B" w:rsidRDefault="00230DCF" w:rsidP="00230DCF">
            <w:pPr>
              <w:ind w:firstLine="395"/>
              <w:jc w:val="center"/>
              <w:outlineLvl w:val="3"/>
            </w:pPr>
            <w:r w:rsidRPr="00E06D5B">
              <w:t>10 (5 - для линий с самонесущими или изолированными проводами, размещенных в границах населенных пунктов)</w:t>
            </w:r>
          </w:p>
        </w:tc>
      </w:tr>
      <w:tr w:rsidR="00230DCF" w:rsidRPr="00E06D5B" w14:paraId="02DCB863" w14:textId="77777777" w:rsidTr="00605539">
        <w:tc>
          <w:tcPr>
            <w:tcW w:w="1452" w:type="pct"/>
          </w:tcPr>
          <w:p w14:paraId="02DCB861" w14:textId="77777777" w:rsidR="00230DCF" w:rsidRPr="00E06D5B" w:rsidRDefault="00230DCF" w:rsidP="00230DCF">
            <w:pPr>
              <w:jc w:val="center"/>
              <w:outlineLvl w:val="3"/>
            </w:pPr>
            <w:r w:rsidRPr="00E06D5B">
              <w:t>35</w:t>
            </w:r>
          </w:p>
        </w:tc>
        <w:tc>
          <w:tcPr>
            <w:tcW w:w="3548" w:type="pct"/>
          </w:tcPr>
          <w:p w14:paraId="02DCB862" w14:textId="77777777" w:rsidR="00230DCF" w:rsidRPr="00E06D5B" w:rsidRDefault="00230DCF" w:rsidP="00230DCF">
            <w:pPr>
              <w:ind w:firstLine="395"/>
              <w:jc w:val="center"/>
              <w:outlineLvl w:val="3"/>
            </w:pPr>
            <w:r w:rsidRPr="00E06D5B">
              <w:t>15</w:t>
            </w:r>
          </w:p>
        </w:tc>
      </w:tr>
      <w:tr w:rsidR="00230DCF" w:rsidRPr="00E06D5B" w14:paraId="02DCB866" w14:textId="77777777" w:rsidTr="00605539">
        <w:tc>
          <w:tcPr>
            <w:tcW w:w="1452" w:type="pct"/>
          </w:tcPr>
          <w:p w14:paraId="02DCB864" w14:textId="77777777" w:rsidR="00230DCF" w:rsidRPr="00E06D5B" w:rsidRDefault="00230DCF" w:rsidP="00230DCF">
            <w:pPr>
              <w:jc w:val="center"/>
              <w:outlineLvl w:val="3"/>
            </w:pPr>
            <w:r w:rsidRPr="00E06D5B">
              <w:t>110</w:t>
            </w:r>
          </w:p>
        </w:tc>
        <w:tc>
          <w:tcPr>
            <w:tcW w:w="3548" w:type="pct"/>
          </w:tcPr>
          <w:p w14:paraId="02DCB865" w14:textId="77777777" w:rsidR="00230DCF" w:rsidRPr="00E06D5B" w:rsidRDefault="00230DCF" w:rsidP="00230DCF">
            <w:pPr>
              <w:ind w:firstLine="395"/>
              <w:jc w:val="center"/>
              <w:outlineLvl w:val="3"/>
            </w:pPr>
            <w:r w:rsidRPr="00E06D5B">
              <w:t>20</w:t>
            </w:r>
          </w:p>
        </w:tc>
      </w:tr>
      <w:tr w:rsidR="00230DCF" w:rsidRPr="00E06D5B" w14:paraId="02DCB869" w14:textId="77777777" w:rsidTr="00605539">
        <w:tc>
          <w:tcPr>
            <w:tcW w:w="1452" w:type="pct"/>
          </w:tcPr>
          <w:p w14:paraId="02DCB867" w14:textId="77777777" w:rsidR="00230DCF" w:rsidRPr="00E06D5B" w:rsidRDefault="00230DCF" w:rsidP="00230DCF">
            <w:pPr>
              <w:jc w:val="center"/>
              <w:outlineLvl w:val="3"/>
            </w:pPr>
            <w:r w:rsidRPr="00E06D5B">
              <w:t>150, 220</w:t>
            </w:r>
          </w:p>
        </w:tc>
        <w:tc>
          <w:tcPr>
            <w:tcW w:w="3548" w:type="pct"/>
          </w:tcPr>
          <w:p w14:paraId="02DCB868" w14:textId="77777777" w:rsidR="00230DCF" w:rsidRPr="00E06D5B" w:rsidRDefault="00230DCF" w:rsidP="00230DCF">
            <w:pPr>
              <w:ind w:firstLine="395"/>
              <w:jc w:val="center"/>
              <w:outlineLvl w:val="3"/>
            </w:pPr>
            <w:r w:rsidRPr="00E06D5B">
              <w:t>25</w:t>
            </w:r>
          </w:p>
        </w:tc>
      </w:tr>
      <w:tr w:rsidR="00230DCF" w:rsidRPr="00E06D5B" w14:paraId="02DCB86C" w14:textId="77777777" w:rsidTr="00605539">
        <w:tc>
          <w:tcPr>
            <w:tcW w:w="1452" w:type="pct"/>
          </w:tcPr>
          <w:p w14:paraId="02DCB86A" w14:textId="77777777" w:rsidR="00230DCF" w:rsidRPr="00E06D5B" w:rsidRDefault="00230DCF" w:rsidP="00230DCF">
            <w:pPr>
              <w:jc w:val="center"/>
              <w:outlineLvl w:val="3"/>
            </w:pPr>
            <w:r w:rsidRPr="00E06D5B">
              <w:t>300, 500, +/-400</w:t>
            </w:r>
          </w:p>
        </w:tc>
        <w:tc>
          <w:tcPr>
            <w:tcW w:w="3548" w:type="pct"/>
          </w:tcPr>
          <w:p w14:paraId="02DCB86B" w14:textId="77777777" w:rsidR="00230DCF" w:rsidRPr="00E06D5B" w:rsidRDefault="00230DCF" w:rsidP="00230DCF">
            <w:pPr>
              <w:ind w:firstLine="395"/>
              <w:jc w:val="center"/>
              <w:outlineLvl w:val="3"/>
            </w:pPr>
            <w:r w:rsidRPr="00E06D5B">
              <w:t>30</w:t>
            </w:r>
          </w:p>
        </w:tc>
      </w:tr>
      <w:tr w:rsidR="00230DCF" w:rsidRPr="00E06D5B" w14:paraId="02DCB86F" w14:textId="77777777" w:rsidTr="00605539">
        <w:tc>
          <w:tcPr>
            <w:tcW w:w="1452" w:type="pct"/>
          </w:tcPr>
          <w:p w14:paraId="02DCB86D" w14:textId="77777777" w:rsidR="00230DCF" w:rsidRPr="00E06D5B" w:rsidRDefault="00230DCF" w:rsidP="00230DCF">
            <w:pPr>
              <w:jc w:val="center"/>
              <w:outlineLvl w:val="3"/>
            </w:pPr>
            <w:r w:rsidRPr="00E06D5B">
              <w:t>750,+/-750</w:t>
            </w:r>
          </w:p>
        </w:tc>
        <w:tc>
          <w:tcPr>
            <w:tcW w:w="3548" w:type="pct"/>
          </w:tcPr>
          <w:p w14:paraId="02DCB86E" w14:textId="77777777" w:rsidR="00230DCF" w:rsidRPr="00E06D5B" w:rsidRDefault="00230DCF" w:rsidP="00230DCF">
            <w:pPr>
              <w:ind w:firstLine="395"/>
              <w:jc w:val="center"/>
              <w:outlineLvl w:val="3"/>
            </w:pPr>
            <w:r w:rsidRPr="00E06D5B">
              <w:t>40</w:t>
            </w:r>
          </w:p>
        </w:tc>
      </w:tr>
    </w:tbl>
    <w:p w14:paraId="02DCB870" w14:textId="77777777" w:rsidR="00230DCF" w:rsidRPr="00E06D5B" w:rsidRDefault="00230DCF" w:rsidP="00230DCF">
      <w:pPr>
        <w:ind w:firstLine="709"/>
        <w:jc w:val="both"/>
      </w:pPr>
      <w:r w:rsidRPr="00E06D5B">
        <w:t>б) 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1 метра (при прохождении кабельных линий напряжением до 1 киловольта в городах под тротуарами - на 0,6 метра в сторону зданий и сооружений и на 1 метр в сторону проезжей части улицы);</w:t>
      </w:r>
    </w:p>
    <w:p w14:paraId="02DCB871" w14:textId="77777777" w:rsidR="00230DCF" w:rsidRPr="00E06D5B" w:rsidRDefault="00230DCF" w:rsidP="00230DCF">
      <w:pPr>
        <w:ind w:firstLine="709"/>
        <w:jc w:val="both"/>
      </w:pPr>
      <w:r w:rsidRPr="00E06D5B">
        <w:t>г) вдоль переходов воздушных линий электропередачи через водоемы (реки, каналы, озера и др.) - в виде воздушного 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неотклоненном их положении для судоходных водоемов на расстоянии 100 метров, для несудоходных водоемов - на расстоянии, предусмотренном для установления охранных зон вдоль воздушных линий электропередачи;</w:t>
      </w:r>
    </w:p>
    <w:p w14:paraId="02DCB872" w14:textId="77777777" w:rsidR="00230DCF" w:rsidRPr="00E06D5B" w:rsidRDefault="00230DCF" w:rsidP="00230DCF">
      <w:pPr>
        <w:ind w:firstLine="709"/>
        <w:jc w:val="both"/>
      </w:pPr>
      <w:r w:rsidRPr="00E06D5B">
        <w:t>д) вокруг подстанций - в виде части поверхности участка земли и воздушного пространства (на высоту, соответствующую высоте наивысшей точки подстанции), ограниченной вертикальными плоскостями, отстоящими от всех сторон ограждения подстанции по периметру на расстоянии, указанном в подпункте "а" настоящего пункта, применительно к высшему классу напряжения подстанции.</w:t>
      </w:r>
    </w:p>
    <w:p w14:paraId="7F65205A" w14:textId="77777777" w:rsidR="004719A2" w:rsidRPr="00E06D5B" w:rsidRDefault="004719A2" w:rsidP="004719A2">
      <w:pPr>
        <w:ind w:firstLine="709"/>
        <w:jc w:val="both"/>
      </w:pPr>
      <w:r w:rsidRPr="00E06D5B">
        <w:t>Границы охранной зоны в отношении отдельного объекта электросетевого хозяйства определяются организацией, которая владеет им на праве собственности или ином законном основании (далее - сетевая организация).</w:t>
      </w:r>
    </w:p>
    <w:p w14:paraId="7067BEDE" w14:textId="77777777" w:rsidR="004719A2" w:rsidRPr="00E06D5B" w:rsidRDefault="004719A2" w:rsidP="004719A2">
      <w:pPr>
        <w:ind w:firstLine="709"/>
        <w:jc w:val="both"/>
      </w:pPr>
      <w:r w:rsidRPr="00E06D5B">
        <w:t>Сетевая организация обращается в федеральный орган исполнительной власти, осуществляющий федеральный государственный энергетический надзор, с заявлением о согласовании границ охранной зоны в отношении отдельных объектов электросетевого хозяйства и представленными в виде электронного документа и в бумажном виде сведениями о границах охранной зоны, которые должны содержать текстовое и графическое описания местоположения границ такой зоны, а также перечень координат характерных точек этих границ в системе координат, установленной для ведения государственного кадастра недвижимости. Решение о согласовании границ охранной зоны принимается федеральным органом исполнительной власти, осуществляющим федеральный государственный энергетический надзор, в течение 15 рабочих дней со дня поступления указанных заявления и сведений.</w:t>
      </w:r>
    </w:p>
    <w:p w14:paraId="06E01E61" w14:textId="77777777" w:rsidR="004719A2" w:rsidRPr="00E06D5B" w:rsidRDefault="004719A2" w:rsidP="004719A2">
      <w:pPr>
        <w:ind w:firstLine="709"/>
        <w:jc w:val="both"/>
      </w:pPr>
      <w:r w:rsidRPr="00E06D5B">
        <w:lastRenderedPageBreak/>
        <w:t>После согласования границ охранной зоны федеральный орган исполнительной власти, осуществляющий федеральный государственный энергетический надзор, направляет в течение 5 рабочих дней в Федеральную службу государственной регистрации, кадастра и картографии документ, воспроизводящий сведения, содержащиеся в решении о согласовании границ охранной зоны в отношении отдельных объектов электросетевого хозяйства, включая их наименование и содержание ограничений использования объектов недвижимости в их границах, с приложением текстового и графического описаний местоположения границ такой зоны, а также перечня координат характерных точек этих границ в системе координат, установленной для ведения государственного кадастра недвижимости, на основании которого указанный федеральный орган исполнительной власти принимает решение о внесении в государственный кадастр недвижимости сведений о границах охранной зоны.</w:t>
      </w:r>
    </w:p>
    <w:p w14:paraId="02DCB873" w14:textId="3F5A1DE6" w:rsidR="00C65C1E" w:rsidRPr="00E06D5B" w:rsidRDefault="004719A2" w:rsidP="004719A2">
      <w:pPr>
        <w:ind w:firstLine="709"/>
        <w:jc w:val="both"/>
      </w:pPr>
      <w:r w:rsidRPr="00E06D5B">
        <w:t>Охранная зона считается установленной с даты внесения в документы государственного кадастрового учета сведений о ее границах.</w:t>
      </w:r>
    </w:p>
    <w:p w14:paraId="02DCB874" w14:textId="77777777" w:rsidR="00230DCF" w:rsidRPr="00E06D5B" w:rsidRDefault="00230DCF" w:rsidP="00230DCF">
      <w:pPr>
        <w:spacing w:before="120"/>
        <w:ind w:firstLine="709"/>
        <w:jc w:val="both"/>
        <w:rPr>
          <w:b/>
        </w:rPr>
      </w:pPr>
      <w:r w:rsidRPr="00E06D5B">
        <w:rPr>
          <w:b/>
        </w:rPr>
        <w:t>Режим использования территории.</w:t>
      </w:r>
    </w:p>
    <w:p w14:paraId="02DCB875" w14:textId="77777777" w:rsidR="00BD0BFA" w:rsidRPr="00E06D5B" w:rsidRDefault="00BD0BFA" w:rsidP="00230DCF">
      <w:pPr>
        <w:ind w:firstLine="709"/>
        <w:jc w:val="both"/>
      </w:pPr>
      <w:r w:rsidRPr="00E06D5B">
        <w:t>Правила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утвержденные постановлением Правительства РФ от 24 февраля 2009 г. № 160, не распространяются на объекты, размещенные в границах охранных зон объектов электросетевого хозяйства до даты вступления в силу постановления Правительства РФ от 24 февраля 2009 г. № 160.</w:t>
      </w:r>
    </w:p>
    <w:p w14:paraId="02DCB876" w14:textId="77777777" w:rsidR="00230DCF" w:rsidRPr="00E06D5B" w:rsidRDefault="00733EA3" w:rsidP="00230DCF">
      <w:pPr>
        <w:ind w:firstLine="709"/>
        <w:jc w:val="both"/>
      </w:pPr>
      <w:r w:rsidRPr="00E06D5B">
        <w:t xml:space="preserve">1. </w:t>
      </w:r>
      <w:r w:rsidR="00230DCF" w:rsidRPr="00E06D5B">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14:paraId="02DCB877" w14:textId="77777777" w:rsidR="00230DCF" w:rsidRPr="00E06D5B" w:rsidRDefault="00230DCF" w:rsidP="00230DCF">
      <w:pPr>
        <w:ind w:firstLine="709"/>
        <w:jc w:val="both"/>
      </w:pPr>
      <w:r w:rsidRPr="00E06D5B">
        <w:t>а) 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14:paraId="02DCB878" w14:textId="77777777" w:rsidR="00230DCF" w:rsidRPr="00E06D5B" w:rsidRDefault="00230DCF" w:rsidP="00230DCF">
      <w:pPr>
        <w:ind w:firstLine="709"/>
        <w:jc w:val="both"/>
      </w:pPr>
      <w:r w:rsidRPr="00E06D5B">
        <w:t>б) 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14:paraId="02DCB879" w14:textId="77777777" w:rsidR="00230DCF" w:rsidRPr="00E06D5B" w:rsidRDefault="00230DCF" w:rsidP="00230DCF">
      <w:pPr>
        <w:ind w:firstLine="709"/>
        <w:jc w:val="both"/>
      </w:pPr>
      <w:r w:rsidRPr="00E06D5B">
        <w:t>в) 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14:paraId="02DCB87A" w14:textId="77777777" w:rsidR="00230DCF" w:rsidRPr="00E06D5B" w:rsidRDefault="00230DCF" w:rsidP="00230DCF">
      <w:pPr>
        <w:ind w:firstLine="709"/>
        <w:jc w:val="both"/>
      </w:pPr>
      <w:r w:rsidRPr="00E06D5B">
        <w:t>г) размещать свалки;</w:t>
      </w:r>
    </w:p>
    <w:p w14:paraId="02DCB87B" w14:textId="77777777" w:rsidR="00230DCF" w:rsidRPr="00E06D5B" w:rsidRDefault="00230DCF" w:rsidP="00230DCF">
      <w:pPr>
        <w:ind w:firstLine="709"/>
        <w:jc w:val="both"/>
      </w:pPr>
      <w:r w:rsidRPr="00E06D5B">
        <w:t>д) 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14:paraId="02DCB87C" w14:textId="77777777" w:rsidR="00230DCF" w:rsidRPr="00E06D5B" w:rsidRDefault="00733EA3" w:rsidP="00230DCF">
      <w:pPr>
        <w:ind w:firstLine="709"/>
        <w:jc w:val="both"/>
      </w:pPr>
      <w:r w:rsidRPr="00E06D5B">
        <w:t xml:space="preserve">2. </w:t>
      </w:r>
      <w:r w:rsidR="00230DCF" w:rsidRPr="00E06D5B">
        <w:t>В охранных зонах, установленных для объектов электросетевого хозяйства напряжением свыше 1000 вольт, помимо действий, предусмотренных пунктом 1, запрещается:</w:t>
      </w:r>
    </w:p>
    <w:p w14:paraId="02DCB87D" w14:textId="77777777" w:rsidR="00230DCF" w:rsidRPr="00E06D5B" w:rsidRDefault="00230DCF" w:rsidP="00230DCF">
      <w:pPr>
        <w:ind w:firstLine="709"/>
        <w:jc w:val="both"/>
      </w:pPr>
      <w:r w:rsidRPr="00E06D5B">
        <w:t>а) складировать или размещать хранилища любых, в том числе горюче-смазочных, материалов;</w:t>
      </w:r>
    </w:p>
    <w:p w14:paraId="02DCB87E" w14:textId="77777777" w:rsidR="00230DCF" w:rsidRPr="00E06D5B" w:rsidRDefault="00230DCF" w:rsidP="00230DCF">
      <w:pPr>
        <w:ind w:firstLine="709"/>
        <w:jc w:val="both"/>
      </w:pPr>
      <w:r w:rsidRPr="00E06D5B">
        <w:t xml:space="preserve">б) 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w:t>
      </w:r>
      <w:r w:rsidRPr="00E06D5B">
        <w:lastRenderedPageBreak/>
        <w:t>выполнением разрешенных в установленном порядке работ (в охранных зонах воздушных линий электропередачи);</w:t>
      </w:r>
    </w:p>
    <w:p w14:paraId="02DCB87F" w14:textId="77777777" w:rsidR="00230DCF" w:rsidRPr="00E06D5B" w:rsidRDefault="00230DCF" w:rsidP="00230DCF">
      <w:pPr>
        <w:ind w:firstLine="709"/>
        <w:jc w:val="both"/>
      </w:pPr>
      <w:r w:rsidRPr="00E06D5B">
        <w:t>в) 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14:paraId="02DCB880" w14:textId="77777777" w:rsidR="00230DCF" w:rsidRPr="00E06D5B" w:rsidRDefault="00733EA3" w:rsidP="00230DCF">
      <w:pPr>
        <w:ind w:firstLine="709"/>
        <w:jc w:val="both"/>
      </w:pPr>
      <w:r w:rsidRPr="00E06D5B">
        <w:t xml:space="preserve">3. </w:t>
      </w:r>
      <w:r w:rsidR="00230DCF" w:rsidRPr="00E06D5B">
        <w:t>В пределах охранных зон без письменного решения о согласовании сетевых организаций юридическим и физическим лицам запрещаются:</w:t>
      </w:r>
    </w:p>
    <w:p w14:paraId="02DCB881" w14:textId="77777777" w:rsidR="00230DCF" w:rsidRPr="00E06D5B" w:rsidRDefault="00230DCF" w:rsidP="00230DCF">
      <w:pPr>
        <w:ind w:firstLine="709"/>
        <w:jc w:val="both"/>
      </w:pPr>
      <w:r w:rsidRPr="00E06D5B">
        <w:t>а) строительство, капитальный ремонт, реконструкция или снос зданий и сооружений;</w:t>
      </w:r>
    </w:p>
    <w:p w14:paraId="02DCB882" w14:textId="77777777" w:rsidR="00230DCF" w:rsidRPr="00E06D5B" w:rsidRDefault="00230DCF" w:rsidP="00230DCF">
      <w:pPr>
        <w:ind w:firstLine="709"/>
        <w:jc w:val="both"/>
      </w:pPr>
      <w:r w:rsidRPr="00E06D5B">
        <w:t>б) горные, взрывные, мелиоративные работы, в том числе связанные с временным затоплением земель;</w:t>
      </w:r>
    </w:p>
    <w:p w14:paraId="02DCB883" w14:textId="77777777" w:rsidR="00230DCF" w:rsidRPr="00E06D5B" w:rsidRDefault="00230DCF" w:rsidP="00230DCF">
      <w:pPr>
        <w:ind w:firstLine="709"/>
        <w:jc w:val="both"/>
      </w:pPr>
      <w:r w:rsidRPr="00E06D5B">
        <w:t>в) посадка и вырубка деревьев и кустарников;</w:t>
      </w:r>
    </w:p>
    <w:p w14:paraId="02DCB884" w14:textId="77777777" w:rsidR="00230DCF" w:rsidRPr="00E06D5B" w:rsidRDefault="00230DCF" w:rsidP="00230DCF">
      <w:pPr>
        <w:ind w:firstLine="709"/>
        <w:jc w:val="both"/>
      </w:pPr>
      <w:r w:rsidRPr="00E06D5B">
        <w:t>г) 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14:paraId="02DCB885" w14:textId="77777777" w:rsidR="00230DCF" w:rsidRPr="00E06D5B" w:rsidRDefault="00230DCF" w:rsidP="00230DCF">
      <w:pPr>
        <w:ind w:firstLine="709"/>
        <w:jc w:val="both"/>
      </w:pPr>
      <w:r w:rsidRPr="00E06D5B">
        <w:t>е) 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14:paraId="02DCB886" w14:textId="77777777" w:rsidR="00230DCF" w:rsidRPr="00E06D5B" w:rsidRDefault="00230DCF" w:rsidP="00230DCF">
      <w:pPr>
        <w:ind w:firstLine="709"/>
        <w:jc w:val="both"/>
      </w:pPr>
      <w:r w:rsidRPr="00E06D5B">
        <w:t>ж)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14:paraId="02DCB887" w14:textId="77777777" w:rsidR="00230DCF" w:rsidRPr="00E06D5B" w:rsidRDefault="00230DCF" w:rsidP="00230DCF">
      <w:pPr>
        <w:ind w:firstLine="709"/>
        <w:jc w:val="both"/>
      </w:pPr>
      <w:r w:rsidRPr="00E06D5B">
        <w:t>з) полив сельскохозяйственных культур в случае, если высота струи воды может составить свыше 3 метров (в охранных зонах воздушных линий электропередачи);</w:t>
      </w:r>
    </w:p>
    <w:p w14:paraId="02DCB888" w14:textId="77777777" w:rsidR="00230DCF" w:rsidRPr="00E06D5B" w:rsidRDefault="00230DCF" w:rsidP="00230DCF">
      <w:pPr>
        <w:ind w:firstLine="709"/>
        <w:jc w:val="both"/>
      </w:pPr>
      <w:r w:rsidRPr="00E06D5B">
        <w:t>и)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сельскохозяйственные работы, связанные с вспашкой земли (в охранных зонах кабельных линий электропередачи).</w:t>
      </w:r>
    </w:p>
    <w:p w14:paraId="02DCB889" w14:textId="77777777" w:rsidR="00230DCF" w:rsidRPr="00E06D5B" w:rsidRDefault="00733EA3" w:rsidP="00230DCF">
      <w:pPr>
        <w:ind w:firstLine="709"/>
        <w:jc w:val="both"/>
      </w:pPr>
      <w:r w:rsidRPr="00E06D5B">
        <w:t xml:space="preserve">4. </w:t>
      </w:r>
      <w:r w:rsidR="00230DCF" w:rsidRPr="00E06D5B">
        <w:t>В охранных зонах, установленных для объектов электросетевого хозяйства напряжением до 1000 вольт, помимо действий, предусмотренных пунктом 3, без письменного решения о согласовании сетевых организаций запрещается:</w:t>
      </w:r>
    </w:p>
    <w:p w14:paraId="02DCB88A" w14:textId="77777777" w:rsidR="00230DCF" w:rsidRPr="00E06D5B" w:rsidRDefault="00230DCF" w:rsidP="00230DCF">
      <w:pPr>
        <w:ind w:firstLine="709"/>
        <w:jc w:val="both"/>
      </w:pPr>
      <w:r w:rsidRPr="00E06D5B">
        <w:t xml:space="preserve">а) размещать детские и спортивные площадки, стадионы, рынки, торговые точки, полевые станы, загоны для скота, гаражи и стоянки всех видов машин и механизмов, </w:t>
      </w:r>
      <w:r w:rsidR="00D1094C" w:rsidRPr="00E06D5B">
        <w:t>садовые, огородные земельные участки и иные объекты недвижимости, расположенные в границах территории ведения гражданами садоводства или огородничества для собственных нужд</w:t>
      </w:r>
      <w:r w:rsidRPr="00E06D5B">
        <w:t>, объекты жилищного строительства, в том числе индивидуального (в охранных зонах воздушных линий электропередачи);</w:t>
      </w:r>
    </w:p>
    <w:p w14:paraId="02DCB88B" w14:textId="77777777" w:rsidR="00230DCF" w:rsidRPr="00E06D5B" w:rsidRDefault="00230DCF" w:rsidP="00230DCF">
      <w:pPr>
        <w:ind w:firstLine="709"/>
        <w:jc w:val="both"/>
      </w:pPr>
      <w:r w:rsidRPr="00E06D5B">
        <w:t>б) складировать или размещать хранилища любых, в том числе горюче-смазочных, материалов;</w:t>
      </w:r>
    </w:p>
    <w:p w14:paraId="02DCB88C" w14:textId="77777777" w:rsidR="00230DCF" w:rsidRPr="00E06D5B" w:rsidRDefault="00230DCF" w:rsidP="00230DCF">
      <w:pPr>
        <w:ind w:firstLine="709"/>
        <w:jc w:val="both"/>
      </w:pPr>
      <w:r w:rsidRPr="00E06D5B">
        <w:t>в) устраивать причалы для стоянки судов, барж и плавучих кранов, бросать якоря с судов и осуществлять их проход с отданными якорями, цепями, лотами, волокушами и тралами (в охранных зонах подводных кабельных линий электропередачи).</w:t>
      </w:r>
    </w:p>
    <w:p w14:paraId="02DCB88D" w14:textId="77777777" w:rsidR="00230DCF" w:rsidRPr="00E06D5B" w:rsidRDefault="00230DCF" w:rsidP="00230DCF">
      <w:pPr>
        <w:ind w:firstLine="709"/>
        <w:jc w:val="both"/>
      </w:pPr>
    </w:p>
    <w:p w14:paraId="02DCB88E" w14:textId="2163E19A" w:rsidR="00230DCF" w:rsidRPr="00E06D5B" w:rsidRDefault="00230DCF" w:rsidP="00230DCF">
      <w:pPr>
        <w:keepNext/>
        <w:tabs>
          <w:tab w:val="left" w:pos="851"/>
        </w:tabs>
        <w:spacing w:before="120"/>
        <w:ind w:firstLine="709"/>
        <w:jc w:val="both"/>
        <w:outlineLvl w:val="2"/>
        <w:rPr>
          <w:b/>
          <w:bCs/>
          <w:szCs w:val="26"/>
        </w:rPr>
      </w:pPr>
      <w:bookmarkStart w:id="362" w:name="_Toc398890970"/>
      <w:bookmarkStart w:id="363" w:name="_Toc414831594"/>
      <w:bookmarkStart w:id="364" w:name="_Toc531808795"/>
      <w:bookmarkStart w:id="365" w:name="_Toc107794224"/>
      <w:r w:rsidRPr="00E06D5B">
        <w:rPr>
          <w:b/>
          <w:bCs/>
          <w:szCs w:val="26"/>
        </w:rPr>
        <w:t xml:space="preserve">Статья </w:t>
      </w:r>
      <w:r w:rsidR="0063336F" w:rsidRPr="00E06D5B">
        <w:rPr>
          <w:b/>
          <w:bCs/>
          <w:szCs w:val="26"/>
        </w:rPr>
        <w:t>3</w:t>
      </w:r>
      <w:r w:rsidR="008B7447" w:rsidRPr="00E06D5B">
        <w:rPr>
          <w:b/>
          <w:bCs/>
          <w:szCs w:val="26"/>
        </w:rPr>
        <w:t>8</w:t>
      </w:r>
      <w:r w:rsidRPr="00E06D5B">
        <w:rPr>
          <w:b/>
          <w:bCs/>
          <w:szCs w:val="26"/>
        </w:rPr>
        <w:t xml:space="preserve">. Охранные зоны </w:t>
      </w:r>
      <w:r w:rsidR="00CF36DA" w:rsidRPr="00E06D5B">
        <w:rPr>
          <w:b/>
          <w:bCs/>
          <w:szCs w:val="26"/>
        </w:rPr>
        <w:t>линий и сооружений связи</w:t>
      </w:r>
      <w:r w:rsidRPr="00E06D5B">
        <w:rPr>
          <w:b/>
          <w:bCs/>
          <w:szCs w:val="26"/>
        </w:rPr>
        <w:t>.</w:t>
      </w:r>
      <w:bookmarkEnd w:id="362"/>
      <w:bookmarkEnd w:id="363"/>
      <w:bookmarkEnd w:id="364"/>
      <w:bookmarkEnd w:id="365"/>
    </w:p>
    <w:p w14:paraId="02DCB88F" w14:textId="77777777" w:rsidR="00230DCF" w:rsidRPr="00E06D5B" w:rsidRDefault="00230DCF" w:rsidP="00230DCF">
      <w:pPr>
        <w:spacing w:before="120"/>
        <w:ind w:firstLine="709"/>
        <w:jc w:val="both"/>
        <w:rPr>
          <w:b/>
        </w:rPr>
      </w:pPr>
      <w:r w:rsidRPr="00E06D5B">
        <w:rPr>
          <w:b/>
        </w:rPr>
        <w:t>Регламентирующий документ.</w:t>
      </w:r>
    </w:p>
    <w:p w14:paraId="02DCB890" w14:textId="7D845FB0" w:rsidR="00230DCF" w:rsidRPr="00E06D5B" w:rsidRDefault="00230DCF" w:rsidP="00230DCF">
      <w:pPr>
        <w:ind w:firstLine="709"/>
        <w:jc w:val="both"/>
      </w:pPr>
      <w:r w:rsidRPr="00E06D5B">
        <w:t>Постановление Правительства РФ от 9 июня 1995 г. № 578 "Об утверждении Правил охраны линий и сооружений связи Российской Федерации"</w:t>
      </w:r>
      <w:r w:rsidR="005A660C" w:rsidRPr="00E06D5B">
        <w:t xml:space="preserve"> (Ст. 106 Земельного кодекса Российской Федерации предусмотрен новый порядок установления, изменения, прекращения существования зон с особыми условиями использования территорий. До 01.01.</w:t>
      </w:r>
      <w:r w:rsidR="00270C9B" w:rsidRPr="00E06D5B">
        <w:t>2025</w:t>
      </w:r>
      <w:r w:rsidR="005A660C" w:rsidRPr="00E06D5B">
        <w:t xml:space="preserve"> применяется данный порядок, с учетом особенностей, установленных ст. 26 Федерального закона от 03.08.2018 № 342-ФЗ)</w:t>
      </w:r>
      <w:r w:rsidRPr="00E06D5B">
        <w:t>.</w:t>
      </w:r>
    </w:p>
    <w:p w14:paraId="02DCB891" w14:textId="77777777" w:rsidR="00230DCF" w:rsidRPr="00E06D5B" w:rsidRDefault="00230DCF" w:rsidP="00230DCF">
      <w:pPr>
        <w:spacing w:before="120"/>
        <w:ind w:firstLine="709"/>
        <w:jc w:val="both"/>
      </w:pPr>
      <w:r w:rsidRPr="00E06D5B">
        <w:rPr>
          <w:b/>
        </w:rPr>
        <w:lastRenderedPageBreak/>
        <w:t>Порядок установления и размеры.</w:t>
      </w:r>
    </w:p>
    <w:p w14:paraId="02DCB892" w14:textId="77777777" w:rsidR="00230DCF" w:rsidRPr="00E06D5B" w:rsidRDefault="00230DCF" w:rsidP="00230DCF">
      <w:pPr>
        <w:ind w:firstLine="709"/>
        <w:jc w:val="both"/>
      </w:pPr>
      <w:r w:rsidRPr="00E06D5B">
        <w:t>На трассах кабельных и воздушных линий связи и линий радиофикации:</w:t>
      </w:r>
    </w:p>
    <w:p w14:paraId="02DCB893" w14:textId="77777777" w:rsidR="00230DCF" w:rsidRPr="00E06D5B" w:rsidRDefault="00230DCF" w:rsidP="00230DCF">
      <w:pPr>
        <w:ind w:firstLine="709"/>
        <w:jc w:val="both"/>
      </w:pPr>
      <w:r w:rsidRPr="00E06D5B">
        <w:t>а) устанавливаются охранные зоны:</w:t>
      </w:r>
    </w:p>
    <w:p w14:paraId="02DCB894" w14:textId="77777777" w:rsidR="00230DCF" w:rsidRPr="00E06D5B" w:rsidRDefault="00230DCF" w:rsidP="00230DCF">
      <w:pPr>
        <w:ind w:firstLine="709"/>
        <w:jc w:val="both"/>
      </w:pPr>
      <w:r w:rsidRPr="00E06D5B">
        <w:t>для подземных кабельных и для воздушных линий связи и линий радиофикации, расположенных вне населенных пунктов на безлесных участках, - в виде участков земли вдоль этих линий, определяемых параллельными прямыми, отстоящими от трассы подземного кабеля связи или от крайних проводов воздушных линий связи и линий радиофикации не менее чем на 2 метра с каждой стороны;</w:t>
      </w:r>
    </w:p>
    <w:p w14:paraId="02DCB895" w14:textId="77777777" w:rsidR="00230DCF" w:rsidRPr="00E06D5B" w:rsidRDefault="00230DCF" w:rsidP="00230DCF">
      <w:pPr>
        <w:ind w:firstLine="709"/>
        <w:jc w:val="both"/>
      </w:pPr>
      <w:r w:rsidRPr="00E06D5B">
        <w:t>для кабелей связи при переходах через судоходные реки, озера, водохранилища и каналы - в виде участков водного пространства по всей глубине от водной поверхности до дна, определяемых параллельными плоскостями, отстоящими от трассы кабеля при переходах через реки, озера, водохранилища и каналы на 100 метров с каждой стороны;</w:t>
      </w:r>
    </w:p>
    <w:p w14:paraId="02DCB896" w14:textId="77777777" w:rsidR="00230DCF" w:rsidRPr="00E06D5B" w:rsidRDefault="00230DCF" w:rsidP="00230DCF">
      <w:pPr>
        <w:ind w:firstLine="709"/>
        <w:jc w:val="both"/>
      </w:pPr>
      <w:r w:rsidRPr="00E06D5B">
        <w:t>для наземных и подземных необслуживаемых усилительных и регенерационных пунктов на кабельных линиях связи - в виде участков земли, определяемых замкнутой линией, отстоящей от центра установки усилительных и регенерационных пунктов или от границы их обвалования не менее чем на 3 метра и от контуров заземления не менее чем на 2 метра;</w:t>
      </w:r>
    </w:p>
    <w:p w14:paraId="02DCB897" w14:textId="77777777" w:rsidR="00230DCF" w:rsidRPr="00E06D5B" w:rsidRDefault="00230DCF" w:rsidP="00230DCF">
      <w:pPr>
        <w:ind w:firstLine="709"/>
        <w:jc w:val="both"/>
      </w:pPr>
      <w:r w:rsidRPr="00E06D5B">
        <w:t>б) создаются просеки в лесных массивах и зеленых насаждениях:</w:t>
      </w:r>
    </w:p>
    <w:p w14:paraId="02DCB898" w14:textId="77777777" w:rsidR="00230DCF" w:rsidRPr="00E06D5B" w:rsidRDefault="00230DCF" w:rsidP="00230DCF">
      <w:pPr>
        <w:ind w:firstLine="709"/>
        <w:jc w:val="both"/>
      </w:pPr>
      <w:r w:rsidRPr="00E06D5B">
        <w:t>при высоте насаждений менее 4 метров - шириной не менее расстояния между крайними проводами воздушных линий связи и линий радиофикации плюс 4 метра (по 2 метра с каждой стороны от крайних проводов до ветвей деревьев);</w:t>
      </w:r>
    </w:p>
    <w:p w14:paraId="02DCB899" w14:textId="77777777" w:rsidR="00230DCF" w:rsidRPr="00E06D5B" w:rsidRDefault="00230DCF" w:rsidP="00230DCF">
      <w:pPr>
        <w:ind w:firstLine="709"/>
        <w:jc w:val="both"/>
      </w:pPr>
      <w:r w:rsidRPr="00E06D5B">
        <w:t>при высоте насаждений более 4 метров - шириной не менее расстояния между крайними проводами воздушных линий связи и линий радиофикации плюс 6 метров (по 3 метра с каждой стороны от крайних проводов до ветвей деревьев);</w:t>
      </w:r>
    </w:p>
    <w:p w14:paraId="02DCB89A" w14:textId="77777777" w:rsidR="00230DCF" w:rsidRPr="00E06D5B" w:rsidRDefault="00230DCF" w:rsidP="00230DCF">
      <w:pPr>
        <w:ind w:firstLine="709"/>
        <w:jc w:val="both"/>
      </w:pPr>
      <w:r w:rsidRPr="00E06D5B">
        <w:t>вдоль трассы кабеля связи - шириной не менее 6 метров (по 3 метра с каждой стороны от кабеля связи);</w:t>
      </w:r>
    </w:p>
    <w:p w14:paraId="02DCB89B" w14:textId="77777777" w:rsidR="00230DCF" w:rsidRPr="00E06D5B" w:rsidRDefault="00230DCF" w:rsidP="00230DCF">
      <w:pPr>
        <w:spacing w:before="120"/>
        <w:ind w:firstLine="709"/>
        <w:jc w:val="both"/>
        <w:rPr>
          <w:b/>
        </w:rPr>
      </w:pPr>
      <w:r w:rsidRPr="00E06D5B">
        <w:rPr>
          <w:b/>
        </w:rPr>
        <w:t>Режим использования территории.</w:t>
      </w:r>
    </w:p>
    <w:p w14:paraId="02DCB89C" w14:textId="77777777" w:rsidR="00230DCF" w:rsidRPr="00E06D5B" w:rsidRDefault="00230DCF" w:rsidP="00230DCF">
      <w:pPr>
        <w:ind w:firstLine="709"/>
        <w:jc w:val="both"/>
      </w:pPr>
      <w:r w:rsidRPr="00E06D5B">
        <w:t>На трассах радиорелейных линий связи в целях предупреждения экранирующего действия распространению радиоволн эксплуатирующие предприятия определяют участки земли, на которых запрещается возведение зданий и сооружений, а также посадка деревьев. Расположение и границы этих участков предусматриваются в проектах строительства радиорелейных линий связи и согласовываются с органами местного самоуправления.</w:t>
      </w:r>
    </w:p>
    <w:p w14:paraId="02DCB89D" w14:textId="77777777" w:rsidR="00230DCF" w:rsidRPr="00E06D5B" w:rsidRDefault="00230DCF" w:rsidP="00230DCF">
      <w:pPr>
        <w:ind w:firstLine="709"/>
        <w:jc w:val="both"/>
      </w:pPr>
      <w:r w:rsidRPr="00E06D5B">
        <w:t>На производство всех видов работ, связанных с вскрытием грунта в охранной зоне линии связи или линии радиофикации (за исключением вспашки на глубину не более 0,3 метра) на принадлежащем юридическому или физическому лицу земельном участке, заказчиком (застройщиком) должно быть получено письменное согласие от предприятия, в ведении которого находится эта линия связи или линия радиофикации.</w:t>
      </w:r>
    </w:p>
    <w:p w14:paraId="02DCB89E" w14:textId="77777777" w:rsidR="00230DCF" w:rsidRPr="00E06D5B" w:rsidRDefault="00230DCF" w:rsidP="00230DCF">
      <w:pPr>
        <w:ind w:firstLine="709"/>
        <w:jc w:val="both"/>
      </w:pPr>
      <w:r w:rsidRPr="00E06D5B">
        <w:t>Письменное согласие должно быть получено также на строительные, ремонтные и другие работы, которые выполняются в этих зонах без проекта и при производстве которых могут быть повреждены линии связи и линии радиофикации (рытье ям, устройство временных съездов с дорог, провоз под проводами грузов, габариты которых равны или превышают высоту подвески опор и т.д.).</w:t>
      </w:r>
    </w:p>
    <w:p w14:paraId="02DCB89F" w14:textId="77777777" w:rsidR="00230DCF" w:rsidRPr="00E06D5B" w:rsidRDefault="00230DCF" w:rsidP="00230DCF">
      <w:pPr>
        <w:ind w:firstLine="709"/>
        <w:jc w:val="both"/>
      </w:pPr>
      <w:r w:rsidRPr="00E06D5B">
        <w:t>Для выявления места расположения подземных сооружений связи в зоне производства указанных работ должно быть получено письменное разрешение в специально уполномоченных на то органах контроля и надзора.</w:t>
      </w:r>
    </w:p>
    <w:p w14:paraId="02DCB8A0" w14:textId="77777777" w:rsidR="00230DCF" w:rsidRPr="00E06D5B" w:rsidRDefault="00230DCF" w:rsidP="00230DCF">
      <w:pPr>
        <w:ind w:firstLine="709"/>
        <w:jc w:val="both"/>
      </w:pPr>
      <w:r w:rsidRPr="00E06D5B">
        <w:t>Заказчик (застройщик), производящий работы в охранной зоне кабельной линии связи, не позднее чем за 3 суток (исключая выходные и праздничные дни) до начала работ обязан вызвать представителя предприятия, в ведении которого находится эта линия, для установления по технической документации и методом шурфования точного местоположения подземных кабелей связи и других сооружений кабельной линии (подземных усилительных и регенерационных пунктов, телефонной канализации со смотровыми устройствами, контуров заземления) и определения глубины их залегания.</w:t>
      </w:r>
    </w:p>
    <w:p w14:paraId="02DCB8A1" w14:textId="77777777" w:rsidR="00230DCF" w:rsidRPr="00E06D5B" w:rsidRDefault="00230DCF" w:rsidP="00230DCF">
      <w:pPr>
        <w:ind w:firstLine="709"/>
        <w:jc w:val="both"/>
      </w:pPr>
      <w:r w:rsidRPr="00E06D5B">
        <w:lastRenderedPageBreak/>
        <w:t>В пределах охранных зон без письменного согласия и присутствия представителей предприятий, эксплуатирующих линии связи и линии радиофикации, юридическим и физическим лицам запрещается:</w:t>
      </w:r>
    </w:p>
    <w:p w14:paraId="02DCB8A2" w14:textId="77777777" w:rsidR="00230DCF" w:rsidRPr="00E06D5B" w:rsidRDefault="00230DCF" w:rsidP="00230DCF">
      <w:pPr>
        <w:ind w:firstLine="709"/>
        <w:jc w:val="both"/>
      </w:pPr>
      <w:r w:rsidRPr="00E06D5B">
        <w:t>а) осуществлять всякого рода строительные, монтажные и взрывные работы, планировку грунта землеройными механизмами (за исключением зон песчаных барханов) и земляные работы (за исключением вспашки на глубину не более 0,3 метра);</w:t>
      </w:r>
    </w:p>
    <w:p w14:paraId="02DCB8A3" w14:textId="77777777" w:rsidR="00230DCF" w:rsidRPr="00E06D5B" w:rsidRDefault="00230DCF" w:rsidP="00230DCF">
      <w:pPr>
        <w:ind w:firstLine="709"/>
        <w:jc w:val="both"/>
      </w:pPr>
      <w:r w:rsidRPr="00E06D5B">
        <w:t>б) производить геолого-съемочные, поисковые, геодезические и другие изыскательские работы, которые связаны с бурением скважин, шурфованием, взятием проб грунта, осуществлением взрывных работ;</w:t>
      </w:r>
    </w:p>
    <w:p w14:paraId="02DCB8A4" w14:textId="77777777" w:rsidR="00230DCF" w:rsidRPr="00E06D5B" w:rsidRDefault="00230DCF" w:rsidP="00230DCF">
      <w:pPr>
        <w:ind w:firstLine="709"/>
        <w:jc w:val="both"/>
      </w:pPr>
      <w:r w:rsidRPr="00E06D5B">
        <w:t>в) производить посадку деревьев, располагать полевые станы, содержать скот, складировать материалы, корма и удобрения, жечь костры, устраивать стрельбища;</w:t>
      </w:r>
    </w:p>
    <w:p w14:paraId="02DCB8A5" w14:textId="77777777" w:rsidR="00230DCF" w:rsidRPr="00E06D5B" w:rsidRDefault="00230DCF" w:rsidP="00230DCF">
      <w:pPr>
        <w:ind w:firstLine="709"/>
        <w:jc w:val="both"/>
      </w:pPr>
      <w:r w:rsidRPr="00E06D5B">
        <w:t>г) устраивать проезды и стоянки автотранспорта, тракторов и механизмов, провозить негабаритные грузы под проводами воздушных линий связи и линий радиофикации, строить каналы (арыки), устраивать заграждения и другие препятствия;</w:t>
      </w:r>
    </w:p>
    <w:p w14:paraId="02DCB8A6" w14:textId="77777777" w:rsidR="00230DCF" w:rsidRPr="00E06D5B" w:rsidRDefault="00230DCF" w:rsidP="00230DCF">
      <w:pPr>
        <w:ind w:firstLine="709"/>
        <w:jc w:val="both"/>
      </w:pPr>
      <w:r w:rsidRPr="00E06D5B">
        <w:t>д) устраивать причалы для стоянки судов, барж и плавучих кранов, производить погрузочно-разгрузочные, подводно-технические, дноуглубительные и землечерпательные работы, выделять рыбопромысловые участки, производить добычу рыбы, других водных животных, а также водных растений придонными орудиями лова, устраивать водопои, производить колку и заготовку льда. Судам и другим плавучим средствам запрещается бросать якоря, проходить с отданными якорями, цепями, лотами, волокушами и тралами;</w:t>
      </w:r>
    </w:p>
    <w:p w14:paraId="02DCB8A7" w14:textId="77777777" w:rsidR="00230DCF" w:rsidRPr="00E06D5B" w:rsidRDefault="00230DCF" w:rsidP="00230DCF">
      <w:pPr>
        <w:ind w:firstLine="709"/>
        <w:jc w:val="both"/>
      </w:pPr>
      <w:r w:rsidRPr="00E06D5B">
        <w:t>е) производить строительство и реконструкцию линий электропередач, радиостанций и других объектов, излучающих электромагнитную энергию и оказывающих опасное воздействие на линии связи и линии радиофикации;</w:t>
      </w:r>
    </w:p>
    <w:p w14:paraId="02DCB8A8" w14:textId="77777777" w:rsidR="00230DCF" w:rsidRPr="00E06D5B" w:rsidRDefault="00230DCF" w:rsidP="00230DCF">
      <w:pPr>
        <w:ind w:firstLine="709"/>
        <w:jc w:val="both"/>
      </w:pPr>
      <w:r w:rsidRPr="00E06D5B">
        <w:t>ж) производить защиту подземных коммуникаций от коррозии без учета проходящих подземных кабельных линий связи.</w:t>
      </w:r>
    </w:p>
    <w:p w14:paraId="02DCB8A9" w14:textId="77777777" w:rsidR="00230DCF" w:rsidRPr="00E06D5B" w:rsidRDefault="00230DCF" w:rsidP="00230DCF">
      <w:pPr>
        <w:ind w:firstLine="709"/>
        <w:jc w:val="both"/>
      </w:pPr>
      <w:r w:rsidRPr="00E06D5B">
        <w:t>Юридическим и физическим лицам запрещается производить всякого рода действия, которые могут нарушить нормальную работу линий связи и линий радиофикации, в частности:</w:t>
      </w:r>
    </w:p>
    <w:p w14:paraId="02DCB8AA" w14:textId="77777777" w:rsidR="00230DCF" w:rsidRPr="00E06D5B" w:rsidRDefault="00230DCF" w:rsidP="00230DCF">
      <w:pPr>
        <w:ind w:firstLine="709"/>
        <w:jc w:val="both"/>
      </w:pPr>
      <w:r w:rsidRPr="00E06D5B">
        <w:t>а) производить снос и реконструкцию зданий и мостов, осуществлять переустройство коллекторов, туннелей метрополитена и железных дорог, где проложены кабели связи, установлены столбы воздушных линий связи и линий радиофикации, размещены технические сооружения радиорелейных станций, кабельные ящики и распределительные коробки, без предварительного выноса заказчиками (застройщиками) линий и сооружений связи, линий и сооружений радиофикации по согласованию с предприятиями, в ведении которых находятся эти лини и сооружения;</w:t>
      </w:r>
    </w:p>
    <w:p w14:paraId="02DCB8AB" w14:textId="77777777" w:rsidR="00230DCF" w:rsidRPr="00E06D5B" w:rsidRDefault="00230DCF" w:rsidP="00230DCF">
      <w:pPr>
        <w:ind w:firstLine="709"/>
        <w:jc w:val="both"/>
      </w:pPr>
      <w:r w:rsidRPr="00E06D5B">
        <w:t>б) производить засыпку трасс подземных кабельных линий связи, устраивать на этих трассах временные склады, стоки химически активных веществ и свалки промышленных, бытовых и прочих отходов, ломать замерные, сигнальные, предупредительные знаки и телефонные колодцы;</w:t>
      </w:r>
    </w:p>
    <w:p w14:paraId="02DCB8AC" w14:textId="77777777" w:rsidR="00230DCF" w:rsidRPr="00E06D5B" w:rsidRDefault="00230DCF" w:rsidP="00230DCF">
      <w:pPr>
        <w:ind w:firstLine="709"/>
        <w:jc w:val="both"/>
      </w:pPr>
      <w:r w:rsidRPr="00E06D5B">
        <w:t>в) открывать двери и люки необслуживаемых усилительных и регенерационных пунктов (наземных и подземных) и радиорелейных станций, кабельных колодцев телефонной канализации, распределительных шкафов и кабельных ящиков, а также подключаться к линиям связи (за исключением лиц, обслуживающих эти линии);</w:t>
      </w:r>
    </w:p>
    <w:p w14:paraId="02DCB8AD" w14:textId="77777777" w:rsidR="00230DCF" w:rsidRPr="00E06D5B" w:rsidRDefault="00230DCF" w:rsidP="00230DCF">
      <w:pPr>
        <w:ind w:firstLine="709"/>
        <w:jc w:val="both"/>
      </w:pPr>
      <w:r w:rsidRPr="00E06D5B">
        <w:t>г) огораживать трассы линий связи, препятствуя свободному доступу к ним технического персонала;</w:t>
      </w:r>
    </w:p>
    <w:p w14:paraId="02DCB8AE" w14:textId="77777777" w:rsidR="00230DCF" w:rsidRPr="00E06D5B" w:rsidRDefault="00230DCF" w:rsidP="00230DCF">
      <w:pPr>
        <w:ind w:firstLine="709"/>
        <w:jc w:val="both"/>
      </w:pPr>
      <w:r w:rsidRPr="00E06D5B">
        <w:t>д) самовольно подключаться к абонентской телефонной линии и линии радиофикации в целях пользования услугами связи;</w:t>
      </w:r>
    </w:p>
    <w:p w14:paraId="02DCB8AF" w14:textId="77777777" w:rsidR="00230DCF" w:rsidRPr="00E06D5B" w:rsidRDefault="00230DCF" w:rsidP="00230DCF">
      <w:pPr>
        <w:ind w:firstLine="709"/>
        <w:jc w:val="both"/>
      </w:pPr>
      <w:r w:rsidRPr="00E06D5B">
        <w:t>е) совершать иные действия, которые могут причинить повреждения сооружениям связи и радиофикации (повреждать опоры и арматуру воздушных линий связи, обрывать провода, набрасывать на них посторонние предметы и другое).</w:t>
      </w:r>
    </w:p>
    <w:p w14:paraId="02DCB8B0" w14:textId="77777777" w:rsidR="00230DCF" w:rsidRPr="00E06D5B" w:rsidRDefault="00230DCF" w:rsidP="00230DCF">
      <w:pPr>
        <w:ind w:firstLine="709"/>
        <w:jc w:val="both"/>
      </w:pPr>
    </w:p>
    <w:p w14:paraId="02DCB8B1" w14:textId="1DFA8932" w:rsidR="00A87BE9" w:rsidRPr="00E06D5B" w:rsidRDefault="00A87BE9" w:rsidP="00A87BE9">
      <w:pPr>
        <w:keepNext/>
        <w:tabs>
          <w:tab w:val="left" w:pos="851"/>
        </w:tabs>
        <w:spacing w:before="120"/>
        <w:ind w:firstLine="709"/>
        <w:jc w:val="both"/>
        <w:outlineLvl w:val="2"/>
        <w:rPr>
          <w:b/>
          <w:bCs/>
          <w:szCs w:val="26"/>
        </w:rPr>
      </w:pPr>
      <w:bookmarkStart w:id="366" w:name="_Toc531808796"/>
      <w:bookmarkStart w:id="367" w:name="_Toc107794225"/>
      <w:bookmarkStart w:id="368" w:name="_Toc398890971"/>
      <w:bookmarkStart w:id="369" w:name="_Toc414831595"/>
      <w:r w:rsidRPr="00E06D5B">
        <w:rPr>
          <w:b/>
          <w:bCs/>
          <w:szCs w:val="26"/>
        </w:rPr>
        <w:lastRenderedPageBreak/>
        <w:t>Статья 3</w:t>
      </w:r>
      <w:r w:rsidR="008B7447" w:rsidRPr="00E06D5B">
        <w:rPr>
          <w:b/>
          <w:bCs/>
          <w:szCs w:val="26"/>
        </w:rPr>
        <w:t>9</w:t>
      </w:r>
      <w:r w:rsidRPr="00E06D5B">
        <w:rPr>
          <w:b/>
          <w:bCs/>
          <w:szCs w:val="26"/>
        </w:rPr>
        <w:t>. Охранные зоны пунктов государственной геодезической сети, государственной нивелирной сети и государственной гравиметрической сети.</w:t>
      </w:r>
      <w:bookmarkEnd w:id="366"/>
      <w:bookmarkEnd w:id="367"/>
    </w:p>
    <w:p w14:paraId="02DCB8B2" w14:textId="77777777" w:rsidR="00A87BE9" w:rsidRPr="00E06D5B" w:rsidRDefault="00A87BE9" w:rsidP="00A87BE9">
      <w:pPr>
        <w:spacing w:before="120"/>
        <w:ind w:firstLine="709"/>
        <w:jc w:val="both"/>
        <w:rPr>
          <w:b/>
        </w:rPr>
      </w:pPr>
      <w:r w:rsidRPr="00E06D5B">
        <w:rPr>
          <w:b/>
        </w:rPr>
        <w:t>Регламентирующий документ.</w:t>
      </w:r>
    </w:p>
    <w:p w14:paraId="02DCB8B3" w14:textId="22DE0AD9" w:rsidR="00A87BE9" w:rsidRPr="00E06D5B" w:rsidRDefault="00BA76E4" w:rsidP="00A87BE9">
      <w:pPr>
        <w:ind w:firstLine="709"/>
        <w:jc w:val="both"/>
      </w:pPr>
      <w:r w:rsidRPr="00E06D5B">
        <w:t>Положение об охранных зонах пунктов государственной геодезической сети, государственной нивелирной сети и государственной гравиметрической сети</w:t>
      </w:r>
      <w:r w:rsidR="00550556" w:rsidRPr="00E06D5B">
        <w:t xml:space="preserve"> (</w:t>
      </w:r>
      <w:r w:rsidR="00AB466A" w:rsidRPr="00E06D5B">
        <w:rPr>
          <w:bCs/>
        </w:rPr>
        <w:t xml:space="preserve">утверждено </w:t>
      </w:r>
      <w:r w:rsidR="00550556" w:rsidRPr="00E06D5B">
        <w:t xml:space="preserve">Постановлением Правительства РФ </w:t>
      </w:r>
      <w:r w:rsidRPr="00E06D5B">
        <w:t>от 21 августа 2019 г. № 1080</w:t>
      </w:r>
      <w:r w:rsidR="00550556" w:rsidRPr="00E06D5B">
        <w:t>).</w:t>
      </w:r>
    </w:p>
    <w:p w14:paraId="02DCB8B4" w14:textId="77777777" w:rsidR="00A87BE9" w:rsidRPr="00E06D5B" w:rsidRDefault="00A87BE9" w:rsidP="00A87BE9">
      <w:pPr>
        <w:spacing w:before="120"/>
        <w:ind w:firstLine="709"/>
        <w:jc w:val="both"/>
      </w:pPr>
      <w:r w:rsidRPr="00E06D5B">
        <w:rPr>
          <w:b/>
        </w:rPr>
        <w:t>Порядок установления и размеры.</w:t>
      </w:r>
    </w:p>
    <w:p w14:paraId="02DCB8B5" w14:textId="377959F7" w:rsidR="000F1EF1" w:rsidRPr="00E06D5B" w:rsidRDefault="00FA01FD" w:rsidP="000F1EF1">
      <w:pPr>
        <w:ind w:firstLine="709"/>
        <w:jc w:val="both"/>
      </w:pPr>
      <w:r w:rsidRPr="00E06D5B">
        <w:t>Изменение охранных зон пунктов, определенных в установленном порядке до вступления в силу постановления Правительства Российской Федерации от 21 августа 2019 г. № 1080 "Об охранных зонах пунктов государственной геодезической сети, государственной нивелирной сети и государственной гравиметрической сети", сведения о которых внесены в установленном порядке в Единый государственный реестр недвижимости, не требуется.</w:t>
      </w:r>
    </w:p>
    <w:p w14:paraId="02DCB8B6" w14:textId="0713E60F" w:rsidR="000F1EF1" w:rsidRPr="00E06D5B" w:rsidRDefault="00FA01FD" w:rsidP="000F1EF1">
      <w:pPr>
        <w:ind w:firstLine="709"/>
        <w:jc w:val="both"/>
      </w:pPr>
      <w:r w:rsidRPr="00E06D5B">
        <w:t>Решение об установлении, изменении или о прекращении существования охранных зон пунктов высокоточной геодезической сети, спутниковой геодезической сети 1 класса, астрономо-геодезической сети 1 и 2 классов, геодезической сети сгущения 3 и 4 классов, нивелирной сети I класса, нивелирной сети II класса, нивелирной сети III класса, нивелирной сети IV класса, государственной фундаментальной гравиметрической сети, государственной гравиметрической сети 1 класса принимается территориальными органами Федеральной службы государственной регистрации, кадастра и картографии по месту нахождения указанных пунктов.</w:t>
      </w:r>
    </w:p>
    <w:p w14:paraId="01D03CFF" w14:textId="77777777" w:rsidR="00FA01FD" w:rsidRPr="00E06D5B" w:rsidRDefault="00FA01FD" w:rsidP="00FA01FD">
      <w:pPr>
        <w:ind w:firstLine="709"/>
        <w:jc w:val="both"/>
      </w:pPr>
      <w:r w:rsidRPr="00E06D5B">
        <w:t>Границы охранной зоны каждого из пунктов на местности и пунктов в случае размещения центров пунктов в конструктивных элементах линейных сооружений и в конструктивных элементах большой протяженности (набережные, причалы), а также в случае размещения центров пунктов государственной геодезической сети и государственной нивелирной сети в конструктивных элементах зданий (строений, сооружений), информация о контурах которых отсутствует в Едином государственном реестре недвижимости, а также пунктов государственной гравиметрической сети в подвалах зданий (строений, сооружений), информация о контурах которых отсутствует в Едином государственном реестре недвижимости, определяются как квадрат. Стороны квадрата должны быть равны 4 метрам, ориентированы по сторонам света и иметь центральную точку (точку пересечения диагоналей) - центр пункта.</w:t>
      </w:r>
    </w:p>
    <w:p w14:paraId="02DCB8B8" w14:textId="78F1BE61" w:rsidR="00A87BE9" w:rsidRPr="00E06D5B" w:rsidRDefault="00FA01FD" w:rsidP="00FA01FD">
      <w:pPr>
        <w:ind w:firstLine="709"/>
        <w:jc w:val="both"/>
      </w:pPr>
      <w:r w:rsidRPr="00E06D5B">
        <w:t>Границы охранных зон пунктов государственной геодезической сети и государственной нивелирной сети, центры которых размещаются в конструктивных элементах зданий (строений, сооружений), информация о контурах которых содержится в Едином государственном реестре недвижимости, а также пунктов государственной гравиметрической сети, размещенных в подвалах зданий (строений, сооружений), информация о контурах которых содержится в Едином государственном реестре недвижимости, определяются размерами, совпадающими с контуром указанных зданий (строений, сооружений).</w:t>
      </w:r>
    </w:p>
    <w:p w14:paraId="02DCB8B9" w14:textId="77777777" w:rsidR="00A87BE9" w:rsidRPr="00E06D5B" w:rsidRDefault="00A87BE9" w:rsidP="00A87BE9">
      <w:pPr>
        <w:spacing w:before="120"/>
        <w:ind w:firstLine="709"/>
        <w:jc w:val="both"/>
        <w:rPr>
          <w:b/>
        </w:rPr>
      </w:pPr>
      <w:r w:rsidRPr="00E06D5B">
        <w:rPr>
          <w:b/>
        </w:rPr>
        <w:t>Режим использования территории.</w:t>
      </w:r>
    </w:p>
    <w:p w14:paraId="6DC41D3B" w14:textId="77777777" w:rsidR="00D41BD2" w:rsidRPr="00E06D5B" w:rsidRDefault="00D41BD2" w:rsidP="00D41BD2">
      <w:pPr>
        <w:ind w:firstLine="709"/>
        <w:jc w:val="both"/>
      </w:pPr>
      <w:r w:rsidRPr="00E06D5B">
        <w:t>В пределах границ охранных зон пунктов запрещается использование земельных участков для осуществления видов деятельности, приводящих к повреждению или уничтожению наружных опознавательных знаков пунктов, нарушению неизменности местоположения их центров, уничтожению, перемещению, засыпке или повреждению составных частей пунктов.</w:t>
      </w:r>
    </w:p>
    <w:p w14:paraId="17A250C1" w14:textId="77777777" w:rsidR="00D41BD2" w:rsidRPr="00E06D5B" w:rsidRDefault="00D41BD2" w:rsidP="00D41BD2">
      <w:pPr>
        <w:ind w:firstLine="709"/>
        <w:jc w:val="both"/>
      </w:pPr>
      <w:r w:rsidRPr="00E06D5B">
        <w:t>Также на земельных участках в границах охранных зон пунктов запрещается проведение работ, размещение объектов и предметов, которые могут препятствовать доступу к пунктам.</w:t>
      </w:r>
    </w:p>
    <w:p w14:paraId="3BFAF2E8" w14:textId="77777777" w:rsidR="00D41BD2" w:rsidRPr="00E06D5B" w:rsidRDefault="00D41BD2" w:rsidP="00D41BD2">
      <w:pPr>
        <w:ind w:firstLine="709"/>
        <w:jc w:val="both"/>
      </w:pPr>
      <w:r w:rsidRPr="00E06D5B">
        <w:lastRenderedPageBreak/>
        <w:t>Указанные в настоящем пункте ограничения использования земельных участков в охранных зонах пунктов устанавливаются для охранных зон всех пунктов и не зависят от характеристик пунктов и их территориального расположения.</w:t>
      </w:r>
    </w:p>
    <w:p w14:paraId="02DCB8C6" w14:textId="254575B1" w:rsidR="00A87BE9" w:rsidRPr="00E06D5B" w:rsidRDefault="00D41BD2" w:rsidP="00D41BD2">
      <w:pPr>
        <w:ind w:firstLine="709"/>
        <w:jc w:val="both"/>
      </w:pPr>
      <w:r w:rsidRPr="00E06D5B">
        <w:t>Отдельные ограничения использования земельных участков при установлении охранных зон пунктов в зависимости от характеристик пунктов или их территориального расположения не устанавливаются.</w:t>
      </w:r>
    </w:p>
    <w:p w14:paraId="02DCB8C7" w14:textId="77777777" w:rsidR="00A87BE9" w:rsidRPr="00E06D5B" w:rsidRDefault="00A87BE9" w:rsidP="00A87BE9">
      <w:pPr>
        <w:ind w:firstLine="709"/>
        <w:jc w:val="both"/>
      </w:pPr>
    </w:p>
    <w:p w14:paraId="02DCB8C8" w14:textId="791D4F40" w:rsidR="00E45E87" w:rsidRPr="00E06D5B" w:rsidRDefault="00E45E87" w:rsidP="00E45E87">
      <w:pPr>
        <w:keepNext/>
        <w:tabs>
          <w:tab w:val="left" w:pos="851"/>
        </w:tabs>
        <w:spacing w:before="120"/>
        <w:ind w:firstLine="709"/>
        <w:jc w:val="both"/>
        <w:outlineLvl w:val="2"/>
        <w:rPr>
          <w:b/>
          <w:bCs/>
          <w:szCs w:val="26"/>
        </w:rPr>
      </w:pPr>
      <w:bookmarkStart w:id="370" w:name="_Toc531808797"/>
      <w:bookmarkStart w:id="371" w:name="_Toc107794226"/>
      <w:r w:rsidRPr="00E06D5B">
        <w:rPr>
          <w:b/>
          <w:bCs/>
          <w:szCs w:val="26"/>
        </w:rPr>
        <w:t xml:space="preserve">Статья </w:t>
      </w:r>
      <w:r w:rsidR="008B7447" w:rsidRPr="00E06D5B">
        <w:rPr>
          <w:b/>
          <w:bCs/>
          <w:szCs w:val="26"/>
        </w:rPr>
        <w:t>40</w:t>
      </w:r>
      <w:r w:rsidRPr="00E06D5B">
        <w:rPr>
          <w:b/>
          <w:bCs/>
          <w:szCs w:val="26"/>
        </w:rPr>
        <w:t>. Охранные зоны стационарных пунктов наблюдений за состоянием окружающей среды, ее загрязнением.</w:t>
      </w:r>
      <w:bookmarkEnd w:id="370"/>
      <w:bookmarkEnd w:id="371"/>
    </w:p>
    <w:p w14:paraId="02DCB8C9" w14:textId="77777777" w:rsidR="00E45E87" w:rsidRPr="00E06D5B" w:rsidRDefault="00E45E87" w:rsidP="00E45E87">
      <w:pPr>
        <w:spacing w:before="120"/>
        <w:ind w:firstLine="709"/>
        <w:jc w:val="both"/>
        <w:rPr>
          <w:b/>
        </w:rPr>
      </w:pPr>
      <w:r w:rsidRPr="00E06D5B">
        <w:rPr>
          <w:b/>
        </w:rPr>
        <w:t>Регламентирующий документ.</w:t>
      </w:r>
    </w:p>
    <w:p w14:paraId="02DCB8CA" w14:textId="5A57F113" w:rsidR="00E45E87" w:rsidRPr="00E06D5B" w:rsidRDefault="0022666B" w:rsidP="0022666B">
      <w:pPr>
        <w:ind w:firstLine="709"/>
        <w:jc w:val="both"/>
      </w:pPr>
      <w:r w:rsidRPr="00E06D5B">
        <w:t>Постановление Правительства РФ от 17.03.2021 № 392 "Об утверждении Положения об охранной зоне стационарных пунктов наблюдений за состоянием окружающей среды, ее загрязнением, о признании утратившим силу постановления Правительства Российской Федерации от 27 августа 1999 г. № 972 и признании не действующим на территории Российской Федерации постановления Совета Министров СССР от 6 января 1983 г. № 19"</w:t>
      </w:r>
      <w:r w:rsidR="00E45E87" w:rsidRPr="00E06D5B">
        <w:t>.</w:t>
      </w:r>
    </w:p>
    <w:p w14:paraId="02DCB8CB" w14:textId="77777777" w:rsidR="00E45E87" w:rsidRPr="00E06D5B" w:rsidRDefault="00E45E87" w:rsidP="00E45E87">
      <w:pPr>
        <w:spacing w:before="120"/>
        <w:ind w:firstLine="709"/>
        <w:jc w:val="both"/>
      </w:pPr>
      <w:r w:rsidRPr="00E06D5B">
        <w:rPr>
          <w:b/>
        </w:rPr>
        <w:t>Порядок установления и размеры.</w:t>
      </w:r>
    </w:p>
    <w:p w14:paraId="72F21EB7" w14:textId="0D034D0B" w:rsidR="00F72D85" w:rsidRPr="00E06D5B" w:rsidRDefault="00F72D85" w:rsidP="00F72D85">
      <w:pPr>
        <w:ind w:firstLine="709"/>
        <w:jc w:val="both"/>
      </w:pPr>
      <w:r w:rsidRPr="00E06D5B">
        <w:t>Предельные размеры охранной зоны составляют:</w:t>
      </w:r>
    </w:p>
    <w:p w14:paraId="4D914D5D" w14:textId="77777777" w:rsidR="00F72D85" w:rsidRPr="00E06D5B" w:rsidRDefault="00F72D85" w:rsidP="00F72D85">
      <w:pPr>
        <w:ind w:firstLine="709"/>
        <w:jc w:val="both"/>
      </w:pPr>
      <w:r w:rsidRPr="00E06D5B">
        <w:t>а) 100 метров во все стороны от места расположения приборов и оборудования стационарного пункта наблюдений - для стационарных пунктов наблюдений, на которых осуществляются гидрологические наблюдения или наблюдения за загрязнением атмосферного воздуха;</w:t>
      </w:r>
    </w:p>
    <w:p w14:paraId="7B24A05C" w14:textId="5A51BE6D" w:rsidR="00F72D85" w:rsidRPr="00E06D5B" w:rsidRDefault="00F72D85" w:rsidP="00F72D85">
      <w:pPr>
        <w:ind w:firstLine="709"/>
        <w:jc w:val="both"/>
      </w:pPr>
      <w:r w:rsidRPr="00E06D5B">
        <w:t>б) 200 метров - для стационарных пунктов наблюдений в случаях, не указанных в подпункте "а" настоящего пункта.</w:t>
      </w:r>
    </w:p>
    <w:p w14:paraId="77B3A43C" w14:textId="3052CCD0" w:rsidR="00F72D85" w:rsidRPr="00E06D5B" w:rsidRDefault="00F72D85" w:rsidP="00F72D85">
      <w:pPr>
        <w:spacing w:before="120"/>
        <w:ind w:firstLine="709"/>
        <w:jc w:val="both"/>
      </w:pPr>
      <w:r w:rsidRPr="00E06D5B">
        <w:t>Решение об установлении охранной зоны принимается территориальным органом Федеральной службы по гидрометеорологии и мониторингу окружающей среды по месту нахождения стационарного пункта наблюдений, для которого устанавливается охранная зона.</w:t>
      </w:r>
    </w:p>
    <w:p w14:paraId="41B38F1D" w14:textId="77777777" w:rsidR="00F72D85" w:rsidRPr="00E06D5B" w:rsidRDefault="00F72D85" w:rsidP="00F72D85">
      <w:pPr>
        <w:spacing w:before="120"/>
        <w:ind w:firstLine="709"/>
        <w:jc w:val="both"/>
      </w:pPr>
      <w:r w:rsidRPr="00E06D5B">
        <w:t>Охранная зона устанавливается на срок существования стационарного пункта наблюдений.</w:t>
      </w:r>
    </w:p>
    <w:p w14:paraId="208612F2" w14:textId="77777777" w:rsidR="00F72D85" w:rsidRPr="00E06D5B" w:rsidRDefault="00F72D85" w:rsidP="00F72D85">
      <w:pPr>
        <w:spacing w:before="120"/>
        <w:ind w:firstLine="709"/>
        <w:jc w:val="both"/>
      </w:pPr>
      <w:r w:rsidRPr="00E06D5B">
        <w:t>Основанием прекращения существования охранной зоны является прекращение деятельности стационарного пункта наблюдений.</w:t>
      </w:r>
    </w:p>
    <w:p w14:paraId="161E4062" w14:textId="31FAC3E5" w:rsidR="00F72D85" w:rsidRPr="00E06D5B" w:rsidRDefault="00F72D85" w:rsidP="00F72D85">
      <w:pPr>
        <w:spacing w:before="120"/>
        <w:ind w:firstLine="709"/>
        <w:jc w:val="both"/>
      </w:pPr>
      <w:r w:rsidRPr="00E06D5B">
        <w:t>Принятие решения о прекращении существования охранной зоны не требуется.</w:t>
      </w:r>
    </w:p>
    <w:p w14:paraId="7C3A089F" w14:textId="031D49FA" w:rsidR="00F72D85" w:rsidRPr="00E06D5B" w:rsidRDefault="00F72D85" w:rsidP="00F72D85">
      <w:pPr>
        <w:spacing w:before="120"/>
        <w:ind w:firstLine="709"/>
        <w:jc w:val="both"/>
      </w:pPr>
      <w:r w:rsidRPr="00E06D5B">
        <w:t>Охранная зона считается установленной или прекращенной со дня внесения соответствующих сведений о границах охранной зоны в Единый государственный реестр недвижимости.</w:t>
      </w:r>
    </w:p>
    <w:p w14:paraId="02DCB8CF" w14:textId="2B73D77A" w:rsidR="00E45E87" w:rsidRPr="00E06D5B" w:rsidRDefault="00E45E87" w:rsidP="00F72D85">
      <w:pPr>
        <w:spacing w:before="120"/>
        <w:ind w:firstLine="709"/>
        <w:jc w:val="both"/>
        <w:rPr>
          <w:b/>
        </w:rPr>
      </w:pPr>
      <w:r w:rsidRPr="00E06D5B">
        <w:rPr>
          <w:b/>
        </w:rPr>
        <w:t>Режим использования территории.</w:t>
      </w:r>
    </w:p>
    <w:p w14:paraId="37FF2036" w14:textId="789FA666" w:rsidR="0086024C" w:rsidRPr="00E06D5B" w:rsidRDefault="0086024C" w:rsidP="0086024C">
      <w:pPr>
        <w:ind w:firstLine="709"/>
        <w:jc w:val="both"/>
      </w:pPr>
      <w:r w:rsidRPr="00E06D5B">
        <w:t>В границах охранной зоны запрещается:</w:t>
      </w:r>
    </w:p>
    <w:p w14:paraId="51838265" w14:textId="77777777" w:rsidR="0086024C" w:rsidRPr="00E06D5B" w:rsidRDefault="0086024C" w:rsidP="0086024C">
      <w:pPr>
        <w:ind w:firstLine="709"/>
        <w:jc w:val="both"/>
      </w:pPr>
      <w:r w:rsidRPr="00E06D5B">
        <w:t>а) строительство объектов капитального строительства, возведение некапитальных строений и сооружений, размещение предметов и материалов, посадка деревьев и кустарников (далее - препятствия) на расстоянии менее или равном 10-кратной высоте препятствия вокруг стационарного пункта наблюдений, а для препятствий, образующих непрерывную полосу с общей угловой шириной более 10 градусов, - на расстоянии менее или равном 20-кратной максимальной высоте препятствия вокруг стационарного пункта наблюдений;</w:t>
      </w:r>
    </w:p>
    <w:p w14:paraId="3D2E412C" w14:textId="77777777" w:rsidR="0086024C" w:rsidRPr="00E06D5B" w:rsidRDefault="0086024C" w:rsidP="0086024C">
      <w:pPr>
        <w:ind w:firstLine="709"/>
        <w:jc w:val="both"/>
      </w:pPr>
      <w:r w:rsidRPr="00E06D5B">
        <w:t>б) размещение источников искажения температурно-влажностного режима атмосферного воздуха (теплотрассы, котельные, трубопроводы, бетонные, асфальтовые и иные искусственные площадки, искусственные водные объекты, оросительные и осушительные системы, открытые источники огня, дыма);</w:t>
      </w:r>
    </w:p>
    <w:p w14:paraId="3286FEB7" w14:textId="77777777" w:rsidR="0086024C" w:rsidRPr="00E06D5B" w:rsidRDefault="0086024C" w:rsidP="0086024C">
      <w:pPr>
        <w:ind w:firstLine="709"/>
        <w:jc w:val="both"/>
      </w:pPr>
      <w:r w:rsidRPr="00E06D5B">
        <w:lastRenderedPageBreak/>
        <w:t>в) проведение горных, геолого-разведочных и взрывных работ, а также земляных работ;</w:t>
      </w:r>
    </w:p>
    <w:p w14:paraId="7FE68220" w14:textId="77777777" w:rsidR="0086024C" w:rsidRPr="00E06D5B" w:rsidRDefault="0086024C" w:rsidP="0086024C">
      <w:pPr>
        <w:ind w:firstLine="709"/>
        <w:jc w:val="both"/>
      </w:pPr>
      <w:r w:rsidRPr="00E06D5B">
        <w:t>г) организация стоянки автомобильного и (или) водного транспорта, других механизмов, сооружение причалов и пристаней;</w:t>
      </w:r>
    </w:p>
    <w:p w14:paraId="491B090D" w14:textId="77777777" w:rsidR="0086024C" w:rsidRPr="00E06D5B" w:rsidRDefault="0086024C" w:rsidP="0086024C">
      <w:pPr>
        <w:ind w:firstLine="709"/>
        <w:jc w:val="both"/>
      </w:pPr>
      <w:r w:rsidRPr="00E06D5B">
        <w:t>д) размещение источников электромагнитного и (или) иного излучения, создающего помехи для получения достоверной информации о состоянии окружающей среды, ее загрязнении, а также стационарные и передвижные источники загрязнения атмосферного воздуха;</w:t>
      </w:r>
    </w:p>
    <w:p w14:paraId="02DCB8D1" w14:textId="325F2D5E" w:rsidR="00EF0D99" w:rsidRPr="00E06D5B" w:rsidRDefault="0086024C" w:rsidP="0086024C">
      <w:pPr>
        <w:ind w:firstLine="709"/>
        <w:jc w:val="both"/>
      </w:pPr>
      <w:r w:rsidRPr="00E06D5B">
        <w:t>е) складирование удобрений, отходов производства и потребления.</w:t>
      </w:r>
    </w:p>
    <w:p w14:paraId="085C453F" w14:textId="77777777" w:rsidR="0086024C" w:rsidRPr="00E06D5B" w:rsidRDefault="0086024C" w:rsidP="0086024C">
      <w:pPr>
        <w:ind w:firstLine="709"/>
        <w:jc w:val="both"/>
      </w:pPr>
    </w:p>
    <w:p w14:paraId="02DCB8D2" w14:textId="207B6B00" w:rsidR="0024778E" w:rsidRPr="00E06D5B" w:rsidRDefault="0024778E" w:rsidP="0024778E">
      <w:pPr>
        <w:keepNext/>
        <w:tabs>
          <w:tab w:val="left" w:pos="851"/>
        </w:tabs>
        <w:spacing w:before="120"/>
        <w:ind w:firstLine="709"/>
        <w:jc w:val="both"/>
        <w:outlineLvl w:val="2"/>
        <w:rPr>
          <w:b/>
          <w:bCs/>
          <w:szCs w:val="26"/>
        </w:rPr>
      </w:pPr>
      <w:bookmarkStart w:id="372" w:name="_Toc531808798"/>
      <w:bookmarkStart w:id="373" w:name="_Toc107794227"/>
      <w:r w:rsidRPr="00E06D5B">
        <w:rPr>
          <w:b/>
          <w:bCs/>
          <w:szCs w:val="26"/>
        </w:rPr>
        <w:t xml:space="preserve">Статья </w:t>
      </w:r>
      <w:r w:rsidR="000E15EB" w:rsidRPr="00E06D5B">
        <w:rPr>
          <w:b/>
          <w:bCs/>
          <w:szCs w:val="26"/>
        </w:rPr>
        <w:t>4</w:t>
      </w:r>
      <w:r w:rsidR="008B7447" w:rsidRPr="00E06D5B">
        <w:rPr>
          <w:b/>
          <w:bCs/>
          <w:szCs w:val="26"/>
        </w:rPr>
        <w:t>1</w:t>
      </w:r>
      <w:r w:rsidRPr="00E06D5B">
        <w:rPr>
          <w:b/>
          <w:bCs/>
          <w:szCs w:val="26"/>
        </w:rPr>
        <w:t>. Охранные зоны железных дорог.</w:t>
      </w:r>
      <w:bookmarkEnd w:id="372"/>
      <w:bookmarkEnd w:id="373"/>
    </w:p>
    <w:p w14:paraId="02DCB8D3" w14:textId="77777777" w:rsidR="0024778E" w:rsidRPr="00E06D5B" w:rsidRDefault="0024778E" w:rsidP="0024778E">
      <w:pPr>
        <w:spacing w:before="120"/>
        <w:ind w:firstLine="709"/>
        <w:jc w:val="both"/>
        <w:rPr>
          <w:b/>
        </w:rPr>
      </w:pPr>
      <w:r w:rsidRPr="00E06D5B">
        <w:rPr>
          <w:b/>
        </w:rPr>
        <w:t>Регламентирующий документ.</w:t>
      </w:r>
    </w:p>
    <w:p w14:paraId="02DCB8D4" w14:textId="77777777" w:rsidR="0024778E" w:rsidRPr="00E06D5B" w:rsidRDefault="0024778E" w:rsidP="0024778E">
      <w:pPr>
        <w:ind w:firstLine="709"/>
        <w:jc w:val="both"/>
      </w:pPr>
      <w:r w:rsidRPr="00E06D5B">
        <w:t>Федеральный закон от 10.01.2003 № 17-ФЗ "О железнодорожном транспорте в Российской Федерации", ст. 9.</w:t>
      </w:r>
    </w:p>
    <w:p w14:paraId="02DCB8D5" w14:textId="77777777" w:rsidR="0024778E" w:rsidRPr="00E06D5B" w:rsidRDefault="0024778E" w:rsidP="0024778E">
      <w:pPr>
        <w:ind w:firstLine="709"/>
        <w:jc w:val="both"/>
      </w:pPr>
      <w:r w:rsidRPr="00E06D5B">
        <w:t>Постановление Правительства РФ от 12.10.2006 № 611 "О порядке установления и использования полос отвода и охранных зон железных дорог".</w:t>
      </w:r>
    </w:p>
    <w:p w14:paraId="02DCB8D6" w14:textId="77777777" w:rsidR="0024778E" w:rsidRPr="00E06D5B" w:rsidRDefault="0024778E" w:rsidP="0024778E">
      <w:pPr>
        <w:spacing w:before="120"/>
        <w:ind w:firstLine="709"/>
        <w:jc w:val="both"/>
      </w:pPr>
      <w:r w:rsidRPr="00E06D5B">
        <w:rPr>
          <w:b/>
        </w:rPr>
        <w:t>Порядок установления и размеры, режим использования территории.</w:t>
      </w:r>
    </w:p>
    <w:p w14:paraId="02DCB8D7" w14:textId="77777777" w:rsidR="0024778E" w:rsidRPr="00E06D5B" w:rsidRDefault="0024778E" w:rsidP="0024778E">
      <w:pPr>
        <w:ind w:firstLine="709"/>
        <w:jc w:val="both"/>
      </w:pPr>
      <w:r w:rsidRPr="00E06D5B">
        <w:t>Границы охранных зон железных дорог (далее - охранная зона) могут устанавливаться в случае прохождения железнодорожных путей:</w:t>
      </w:r>
    </w:p>
    <w:p w14:paraId="02DCB8D8" w14:textId="77777777" w:rsidR="0024778E" w:rsidRPr="00E06D5B" w:rsidRDefault="0024778E" w:rsidP="0024778E">
      <w:pPr>
        <w:ind w:firstLine="709"/>
        <w:jc w:val="both"/>
      </w:pPr>
      <w:r w:rsidRPr="00E06D5B">
        <w:t>а) в местах, подверженных снежным обвалам (лавинам), оползням, размывам, селевым потокам, оврагообразованию, карстообразованию и другим опасным геологическим воздействиям;</w:t>
      </w:r>
    </w:p>
    <w:p w14:paraId="02DCB8D9" w14:textId="77777777" w:rsidR="0024778E" w:rsidRPr="00E06D5B" w:rsidRDefault="0024778E" w:rsidP="0024778E">
      <w:pPr>
        <w:ind w:firstLine="709"/>
        <w:jc w:val="both"/>
      </w:pPr>
      <w:r w:rsidRPr="00E06D5B">
        <w:t>б) в районах подвижных песков;</w:t>
      </w:r>
    </w:p>
    <w:p w14:paraId="02DCB8DA" w14:textId="77777777" w:rsidR="0024778E" w:rsidRPr="00E06D5B" w:rsidRDefault="0024778E" w:rsidP="0024778E">
      <w:pPr>
        <w:ind w:firstLine="709"/>
        <w:jc w:val="both"/>
      </w:pPr>
      <w:r w:rsidRPr="00E06D5B">
        <w:t>в) по лесам, выполняющим функции защитных лесонасаждений, в том числе по лесам в поймах рек и вдоль поверхностных водных объектов;</w:t>
      </w:r>
    </w:p>
    <w:p w14:paraId="02DCB8DB" w14:textId="77777777" w:rsidR="0024778E" w:rsidRPr="00E06D5B" w:rsidRDefault="0024778E" w:rsidP="0024778E">
      <w:pPr>
        <w:ind w:firstLine="709"/>
        <w:jc w:val="both"/>
      </w:pPr>
      <w:r w:rsidRPr="00E06D5B">
        <w:t>г) по лесам, где сплошная вырубка древостоя может отразиться на устойчивости склонов гор и холмов и привести к образованию оползней, осыпей, оврагов или вызвать появление селевых потоков и снежных обвалов (лавин), повлиять на сохранность, устойчивость и прочность железнодорожных путей.</w:t>
      </w:r>
    </w:p>
    <w:p w14:paraId="02DCB8DC" w14:textId="77777777" w:rsidR="0024778E" w:rsidRPr="00E06D5B" w:rsidRDefault="0024778E" w:rsidP="0024778E">
      <w:pPr>
        <w:ind w:firstLine="709"/>
        <w:jc w:val="both"/>
      </w:pPr>
      <w:r w:rsidRPr="00E06D5B">
        <w:t>Федеральное агентство железнодорожного транспорта принимает решение об установлении границ охранной зоны в 2-месячный срок со дня подачи заинтересованной организацией заявления.</w:t>
      </w:r>
    </w:p>
    <w:p w14:paraId="02DCB8DD" w14:textId="22C6063D" w:rsidR="0024778E" w:rsidRPr="00E06D5B" w:rsidRDefault="0024778E" w:rsidP="0024778E">
      <w:pPr>
        <w:ind w:firstLine="709"/>
        <w:jc w:val="both"/>
      </w:pPr>
      <w:r w:rsidRPr="00E06D5B">
        <w:t>Решение Федерального агентства железнодорожного транспорта об установлении границ охранной зоны должно содержать установленные в соответствии с пунктом 10 «Правил установления и использования полос отвода и охранных зон железных дорог» запреты или ограничения. К решению прилагается описание местоположения границ охранной зоны.</w:t>
      </w:r>
    </w:p>
    <w:p w14:paraId="02DCB8DE" w14:textId="77777777" w:rsidR="0024778E" w:rsidRPr="00E06D5B" w:rsidRDefault="0024778E" w:rsidP="0024778E">
      <w:pPr>
        <w:ind w:firstLine="709"/>
        <w:jc w:val="both"/>
      </w:pPr>
    </w:p>
    <w:p w14:paraId="02DCB8DF" w14:textId="495E9403" w:rsidR="00230DCF" w:rsidRPr="00E06D5B" w:rsidRDefault="00230DCF" w:rsidP="00230DCF">
      <w:pPr>
        <w:keepNext/>
        <w:tabs>
          <w:tab w:val="left" w:pos="851"/>
        </w:tabs>
        <w:spacing w:before="120"/>
        <w:ind w:firstLine="709"/>
        <w:jc w:val="both"/>
        <w:outlineLvl w:val="2"/>
        <w:rPr>
          <w:b/>
          <w:bCs/>
        </w:rPr>
      </w:pPr>
      <w:bookmarkStart w:id="374" w:name="_Toc531808799"/>
      <w:bookmarkStart w:id="375" w:name="_Toc107794228"/>
      <w:r w:rsidRPr="00E06D5B">
        <w:rPr>
          <w:b/>
          <w:bCs/>
        </w:rPr>
        <w:t xml:space="preserve">Статья </w:t>
      </w:r>
      <w:r w:rsidR="000E15EB" w:rsidRPr="00E06D5B">
        <w:rPr>
          <w:b/>
          <w:bCs/>
        </w:rPr>
        <w:t>4</w:t>
      </w:r>
      <w:r w:rsidR="008B7447" w:rsidRPr="00E06D5B">
        <w:rPr>
          <w:b/>
          <w:bCs/>
        </w:rPr>
        <w:t>2</w:t>
      </w:r>
      <w:r w:rsidRPr="00E06D5B">
        <w:rPr>
          <w:b/>
          <w:bCs/>
        </w:rPr>
        <w:t xml:space="preserve">. </w:t>
      </w:r>
      <w:r w:rsidR="00977877" w:rsidRPr="00E06D5B">
        <w:rPr>
          <w:b/>
          <w:bCs/>
        </w:rPr>
        <w:t>Зона санитарной охраны водопроводных сооружений</w:t>
      </w:r>
      <w:r w:rsidRPr="00E06D5B">
        <w:rPr>
          <w:b/>
          <w:bCs/>
        </w:rPr>
        <w:t>.</w:t>
      </w:r>
      <w:bookmarkEnd w:id="368"/>
      <w:bookmarkEnd w:id="369"/>
      <w:bookmarkEnd w:id="374"/>
      <w:bookmarkEnd w:id="375"/>
    </w:p>
    <w:p w14:paraId="02DCB8E0" w14:textId="77777777" w:rsidR="00230DCF" w:rsidRPr="00E06D5B" w:rsidRDefault="00230DCF" w:rsidP="00230DCF">
      <w:pPr>
        <w:spacing w:before="120"/>
        <w:ind w:firstLine="709"/>
        <w:jc w:val="both"/>
        <w:rPr>
          <w:b/>
        </w:rPr>
      </w:pPr>
      <w:r w:rsidRPr="00E06D5B">
        <w:rPr>
          <w:b/>
        </w:rPr>
        <w:t>Регламентирующий документ.</w:t>
      </w:r>
    </w:p>
    <w:p w14:paraId="02DCB8E1" w14:textId="0B0CADC2" w:rsidR="00230DCF" w:rsidRPr="00E06D5B" w:rsidRDefault="00230DCF" w:rsidP="00230DCF">
      <w:pPr>
        <w:ind w:firstLine="709"/>
        <w:jc w:val="both"/>
        <w:rPr>
          <w:rFonts w:eastAsia="MS Mincho"/>
          <w:bCs/>
        </w:rPr>
      </w:pPr>
      <w:r w:rsidRPr="00E06D5B">
        <w:rPr>
          <w:bCs/>
        </w:rPr>
        <w:t xml:space="preserve">СанПиН </w:t>
      </w:r>
      <w:r w:rsidRPr="00E06D5B">
        <w:rPr>
          <w:bCs/>
          <w:shd w:val="clear" w:color="auto" w:fill="FFFFFF"/>
        </w:rPr>
        <w:t>2.1.4.1110-02 «Зоны санитарной охраны источников водоснабжения и водопроводов питьевого назначения»</w:t>
      </w:r>
      <w:r w:rsidR="004D4B42" w:rsidRPr="00E06D5B">
        <w:t xml:space="preserve"> (утрачивают силу с 01.01.</w:t>
      </w:r>
      <w:r w:rsidR="003578CE" w:rsidRPr="00E06D5B">
        <w:t>2025</w:t>
      </w:r>
      <w:r w:rsidR="004D4B42" w:rsidRPr="00E06D5B">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8E2" w14:textId="21FD4008" w:rsidR="00230DCF" w:rsidRPr="00E06D5B" w:rsidRDefault="00230DCF" w:rsidP="00230DCF">
      <w:pPr>
        <w:ind w:firstLine="709"/>
        <w:jc w:val="both"/>
        <w:rPr>
          <w:bCs/>
          <w:shd w:val="clear" w:color="auto" w:fill="FFFFFF"/>
        </w:rPr>
      </w:pPr>
      <w:r w:rsidRPr="00E06D5B">
        <w:rPr>
          <w:bCs/>
        </w:rPr>
        <w:lastRenderedPageBreak/>
        <w:t>СП 42.13330.201</w:t>
      </w:r>
      <w:r w:rsidR="00645EC0" w:rsidRPr="00E06D5B">
        <w:rPr>
          <w:bCs/>
        </w:rPr>
        <w:t>6</w:t>
      </w:r>
      <w:r w:rsidRPr="00E06D5B">
        <w:rPr>
          <w:bCs/>
        </w:rPr>
        <w:t xml:space="preserve"> «СНиП 2.07.01-89* Градостроительство. Планировка и застройка городских и сельских поселений», п. 14.6</w:t>
      </w:r>
      <w:r w:rsidRPr="00E06D5B">
        <w:rPr>
          <w:bCs/>
          <w:shd w:val="clear" w:color="auto" w:fill="FFFFFF"/>
        </w:rPr>
        <w:t xml:space="preserve">. </w:t>
      </w:r>
    </w:p>
    <w:p w14:paraId="02DCB8E3" w14:textId="77777777" w:rsidR="00230DCF" w:rsidRPr="00E06D5B" w:rsidRDefault="00230DCF" w:rsidP="00230DCF">
      <w:pPr>
        <w:spacing w:before="120"/>
        <w:ind w:firstLine="709"/>
        <w:jc w:val="both"/>
      </w:pPr>
      <w:r w:rsidRPr="00E06D5B">
        <w:rPr>
          <w:b/>
        </w:rPr>
        <w:t>Порядок установления и размеры.</w:t>
      </w:r>
    </w:p>
    <w:p w14:paraId="02DCB8E4" w14:textId="77777777" w:rsidR="00A11C32" w:rsidRPr="00E06D5B" w:rsidRDefault="00A11C32" w:rsidP="00230DCF">
      <w:pPr>
        <w:ind w:firstLine="709"/>
        <w:jc w:val="both"/>
      </w:pPr>
      <w:r w:rsidRPr="00E06D5B">
        <w:t>Зоны санитарной охраны источников питьевого и хозяйственно-бытового водоснабжения устанавливаются, изменяются, прекращают существование по решению органа исполнительной власти субъекта Российской Федерации. При этом решения об установлении, изменении зоны санитарной охраны источников питьевого и хозяйственно-бытового водоснабжения принимаются при наличии санитарно-эпидемиологического заключения о соответствии границ таких зон и ограничений использования земельных участков в границах таких зон санитарным правилам. Положение о зонах санитарной охраны источников питьевого и хозяйственно-бытового водоснабжения утверждается Правительством Российской Федерации.</w:t>
      </w:r>
    </w:p>
    <w:p w14:paraId="02DCB8E5" w14:textId="77777777" w:rsidR="00230DCF" w:rsidRPr="00E06D5B" w:rsidRDefault="00230DCF" w:rsidP="00230DCF">
      <w:pPr>
        <w:ind w:firstLine="709"/>
        <w:jc w:val="both"/>
      </w:pPr>
      <w:r w:rsidRPr="00E06D5B">
        <w:t>Зоны санитарной охраны водных объектов, используемых для целей питьевого и хозяйственно-бытового обслуживания, организуются на всех водопроводах, вне зависимости от ведомственной принадлежности, подающих воду, как из поверхностных, так и из подземных источников.</w:t>
      </w:r>
    </w:p>
    <w:p w14:paraId="02DCB8E6" w14:textId="77777777" w:rsidR="00230DCF" w:rsidRPr="00E06D5B" w:rsidRDefault="00230DCF" w:rsidP="00230DCF">
      <w:pPr>
        <w:ind w:firstLine="709"/>
        <w:jc w:val="both"/>
      </w:pPr>
      <w:r w:rsidRPr="00E06D5B">
        <w:t>Использование земельных участков и объектов капитального строительства, режим градостроительных изменений и хозяйственной деятельности в зонах санитарной охраны водных объектов, предназначенных для целей питьевого и хозяйственно-бытового обслуживания, устанавливается в соответствии с действующим законодательством.</w:t>
      </w:r>
    </w:p>
    <w:p w14:paraId="02DCB8E7" w14:textId="77777777" w:rsidR="00230DCF" w:rsidRPr="00E06D5B" w:rsidRDefault="00230DCF" w:rsidP="00230DCF">
      <w:pPr>
        <w:ind w:firstLine="709"/>
        <w:jc w:val="both"/>
      </w:pPr>
      <w:r w:rsidRPr="00E06D5B">
        <w:t>Зона санитарной охраны водопроводных сооружений, расположенных вне территории водозабора, представлена первым поясом (строгого режима).</w:t>
      </w:r>
    </w:p>
    <w:p w14:paraId="02DCB8E8" w14:textId="77777777" w:rsidR="00230DCF" w:rsidRPr="00E06D5B" w:rsidRDefault="00230DCF" w:rsidP="00230DCF">
      <w:pPr>
        <w:ind w:firstLine="709"/>
        <w:jc w:val="both"/>
      </w:pPr>
      <w:r w:rsidRPr="00E06D5B">
        <w:t>Граница первого пояса ЗСО водопроводных сооружений принимается на расстоянии:</w:t>
      </w:r>
    </w:p>
    <w:p w14:paraId="02DCB8E9" w14:textId="77777777" w:rsidR="00230DCF" w:rsidRPr="00E06D5B" w:rsidRDefault="00230DCF" w:rsidP="00230DCF">
      <w:pPr>
        <w:ind w:firstLine="709"/>
        <w:jc w:val="both"/>
      </w:pPr>
      <w:r w:rsidRPr="00E06D5B">
        <w:t>от стен запасных и регулирующих емкостей, фильтров и контактных осветлителей - не менее 30 м;</w:t>
      </w:r>
    </w:p>
    <w:p w14:paraId="02DCB8EA" w14:textId="77777777" w:rsidR="00230DCF" w:rsidRPr="00E06D5B" w:rsidRDefault="00230DCF" w:rsidP="00230DCF">
      <w:pPr>
        <w:ind w:firstLine="709"/>
        <w:jc w:val="both"/>
      </w:pPr>
      <w:r w:rsidRPr="00E06D5B">
        <w:t>от водонапорных башен - не менее 10 м;</w:t>
      </w:r>
    </w:p>
    <w:p w14:paraId="02DCB8EB" w14:textId="77777777" w:rsidR="00230DCF" w:rsidRPr="00E06D5B" w:rsidRDefault="00230DCF" w:rsidP="00230DCF">
      <w:pPr>
        <w:ind w:firstLine="709"/>
        <w:jc w:val="both"/>
      </w:pPr>
      <w:r w:rsidRPr="00E06D5B">
        <w:t>от остальных помещений (отстойники, реагентное хозяйство, склад хлора, насосные станции и др.) - не менее 15 м.</w:t>
      </w:r>
    </w:p>
    <w:p w14:paraId="02DCB8EC" w14:textId="77777777" w:rsidR="00230DCF" w:rsidRPr="00E06D5B" w:rsidRDefault="00230DCF" w:rsidP="00230DCF">
      <w:pPr>
        <w:ind w:firstLine="709"/>
        <w:jc w:val="both"/>
      </w:pPr>
      <w:r w:rsidRPr="00E06D5B">
        <w:t>По согласованию с центром государственного санитарно-эпидемиологического надзора первый пояс ЗСО для отдельно стоящих водонапорных башен, в зависимости от их конструктивных особенностей, может не устанавливаться.</w:t>
      </w:r>
    </w:p>
    <w:p w14:paraId="02DCB8ED" w14:textId="77777777" w:rsidR="00230DCF" w:rsidRPr="00E06D5B" w:rsidRDefault="00230DCF" w:rsidP="00230DCF">
      <w:pPr>
        <w:ind w:firstLine="709"/>
        <w:jc w:val="both"/>
      </w:pPr>
      <w:r w:rsidRPr="00E06D5B">
        <w:t>При расположении водопроводных сооружений на территории объекта указанные расстояния допускается сокращать по согласованию с центром государственного санитарно-эпидемиологического надзора, но не менее чем до 10 м.</w:t>
      </w:r>
    </w:p>
    <w:p w14:paraId="02DCB8EE" w14:textId="77777777" w:rsidR="00230DCF" w:rsidRPr="00E06D5B" w:rsidRDefault="00230DCF" w:rsidP="00230DCF">
      <w:pPr>
        <w:ind w:firstLine="709"/>
        <w:jc w:val="both"/>
        <w:rPr>
          <w:bCs/>
          <w:iCs/>
        </w:rPr>
      </w:pPr>
      <w:r w:rsidRPr="00E06D5B">
        <w:rPr>
          <w:bCs/>
          <w:iCs/>
        </w:rPr>
        <w:t>Территория первого пояса зон санитарной охраны должна быть спланирована для отвода поверхностного стока за ее пределы, озеленена, ограждена и обеспечена охраной.</w:t>
      </w:r>
    </w:p>
    <w:p w14:paraId="02DCB8EF" w14:textId="77777777" w:rsidR="00230DCF" w:rsidRPr="00E06D5B" w:rsidRDefault="00230DCF" w:rsidP="00230DCF">
      <w:pPr>
        <w:spacing w:before="120"/>
        <w:ind w:firstLine="709"/>
        <w:jc w:val="both"/>
        <w:rPr>
          <w:b/>
          <w:bCs/>
          <w:iCs/>
        </w:rPr>
      </w:pPr>
      <w:r w:rsidRPr="00E06D5B">
        <w:rPr>
          <w:b/>
          <w:bCs/>
          <w:iCs/>
        </w:rPr>
        <w:t>Режим использования территории.</w:t>
      </w:r>
    </w:p>
    <w:p w14:paraId="02DCB8F0" w14:textId="77777777" w:rsidR="00230DCF" w:rsidRPr="00E06D5B" w:rsidRDefault="00230DCF" w:rsidP="00230DCF">
      <w:pPr>
        <w:ind w:firstLine="709"/>
        <w:jc w:val="both"/>
        <w:rPr>
          <w:bCs/>
          <w:iCs/>
          <w:u w:val="single"/>
        </w:rPr>
      </w:pPr>
      <w:r w:rsidRPr="00E06D5B">
        <w:rPr>
          <w:bCs/>
          <w:iCs/>
          <w:u w:val="single"/>
        </w:rPr>
        <w:t>На территории первого пояса запрещается:</w:t>
      </w:r>
    </w:p>
    <w:p w14:paraId="02DCB8F1" w14:textId="77777777" w:rsidR="00230DCF" w:rsidRPr="00E06D5B" w:rsidRDefault="00230DCF" w:rsidP="00230DCF">
      <w:pPr>
        <w:ind w:firstLine="709"/>
        <w:jc w:val="both"/>
        <w:rPr>
          <w:bCs/>
          <w:iCs/>
        </w:rPr>
      </w:pPr>
      <w:r w:rsidRPr="00E06D5B">
        <w:rPr>
          <w:bCs/>
          <w:iCs/>
        </w:rPr>
        <w:t>посадка высокоствольных деревьев;</w:t>
      </w:r>
    </w:p>
    <w:p w14:paraId="02DCB8F2" w14:textId="77777777" w:rsidR="00230DCF" w:rsidRPr="00E06D5B" w:rsidRDefault="00230DCF" w:rsidP="00230DCF">
      <w:pPr>
        <w:ind w:firstLine="709"/>
        <w:jc w:val="both"/>
        <w:rPr>
          <w:bCs/>
          <w:iCs/>
        </w:rPr>
      </w:pPr>
      <w:r w:rsidRPr="00E06D5B">
        <w:rPr>
          <w:bCs/>
          <w:iCs/>
        </w:rPr>
        <w:t>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w:t>
      </w:r>
    </w:p>
    <w:p w14:paraId="02DCB8F3" w14:textId="77777777" w:rsidR="00230DCF" w:rsidRPr="00E06D5B" w:rsidRDefault="00230DCF" w:rsidP="00230DCF">
      <w:pPr>
        <w:ind w:firstLine="709"/>
        <w:jc w:val="both"/>
        <w:rPr>
          <w:bCs/>
          <w:iCs/>
        </w:rPr>
      </w:pPr>
      <w:r w:rsidRPr="00E06D5B">
        <w:rPr>
          <w:bCs/>
          <w:iCs/>
        </w:rPr>
        <w:t>размещение жилых и общественных зданий, проживание людей;</w:t>
      </w:r>
    </w:p>
    <w:p w14:paraId="02DCB8F4" w14:textId="77777777" w:rsidR="00230DCF" w:rsidRPr="00E06D5B" w:rsidRDefault="00230DCF" w:rsidP="00230DCF">
      <w:pPr>
        <w:ind w:firstLine="709"/>
        <w:jc w:val="both"/>
        <w:rPr>
          <w:bCs/>
          <w:iCs/>
        </w:rPr>
      </w:pPr>
      <w:r w:rsidRPr="00E06D5B">
        <w:rPr>
          <w:bCs/>
          <w:iCs/>
        </w:rPr>
        <w:t>применение ядохимикатов, удобрений и другие виды водопользования, оказывающие влияние на качество воды.</w:t>
      </w:r>
    </w:p>
    <w:p w14:paraId="02DCB8F5" w14:textId="77777777" w:rsidR="00230DCF" w:rsidRPr="00E06D5B" w:rsidRDefault="00230DCF" w:rsidP="00230DCF">
      <w:pPr>
        <w:ind w:firstLine="709"/>
        <w:jc w:val="both"/>
        <w:rPr>
          <w:bCs/>
          <w:iCs/>
        </w:rPr>
      </w:pPr>
      <w:r w:rsidRPr="00E06D5B">
        <w:rPr>
          <w:bCs/>
          <w:iCs/>
        </w:rPr>
        <w:t xml:space="preserve">На территории первого пояса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зоны санитарной охраны с учетом санитарного режима на территории второго пояса. В исключительных случаях при отсутствии канализации должны </w:t>
      </w:r>
      <w:r w:rsidRPr="00E06D5B">
        <w:rPr>
          <w:bCs/>
          <w:iCs/>
        </w:rPr>
        <w:lastRenderedPageBreak/>
        <w:t>устраиваться водонепроницаемые приемники нечистот и бытовых отходов, расположенные в местах, исключающих загрязнение территории первого пояса при их вывозе.</w:t>
      </w:r>
    </w:p>
    <w:p w14:paraId="02DCB8F6" w14:textId="77777777" w:rsidR="00230DCF" w:rsidRPr="00E06D5B" w:rsidRDefault="00230DCF" w:rsidP="00230DCF">
      <w:pPr>
        <w:ind w:firstLine="709"/>
        <w:jc w:val="both"/>
        <w:rPr>
          <w:bCs/>
          <w:iCs/>
        </w:rPr>
      </w:pPr>
      <w:r w:rsidRPr="00E06D5B">
        <w:rPr>
          <w:bCs/>
          <w:iCs/>
        </w:rPr>
        <w:t>Санитарные мероприятия должны выполняться в пределах первого пояса ЗСО органами коммунального хозяйства или другими владельцами водопроводов.</w:t>
      </w:r>
    </w:p>
    <w:p w14:paraId="02DCB8F7" w14:textId="4679FD22" w:rsidR="00230DCF" w:rsidRPr="00E06D5B" w:rsidRDefault="00230DCF" w:rsidP="00230DCF">
      <w:pPr>
        <w:ind w:firstLine="709"/>
        <w:jc w:val="both"/>
        <w:rPr>
          <w:bCs/>
          <w:iCs/>
        </w:rPr>
      </w:pPr>
      <w:r w:rsidRPr="00E06D5B">
        <w:rPr>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E06D5B">
        <w:rPr>
          <w:bCs/>
        </w:rPr>
        <w:t xml:space="preserve">СанПиН </w:t>
      </w:r>
      <w:r w:rsidRPr="00E06D5B">
        <w:rPr>
          <w:bCs/>
          <w:shd w:val="clear" w:color="auto" w:fill="FFFFFF"/>
        </w:rPr>
        <w:t>2.1.4.1110</w:t>
      </w:r>
      <w:r w:rsidR="00694758" w:rsidRPr="00E06D5B">
        <w:t xml:space="preserve"> (утрачивают силу с 01.01.</w:t>
      </w:r>
      <w:r w:rsidR="003578CE" w:rsidRPr="00E06D5B">
        <w:t>2025</w:t>
      </w:r>
      <w:r w:rsidR="00694758" w:rsidRPr="00E06D5B">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8F8" w14:textId="77777777" w:rsidR="00230DCF" w:rsidRPr="00E06D5B" w:rsidRDefault="00230DCF" w:rsidP="00230DCF">
      <w:pPr>
        <w:ind w:firstLine="709"/>
        <w:jc w:val="both"/>
        <w:rPr>
          <w:bCs/>
          <w:iCs/>
        </w:rPr>
      </w:pPr>
    </w:p>
    <w:p w14:paraId="02DCB8F9" w14:textId="4399A336" w:rsidR="00230DCF" w:rsidRPr="00E06D5B" w:rsidRDefault="00230DCF" w:rsidP="00230DCF">
      <w:pPr>
        <w:keepNext/>
        <w:tabs>
          <w:tab w:val="left" w:pos="851"/>
        </w:tabs>
        <w:spacing w:before="120"/>
        <w:ind w:firstLine="709"/>
        <w:jc w:val="both"/>
        <w:outlineLvl w:val="2"/>
        <w:rPr>
          <w:b/>
          <w:bCs/>
        </w:rPr>
      </w:pPr>
      <w:bookmarkStart w:id="376" w:name="_Toc398890972"/>
      <w:bookmarkStart w:id="377" w:name="_Toc414831596"/>
      <w:bookmarkStart w:id="378" w:name="_Toc531808800"/>
      <w:bookmarkStart w:id="379" w:name="_Toc107794229"/>
      <w:r w:rsidRPr="00E06D5B">
        <w:rPr>
          <w:b/>
          <w:bCs/>
        </w:rPr>
        <w:t xml:space="preserve">Статья </w:t>
      </w:r>
      <w:r w:rsidR="000E15EB" w:rsidRPr="00E06D5B">
        <w:rPr>
          <w:b/>
          <w:bCs/>
        </w:rPr>
        <w:t>4</w:t>
      </w:r>
      <w:r w:rsidR="008B7447" w:rsidRPr="00E06D5B">
        <w:rPr>
          <w:b/>
          <w:bCs/>
        </w:rPr>
        <w:t>3</w:t>
      </w:r>
      <w:r w:rsidRPr="00E06D5B">
        <w:rPr>
          <w:b/>
          <w:bCs/>
        </w:rPr>
        <w:t>. Санитарно-защитные полосы водоводов.</w:t>
      </w:r>
      <w:bookmarkEnd w:id="376"/>
      <w:bookmarkEnd w:id="377"/>
      <w:bookmarkEnd w:id="378"/>
      <w:bookmarkEnd w:id="379"/>
    </w:p>
    <w:p w14:paraId="02DCB8FA" w14:textId="77777777" w:rsidR="00230DCF" w:rsidRPr="00E06D5B" w:rsidRDefault="00230DCF" w:rsidP="00230DCF">
      <w:pPr>
        <w:spacing w:before="120"/>
        <w:ind w:firstLine="709"/>
        <w:jc w:val="both"/>
        <w:rPr>
          <w:b/>
        </w:rPr>
      </w:pPr>
      <w:r w:rsidRPr="00E06D5B">
        <w:rPr>
          <w:b/>
        </w:rPr>
        <w:t>Регламентирующий документ.</w:t>
      </w:r>
    </w:p>
    <w:p w14:paraId="02DCB8FB" w14:textId="44B6912F" w:rsidR="00230DCF" w:rsidRPr="00E06D5B" w:rsidRDefault="00230DCF" w:rsidP="00230DCF">
      <w:pPr>
        <w:ind w:firstLine="709"/>
        <w:jc w:val="both"/>
      </w:pPr>
      <w:r w:rsidRPr="00E06D5B">
        <w:rPr>
          <w:rFonts w:eastAsia="MS Mincho"/>
          <w:bCs/>
        </w:rPr>
        <w:t>СанПиН 2.1.4.1110-02 «Зоны санитарной охраны источников водоснабжения и водопроводов питьевого назначения»</w:t>
      </w:r>
      <w:r w:rsidR="00694758" w:rsidRPr="00E06D5B">
        <w:t xml:space="preserve"> (утрачивают силу с 01.01.</w:t>
      </w:r>
      <w:r w:rsidR="003578CE" w:rsidRPr="00E06D5B">
        <w:t>2025</w:t>
      </w:r>
      <w:r w:rsidR="00694758" w:rsidRPr="00E06D5B">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8FC" w14:textId="77777777" w:rsidR="00230DCF" w:rsidRPr="00E06D5B" w:rsidRDefault="00230DCF" w:rsidP="00230DCF">
      <w:pPr>
        <w:spacing w:before="120"/>
        <w:ind w:firstLine="709"/>
        <w:jc w:val="both"/>
      </w:pPr>
      <w:r w:rsidRPr="00E06D5B">
        <w:rPr>
          <w:b/>
        </w:rPr>
        <w:t>Порядок установления и размеры.</w:t>
      </w:r>
    </w:p>
    <w:p w14:paraId="02DCB8FD" w14:textId="77777777" w:rsidR="00230DCF" w:rsidRPr="00E06D5B" w:rsidRDefault="00230DCF" w:rsidP="00230DCF">
      <w:pPr>
        <w:ind w:firstLine="709"/>
        <w:jc w:val="both"/>
      </w:pPr>
      <w:r w:rsidRPr="00E06D5B">
        <w:t>Зона санитарной охраны водоводов представлена санитарно-защитной полосой.</w:t>
      </w:r>
    </w:p>
    <w:p w14:paraId="02DCB8FE" w14:textId="77777777" w:rsidR="00230DCF" w:rsidRPr="00E06D5B" w:rsidRDefault="00230DCF" w:rsidP="00230DCF">
      <w:pPr>
        <w:ind w:firstLine="709"/>
        <w:jc w:val="both"/>
      </w:pPr>
      <w:r w:rsidRPr="00E06D5B">
        <w:t>Ширину санитарно-защитной полосы следует принимать по обе стороны от крайних линий водопровода:</w:t>
      </w:r>
    </w:p>
    <w:p w14:paraId="02DCB8FF" w14:textId="77777777" w:rsidR="00230DCF" w:rsidRPr="00E06D5B" w:rsidRDefault="00230DCF" w:rsidP="00230DCF">
      <w:pPr>
        <w:ind w:firstLine="709"/>
        <w:jc w:val="both"/>
      </w:pPr>
      <w:r w:rsidRPr="00E06D5B">
        <w:t>а) при отсутствии грунтовых вод - не менее 10 м при диаметре водоводов до 1000 мм и не менее 20 м при диаметре водоводов более 1000 мм;</w:t>
      </w:r>
    </w:p>
    <w:p w14:paraId="02DCB900" w14:textId="77777777" w:rsidR="00230DCF" w:rsidRPr="00E06D5B" w:rsidRDefault="00230DCF" w:rsidP="00230DCF">
      <w:pPr>
        <w:ind w:firstLine="709"/>
        <w:jc w:val="both"/>
      </w:pPr>
      <w:r w:rsidRPr="00E06D5B">
        <w:t>б) при наличии грунтовых вод - не менее 50 м вне зависимости от диаметра водоводов.</w:t>
      </w:r>
    </w:p>
    <w:p w14:paraId="02DCB901" w14:textId="77777777" w:rsidR="00230DCF" w:rsidRPr="00E06D5B" w:rsidRDefault="00230DCF" w:rsidP="00230DCF">
      <w:pPr>
        <w:ind w:firstLine="709"/>
        <w:jc w:val="both"/>
      </w:pPr>
      <w:r w:rsidRPr="00E06D5B">
        <w:t>В случае необходимости допускается сокращение ширины санитарно-защитной полосы для водоводов, проходящих по застроенной территории, по согласованию с центром государственного санитарно-эпидемиологического надзора.</w:t>
      </w:r>
    </w:p>
    <w:p w14:paraId="02DCB902" w14:textId="0D841E42" w:rsidR="00C5685B" w:rsidRPr="00E06D5B" w:rsidRDefault="00C5685B" w:rsidP="00C5685B">
      <w:pPr>
        <w:ind w:firstLine="709"/>
        <w:jc w:val="both"/>
      </w:pPr>
      <w:r w:rsidRPr="00E06D5B">
        <w:t>Примечание. На карте градостроительного зонирования в пределах</w:t>
      </w:r>
      <w:r w:rsidR="00636030" w:rsidRPr="00E06D5B">
        <w:t xml:space="preserve"> Верхнесалдинского городского округа</w:t>
      </w:r>
      <w:r w:rsidRPr="00E06D5B">
        <w:t xml:space="preserve"> могут быть показаны не утверждённые границы санитарно-защитных полос</w:t>
      </w:r>
      <w:r w:rsidRPr="00E06D5B">
        <w:rPr>
          <w:bCs/>
        </w:rPr>
        <w:t xml:space="preserve"> максимального нормативного размера</w:t>
      </w:r>
      <w:r w:rsidR="00167D30" w:rsidRPr="00E06D5B">
        <w:rPr>
          <w:bCs/>
        </w:rPr>
        <w:t xml:space="preserve"> (при не определённом </w:t>
      </w:r>
      <w:r w:rsidR="00167D30" w:rsidRPr="00E06D5B">
        <w:t>наличии грунтовых вод</w:t>
      </w:r>
      <w:r w:rsidR="00167D30" w:rsidRPr="00E06D5B">
        <w:rPr>
          <w:bCs/>
        </w:rPr>
        <w:t>)</w:t>
      </w:r>
      <w:r w:rsidRPr="00E06D5B">
        <w:t>.</w:t>
      </w:r>
    </w:p>
    <w:p w14:paraId="02DCB903" w14:textId="77777777" w:rsidR="00230DCF" w:rsidRPr="00E06D5B" w:rsidRDefault="00230DCF" w:rsidP="00230DCF">
      <w:pPr>
        <w:spacing w:before="120"/>
        <w:ind w:firstLine="709"/>
        <w:jc w:val="both"/>
        <w:rPr>
          <w:b/>
        </w:rPr>
      </w:pPr>
      <w:r w:rsidRPr="00E06D5B">
        <w:rPr>
          <w:b/>
        </w:rPr>
        <w:t>Режим использования территории.</w:t>
      </w:r>
    </w:p>
    <w:p w14:paraId="02DCB904" w14:textId="77777777" w:rsidR="00230DCF" w:rsidRPr="00E06D5B" w:rsidRDefault="00230DCF" w:rsidP="00230DCF">
      <w:pPr>
        <w:ind w:firstLine="709"/>
        <w:jc w:val="both"/>
      </w:pPr>
      <w:r w:rsidRPr="00E06D5B">
        <w:t>В пределах санитарно - защитной полосы водоводов должны отсутствовать источники загрязнения почвы и грунтовых вод.</w:t>
      </w:r>
    </w:p>
    <w:p w14:paraId="02DCB905" w14:textId="51D1823B" w:rsidR="00230DCF" w:rsidRPr="00E06D5B" w:rsidRDefault="00230DCF" w:rsidP="00230DCF">
      <w:pPr>
        <w:ind w:firstLine="709"/>
        <w:jc w:val="both"/>
        <w:rPr>
          <w:bCs/>
          <w:iCs/>
        </w:rPr>
      </w:pPr>
      <w:bookmarkStart w:id="380" w:name="_Toc330317453"/>
      <w:bookmarkStart w:id="381" w:name="_Toc336271789"/>
      <w:bookmarkStart w:id="382" w:name="_Toc336271809"/>
      <w:bookmarkStart w:id="383" w:name="_Toc398890973"/>
      <w:bookmarkStart w:id="384" w:name="_Toc414831597"/>
      <w:r w:rsidRPr="00E06D5B">
        <w:rPr>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E06D5B">
        <w:rPr>
          <w:bCs/>
        </w:rPr>
        <w:t xml:space="preserve">СанПиН </w:t>
      </w:r>
      <w:r w:rsidRPr="00E06D5B">
        <w:rPr>
          <w:bCs/>
          <w:shd w:val="clear" w:color="auto" w:fill="FFFFFF"/>
        </w:rPr>
        <w:t>2.1.4.1110</w:t>
      </w:r>
      <w:r w:rsidR="00937C86" w:rsidRPr="00E06D5B">
        <w:t xml:space="preserve"> (утрачивают силу с 01.01.</w:t>
      </w:r>
      <w:r w:rsidR="003578CE" w:rsidRPr="00E06D5B">
        <w:t>2025</w:t>
      </w:r>
      <w:r w:rsidR="00937C86" w:rsidRPr="00E06D5B">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w:t>
      </w:r>
      <w:r w:rsidR="00937C86" w:rsidRPr="00E06D5B">
        <w:lastRenderedPageBreak/>
        <w:t>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06" w14:textId="77777777" w:rsidR="00230DCF" w:rsidRPr="00E06D5B" w:rsidRDefault="00230DCF" w:rsidP="00230DCF">
      <w:pPr>
        <w:ind w:firstLine="709"/>
        <w:jc w:val="both"/>
        <w:rPr>
          <w:bCs/>
          <w:iCs/>
        </w:rPr>
      </w:pPr>
    </w:p>
    <w:p w14:paraId="02DCB907" w14:textId="29081E3E" w:rsidR="00230DCF" w:rsidRPr="00E06D5B" w:rsidRDefault="00230DCF" w:rsidP="00230DCF">
      <w:pPr>
        <w:keepNext/>
        <w:tabs>
          <w:tab w:val="left" w:pos="851"/>
        </w:tabs>
        <w:spacing w:before="120"/>
        <w:ind w:firstLine="709"/>
        <w:jc w:val="both"/>
        <w:outlineLvl w:val="2"/>
        <w:rPr>
          <w:b/>
          <w:bCs/>
        </w:rPr>
      </w:pPr>
      <w:bookmarkStart w:id="385" w:name="_Toc531808801"/>
      <w:bookmarkStart w:id="386" w:name="_Toc107794230"/>
      <w:r w:rsidRPr="00E06D5B">
        <w:rPr>
          <w:b/>
          <w:bCs/>
        </w:rPr>
        <w:t xml:space="preserve">Статья </w:t>
      </w:r>
      <w:r w:rsidR="000E15EB" w:rsidRPr="00E06D5B">
        <w:rPr>
          <w:b/>
          <w:bCs/>
        </w:rPr>
        <w:t>4</w:t>
      </w:r>
      <w:r w:rsidR="008B7447" w:rsidRPr="00E06D5B">
        <w:rPr>
          <w:b/>
          <w:bCs/>
        </w:rPr>
        <w:t>4</w:t>
      </w:r>
      <w:r w:rsidRPr="00E06D5B">
        <w:rPr>
          <w:b/>
          <w:bCs/>
        </w:rPr>
        <w:t xml:space="preserve">. </w:t>
      </w:r>
      <w:bookmarkEnd w:id="380"/>
      <w:r w:rsidRPr="00E06D5B">
        <w:rPr>
          <w:b/>
          <w:bCs/>
          <w:lang w:val="en-US"/>
        </w:rPr>
        <w:t>I</w:t>
      </w:r>
      <w:r w:rsidRPr="00E06D5B">
        <w:rPr>
          <w:b/>
          <w:bCs/>
        </w:rPr>
        <w:t xml:space="preserve"> пояс зоны санитарной охраны поверхностного источника питьевого водоснабжения</w:t>
      </w:r>
      <w:bookmarkEnd w:id="381"/>
      <w:bookmarkEnd w:id="382"/>
      <w:r w:rsidRPr="00E06D5B">
        <w:rPr>
          <w:b/>
          <w:bCs/>
        </w:rPr>
        <w:t>.</w:t>
      </w:r>
      <w:bookmarkEnd w:id="383"/>
      <w:bookmarkEnd w:id="384"/>
      <w:bookmarkEnd w:id="385"/>
      <w:bookmarkEnd w:id="386"/>
    </w:p>
    <w:p w14:paraId="02DCB908" w14:textId="77777777" w:rsidR="00230DCF" w:rsidRPr="00E06D5B" w:rsidRDefault="00230DCF" w:rsidP="00230DCF">
      <w:pPr>
        <w:spacing w:before="120"/>
        <w:ind w:firstLine="709"/>
        <w:jc w:val="both"/>
        <w:rPr>
          <w:b/>
        </w:rPr>
      </w:pPr>
      <w:r w:rsidRPr="00E06D5B">
        <w:rPr>
          <w:b/>
        </w:rPr>
        <w:t>Регламентирующий документ.</w:t>
      </w:r>
    </w:p>
    <w:p w14:paraId="02DCB909" w14:textId="77777777" w:rsidR="00FC3446" w:rsidRPr="00E06D5B" w:rsidRDefault="00FC3446" w:rsidP="00FC3446">
      <w:pPr>
        <w:ind w:firstLine="709"/>
        <w:jc w:val="both"/>
        <w:rPr>
          <w:rFonts w:eastAsia="MS Mincho"/>
        </w:rPr>
      </w:pPr>
      <w:r w:rsidRPr="00E06D5B">
        <w:rPr>
          <w:rFonts w:eastAsia="MS Mincho"/>
        </w:rPr>
        <w:t>«Водный кодекс Российской Федерации» от 03.06.2006 № 74-ФЗ</w:t>
      </w:r>
      <w:r w:rsidRPr="00E06D5B">
        <w:t>, ч. 3 ст. 44</w:t>
      </w:r>
      <w:r w:rsidRPr="00E06D5B">
        <w:rPr>
          <w:rFonts w:eastAsia="MS Mincho"/>
        </w:rPr>
        <w:t>.</w:t>
      </w:r>
    </w:p>
    <w:p w14:paraId="02DCB90A" w14:textId="11A97A43" w:rsidR="00230DCF" w:rsidRPr="00E06D5B" w:rsidRDefault="00230DCF" w:rsidP="00230DCF">
      <w:pPr>
        <w:ind w:firstLine="709"/>
        <w:jc w:val="both"/>
        <w:rPr>
          <w:rFonts w:eastAsia="MS Mincho"/>
          <w:bCs/>
        </w:rPr>
      </w:pPr>
      <w:r w:rsidRPr="00E06D5B">
        <w:rPr>
          <w:rFonts w:eastAsia="MS Mincho"/>
          <w:bCs/>
        </w:rPr>
        <w:t>СанПиН 2.1.4.1110-02 «Зоны санитарной охраны источников водоснабжения и водопроводов питьевого назначения»</w:t>
      </w:r>
      <w:r w:rsidR="00937C86" w:rsidRPr="00E06D5B">
        <w:t xml:space="preserve"> (утрачивают силу с 01.01.</w:t>
      </w:r>
      <w:r w:rsidR="003578CE" w:rsidRPr="00E06D5B">
        <w:t>2025</w:t>
      </w:r>
      <w:r w:rsidR="00937C86" w:rsidRPr="00E06D5B">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0B" w14:textId="6A8DEACD" w:rsidR="00230DCF" w:rsidRPr="00E06D5B" w:rsidRDefault="00230DCF" w:rsidP="00230DCF">
      <w:pPr>
        <w:ind w:firstLine="709"/>
        <w:jc w:val="both"/>
        <w:rPr>
          <w:rFonts w:eastAsia="MS Mincho"/>
          <w:bCs/>
        </w:rPr>
      </w:pPr>
      <w:r w:rsidRPr="00E06D5B">
        <w:rPr>
          <w:bCs/>
        </w:rPr>
        <w:t>СП 42.13330.201</w:t>
      </w:r>
      <w:r w:rsidR="00645EC0" w:rsidRPr="00E06D5B">
        <w:rPr>
          <w:bCs/>
        </w:rPr>
        <w:t>6</w:t>
      </w:r>
      <w:r w:rsidRPr="00E06D5B">
        <w:rPr>
          <w:bCs/>
        </w:rPr>
        <w:t xml:space="preserve"> «СНиП 2.07.01-89* Градостроительство. Планировка и застройка городских и сельских поселений», п. 14.6</w:t>
      </w:r>
      <w:r w:rsidRPr="00E06D5B">
        <w:t>.</w:t>
      </w:r>
    </w:p>
    <w:p w14:paraId="02DCB90C" w14:textId="77777777" w:rsidR="00230DCF" w:rsidRPr="00E06D5B" w:rsidRDefault="00230DCF" w:rsidP="00230DCF">
      <w:pPr>
        <w:spacing w:before="120"/>
        <w:ind w:firstLine="709"/>
        <w:jc w:val="both"/>
      </w:pPr>
      <w:r w:rsidRPr="00E06D5B">
        <w:rPr>
          <w:b/>
        </w:rPr>
        <w:t>Порядок установления и размеры.</w:t>
      </w:r>
    </w:p>
    <w:p w14:paraId="02DCB90D" w14:textId="77777777" w:rsidR="00230DCF" w:rsidRPr="00E06D5B" w:rsidRDefault="00230DCF" w:rsidP="00230DCF">
      <w:pPr>
        <w:ind w:firstLine="709"/>
        <w:jc w:val="both"/>
        <w:rPr>
          <w:kern w:val="1"/>
          <w:lang w:eastAsia="ar-SA"/>
        </w:rPr>
      </w:pPr>
      <w:r w:rsidRPr="00E06D5B">
        <w:rPr>
          <w:kern w:val="1"/>
          <w:lang w:eastAsia="ar-SA"/>
        </w:rPr>
        <w:t xml:space="preserve">Источники водоснабжения подразделяются на подземные и поверхностные и имеют зоны санитарной охраны (ЗСО). Зоны санитарной охраны организуются в составе трех поясов. </w:t>
      </w:r>
    </w:p>
    <w:p w14:paraId="02DCB90E" w14:textId="77777777" w:rsidR="00230DCF" w:rsidRPr="00E06D5B" w:rsidRDefault="00230DCF" w:rsidP="00230DCF">
      <w:pPr>
        <w:ind w:firstLine="709"/>
        <w:jc w:val="both"/>
      </w:pPr>
      <w:r w:rsidRPr="00E06D5B">
        <w:t>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w:t>
      </w:r>
    </w:p>
    <w:p w14:paraId="02DCB90F" w14:textId="77777777" w:rsidR="00230DCF" w:rsidRPr="00E06D5B" w:rsidRDefault="00230DCF" w:rsidP="00230DCF">
      <w:pPr>
        <w:ind w:firstLine="709"/>
        <w:jc w:val="both"/>
      </w:pPr>
      <w:r w:rsidRPr="00E06D5B">
        <w:t>Граница первого пояса ЗСО водопровода с поверхностным источником устанавливается с учетом конкретных условий, в следующих пределах:</w:t>
      </w:r>
    </w:p>
    <w:p w14:paraId="02DCB910" w14:textId="77777777" w:rsidR="00230DCF" w:rsidRPr="00E06D5B" w:rsidRDefault="00230DCF" w:rsidP="00230DCF">
      <w:pPr>
        <w:ind w:firstLine="709"/>
        <w:jc w:val="both"/>
      </w:pPr>
      <w:r w:rsidRPr="00E06D5B">
        <w:t>а) для водотоков:</w:t>
      </w:r>
    </w:p>
    <w:p w14:paraId="02DCB911" w14:textId="77777777" w:rsidR="00230DCF" w:rsidRPr="00E06D5B" w:rsidRDefault="00230DCF" w:rsidP="00230DCF">
      <w:pPr>
        <w:ind w:firstLine="709"/>
        <w:jc w:val="both"/>
      </w:pPr>
      <w:r w:rsidRPr="00E06D5B">
        <w:t>вверх по течению - не менее 200 м от водозабора;</w:t>
      </w:r>
    </w:p>
    <w:p w14:paraId="02DCB912" w14:textId="77777777" w:rsidR="00230DCF" w:rsidRPr="00E06D5B" w:rsidRDefault="00230DCF" w:rsidP="00230DCF">
      <w:pPr>
        <w:ind w:firstLine="709"/>
        <w:jc w:val="both"/>
      </w:pPr>
      <w:r w:rsidRPr="00E06D5B">
        <w:t>вниз по течению - не менее 100 м от водозабора;</w:t>
      </w:r>
    </w:p>
    <w:p w14:paraId="02DCB913" w14:textId="77777777" w:rsidR="00230DCF" w:rsidRPr="00E06D5B" w:rsidRDefault="00230DCF" w:rsidP="00230DCF">
      <w:pPr>
        <w:ind w:firstLine="709"/>
        <w:jc w:val="both"/>
      </w:pPr>
      <w:r w:rsidRPr="00E06D5B">
        <w:t>по прилегающему к водозабору берегу - не менее 100 м от линии уреза воды летне-осенней межени;</w:t>
      </w:r>
    </w:p>
    <w:p w14:paraId="02DCB914" w14:textId="77777777" w:rsidR="00230DCF" w:rsidRPr="00E06D5B" w:rsidRDefault="00230DCF" w:rsidP="00230DCF">
      <w:pPr>
        <w:ind w:firstLine="709"/>
        <w:jc w:val="both"/>
      </w:pPr>
      <w:r w:rsidRPr="00E06D5B">
        <w:t>в направлении к противоположному от водозабора берегу при ширине реки</w:t>
      </w:r>
    </w:p>
    <w:p w14:paraId="02DCB915" w14:textId="77777777" w:rsidR="00230DCF" w:rsidRPr="00E06D5B" w:rsidRDefault="00230DCF" w:rsidP="00230DCF">
      <w:pPr>
        <w:ind w:firstLine="709"/>
        <w:jc w:val="both"/>
      </w:pPr>
      <w:r w:rsidRPr="00E06D5B">
        <w:t>или канала менее 100 м - вся акватория и противоположный берег шириной 50 м от линии уреза воды при летне-осенней межени, при ширине реки или канала</w:t>
      </w:r>
    </w:p>
    <w:p w14:paraId="02DCB916" w14:textId="77777777" w:rsidR="00230DCF" w:rsidRPr="00E06D5B" w:rsidRDefault="00230DCF" w:rsidP="00230DCF">
      <w:pPr>
        <w:ind w:firstLine="709"/>
        <w:jc w:val="both"/>
      </w:pPr>
      <w:r w:rsidRPr="00E06D5B">
        <w:t>более 100 м - полоса акватории шириной не менее 100 м;</w:t>
      </w:r>
    </w:p>
    <w:p w14:paraId="02DCB917" w14:textId="77777777" w:rsidR="00230DCF" w:rsidRPr="00E06D5B" w:rsidRDefault="00230DCF" w:rsidP="00230DCF">
      <w:pPr>
        <w:ind w:firstLine="709"/>
        <w:jc w:val="both"/>
      </w:pPr>
      <w:r w:rsidRPr="00E06D5B">
        <w:t>б) для водоемов (водохранилища, озера) граница первого пояса должна устанавливаться в зависимости от местных санитарных и гидрологических условий, но не менее 100 м во всех направлениях по акватории водозабора и по прилегающему к водозабору берегу от линии уреза воды при летне-осенней межени.</w:t>
      </w:r>
    </w:p>
    <w:p w14:paraId="02DCB918" w14:textId="77777777" w:rsidR="00230DCF" w:rsidRPr="00E06D5B" w:rsidRDefault="00230DCF" w:rsidP="00230DCF">
      <w:pPr>
        <w:ind w:firstLine="709"/>
        <w:jc w:val="both"/>
        <w:rPr>
          <w:bCs/>
          <w:iCs/>
        </w:rPr>
      </w:pPr>
      <w:r w:rsidRPr="00E06D5B">
        <w:rPr>
          <w:bCs/>
          <w:iCs/>
        </w:rPr>
        <w:t>Территория первого пояса зон санитарной охраны должна быть спланирована для отвода поверхностного стока за ее пределы, озеленена, ограждена и обеспечена охраной.</w:t>
      </w:r>
    </w:p>
    <w:p w14:paraId="02DCB919" w14:textId="77777777" w:rsidR="00230DCF" w:rsidRPr="00E06D5B" w:rsidRDefault="00230DCF" w:rsidP="00230DCF">
      <w:pPr>
        <w:spacing w:before="120"/>
        <w:ind w:firstLine="709"/>
        <w:jc w:val="both"/>
        <w:rPr>
          <w:b/>
        </w:rPr>
      </w:pPr>
      <w:r w:rsidRPr="00E06D5B">
        <w:rPr>
          <w:b/>
        </w:rPr>
        <w:t>Режим использования территории.</w:t>
      </w:r>
    </w:p>
    <w:p w14:paraId="02DCB91A" w14:textId="77777777" w:rsidR="008D34DE" w:rsidRPr="00E06D5B" w:rsidRDefault="008D34DE" w:rsidP="00230DCF">
      <w:pPr>
        <w:ind w:firstLine="709"/>
        <w:jc w:val="both"/>
        <w:rPr>
          <w:bCs/>
          <w:iCs/>
        </w:rPr>
      </w:pPr>
      <w:r w:rsidRPr="00E06D5B">
        <w:rPr>
          <w:bCs/>
          <w:iCs/>
        </w:rPr>
        <w:t>Запрещается сброс сточных, в том числе дренажных, вод в водные объекты, расположенные в границах зон санитарной охраны источников питьевого и хозяйственно-бытового водоснабжения.</w:t>
      </w:r>
    </w:p>
    <w:p w14:paraId="02DCB91B" w14:textId="77777777" w:rsidR="00230DCF" w:rsidRPr="00E06D5B" w:rsidRDefault="00230DCF" w:rsidP="00230DCF">
      <w:pPr>
        <w:ind w:firstLine="709"/>
        <w:jc w:val="both"/>
        <w:rPr>
          <w:bCs/>
          <w:iCs/>
        </w:rPr>
      </w:pPr>
      <w:r w:rsidRPr="00E06D5B">
        <w:rPr>
          <w:bCs/>
          <w:iCs/>
        </w:rPr>
        <w:t>На территории первого пояса запрещается:</w:t>
      </w:r>
    </w:p>
    <w:p w14:paraId="02DCB91C" w14:textId="77777777" w:rsidR="00230DCF" w:rsidRPr="00E06D5B" w:rsidRDefault="00230DCF" w:rsidP="00230DCF">
      <w:pPr>
        <w:ind w:firstLine="709"/>
        <w:jc w:val="both"/>
        <w:rPr>
          <w:bCs/>
          <w:iCs/>
        </w:rPr>
      </w:pPr>
      <w:r w:rsidRPr="00E06D5B">
        <w:rPr>
          <w:bCs/>
          <w:iCs/>
        </w:rPr>
        <w:lastRenderedPageBreak/>
        <w:t>посадка высокоствольных деревьев;</w:t>
      </w:r>
    </w:p>
    <w:p w14:paraId="02DCB91D" w14:textId="77777777" w:rsidR="00230DCF" w:rsidRPr="00E06D5B" w:rsidRDefault="00230DCF" w:rsidP="00230DCF">
      <w:pPr>
        <w:ind w:firstLine="709"/>
        <w:jc w:val="both"/>
        <w:rPr>
          <w:bCs/>
          <w:iCs/>
        </w:rPr>
      </w:pPr>
      <w:r w:rsidRPr="00E06D5B">
        <w:rPr>
          <w:bCs/>
          <w:iCs/>
        </w:rPr>
        <w:t>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w:t>
      </w:r>
    </w:p>
    <w:p w14:paraId="02DCB91E" w14:textId="77777777" w:rsidR="00230DCF" w:rsidRPr="00E06D5B" w:rsidRDefault="00230DCF" w:rsidP="00230DCF">
      <w:pPr>
        <w:ind w:firstLine="709"/>
        <w:jc w:val="both"/>
        <w:rPr>
          <w:bCs/>
          <w:iCs/>
        </w:rPr>
      </w:pPr>
      <w:r w:rsidRPr="00E06D5B">
        <w:rPr>
          <w:bCs/>
          <w:iCs/>
        </w:rPr>
        <w:t>размещение жилых и общественных зданий, проживание людей;</w:t>
      </w:r>
    </w:p>
    <w:p w14:paraId="02DCB91F" w14:textId="77777777" w:rsidR="00230DCF" w:rsidRPr="00E06D5B" w:rsidRDefault="00230DCF" w:rsidP="00230DCF">
      <w:pPr>
        <w:ind w:firstLine="709"/>
        <w:jc w:val="both"/>
        <w:rPr>
          <w:bCs/>
          <w:iCs/>
        </w:rPr>
      </w:pPr>
      <w:r w:rsidRPr="00E06D5B">
        <w:rPr>
          <w:bCs/>
          <w:iCs/>
        </w:rPr>
        <w:t>применение ядохимикатов, удобрений и другие виды водопользования, оказывающие влияние на качество воды.</w:t>
      </w:r>
    </w:p>
    <w:p w14:paraId="02DCB920" w14:textId="77777777" w:rsidR="00230DCF" w:rsidRPr="00E06D5B" w:rsidRDefault="00230DCF" w:rsidP="00230DCF">
      <w:pPr>
        <w:ind w:firstLine="709"/>
        <w:jc w:val="both"/>
        <w:rPr>
          <w:bCs/>
          <w:iCs/>
        </w:rPr>
      </w:pPr>
      <w:r w:rsidRPr="00E06D5B">
        <w:rPr>
          <w:bCs/>
          <w:iCs/>
        </w:rPr>
        <w:t>На территории первого пояса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зоны санитарной охраны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при их вывозе.</w:t>
      </w:r>
    </w:p>
    <w:p w14:paraId="02DCB921" w14:textId="77777777" w:rsidR="00230DCF" w:rsidRPr="00E06D5B" w:rsidRDefault="00230DCF" w:rsidP="00230DCF">
      <w:pPr>
        <w:ind w:firstLine="709"/>
        <w:jc w:val="both"/>
        <w:rPr>
          <w:bCs/>
          <w:iCs/>
        </w:rPr>
      </w:pPr>
      <w:bookmarkStart w:id="387" w:name="_Toc398890974"/>
      <w:bookmarkStart w:id="388" w:name="_Toc414831598"/>
      <w:r w:rsidRPr="00E06D5B">
        <w:rPr>
          <w:bCs/>
          <w:iCs/>
        </w:rPr>
        <w:t>Санитарные мероприятия должны выполняться в пределах первого пояса ЗСО органами коммунального хозяйства или другими владельцами водопроводов.</w:t>
      </w:r>
    </w:p>
    <w:p w14:paraId="02DCB923" w14:textId="561E10E8" w:rsidR="00230DCF" w:rsidRPr="00E06D5B" w:rsidRDefault="00230DCF" w:rsidP="00230DCF">
      <w:pPr>
        <w:ind w:firstLine="709"/>
        <w:jc w:val="both"/>
      </w:pPr>
      <w:r w:rsidRPr="00E06D5B">
        <w:rPr>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E06D5B">
        <w:rPr>
          <w:bCs/>
        </w:rPr>
        <w:t xml:space="preserve">СанПиН </w:t>
      </w:r>
      <w:r w:rsidRPr="00E06D5B">
        <w:rPr>
          <w:bCs/>
          <w:shd w:val="clear" w:color="auto" w:fill="FFFFFF"/>
        </w:rPr>
        <w:t>2.1.4.1110</w:t>
      </w:r>
      <w:r w:rsidR="00937C86" w:rsidRPr="00E06D5B">
        <w:t xml:space="preserve"> (утрачивают силу с 01.01.</w:t>
      </w:r>
      <w:r w:rsidR="003578CE" w:rsidRPr="00E06D5B">
        <w:t>2025</w:t>
      </w:r>
      <w:r w:rsidR="00937C86" w:rsidRPr="00E06D5B">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4CC82EA8" w14:textId="77777777" w:rsidR="00937C86" w:rsidRPr="00E06D5B" w:rsidRDefault="00937C86" w:rsidP="00230DCF">
      <w:pPr>
        <w:ind w:firstLine="709"/>
        <w:jc w:val="both"/>
        <w:rPr>
          <w:bCs/>
          <w:iCs/>
        </w:rPr>
      </w:pPr>
    </w:p>
    <w:p w14:paraId="02DCB924" w14:textId="4EFE51C1" w:rsidR="00230DCF" w:rsidRPr="00E06D5B" w:rsidRDefault="00230DCF" w:rsidP="00230DCF">
      <w:pPr>
        <w:keepNext/>
        <w:tabs>
          <w:tab w:val="left" w:pos="851"/>
        </w:tabs>
        <w:spacing w:before="120"/>
        <w:ind w:firstLine="709"/>
        <w:jc w:val="both"/>
        <w:outlineLvl w:val="2"/>
        <w:rPr>
          <w:b/>
          <w:bCs/>
        </w:rPr>
      </w:pPr>
      <w:bookmarkStart w:id="389" w:name="_Toc531808802"/>
      <w:bookmarkStart w:id="390" w:name="_Toc107794231"/>
      <w:r w:rsidRPr="00E06D5B">
        <w:rPr>
          <w:b/>
          <w:bCs/>
        </w:rPr>
        <w:t xml:space="preserve">Статья </w:t>
      </w:r>
      <w:r w:rsidR="000E15EB" w:rsidRPr="00E06D5B">
        <w:rPr>
          <w:b/>
          <w:bCs/>
        </w:rPr>
        <w:t>4</w:t>
      </w:r>
      <w:r w:rsidR="008B7447" w:rsidRPr="00E06D5B">
        <w:rPr>
          <w:b/>
          <w:bCs/>
        </w:rPr>
        <w:t>5</w:t>
      </w:r>
      <w:r w:rsidRPr="00E06D5B">
        <w:rPr>
          <w:b/>
          <w:bCs/>
        </w:rPr>
        <w:t xml:space="preserve">. </w:t>
      </w:r>
      <w:r w:rsidRPr="00E06D5B">
        <w:rPr>
          <w:b/>
          <w:bCs/>
          <w:lang w:val="en-US"/>
        </w:rPr>
        <w:t>I</w:t>
      </w:r>
      <w:r w:rsidRPr="00E06D5B">
        <w:rPr>
          <w:b/>
          <w:bCs/>
        </w:rPr>
        <w:t xml:space="preserve"> пояс зоны санитарной охраны подземного источника питьевого водоснабжения.</w:t>
      </w:r>
      <w:bookmarkEnd w:id="387"/>
      <w:bookmarkEnd w:id="388"/>
      <w:bookmarkEnd w:id="389"/>
      <w:bookmarkEnd w:id="390"/>
    </w:p>
    <w:p w14:paraId="02DCB925" w14:textId="77777777" w:rsidR="00230DCF" w:rsidRPr="00E06D5B" w:rsidRDefault="00230DCF" w:rsidP="00230DCF">
      <w:pPr>
        <w:spacing w:before="120"/>
        <w:ind w:firstLine="709"/>
        <w:jc w:val="both"/>
        <w:rPr>
          <w:b/>
        </w:rPr>
      </w:pPr>
      <w:r w:rsidRPr="00E06D5B">
        <w:rPr>
          <w:b/>
        </w:rPr>
        <w:t>Регламентирующий документ.</w:t>
      </w:r>
    </w:p>
    <w:p w14:paraId="02DCB926" w14:textId="77777777" w:rsidR="00FC3446" w:rsidRPr="00E06D5B" w:rsidRDefault="00FC3446" w:rsidP="00FC3446">
      <w:pPr>
        <w:ind w:firstLine="709"/>
        <w:jc w:val="both"/>
        <w:rPr>
          <w:rFonts w:eastAsia="MS Mincho"/>
        </w:rPr>
      </w:pPr>
      <w:r w:rsidRPr="00E06D5B">
        <w:rPr>
          <w:rFonts w:eastAsia="MS Mincho"/>
        </w:rPr>
        <w:t>«Водный кодекс Российской Федерации» от 03.06.2006 № 74-ФЗ</w:t>
      </w:r>
      <w:r w:rsidRPr="00E06D5B">
        <w:t>, ч. 3 ст. 44</w:t>
      </w:r>
      <w:r w:rsidRPr="00E06D5B">
        <w:rPr>
          <w:rFonts w:eastAsia="MS Mincho"/>
        </w:rPr>
        <w:t>.</w:t>
      </w:r>
    </w:p>
    <w:p w14:paraId="02DCB927" w14:textId="4DBD9B9A" w:rsidR="00230DCF" w:rsidRPr="00E06D5B" w:rsidRDefault="00230DCF" w:rsidP="00230DCF">
      <w:pPr>
        <w:ind w:firstLine="709"/>
        <w:jc w:val="both"/>
        <w:rPr>
          <w:rFonts w:eastAsia="MS Mincho"/>
          <w:bCs/>
        </w:rPr>
      </w:pPr>
      <w:r w:rsidRPr="00E06D5B">
        <w:rPr>
          <w:rFonts w:eastAsia="MS Mincho"/>
          <w:bCs/>
        </w:rPr>
        <w:t>СанПиН 2.1.4.1110-02 «Зоны санитарной охраны источников водоснабжения и водопроводов питьевого назначения»</w:t>
      </w:r>
      <w:r w:rsidR="00937C86" w:rsidRPr="00E06D5B">
        <w:t xml:space="preserve"> (утрачивают силу с 01.01.</w:t>
      </w:r>
      <w:r w:rsidR="003578CE" w:rsidRPr="00E06D5B">
        <w:t>2025</w:t>
      </w:r>
      <w:r w:rsidR="00937C86" w:rsidRPr="00E06D5B">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28" w14:textId="7AC6E4B1" w:rsidR="00230DCF" w:rsidRPr="00E06D5B" w:rsidRDefault="00230DCF" w:rsidP="00230DCF">
      <w:pPr>
        <w:ind w:firstLine="709"/>
        <w:jc w:val="both"/>
        <w:rPr>
          <w:rFonts w:eastAsia="MS Mincho"/>
          <w:bCs/>
        </w:rPr>
      </w:pPr>
      <w:r w:rsidRPr="00E06D5B">
        <w:rPr>
          <w:bCs/>
        </w:rPr>
        <w:t>СП 42.13330.201</w:t>
      </w:r>
      <w:r w:rsidR="00645EC0" w:rsidRPr="00E06D5B">
        <w:rPr>
          <w:bCs/>
        </w:rPr>
        <w:t>6</w:t>
      </w:r>
      <w:r w:rsidRPr="00E06D5B">
        <w:rPr>
          <w:bCs/>
        </w:rPr>
        <w:t xml:space="preserve"> «СНиП 2.07.01-89* Градостроительство. Планировка и застройка городских и сельских поселений», п. 14.6</w:t>
      </w:r>
      <w:r w:rsidRPr="00E06D5B">
        <w:t>.</w:t>
      </w:r>
    </w:p>
    <w:p w14:paraId="02DCB929" w14:textId="77777777" w:rsidR="00230DCF" w:rsidRPr="00E06D5B" w:rsidRDefault="00230DCF" w:rsidP="00230DCF">
      <w:pPr>
        <w:spacing w:before="120"/>
        <w:ind w:firstLine="709"/>
        <w:jc w:val="both"/>
      </w:pPr>
      <w:r w:rsidRPr="00E06D5B">
        <w:rPr>
          <w:b/>
        </w:rPr>
        <w:t>Порядок установления и размеры.</w:t>
      </w:r>
    </w:p>
    <w:p w14:paraId="02DCB92A" w14:textId="77777777" w:rsidR="00230DCF" w:rsidRPr="00E06D5B" w:rsidRDefault="00230DCF" w:rsidP="00230DCF">
      <w:pPr>
        <w:ind w:firstLine="709"/>
        <w:jc w:val="both"/>
        <w:rPr>
          <w:kern w:val="1"/>
          <w:lang w:eastAsia="ar-SA"/>
        </w:rPr>
      </w:pPr>
      <w:r w:rsidRPr="00E06D5B">
        <w:rPr>
          <w:kern w:val="1"/>
          <w:lang w:eastAsia="ar-SA"/>
        </w:rPr>
        <w:t xml:space="preserve">Источники водоснабжения подразделяются на подземные и поверхностные и имеют зоны санитарной охраны (ЗСО). Зоны санитарной охраны организуются в составе трех поясов. </w:t>
      </w:r>
    </w:p>
    <w:p w14:paraId="02DCB92B" w14:textId="77777777" w:rsidR="00230DCF" w:rsidRPr="00E06D5B" w:rsidRDefault="00230DCF" w:rsidP="00230DCF">
      <w:pPr>
        <w:ind w:firstLine="709"/>
        <w:jc w:val="both"/>
      </w:pPr>
      <w:r w:rsidRPr="00E06D5B">
        <w:t>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w:t>
      </w:r>
    </w:p>
    <w:p w14:paraId="02DCB92C" w14:textId="77777777" w:rsidR="00230DCF" w:rsidRPr="00E06D5B" w:rsidRDefault="00230DCF" w:rsidP="00230DCF">
      <w:pPr>
        <w:ind w:firstLine="709"/>
        <w:jc w:val="both"/>
      </w:pPr>
      <w:r w:rsidRPr="00E06D5B">
        <w:lastRenderedPageBreak/>
        <w:t>Граница первого пояса ЗСО группы подземных водозаборов должна находиться на расстоянии не менее 30 и 50 м от крайних скважин. Граница первого пояса устанавливается на расстоянии не менее 30 м от водозабора при использовании защищенных подземных вод и на расстоянии не менее 50 м - при использовании недостаточно защищенных подземных вод.</w:t>
      </w:r>
    </w:p>
    <w:p w14:paraId="02DCB92D" w14:textId="77777777" w:rsidR="00230DCF" w:rsidRPr="00E06D5B" w:rsidRDefault="00230DCF" w:rsidP="00230DCF">
      <w:pPr>
        <w:ind w:firstLine="709"/>
        <w:jc w:val="both"/>
        <w:rPr>
          <w:bCs/>
          <w:iCs/>
        </w:rPr>
      </w:pPr>
      <w:r w:rsidRPr="00E06D5B">
        <w:rPr>
          <w:bCs/>
          <w:iCs/>
        </w:rPr>
        <w:t>Территория первого пояса зон санитарной охраны должна быть спланирована для отвода поверхностного стока за ее пределы, озеленена, ограждена и обеспечена охраной.</w:t>
      </w:r>
    </w:p>
    <w:p w14:paraId="02DCB92E" w14:textId="56BE0FE1" w:rsidR="00731866" w:rsidRPr="00E06D5B" w:rsidRDefault="00731866" w:rsidP="00731866">
      <w:pPr>
        <w:ind w:firstLine="709"/>
        <w:jc w:val="both"/>
      </w:pPr>
      <w:r w:rsidRPr="00E06D5B">
        <w:t>Примечание. На карте градостроительного зонирования в пределах</w:t>
      </w:r>
      <w:r w:rsidR="00636030" w:rsidRPr="00E06D5B">
        <w:t xml:space="preserve"> Верхнесалдинского городского округа</w:t>
      </w:r>
      <w:r w:rsidRPr="00E06D5B">
        <w:t xml:space="preserve"> могут быть показаны не утверждённые границы первого пояса ЗСО подземных водозаборов</w:t>
      </w:r>
      <w:r w:rsidRPr="00E06D5B">
        <w:rPr>
          <w:bCs/>
        </w:rPr>
        <w:t xml:space="preserve"> максимального нормативного размера</w:t>
      </w:r>
      <w:r w:rsidR="00746F66" w:rsidRPr="00E06D5B">
        <w:rPr>
          <w:bCs/>
        </w:rPr>
        <w:t xml:space="preserve"> (при не определённой </w:t>
      </w:r>
      <w:r w:rsidR="00746F66" w:rsidRPr="00E06D5B">
        <w:t>защищённости подземных вод</w:t>
      </w:r>
      <w:r w:rsidR="00746F66" w:rsidRPr="00E06D5B">
        <w:rPr>
          <w:bCs/>
        </w:rPr>
        <w:t>)</w:t>
      </w:r>
      <w:r w:rsidRPr="00E06D5B">
        <w:t>.</w:t>
      </w:r>
    </w:p>
    <w:p w14:paraId="02DCB92F" w14:textId="77777777" w:rsidR="00230DCF" w:rsidRPr="00E06D5B" w:rsidRDefault="00230DCF" w:rsidP="00230DCF">
      <w:pPr>
        <w:spacing w:before="120"/>
        <w:ind w:firstLine="709"/>
        <w:jc w:val="both"/>
        <w:rPr>
          <w:b/>
        </w:rPr>
      </w:pPr>
      <w:r w:rsidRPr="00E06D5B">
        <w:rPr>
          <w:b/>
        </w:rPr>
        <w:t>Режим использования территории.</w:t>
      </w:r>
    </w:p>
    <w:p w14:paraId="02DCB930" w14:textId="77777777" w:rsidR="008D34DE" w:rsidRPr="00E06D5B" w:rsidRDefault="008D34DE" w:rsidP="00230DCF">
      <w:pPr>
        <w:ind w:firstLine="709"/>
        <w:jc w:val="both"/>
        <w:rPr>
          <w:bCs/>
          <w:iCs/>
        </w:rPr>
      </w:pPr>
      <w:r w:rsidRPr="00E06D5B">
        <w:rPr>
          <w:bCs/>
          <w:iCs/>
        </w:rPr>
        <w:t>Запрещается сброс сточных, в том числе дренажных, вод в водные объекты, расположенные в границах зон санитарной охраны источников питьевого и хозяйственно-бытового водоснабжения.</w:t>
      </w:r>
    </w:p>
    <w:p w14:paraId="02DCB931" w14:textId="77777777" w:rsidR="00230DCF" w:rsidRPr="00E06D5B" w:rsidRDefault="00230DCF" w:rsidP="00230DCF">
      <w:pPr>
        <w:ind w:firstLine="709"/>
        <w:jc w:val="both"/>
        <w:rPr>
          <w:bCs/>
          <w:iCs/>
        </w:rPr>
      </w:pPr>
      <w:r w:rsidRPr="00E06D5B">
        <w:rPr>
          <w:bCs/>
          <w:iCs/>
        </w:rPr>
        <w:t>На территории первого пояса запрещается:</w:t>
      </w:r>
    </w:p>
    <w:p w14:paraId="02DCB932" w14:textId="77777777" w:rsidR="00230DCF" w:rsidRPr="00E06D5B" w:rsidRDefault="00230DCF" w:rsidP="00230DCF">
      <w:pPr>
        <w:ind w:firstLine="709"/>
        <w:jc w:val="both"/>
        <w:rPr>
          <w:bCs/>
          <w:iCs/>
        </w:rPr>
      </w:pPr>
      <w:r w:rsidRPr="00E06D5B">
        <w:rPr>
          <w:bCs/>
          <w:iCs/>
        </w:rPr>
        <w:t>посадка высокоствольных деревьев;</w:t>
      </w:r>
    </w:p>
    <w:p w14:paraId="02DCB933" w14:textId="77777777" w:rsidR="00230DCF" w:rsidRPr="00E06D5B" w:rsidRDefault="00230DCF" w:rsidP="00230DCF">
      <w:pPr>
        <w:ind w:firstLine="709"/>
        <w:jc w:val="both"/>
        <w:rPr>
          <w:bCs/>
          <w:iCs/>
        </w:rPr>
      </w:pPr>
      <w:r w:rsidRPr="00E06D5B">
        <w:rPr>
          <w:bCs/>
          <w:iCs/>
        </w:rPr>
        <w:t>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w:t>
      </w:r>
    </w:p>
    <w:p w14:paraId="02DCB934" w14:textId="77777777" w:rsidR="00230DCF" w:rsidRPr="00E06D5B" w:rsidRDefault="00230DCF" w:rsidP="00230DCF">
      <w:pPr>
        <w:ind w:firstLine="709"/>
        <w:jc w:val="both"/>
        <w:rPr>
          <w:bCs/>
          <w:iCs/>
        </w:rPr>
      </w:pPr>
      <w:r w:rsidRPr="00E06D5B">
        <w:rPr>
          <w:bCs/>
          <w:iCs/>
        </w:rPr>
        <w:t>размещение жилых и общественных зданий, проживание людей;</w:t>
      </w:r>
    </w:p>
    <w:p w14:paraId="02DCB935" w14:textId="77777777" w:rsidR="00230DCF" w:rsidRPr="00E06D5B" w:rsidRDefault="00230DCF" w:rsidP="00230DCF">
      <w:pPr>
        <w:ind w:firstLine="709"/>
        <w:jc w:val="both"/>
        <w:rPr>
          <w:bCs/>
          <w:iCs/>
        </w:rPr>
      </w:pPr>
      <w:r w:rsidRPr="00E06D5B">
        <w:rPr>
          <w:bCs/>
          <w:iCs/>
        </w:rPr>
        <w:t>применение ядохимикатов, удобрений и другие виды водопользования, оказывающие влияние на качество воды.</w:t>
      </w:r>
    </w:p>
    <w:p w14:paraId="02DCB936" w14:textId="77777777" w:rsidR="00230DCF" w:rsidRPr="00E06D5B" w:rsidRDefault="00230DCF" w:rsidP="00230DCF">
      <w:pPr>
        <w:ind w:firstLine="709"/>
        <w:jc w:val="both"/>
        <w:rPr>
          <w:bCs/>
          <w:iCs/>
        </w:rPr>
      </w:pPr>
      <w:r w:rsidRPr="00E06D5B">
        <w:rPr>
          <w:bCs/>
          <w:iCs/>
        </w:rPr>
        <w:t>На территории первого пояса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зоны санитарной охраны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при их вывозе.</w:t>
      </w:r>
    </w:p>
    <w:p w14:paraId="02DCB937" w14:textId="77777777" w:rsidR="00230DCF" w:rsidRPr="00E06D5B" w:rsidRDefault="00230DCF" w:rsidP="00230DCF">
      <w:pPr>
        <w:ind w:firstLine="709"/>
        <w:jc w:val="both"/>
        <w:rPr>
          <w:bCs/>
          <w:iCs/>
        </w:rPr>
      </w:pPr>
      <w:bookmarkStart w:id="391" w:name="_Toc398890975"/>
      <w:bookmarkStart w:id="392" w:name="_Toc414831599"/>
      <w:r w:rsidRPr="00E06D5B">
        <w:rPr>
          <w:bCs/>
          <w:iCs/>
        </w:rPr>
        <w:t>Санитарные мероприятия должны выполняться в пределах первого пояса ЗСО органами коммунального хозяйства или другими владельцами водопроводов.</w:t>
      </w:r>
    </w:p>
    <w:p w14:paraId="02DCB939" w14:textId="7A1D9560" w:rsidR="00230DCF" w:rsidRPr="00E06D5B" w:rsidRDefault="00230DCF" w:rsidP="00230DCF">
      <w:pPr>
        <w:ind w:firstLine="709"/>
        <w:jc w:val="both"/>
      </w:pPr>
      <w:r w:rsidRPr="00E06D5B">
        <w:rPr>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E06D5B">
        <w:rPr>
          <w:bCs/>
        </w:rPr>
        <w:t xml:space="preserve">СанПиН </w:t>
      </w:r>
      <w:r w:rsidRPr="00E06D5B">
        <w:rPr>
          <w:bCs/>
          <w:shd w:val="clear" w:color="auto" w:fill="FFFFFF"/>
        </w:rPr>
        <w:t>2.1.4.1110</w:t>
      </w:r>
      <w:r w:rsidR="00937C86" w:rsidRPr="00E06D5B">
        <w:t xml:space="preserve"> (утрачивают силу с 01.01.</w:t>
      </w:r>
      <w:r w:rsidR="003578CE" w:rsidRPr="00E06D5B">
        <w:t>2025</w:t>
      </w:r>
      <w:r w:rsidR="00937C86" w:rsidRPr="00E06D5B">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46F00D2D" w14:textId="77777777" w:rsidR="00937C86" w:rsidRPr="00E06D5B" w:rsidRDefault="00937C86" w:rsidP="00230DCF">
      <w:pPr>
        <w:ind w:firstLine="709"/>
        <w:jc w:val="both"/>
        <w:rPr>
          <w:bCs/>
          <w:iCs/>
        </w:rPr>
      </w:pPr>
    </w:p>
    <w:p w14:paraId="02DCB93A" w14:textId="65A5EED3" w:rsidR="00230DCF" w:rsidRPr="00E06D5B" w:rsidRDefault="00230DCF" w:rsidP="00230DCF">
      <w:pPr>
        <w:keepNext/>
        <w:tabs>
          <w:tab w:val="left" w:pos="851"/>
        </w:tabs>
        <w:spacing w:before="120"/>
        <w:ind w:firstLine="709"/>
        <w:jc w:val="both"/>
        <w:outlineLvl w:val="2"/>
        <w:rPr>
          <w:b/>
          <w:bCs/>
        </w:rPr>
      </w:pPr>
      <w:bookmarkStart w:id="393" w:name="_Toc531808803"/>
      <w:bookmarkStart w:id="394" w:name="_Toc107794232"/>
      <w:r w:rsidRPr="00E06D5B">
        <w:rPr>
          <w:b/>
          <w:bCs/>
        </w:rPr>
        <w:t xml:space="preserve">Статья </w:t>
      </w:r>
      <w:r w:rsidR="0063336F" w:rsidRPr="00E06D5B">
        <w:rPr>
          <w:b/>
          <w:bCs/>
        </w:rPr>
        <w:t>4</w:t>
      </w:r>
      <w:r w:rsidR="008B7447" w:rsidRPr="00E06D5B">
        <w:rPr>
          <w:b/>
          <w:bCs/>
        </w:rPr>
        <w:t>6</w:t>
      </w:r>
      <w:r w:rsidRPr="00E06D5B">
        <w:rPr>
          <w:b/>
          <w:bCs/>
        </w:rPr>
        <w:t xml:space="preserve">. </w:t>
      </w:r>
      <w:r w:rsidRPr="00E06D5B">
        <w:rPr>
          <w:b/>
          <w:bCs/>
          <w:lang w:val="en-US"/>
        </w:rPr>
        <w:t>II</w:t>
      </w:r>
      <w:r w:rsidRPr="00E06D5B">
        <w:rPr>
          <w:b/>
          <w:bCs/>
        </w:rPr>
        <w:t xml:space="preserve"> пояс зоны санитарной охраны поверхностного источника питьевого водоснабжения.</w:t>
      </w:r>
      <w:bookmarkEnd w:id="391"/>
      <w:bookmarkEnd w:id="392"/>
      <w:bookmarkEnd w:id="393"/>
      <w:bookmarkEnd w:id="394"/>
    </w:p>
    <w:p w14:paraId="02DCB93B" w14:textId="77777777" w:rsidR="00230DCF" w:rsidRPr="00E06D5B" w:rsidRDefault="00230DCF" w:rsidP="00230DCF">
      <w:pPr>
        <w:spacing w:before="120"/>
        <w:ind w:firstLine="709"/>
        <w:jc w:val="both"/>
        <w:rPr>
          <w:b/>
        </w:rPr>
      </w:pPr>
      <w:r w:rsidRPr="00E06D5B">
        <w:rPr>
          <w:b/>
        </w:rPr>
        <w:t>Регламентирующий документ.</w:t>
      </w:r>
    </w:p>
    <w:p w14:paraId="02DCB93C" w14:textId="77777777" w:rsidR="00FC3446" w:rsidRPr="00E06D5B" w:rsidRDefault="00FC3446" w:rsidP="00FC3446">
      <w:pPr>
        <w:ind w:firstLine="709"/>
        <w:jc w:val="both"/>
        <w:rPr>
          <w:rFonts w:eastAsia="MS Mincho"/>
        </w:rPr>
      </w:pPr>
      <w:r w:rsidRPr="00E06D5B">
        <w:rPr>
          <w:rFonts w:eastAsia="MS Mincho"/>
        </w:rPr>
        <w:t>«Водный кодекс Российской Федерации» от 03.06.2006 № 74-ФЗ</w:t>
      </w:r>
      <w:r w:rsidRPr="00E06D5B">
        <w:t>, ч. 3 ст. 44</w:t>
      </w:r>
      <w:r w:rsidRPr="00E06D5B">
        <w:rPr>
          <w:rFonts w:eastAsia="MS Mincho"/>
        </w:rPr>
        <w:t>.</w:t>
      </w:r>
    </w:p>
    <w:p w14:paraId="02DCB93D" w14:textId="641E70FB" w:rsidR="00230DCF" w:rsidRPr="00E06D5B" w:rsidRDefault="00230DCF" w:rsidP="00230DCF">
      <w:pPr>
        <w:ind w:firstLine="709"/>
        <w:jc w:val="both"/>
        <w:rPr>
          <w:rFonts w:eastAsia="MS Mincho"/>
          <w:bCs/>
        </w:rPr>
      </w:pPr>
      <w:r w:rsidRPr="00E06D5B">
        <w:rPr>
          <w:rFonts w:eastAsia="MS Mincho"/>
          <w:bCs/>
        </w:rPr>
        <w:t>СанПиН 2.1.4.1110-02 «Зоны санитарной охраны источников водоснабжения и водопроводов питьевого назначения»</w:t>
      </w:r>
      <w:r w:rsidR="00937C86" w:rsidRPr="00E06D5B">
        <w:t xml:space="preserve"> (утрачивают силу с 01.01.</w:t>
      </w:r>
      <w:r w:rsidR="003578CE" w:rsidRPr="00E06D5B">
        <w:t>2025</w:t>
      </w:r>
      <w:r w:rsidR="00937C86" w:rsidRPr="00E06D5B">
        <w:t xml:space="preserve"> в связи с изданием Постановления Главного государственного санитарного врача РФ от 28 января 2021 г. № 3 </w:t>
      </w:r>
      <w:r w:rsidR="00937C86" w:rsidRPr="00E06D5B">
        <w:lastRenderedPageBreak/>
        <w:t>"Об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3E" w14:textId="77777777" w:rsidR="00230DCF" w:rsidRPr="00E06D5B" w:rsidRDefault="00230DCF" w:rsidP="00230DCF">
      <w:pPr>
        <w:spacing w:before="120"/>
        <w:ind w:firstLine="709"/>
        <w:jc w:val="both"/>
      </w:pPr>
      <w:r w:rsidRPr="00E06D5B">
        <w:rPr>
          <w:b/>
        </w:rPr>
        <w:t>Порядок установления и размеры.</w:t>
      </w:r>
    </w:p>
    <w:p w14:paraId="02DCB93F" w14:textId="77777777" w:rsidR="00230DCF" w:rsidRPr="00E06D5B" w:rsidRDefault="00230DCF" w:rsidP="00230DCF">
      <w:pPr>
        <w:ind w:firstLine="709"/>
        <w:jc w:val="both"/>
      </w:pPr>
      <w:r w:rsidRPr="00E06D5B">
        <w:t>Второй пояс (пояс ограничений) включает территорию, предназначенную для предупреждения загрязнения воды источников водоснабжения.</w:t>
      </w:r>
    </w:p>
    <w:p w14:paraId="02DCB940" w14:textId="77777777" w:rsidR="00230DCF" w:rsidRPr="00E06D5B" w:rsidRDefault="00230DCF" w:rsidP="00230DCF">
      <w:pPr>
        <w:ind w:firstLine="709"/>
        <w:jc w:val="both"/>
        <w:rPr>
          <w:bCs/>
          <w:iCs/>
        </w:rPr>
      </w:pPr>
      <w:r w:rsidRPr="00E06D5B">
        <w:rPr>
          <w:bCs/>
          <w:iCs/>
        </w:rPr>
        <w:t xml:space="preserve">Границы второго пояса зоны санитарной охраны подземных источников водоснабжения устанавливают расчетом. </w:t>
      </w:r>
    </w:p>
    <w:p w14:paraId="02DCB941" w14:textId="77777777" w:rsidR="00230DCF" w:rsidRPr="00E06D5B" w:rsidRDefault="00230DCF" w:rsidP="00230DCF">
      <w:pPr>
        <w:spacing w:before="120"/>
        <w:ind w:firstLine="709"/>
        <w:jc w:val="both"/>
        <w:rPr>
          <w:b/>
        </w:rPr>
      </w:pPr>
      <w:r w:rsidRPr="00E06D5B">
        <w:rPr>
          <w:b/>
        </w:rPr>
        <w:t>Режим использования территории.</w:t>
      </w:r>
    </w:p>
    <w:p w14:paraId="02DCB942" w14:textId="77777777" w:rsidR="008D34DE" w:rsidRPr="00E06D5B" w:rsidRDefault="008D34DE" w:rsidP="00230DCF">
      <w:pPr>
        <w:ind w:firstLine="709"/>
        <w:jc w:val="both"/>
        <w:rPr>
          <w:bCs/>
          <w:iCs/>
        </w:rPr>
      </w:pPr>
      <w:r w:rsidRPr="00E06D5B">
        <w:rPr>
          <w:bCs/>
          <w:iCs/>
        </w:rPr>
        <w:t>Запрещается сброс сточных, в том числе дренажных, вод в водные объекты, расположенные в границах зон санитарной охраны источников питьевого и хозяйственно-бытового водоснабжения.</w:t>
      </w:r>
    </w:p>
    <w:p w14:paraId="02DCB943" w14:textId="77777777" w:rsidR="00230DCF" w:rsidRPr="00E06D5B" w:rsidRDefault="00230DCF" w:rsidP="00230DCF">
      <w:pPr>
        <w:ind w:firstLine="709"/>
        <w:jc w:val="both"/>
        <w:rPr>
          <w:bCs/>
          <w:iCs/>
        </w:rPr>
      </w:pPr>
      <w:r w:rsidRPr="00E06D5B">
        <w:rPr>
          <w:bCs/>
          <w:iCs/>
        </w:rPr>
        <w:t>На территории второго пояса зоны санитарной охраны поверхностных источников водоснабжения запрещается:</w:t>
      </w:r>
    </w:p>
    <w:p w14:paraId="02DCB944" w14:textId="77777777" w:rsidR="00230DCF" w:rsidRPr="00E06D5B" w:rsidRDefault="00230DCF" w:rsidP="00230DCF">
      <w:pPr>
        <w:ind w:firstLine="709"/>
        <w:jc w:val="both"/>
      </w:pPr>
      <w:r w:rsidRPr="00E06D5B">
        <w:t>все работы, в том числе добыча песка, гравия, донноуглубительные в пределах акватории ЗСО допускаются по согласованию с центром государственного санитарно-эпидемиологического надзора лишь при обосновании гидрологическими расчетами отсутствия ухудшения качества воды в створе водозабора;</w:t>
      </w:r>
    </w:p>
    <w:p w14:paraId="02DCB945" w14:textId="77777777" w:rsidR="00230DCF" w:rsidRPr="00E06D5B" w:rsidRDefault="00230DCF" w:rsidP="00230DCF">
      <w:pPr>
        <w:ind w:firstLine="709"/>
        <w:jc w:val="both"/>
        <w:rPr>
          <w:bCs/>
          <w:iCs/>
        </w:rPr>
      </w:pPr>
      <w:r w:rsidRPr="00E06D5B">
        <w:rPr>
          <w:bCs/>
          <w:iCs/>
        </w:rPr>
        <w:t>рубка леса главного пользования и реконструкции. Допускаются только рубки ухода и санитарные рубки леса;</w:t>
      </w:r>
    </w:p>
    <w:p w14:paraId="02DCB946" w14:textId="77777777" w:rsidR="001940AD" w:rsidRPr="00E06D5B" w:rsidRDefault="001940AD" w:rsidP="001940AD">
      <w:pPr>
        <w:ind w:firstLine="709"/>
        <w:jc w:val="both"/>
      </w:pPr>
      <w:r w:rsidRPr="00E06D5B">
        <w:t>расположение стойбищ и выпаса скота, а также другое использование водоема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водоснабжения.</w:t>
      </w:r>
    </w:p>
    <w:p w14:paraId="02DCB947" w14:textId="77777777" w:rsidR="001940AD" w:rsidRPr="00E06D5B" w:rsidRDefault="001940AD" w:rsidP="001940AD">
      <w:pPr>
        <w:ind w:firstLine="709"/>
        <w:jc w:val="both"/>
      </w:pPr>
      <w:r w:rsidRPr="00E06D5B">
        <w:t>В пределах второго пояса зоны санитарной охраны поверхностного источника водоснабжения допускаются: птицеразведение, стирка белья, купание, туризм, водный спорт, устройство пляжей и рыбная ловля в установленных местах при обеспечении специального режима, согласованного с органами Роспотребнадзора.</w:t>
      </w:r>
    </w:p>
    <w:p w14:paraId="02DCB948" w14:textId="77777777" w:rsidR="00230DCF" w:rsidRPr="00E06D5B" w:rsidRDefault="00230DCF" w:rsidP="00230DCF">
      <w:pPr>
        <w:ind w:firstLine="709"/>
        <w:jc w:val="both"/>
      </w:pPr>
      <w:r w:rsidRPr="00E06D5B">
        <w:t>В границах второго пояса зоны санитарной охраны запрещается сброс промышленных, сельскохозяйственных, городских и ливневых сточных вод, содержание в которых химических веществ и микроорганизмов превышает установленные санитарными правилами гигиенические нормативы качества воды.</w:t>
      </w:r>
    </w:p>
    <w:p w14:paraId="02DCB949" w14:textId="77777777" w:rsidR="00230DCF" w:rsidRPr="00E06D5B" w:rsidRDefault="00230DCF" w:rsidP="00230DCF">
      <w:pPr>
        <w:ind w:firstLine="709"/>
        <w:jc w:val="both"/>
      </w:pPr>
      <w:r w:rsidRPr="00E06D5B">
        <w:t>Обязательно: регулирование отведения территории для нового строительства жилых, промышленных и сельскохозяйственных объектов, а также согласование изменений технологий действующих предприятий, связанных с повышением степени опасности загрязнения сточными водами источника водоснабжения.</w:t>
      </w:r>
    </w:p>
    <w:p w14:paraId="02DCB94A" w14:textId="77777777" w:rsidR="00230DCF" w:rsidRPr="00E06D5B" w:rsidRDefault="00230DCF" w:rsidP="00230DCF">
      <w:pPr>
        <w:ind w:firstLine="709"/>
        <w:jc w:val="both"/>
        <w:rPr>
          <w:bCs/>
          <w:iCs/>
        </w:rPr>
      </w:pPr>
      <w:bookmarkStart w:id="395" w:name="_Toc398890976"/>
      <w:bookmarkStart w:id="396" w:name="_Toc414831600"/>
      <w:r w:rsidRPr="00E06D5B">
        <w:rPr>
          <w:bCs/>
          <w:iCs/>
        </w:rPr>
        <w:t>Санитарные мероприятия должны выполняться в пределах второго и третьего поясов ЗСО владельцами объектов, оказывающих (или могущих оказать) отрицательное влияние на качество воды источников водоснабжения.</w:t>
      </w:r>
    </w:p>
    <w:p w14:paraId="02DCB94B" w14:textId="229F54F1" w:rsidR="00230DCF" w:rsidRPr="00E06D5B" w:rsidRDefault="00230DCF" w:rsidP="00230DCF">
      <w:pPr>
        <w:ind w:firstLine="709"/>
        <w:jc w:val="both"/>
        <w:rPr>
          <w:bCs/>
          <w:iCs/>
        </w:rPr>
      </w:pPr>
      <w:r w:rsidRPr="00E06D5B">
        <w:rPr>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E06D5B">
        <w:rPr>
          <w:bCs/>
        </w:rPr>
        <w:t xml:space="preserve">СанПиН </w:t>
      </w:r>
      <w:r w:rsidRPr="00E06D5B">
        <w:rPr>
          <w:bCs/>
          <w:shd w:val="clear" w:color="auto" w:fill="FFFFFF"/>
        </w:rPr>
        <w:t>2.1.4.1110</w:t>
      </w:r>
      <w:r w:rsidR="00937C86" w:rsidRPr="00E06D5B">
        <w:t xml:space="preserve"> (утрачивают силу с 01.01.</w:t>
      </w:r>
      <w:r w:rsidR="003578CE" w:rsidRPr="00E06D5B">
        <w:t>2025</w:t>
      </w:r>
      <w:r w:rsidR="00937C86" w:rsidRPr="00E06D5B">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w:t>
      </w:r>
      <w:r w:rsidR="00937C86" w:rsidRPr="00E06D5B">
        <w:lastRenderedPageBreak/>
        <w:t>помещений, организации и проведению санитарно-противоэпидемических (профилактических) мероприятий").</w:t>
      </w:r>
    </w:p>
    <w:p w14:paraId="02DCB94C" w14:textId="77777777" w:rsidR="00230DCF" w:rsidRPr="00E06D5B" w:rsidRDefault="00230DCF" w:rsidP="00230DCF">
      <w:pPr>
        <w:ind w:firstLine="709"/>
        <w:jc w:val="both"/>
        <w:rPr>
          <w:bCs/>
          <w:iCs/>
        </w:rPr>
      </w:pPr>
    </w:p>
    <w:p w14:paraId="02DCB94D" w14:textId="78EF4898" w:rsidR="00230DCF" w:rsidRPr="00E06D5B" w:rsidRDefault="00230DCF" w:rsidP="00230DCF">
      <w:pPr>
        <w:keepNext/>
        <w:tabs>
          <w:tab w:val="left" w:pos="851"/>
        </w:tabs>
        <w:spacing w:before="120"/>
        <w:ind w:firstLine="709"/>
        <w:jc w:val="both"/>
        <w:outlineLvl w:val="2"/>
        <w:rPr>
          <w:b/>
          <w:bCs/>
        </w:rPr>
      </w:pPr>
      <w:bookmarkStart w:id="397" w:name="_Toc531808804"/>
      <w:bookmarkStart w:id="398" w:name="_Toc107794233"/>
      <w:r w:rsidRPr="00E06D5B">
        <w:rPr>
          <w:b/>
          <w:bCs/>
        </w:rPr>
        <w:t xml:space="preserve">Статья </w:t>
      </w:r>
      <w:r w:rsidR="0063336F" w:rsidRPr="00E06D5B">
        <w:rPr>
          <w:b/>
          <w:bCs/>
        </w:rPr>
        <w:t>4</w:t>
      </w:r>
      <w:r w:rsidR="008B7447" w:rsidRPr="00E06D5B">
        <w:rPr>
          <w:b/>
          <w:bCs/>
        </w:rPr>
        <w:t>7</w:t>
      </w:r>
      <w:r w:rsidRPr="00E06D5B">
        <w:rPr>
          <w:b/>
          <w:bCs/>
        </w:rPr>
        <w:t xml:space="preserve">. </w:t>
      </w:r>
      <w:r w:rsidRPr="00E06D5B">
        <w:rPr>
          <w:b/>
          <w:bCs/>
          <w:lang w:val="en-US"/>
        </w:rPr>
        <w:t>II</w:t>
      </w:r>
      <w:r w:rsidRPr="00E06D5B">
        <w:rPr>
          <w:b/>
          <w:bCs/>
        </w:rPr>
        <w:t xml:space="preserve"> пояс зоны санитарной охраны подземного источника питьевого водоснабжения.</w:t>
      </w:r>
      <w:bookmarkEnd w:id="395"/>
      <w:bookmarkEnd w:id="396"/>
      <w:bookmarkEnd w:id="397"/>
      <w:bookmarkEnd w:id="398"/>
    </w:p>
    <w:p w14:paraId="02DCB94E" w14:textId="77777777" w:rsidR="00230DCF" w:rsidRPr="00E06D5B" w:rsidRDefault="00230DCF" w:rsidP="00230DCF">
      <w:pPr>
        <w:spacing w:before="120"/>
        <w:ind w:firstLine="709"/>
        <w:jc w:val="both"/>
        <w:rPr>
          <w:b/>
        </w:rPr>
      </w:pPr>
      <w:r w:rsidRPr="00E06D5B">
        <w:rPr>
          <w:b/>
        </w:rPr>
        <w:t>Регламентирующий документ.</w:t>
      </w:r>
    </w:p>
    <w:p w14:paraId="02DCB94F" w14:textId="77777777" w:rsidR="00FC3446" w:rsidRPr="00E06D5B" w:rsidRDefault="00FC3446" w:rsidP="00FC3446">
      <w:pPr>
        <w:ind w:firstLine="709"/>
        <w:jc w:val="both"/>
        <w:rPr>
          <w:rFonts w:eastAsia="MS Mincho"/>
        </w:rPr>
      </w:pPr>
      <w:r w:rsidRPr="00E06D5B">
        <w:rPr>
          <w:rFonts w:eastAsia="MS Mincho"/>
        </w:rPr>
        <w:t>«Водный кодекс Российской Федерации» от 03.06.2006 № 74-ФЗ</w:t>
      </w:r>
      <w:r w:rsidRPr="00E06D5B">
        <w:t>, ч. 3 ст. 44</w:t>
      </w:r>
      <w:r w:rsidRPr="00E06D5B">
        <w:rPr>
          <w:rFonts w:eastAsia="MS Mincho"/>
        </w:rPr>
        <w:t>.</w:t>
      </w:r>
    </w:p>
    <w:p w14:paraId="02DCB950" w14:textId="3BD7C692" w:rsidR="00230DCF" w:rsidRPr="00E06D5B" w:rsidRDefault="00230DCF" w:rsidP="00230DCF">
      <w:pPr>
        <w:ind w:firstLine="709"/>
        <w:jc w:val="both"/>
        <w:rPr>
          <w:rFonts w:eastAsia="MS Mincho"/>
          <w:bCs/>
        </w:rPr>
      </w:pPr>
      <w:r w:rsidRPr="00E06D5B">
        <w:rPr>
          <w:rFonts w:eastAsia="MS Mincho"/>
          <w:bCs/>
        </w:rPr>
        <w:t>СанПиН 2.1.4.1110-02 «Зоны санитарной охраны источников водоснабжения и водопроводов питьевого назначения»</w:t>
      </w:r>
      <w:r w:rsidR="00937C86" w:rsidRPr="00E06D5B">
        <w:t xml:space="preserve"> (утрачивают силу с 01.01.</w:t>
      </w:r>
      <w:r w:rsidR="003578CE" w:rsidRPr="00E06D5B">
        <w:t>2025</w:t>
      </w:r>
      <w:r w:rsidR="00937C86" w:rsidRPr="00E06D5B">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51" w14:textId="77777777" w:rsidR="00230DCF" w:rsidRPr="00E06D5B" w:rsidRDefault="00230DCF" w:rsidP="00230DCF">
      <w:pPr>
        <w:spacing w:before="120"/>
        <w:ind w:firstLine="709"/>
        <w:jc w:val="both"/>
      </w:pPr>
      <w:r w:rsidRPr="00E06D5B">
        <w:rPr>
          <w:b/>
        </w:rPr>
        <w:t>Порядок установления и размеры.</w:t>
      </w:r>
    </w:p>
    <w:p w14:paraId="02DCB952" w14:textId="77777777" w:rsidR="00230DCF" w:rsidRPr="00E06D5B" w:rsidRDefault="00230DCF" w:rsidP="00230DCF">
      <w:pPr>
        <w:ind w:firstLine="709"/>
        <w:jc w:val="both"/>
        <w:rPr>
          <w:bCs/>
          <w:iCs/>
        </w:rPr>
      </w:pPr>
      <w:r w:rsidRPr="00E06D5B">
        <w:t xml:space="preserve">Второй пояс (пояс ограничений) включают территорию, предназначенную для предупреждения загрязнения воды источников водоснабжения. </w:t>
      </w:r>
      <w:r w:rsidRPr="00E06D5B">
        <w:rPr>
          <w:bCs/>
          <w:iCs/>
        </w:rPr>
        <w:t xml:space="preserve">Границы второго пояса зоны санитарной охраны подземных источников водоснабжения устанавливают расчетом. </w:t>
      </w:r>
    </w:p>
    <w:p w14:paraId="02DCB953" w14:textId="77777777" w:rsidR="00230DCF" w:rsidRPr="00E06D5B" w:rsidRDefault="00230DCF" w:rsidP="00230DCF">
      <w:pPr>
        <w:spacing w:before="120"/>
        <w:ind w:firstLine="709"/>
        <w:jc w:val="both"/>
        <w:rPr>
          <w:b/>
        </w:rPr>
      </w:pPr>
      <w:r w:rsidRPr="00E06D5B">
        <w:rPr>
          <w:b/>
        </w:rPr>
        <w:t>Режим использования территории.</w:t>
      </w:r>
    </w:p>
    <w:p w14:paraId="02DCB954" w14:textId="77777777" w:rsidR="008D34DE" w:rsidRPr="00E06D5B" w:rsidRDefault="008D34DE" w:rsidP="00230DCF">
      <w:pPr>
        <w:ind w:firstLine="709"/>
        <w:jc w:val="both"/>
        <w:rPr>
          <w:bCs/>
          <w:iCs/>
        </w:rPr>
      </w:pPr>
      <w:r w:rsidRPr="00E06D5B">
        <w:rPr>
          <w:bCs/>
          <w:iCs/>
        </w:rPr>
        <w:t>Запрещается сброс сточных, в том числе дренажных, вод в водные объекты, расположенные в границах зон санитарной охраны источников питьевого и хозяйственно-бытового водоснабжения.</w:t>
      </w:r>
    </w:p>
    <w:p w14:paraId="02DCB955" w14:textId="77777777" w:rsidR="00230DCF" w:rsidRPr="00E06D5B" w:rsidRDefault="00230DCF" w:rsidP="00230DCF">
      <w:pPr>
        <w:ind w:firstLine="709"/>
        <w:jc w:val="both"/>
        <w:rPr>
          <w:bCs/>
          <w:iCs/>
        </w:rPr>
      </w:pPr>
      <w:r w:rsidRPr="00E06D5B">
        <w:rPr>
          <w:bCs/>
          <w:iCs/>
        </w:rPr>
        <w:t>На территории второго пояса зоны санитарной охраны подземных источников водоснабжения запрещается:</w:t>
      </w:r>
    </w:p>
    <w:p w14:paraId="02DCB956" w14:textId="77777777" w:rsidR="00230DCF" w:rsidRPr="00E06D5B" w:rsidRDefault="00230DCF" w:rsidP="00230DCF">
      <w:pPr>
        <w:ind w:firstLine="709"/>
        <w:jc w:val="both"/>
        <w:rPr>
          <w:bCs/>
          <w:iCs/>
        </w:rPr>
      </w:pPr>
      <w:r w:rsidRPr="00E06D5B">
        <w:rPr>
          <w:bCs/>
          <w:iCs/>
        </w:rPr>
        <w:t>отведение сточных вод в зоне водосбора источника водоснабжения, включая его притоки, не отвечающих гигиеническим требованиям к охране поверхностных вод;</w:t>
      </w:r>
    </w:p>
    <w:p w14:paraId="02DCB957" w14:textId="77777777" w:rsidR="00230DCF" w:rsidRPr="00E06D5B" w:rsidRDefault="00230DCF" w:rsidP="00230DCF">
      <w:pPr>
        <w:ind w:firstLine="709"/>
        <w:jc w:val="both"/>
        <w:rPr>
          <w:bCs/>
          <w:iCs/>
        </w:rPr>
      </w:pPr>
      <w:r w:rsidRPr="00E06D5B">
        <w:rPr>
          <w:bCs/>
          <w:iCs/>
        </w:rPr>
        <w:t>загрязнение территории нечистотами, мусором, навозом, промышленными отходами и др.;</w:t>
      </w:r>
    </w:p>
    <w:p w14:paraId="02DCB958" w14:textId="77777777" w:rsidR="00230DCF" w:rsidRPr="00E06D5B" w:rsidRDefault="00230DCF" w:rsidP="00230DCF">
      <w:pPr>
        <w:ind w:firstLine="709"/>
        <w:jc w:val="both"/>
        <w:rPr>
          <w:bCs/>
          <w:iCs/>
        </w:rPr>
      </w:pPr>
      <w:r w:rsidRPr="00E06D5B">
        <w:rPr>
          <w:bCs/>
          <w:iCs/>
        </w:rPr>
        <w:t>размещение складов горюче-смазочных материалов, ядохимикатов и минеральных удобрений, накопителей, шламохранилищ и других объектов, которые могут вызвать химические загрязнения источников водоснабжения;</w:t>
      </w:r>
    </w:p>
    <w:p w14:paraId="02DCB959" w14:textId="77777777" w:rsidR="00230DCF" w:rsidRPr="00E06D5B" w:rsidRDefault="00230DCF" w:rsidP="00230DCF">
      <w:pPr>
        <w:ind w:firstLine="709"/>
        <w:jc w:val="both"/>
        <w:rPr>
          <w:bCs/>
          <w:iCs/>
        </w:rPr>
      </w:pPr>
      <w:r w:rsidRPr="00E06D5B">
        <w:rPr>
          <w:bCs/>
          <w:iCs/>
        </w:rPr>
        <w:t>размещение кладбищ, скотомогильников, полей ассенизации, полей фильтрации, земледельческих полей орошения, животноводческих и птицеводческих предприятий и других объектов, которые могут вызвать микробные загрязнения источников водоснабжения;</w:t>
      </w:r>
    </w:p>
    <w:p w14:paraId="02DCB95A" w14:textId="77777777" w:rsidR="00230DCF" w:rsidRPr="00E06D5B" w:rsidRDefault="00230DCF" w:rsidP="00230DCF">
      <w:pPr>
        <w:ind w:firstLine="709"/>
        <w:jc w:val="both"/>
        <w:rPr>
          <w:bCs/>
          <w:iCs/>
        </w:rPr>
      </w:pPr>
      <w:r w:rsidRPr="00E06D5B">
        <w:rPr>
          <w:bCs/>
          <w:iCs/>
        </w:rPr>
        <w:t>применение удобрений и ядохимикатов;</w:t>
      </w:r>
    </w:p>
    <w:p w14:paraId="02DCB95B" w14:textId="77777777" w:rsidR="00230DCF" w:rsidRPr="00E06D5B" w:rsidRDefault="00230DCF" w:rsidP="00230DCF">
      <w:pPr>
        <w:ind w:firstLine="709"/>
        <w:jc w:val="both"/>
        <w:rPr>
          <w:bCs/>
          <w:iCs/>
        </w:rPr>
      </w:pPr>
      <w:r w:rsidRPr="00E06D5B">
        <w:rPr>
          <w:bCs/>
          <w:iCs/>
        </w:rPr>
        <w:t>добыча песка и гравия из водотока или водоема, а также дноуглубительные работы;</w:t>
      </w:r>
    </w:p>
    <w:p w14:paraId="02DCB95C" w14:textId="77777777" w:rsidR="00230DCF" w:rsidRPr="00E06D5B" w:rsidRDefault="00230DCF" w:rsidP="00230DCF">
      <w:pPr>
        <w:ind w:firstLine="709"/>
        <w:jc w:val="both"/>
        <w:rPr>
          <w:bCs/>
          <w:iCs/>
        </w:rPr>
      </w:pPr>
      <w:r w:rsidRPr="00E06D5B">
        <w:rPr>
          <w:bCs/>
          <w:iCs/>
        </w:rPr>
        <w:t>расположение стойбищ и выпаса скота, а также другое использование водоема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водоснабжения;</w:t>
      </w:r>
    </w:p>
    <w:p w14:paraId="02DCB95D" w14:textId="77777777" w:rsidR="00230DCF" w:rsidRPr="00E06D5B" w:rsidRDefault="00230DCF" w:rsidP="00230DCF">
      <w:pPr>
        <w:ind w:firstLine="709"/>
        <w:jc w:val="both"/>
        <w:rPr>
          <w:bCs/>
          <w:iCs/>
        </w:rPr>
      </w:pPr>
      <w:r w:rsidRPr="00E06D5B">
        <w:rPr>
          <w:bCs/>
          <w:iCs/>
        </w:rPr>
        <w:t>рубка леса главного пользования и реконструкции. Допускаются только рубки ухода и санитарные рубки леса.</w:t>
      </w:r>
    </w:p>
    <w:p w14:paraId="02DCB95E" w14:textId="77777777" w:rsidR="00230DCF" w:rsidRPr="00E06D5B" w:rsidRDefault="00230DCF" w:rsidP="00230DCF">
      <w:pPr>
        <w:ind w:firstLine="709"/>
        <w:jc w:val="both"/>
        <w:rPr>
          <w:bCs/>
          <w:iCs/>
        </w:rPr>
      </w:pPr>
      <w:bookmarkStart w:id="399" w:name="_Toc398890977"/>
      <w:bookmarkStart w:id="400" w:name="_Toc414831601"/>
      <w:r w:rsidRPr="00E06D5B">
        <w:rPr>
          <w:bCs/>
          <w:iCs/>
        </w:rPr>
        <w:t>Санитарные мероприятия должны выполняться в пределах второго и третьего поясов ЗСО владельцами объектов, оказывающих (или могущих оказать) отрицательное влияние на качество воды источников водоснабжения.</w:t>
      </w:r>
    </w:p>
    <w:p w14:paraId="02DCB95F" w14:textId="21A4958D" w:rsidR="00230DCF" w:rsidRPr="00E06D5B" w:rsidRDefault="00230DCF" w:rsidP="00230DCF">
      <w:pPr>
        <w:ind w:firstLine="709"/>
        <w:jc w:val="both"/>
        <w:rPr>
          <w:bCs/>
          <w:iCs/>
        </w:rPr>
      </w:pPr>
      <w:r w:rsidRPr="00E06D5B">
        <w:rPr>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w:t>
      </w:r>
      <w:r w:rsidRPr="00E06D5B">
        <w:rPr>
          <w:bCs/>
          <w:iCs/>
        </w:rPr>
        <w:lastRenderedPageBreak/>
        <w:t xml:space="preserve">требований, предъявляемых </w:t>
      </w:r>
      <w:r w:rsidRPr="00E06D5B">
        <w:rPr>
          <w:bCs/>
        </w:rPr>
        <w:t xml:space="preserve">СанПиН </w:t>
      </w:r>
      <w:r w:rsidRPr="00E06D5B">
        <w:rPr>
          <w:bCs/>
          <w:shd w:val="clear" w:color="auto" w:fill="FFFFFF"/>
        </w:rPr>
        <w:t>2.1.4.1110</w:t>
      </w:r>
      <w:r w:rsidR="00937C86" w:rsidRPr="00E06D5B">
        <w:t xml:space="preserve"> (утрачивают силу с 01.01.</w:t>
      </w:r>
      <w:r w:rsidR="003578CE" w:rsidRPr="00E06D5B">
        <w:t>2025</w:t>
      </w:r>
      <w:r w:rsidR="00937C86" w:rsidRPr="00E06D5B">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60" w14:textId="77777777" w:rsidR="00230DCF" w:rsidRPr="00E06D5B" w:rsidRDefault="00230DCF" w:rsidP="00230DCF">
      <w:pPr>
        <w:ind w:firstLine="709"/>
        <w:jc w:val="both"/>
        <w:rPr>
          <w:bCs/>
          <w:iCs/>
        </w:rPr>
      </w:pPr>
    </w:p>
    <w:p w14:paraId="02DCB961" w14:textId="18F8E7A4" w:rsidR="00230DCF" w:rsidRPr="00E06D5B" w:rsidRDefault="00230DCF" w:rsidP="00230DCF">
      <w:pPr>
        <w:keepNext/>
        <w:tabs>
          <w:tab w:val="left" w:pos="851"/>
        </w:tabs>
        <w:spacing w:before="120"/>
        <w:ind w:firstLine="709"/>
        <w:jc w:val="both"/>
        <w:outlineLvl w:val="2"/>
        <w:rPr>
          <w:b/>
          <w:bCs/>
        </w:rPr>
      </w:pPr>
      <w:bookmarkStart w:id="401" w:name="_Toc531808805"/>
      <w:bookmarkStart w:id="402" w:name="_Toc107794234"/>
      <w:r w:rsidRPr="00E06D5B">
        <w:rPr>
          <w:b/>
          <w:bCs/>
        </w:rPr>
        <w:t xml:space="preserve">Статья </w:t>
      </w:r>
      <w:r w:rsidR="0063336F" w:rsidRPr="00E06D5B">
        <w:rPr>
          <w:b/>
          <w:bCs/>
        </w:rPr>
        <w:t>4</w:t>
      </w:r>
      <w:r w:rsidR="008B7447" w:rsidRPr="00E06D5B">
        <w:rPr>
          <w:b/>
          <w:bCs/>
        </w:rPr>
        <w:t>8</w:t>
      </w:r>
      <w:r w:rsidRPr="00E06D5B">
        <w:rPr>
          <w:b/>
          <w:bCs/>
        </w:rPr>
        <w:t xml:space="preserve">. </w:t>
      </w:r>
      <w:r w:rsidRPr="00E06D5B">
        <w:rPr>
          <w:b/>
          <w:bCs/>
          <w:lang w:val="en-US"/>
        </w:rPr>
        <w:t>III</w:t>
      </w:r>
      <w:r w:rsidRPr="00E06D5B">
        <w:rPr>
          <w:b/>
          <w:bCs/>
        </w:rPr>
        <w:t xml:space="preserve"> пояс зоны санитарной охраны поверхностного источника питьевого водоснабжения.</w:t>
      </w:r>
      <w:bookmarkEnd w:id="399"/>
      <w:bookmarkEnd w:id="400"/>
      <w:bookmarkEnd w:id="401"/>
      <w:bookmarkEnd w:id="402"/>
    </w:p>
    <w:p w14:paraId="02DCB962" w14:textId="77777777" w:rsidR="00230DCF" w:rsidRPr="00E06D5B" w:rsidRDefault="00230DCF" w:rsidP="00230DCF">
      <w:pPr>
        <w:spacing w:before="120"/>
        <w:ind w:firstLine="709"/>
        <w:jc w:val="both"/>
        <w:rPr>
          <w:b/>
        </w:rPr>
      </w:pPr>
      <w:r w:rsidRPr="00E06D5B">
        <w:rPr>
          <w:b/>
        </w:rPr>
        <w:t>Регламентирующий документ.</w:t>
      </w:r>
    </w:p>
    <w:p w14:paraId="02DCB963" w14:textId="77777777" w:rsidR="00FC3446" w:rsidRPr="00E06D5B" w:rsidRDefault="00FC3446" w:rsidP="00FC3446">
      <w:pPr>
        <w:ind w:firstLine="709"/>
        <w:jc w:val="both"/>
        <w:rPr>
          <w:rFonts w:eastAsia="MS Mincho"/>
        </w:rPr>
      </w:pPr>
      <w:r w:rsidRPr="00E06D5B">
        <w:rPr>
          <w:rFonts w:eastAsia="MS Mincho"/>
        </w:rPr>
        <w:t>«Водный кодекс Российской Федерации» от 03.06.2006 № 74-ФЗ</w:t>
      </w:r>
      <w:r w:rsidRPr="00E06D5B">
        <w:t>, ч. 3 ст. 44</w:t>
      </w:r>
      <w:r w:rsidRPr="00E06D5B">
        <w:rPr>
          <w:rFonts w:eastAsia="MS Mincho"/>
        </w:rPr>
        <w:t>.</w:t>
      </w:r>
    </w:p>
    <w:p w14:paraId="02DCB964" w14:textId="15964982" w:rsidR="00230DCF" w:rsidRPr="00E06D5B" w:rsidRDefault="00230DCF" w:rsidP="00230DCF">
      <w:pPr>
        <w:ind w:firstLine="709"/>
        <w:jc w:val="both"/>
        <w:rPr>
          <w:rFonts w:eastAsia="MS Mincho"/>
          <w:bCs/>
        </w:rPr>
      </w:pPr>
      <w:r w:rsidRPr="00E06D5B">
        <w:rPr>
          <w:rFonts w:eastAsia="MS Mincho"/>
          <w:bCs/>
        </w:rPr>
        <w:t>СанПиН 2.1.4.1110-02 «Зоны санитарной охраны источников водоснабжения и водопроводов питьевого назначения»</w:t>
      </w:r>
      <w:r w:rsidR="00937C86" w:rsidRPr="00E06D5B">
        <w:t xml:space="preserve"> (утрачивают силу с 01.01.</w:t>
      </w:r>
      <w:r w:rsidR="003578CE" w:rsidRPr="00E06D5B">
        <w:t>2025</w:t>
      </w:r>
      <w:r w:rsidR="00937C86" w:rsidRPr="00E06D5B">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65" w14:textId="77777777" w:rsidR="00230DCF" w:rsidRPr="00E06D5B" w:rsidRDefault="00230DCF" w:rsidP="00230DCF">
      <w:pPr>
        <w:spacing w:before="120"/>
        <w:ind w:firstLine="709"/>
        <w:jc w:val="both"/>
      </w:pPr>
      <w:r w:rsidRPr="00E06D5B">
        <w:rPr>
          <w:b/>
        </w:rPr>
        <w:t>Порядок установления и размеры.</w:t>
      </w:r>
    </w:p>
    <w:p w14:paraId="02DCB966" w14:textId="77777777" w:rsidR="00230DCF" w:rsidRPr="00E06D5B" w:rsidRDefault="00230DCF" w:rsidP="00230DCF">
      <w:pPr>
        <w:ind w:firstLine="709"/>
        <w:jc w:val="both"/>
      </w:pPr>
      <w:r w:rsidRPr="00E06D5B">
        <w:t>Третий пояс (пояс ограничений) включает территорию, предназначенную для предупреждения загрязнения воды источников водоснабжения.</w:t>
      </w:r>
    </w:p>
    <w:p w14:paraId="02DCB967" w14:textId="77777777" w:rsidR="00230DCF" w:rsidRPr="00E06D5B" w:rsidRDefault="00230DCF" w:rsidP="00230DCF">
      <w:pPr>
        <w:ind w:firstLine="709"/>
        <w:jc w:val="both"/>
        <w:rPr>
          <w:bCs/>
          <w:iCs/>
        </w:rPr>
      </w:pPr>
      <w:r w:rsidRPr="00E06D5B">
        <w:rPr>
          <w:bCs/>
          <w:iCs/>
        </w:rPr>
        <w:t xml:space="preserve">Границы третьего пояса зоны санитарной охраны подземных источников водоснабжения устанавливают расчетом. </w:t>
      </w:r>
    </w:p>
    <w:p w14:paraId="02DCB968" w14:textId="77777777" w:rsidR="00230DCF" w:rsidRPr="00E06D5B" w:rsidRDefault="00230DCF" w:rsidP="00230DCF">
      <w:pPr>
        <w:spacing w:before="120"/>
        <w:ind w:firstLine="709"/>
        <w:jc w:val="both"/>
        <w:rPr>
          <w:b/>
        </w:rPr>
      </w:pPr>
      <w:r w:rsidRPr="00E06D5B">
        <w:rPr>
          <w:b/>
        </w:rPr>
        <w:t>Режим использования территории.</w:t>
      </w:r>
    </w:p>
    <w:p w14:paraId="02DCB969" w14:textId="77777777" w:rsidR="008D34DE" w:rsidRPr="00E06D5B" w:rsidRDefault="008D34DE" w:rsidP="00230DCF">
      <w:pPr>
        <w:ind w:firstLine="709"/>
        <w:jc w:val="both"/>
        <w:rPr>
          <w:bCs/>
          <w:iCs/>
        </w:rPr>
      </w:pPr>
      <w:r w:rsidRPr="00E06D5B">
        <w:rPr>
          <w:bCs/>
          <w:iCs/>
        </w:rPr>
        <w:t>Запрещается сброс сточных, в том числе дренажных, вод в водные объекты, расположенные в границах зон санитарной охраны источников питьевого и хозяйственно-бытового водоснабжения.</w:t>
      </w:r>
    </w:p>
    <w:p w14:paraId="02DCB96A" w14:textId="77777777" w:rsidR="00230DCF" w:rsidRPr="00E06D5B" w:rsidRDefault="00230DCF" w:rsidP="00230DCF">
      <w:pPr>
        <w:ind w:firstLine="709"/>
        <w:jc w:val="both"/>
        <w:rPr>
          <w:bCs/>
          <w:iCs/>
        </w:rPr>
      </w:pPr>
      <w:r w:rsidRPr="00E06D5B">
        <w:rPr>
          <w:bCs/>
          <w:iCs/>
        </w:rPr>
        <w:t>На территории третьего пояса зоны санитарной охраны поверхностных источников водоснабжения запрещается:</w:t>
      </w:r>
    </w:p>
    <w:p w14:paraId="02DCB96B" w14:textId="77777777" w:rsidR="00230DCF" w:rsidRPr="00E06D5B" w:rsidRDefault="00230DCF" w:rsidP="00230DCF">
      <w:pPr>
        <w:ind w:firstLine="709"/>
        <w:jc w:val="both"/>
      </w:pPr>
      <w:r w:rsidRPr="00E06D5B">
        <w:t>все работы, в том числе добыча песка, гравия, донноуглубительные в пределах акватории ЗСО допускаются по согласованию с центром государственного санитарно-эпидемиологического надзора лишь при обосновании гидрологическими расчетами отсутствия ухудшения качества воды в створе водозабора;</w:t>
      </w:r>
    </w:p>
    <w:p w14:paraId="02DCB96C" w14:textId="77777777" w:rsidR="00230DCF" w:rsidRPr="00E06D5B" w:rsidRDefault="00230DCF" w:rsidP="00230DCF">
      <w:pPr>
        <w:ind w:firstLine="709"/>
        <w:jc w:val="both"/>
        <w:rPr>
          <w:bCs/>
          <w:iCs/>
        </w:rPr>
      </w:pPr>
      <w:r w:rsidRPr="00E06D5B">
        <w:rPr>
          <w:bCs/>
          <w:iCs/>
        </w:rPr>
        <w:t>рубка леса главного пользования и реконструкции. Допускаются только рубки ухода и санитарные рубки леса;</w:t>
      </w:r>
    </w:p>
    <w:p w14:paraId="02DCB96D" w14:textId="77777777" w:rsidR="001940AD" w:rsidRPr="00E06D5B" w:rsidRDefault="001940AD" w:rsidP="00230DCF">
      <w:pPr>
        <w:ind w:firstLine="709"/>
        <w:jc w:val="both"/>
      </w:pPr>
      <w:r w:rsidRPr="00E06D5B">
        <w:t>расположение стойбищ и выпаса скота, а также другое использование водоема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водоснабжения.</w:t>
      </w:r>
    </w:p>
    <w:p w14:paraId="02DCB96E" w14:textId="77777777" w:rsidR="00230DCF" w:rsidRPr="00E06D5B" w:rsidRDefault="00230DCF" w:rsidP="00230DCF">
      <w:pPr>
        <w:ind w:firstLine="709"/>
        <w:jc w:val="both"/>
      </w:pPr>
      <w:r w:rsidRPr="00E06D5B">
        <w:t>Обязательно: регулирование отведения территории для нового строительства жилых, промышленных и сельскохозяйственных объектов, а также согласование изменений технологий действующих предприятий, связанных с повышением степени опасности загрязнения сточными водами источника водоснабжения.</w:t>
      </w:r>
    </w:p>
    <w:p w14:paraId="02DCB96F" w14:textId="77777777" w:rsidR="00230DCF" w:rsidRPr="00E06D5B" w:rsidRDefault="00230DCF" w:rsidP="00230DCF">
      <w:pPr>
        <w:ind w:firstLine="709"/>
        <w:jc w:val="both"/>
        <w:rPr>
          <w:bCs/>
          <w:iCs/>
        </w:rPr>
      </w:pPr>
      <w:bookmarkStart w:id="403" w:name="_Toc398890978"/>
      <w:bookmarkStart w:id="404" w:name="_Toc414831602"/>
      <w:r w:rsidRPr="00E06D5B">
        <w:rPr>
          <w:bCs/>
          <w:iCs/>
        </w:rPr>
        <w:t>Санитарные мероприятия должны выполняться в пределах второго и третьего поясов ЗСО владельцами объектов, оказывающих (или могущих оказать) отрицательное влияние на качество воды источников водоснабжения.</w:t>
      </w:r>
    </w:p>
    <w:p w14:paraId="02DCB970" w14:textId="1DD82C4D" w:rsidR="00230DCF" w:rsidRPr="00E06D5B" w:rsidRDefault="00230DCF" w:rsidP="00230DCF">
      <w:pPr>
        <w:ind w:firstLine="709"/>
        <w:jc w:val="both"/>
        <w:rPr>
          <w:bCs/>
          <w:iCs/>
        </w:rPr>
      </w:pPr>
      <w:r w:rsidRPr="00E06D5B">
        <w:rPr>
          <w:bCs/>
          <w:iCs/>
        </w:rPr>
        <w:lastRenderedPageBreak/>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E06D5B">
        <w:rPr>
          <w:bCs/>
        </w:rPr>
        <w:t xml:space="preserve">СанПиН </w:t>
      </w:r>
      <w:r w:rsidRPr="00E06D5B">
        <w:rPr>
          <w:bCs/>
          <w:shd w:val="clear" w:color="auto" w:fill="FFFFFF"/>
        </w:rPr>
        <w:t>2.1.4.1110</w:t>
      </w:r>
      <w:r w:rsidR="00937C86" w:rsidRPr="00E06D5B">
        <w:t xml:space="preserve"> (утрачивают силу с 01.01.</w:t>
      </w:r>
      <w:r w:rsidR="003578CE" w:rsidRPr="00E06D5B">
        <w:t>2025</w:t>
      </w:r>
      <w:r w:rsidR="00937C86" w:rsidRPr="00E06D5B">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71" w14:textId="77777777" w:rsidR="00230DCF" w:rsidRPr="00E06D5B" w:rsidRDefault="00230DCF" w:rsidP="00230DCF">
      <w:pPr>
        <w:ind w:firstLine="709"/>
        <w:jc w:val="both"/>
        <w:rPr>
          <w:bCs/>
          <w:iCs/>
        </w:rPr>
      </w:pPr>
    </w:p>
    <w:p w14:paraId="02DCB972" w14:textId="39F913C8" w:rsidR="00230DCF" w:rsidRPr="00E06D5B" w:rsidRDefault="00230DCF" w:rsidP="00230DCF">
      <w:pPr>
        <w:keepNext/>
        <w:tabs>
          <w:tab w:val="left" w:pos="851"/>
        </w:tabs>
        <w:spacing w:before="120"/>
        <w:ind w:firstLine="709"/>
        <w:jc w:val="both"/>
        <w:outlineLvl w:val="2"/>
        <w:rPr>
          <w:b/>
          <w:bCs/>
        </w:rPr>
      </w:pPr>
      <w:bookmarkStart w:id="405" w:name="_Toc531808806"/>
      <w:bookmarkStart w:id="406" w:name="_Toc107794235"/>
      <w:r w:rsidRPr="00E06D5B">
        <w:rPr>
          <w:b/>
          <w:bCs/>
        </w:rPr>
        <w:t xml:space="preserve">Статья </w:t>
      </w:r>
      <w:r w:rsidR="0063336F" w:rsidRPr="00E06D5B">
        <w:rPr>
          <w:b/>
          <w:bCs/>
        </w:rPr>
        <w:t>4</w:t>
      </w:r>
      <w:r w:rsidR="008B7447" w:rsidRPr="00E06D5B">
        <w:rPr>
          <w:b/>
          <w:bCs/>
        </w:rPr>
        <w:t>9</w:t>
      </w:r>
      <w:r w:rsidRPr="00E06D5B">
        <w:rPr>
          <w:b/>
          <w:bCs/>
        </w:rPr>
        <w:t xml:space="preserve">. </w:t>
      </w:r>
      <w:r w:rsidRPr="00E06D5B">
        <w:rPr>
          <w:b/>
          <w:bCs/>
          <w:lang w:val="en-US"/>
        </w:rPr>
        <w:t>III</w:t>
      </w:r>
      <w:r w:rsidRPr="00E06D5B">
        <w:rPr>
          <w:b/>
          <w:bCs/>
        </w:rPr>
        <w:t xml:space="preserve"> пояс зоны санитарной охраны подземного источника питьевого водоснабжения.</w:t>
      </w:r>
      <w:bookmarkEnd w:id="403"/>
      <w:bookmarkEnd w:id="404"/>
      <w:bookmarkEnd w:id="405"/>
      <w:bookmarkEnd w:id="406"/>
    </w:p>
    <w:p w14:paraId="02DCB973" w14:textId="77777777" w:rsidR="00230DCF" w:rsidRPr="00E06D5B" w:rsidRDefault="00230DCF" w:rsidP="00230DCF">
      <w:pPr>
        <w:spacing w:before="120"/>
        <w:ind w:firstLine="709"/>
        <w:jc w:val="both"/>
        <w:rPr>
          <w:b/>
        </w:rPr>
      </w:pPr>
      <w:r w:rsidRPr="00E06D5B">
        <w:rPr>
          <w:b/>
        </w:rPr>
        <w:t>Регламентирующий документ.</w:t>
      </w:r>
    </w:p>
    <w:p w14:paraId="02DCB974" w14:textId="77777777" w:rsidR="00FC3446" w:rsidRPr="00E06D5B" w:rsidRDefault="00FC3446" w:rsidP="00FC3446">
      <w:pPr>
        <w:ind w:firstLine="709"/>
        <w:jc w:val="both"/>
        <w:rPr>
          <w:rFonts w:eastAsia="MS Mincho"/>
        </w:rPr>
      </w:pPr>
      <w:r w:rsidRPr="00E06D5B">
        <w:rPr>
          <w:rFonts w:eastAsia="MS Mincho"/>
        </w:rPr>
        <w:t>«Водный кодекс Российской Федерации» от 03.06.2006 № 74-ФЗ</w:t>
      </w:r>
      <w:r w:rsidRPr="00E06D5B">
        <w:t>, ч. 3 ст. 44</w:t>
      </w:r>
      <w:r w:rsidRPr="00E06D5B">
        <w:rPr>
          <w:rFonts w:eastAsia="MS Mincho"/>
        </w:rPr>
        <w:t>.</w:t>
      </w:r>
    </w:p>
    <w:p w14:paraId="02DCB975" w14:textId="6AC2D952" w:rsidR="00230DCF" w:rsidRPr="00E06D5B" w:rsidRDefault="00230DCF" w:rsidP="00230DCF">
      <w:pPr>
        <w:ind w:firstLine="709"/>
        <w:jc w:val="both"/>
        <w:rPr>
          <w:rFonts w:eastAsia="MS Mincho"/>
          <w:bCs/>
        </w:rPr>
      </w:pPr>
      <w:r w:rsidRPr="00E06D5B">
        <w:rPr>
          <w:rFonts w:eastAsia="MS Mincho"/>
          <w:bCs/>
        </w:rPr>
        <w:t>СанПиН 2.1.4.1110-02 «Зоны санитарной охраны источников водоснабжения и водопроводов питьевого назначения»</w:t>
      </w:r>
      <w:r w:rsidR="00937C86" w:rsidRPr="00E06D5B">
        <w:t xml:space="preserve"> (утрачивают силу с 01.01.</w:t>
      </w:r>
      <w:r w:rsidR="003578CE" w:rsidRPr="00E06D5B">
        <w:t>2025</w:t>
      </w:r>
      <w:r w:rsidR="00937C86" w:rsidRPr="00E06D5B">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76" w14:textId="77777777" w:rsidR="00230DCF" w:rsidRPr="00E06D5B" w:rsidRDefault="00230DCF" w:rsidP="00230DCF">
      <w:pPr>
        <w:spacing w:before="120"/>
        <w:ind w:firstLine="709"/>
        <w:jc w:val="both"/>
      </w:pPr>
      <w:r w:rsidRPr="00E06D5B">
        <w:rPr>
          <w:b/>
        </w:rPr>
        <w:t>Порядок установления и размеры.</w:t>
      </w:r>
    </w:p>
    <w:p w14:paraId="02DCB977" w14:textId="77777777" w:rsidR="00230DCF" w:rsidRPr="00E06D5B" w:rsidRDefault="00230DCF" w:rsidP="00230DCF">
      <w:pPr>
        <w:ind w:firstLine="709"/>
        <w:jc w:val="both"/>
      </w:pPr>
      <w:r w:rsidRPr="00E06D5B">
        <w:t>Третий пояс (пояс ограничений) включает территорию, предназначенную для предупреждения загрязнения воды источников водоснабжения.</w:t>
      </w:r>
    </w:p>
    <w:p w14:paraId="02DCB978" w14:textId="77777777" w:rsidR="00230DCF" w:rsidRPr="00E06D5B" w:rsidRDefault="00230DCF" w:rsidP="00230DCF">
      <w:pPr>
        <w:ind w:firstLine="709"/>
        <w:jc w:val="both"/>
        <w:rPr>
          <w:bCs/>
          <w:iCs/>
        </w:rPr>
      </w:pPr>
      <w:r w:rsidRPr="00E06D5B">
        <w:rPr>
          <w:bCs/>
          <w:iCs/>
        </w:rPr>
        <w:t xml:space="preserve">Границы третьего пояса зоны санитарной охраны подземных источников водоснабжения устанавливают расчетом. </w:t>
      </w:r>
    </w:p>
    <w:p w14:paraId="02DCB979" w14:textId="77777777" w:rsidR="00230DCF" w:rsidRPr="00E06D5B" w:rsidRDefault="00230DCF" w:rsidP="00230DCF">
      <w:pPr>
        <w:spacing w:before="120"/>
        <w:ind w:firstLine="709"/>
        <w:jc w:val="both"/>
        <w:rPr>
          <w:b/>
        </w:rPr>
      </w:pPr>
      <w:r w:rsidRPr="00E06D5B">
        <w:rPr>
          <w:b/>
        </w:rPr>
        <w:t>Режим использования территории.</w:t>
      </w:r>
    </w:p>
    <w:p w14:paraId="02DCB97A" w14:textId="77777777" w:rsidR="008D34DE" w:rsidRPr="00E06D5B" w:rsidRDefault="008D34DE" w:rsidP="00230DCF">
      <w:pPr>
        <w:ind w:firstLine="709"/>
        <w:jc w:val="both"/>
        <w:rPr>
          <w:bCs/>
          <w:iCs/>
        </w:rPr>
      </w:pPr>
      <w:r w:rsidRPr="00E06D5B">
        <w:rPr>
          <w:bCs/>
          <w:iCs/>
        </w:rPr>
        <w:t>Запрещается сброс сточных, в том числе дренажных, вод в водные объекты, расположенные в границах зон санитарной охраны источников питьевого и хозяйственно-бытового водоснабжения.</w:t>
      </w:r>
    </w:p>
    <w:p w14:paraId="02DCB97B" w14:textId="77777777" w:rsidR="00230DCF" w:rsidRPr="00E06D5B" w:rsidRDefault="00230DCF" w:rsidP="00230DCF">
      <w:pPr>
        <w:ind w:firstLine="709"/>
        <w:jc w:val="both"/>
        <w:rPr>
          <w:bCs/>
          <w:iCs/>
        </w:rPr>
      </w:pPr>
      <w:r w:rsidRPr="00E06D5B">
        <w:rPr>
          <w:bCs/>
          <w:iCs/>
        </w:rPr>
        <w:t>На территории третьего пояса зоны санитарной охраны подземных источников водоснабжения запрещается:</w:t>
      </w:r>
    </w:p>
    <w:p w14:paraId="02DCB97C" w14:textId="77777777" w:rsidR="00230DCF" w:rsidRPr="00E06D5B" w:rsidRDefault="00230DCF" w:rsidP="00230DCF">
      <w:pPr>
        <w:ind w:firstLine="709"/>
        <w:jc w:val="both"/>
        <w:rPr>
          <w:bCs/>
          <w:iCs/>
        </w:rPr>
      </w:pPr>
      <w:r w:rsidRPr="00E06D5B">
        <w:rPr>
          <w:bCs/>
          <w:iCs/>
        </w:rPr>
        <w:t>отведение сточных вод в зоне водосбора источника водоснабжения, включая его притоки, не отвечающих гигиеническим требованиям к охране поверхностных вод;</w:t>
      </w:r>
    </w:p>
    <w:p w14:paraId="02DCB97D" w14:textId="77777777" w:rsidR="00230DCF" w:rsidRPr="00E06D5B" w:rsidRDefault="00230DCF" w:rsidP="00230DCF">
      <w:pPr>
        <w:ind w:firstLine="709"/>
        <w:jc w:val="both"/>
        <w:rPr>
          <w:bCs/>
          <w:iCs/>
        </w:rPr>
      </w:pPr>
      <w:r w:rsidRPr="00E06D5B">
        <w:rPr>
          <w:bCs/>
          <w:iCs/>
        </w:rPr>
        <w:t>загрязнение территории нечистотами, мусором, навозом, промышленными отходами и др.;</w:t>
      </w:r>
    </w:p>
    <w:p w14:paraId="02DCB97E" w14:textId="77777777" w:rsidR="00230DCF" w:rsidRPr="00E06D5B" w:rsidRDefault="00230DCF" w:rsidP="00230DCF">
      <w:pPr>
        <w:ind w:firstLine="709"/>
        <w:jc w:val="both"/>
        <w:rPr>
          <w:bCs/>
          <w:iCs/>
        </w:rPr>
      </w:pPr>
      <w:r w:rsidRPr="00E06D5B">
        <w:rPr>
          <w:bCs/>
          <w:iCs/>
        </w:rPr>
        <w:t>размещение складов горюче-смазочных материалов, ядохимикатов и минеральных удобрений, накопителей, шламохранилищ и других объектов, которые могут вызвать химические загрязнения источников водоснабжения;</w:t>
      </w:r>
    </w:p>
    <w:p w14:paraId="02DCB97F" w14:textId="77777777" w:rsidR="00230DCF" w:rsidRPr="00E06D5B" w:rsidRDefault="00230DCF" w:rsidP="00230DCF">
      <w:pPr>
        <w:ind w:firstLine="709"/>
        <w:jc w:val="both"/>
        <w:rPr>
          <w:bCs/>
          <w:iCs/>
        </w:rPr>
      </w:pPr>
      <w:r w:rsidRPr="00E06D5B">
        <w:rPr>
          <w:bCs/>
          <w:iCs/>
        </w:rPr>
        <w:t>размещение кладбищ, скотомогильников, полей ассенизации, полей фильтрации, земледельческих полей орошения, животноводческих и птицеводческих предприятий и других объектов, которые могут вызвать микробные загрязнения источников водоснабжения;</w:t>
      </w:r>
    </w:p>
    <w:p w14:paraId="02DCB980" w14:textId="77777777" w:rsidR="00230DCF" w:rsidRPr="00E06D5B" w:rsidRDefault="00230DCF" w:rsidP="00230DCF">
      <w:pPr>
        <w:ind w:firstLine="709"/>
        <w:jc w:val="both"/>
        <w:rPr>
          <w:bCs/>
          <w:iCs/>
        </w:rPr>
      </w:pPr>
      <w:r w:rsidRPr="00E06D5B">
        <w:rPr>
          <w:bCs/>
          <w:iCs/>
        </w:rPr>
        <w:t>применение удобрений и ядохимикатов;</w:t>
      </w:r>
    </w:p>
    <w:p w14:paraId="02DCB981" w14:textId="77777777" w:rsidR="00230DCF" w:rsidRPr="00E06D5B" w:rsidRDefault="00230DCF" w:rsidP="00230DCF">
      <w:pPr>
        <w:ind w:firstLine="709"/>
        <w:jc w:val="both"/>
        <w:rPr>
          <w:bCs/>
          <w:iCs/>
        </w:rPr>
      </w:pPr>
      <w:r w:rsidRPr="00E06D5B">
        <w:rPr>
          <w:bCs/>
          <w:iCs/>
        </w:rPr>
        <w:t>добыча песка и гравия из водотока или водоема, а также дноуглубительные работы;</w:t>
      </w:r>
    </w:p>
    <w:p w14:paraId="02DCB982" w14:textId="77777777" w:rsidR="00230DCF" w:rsidRPr="00E06D5B" w:rsidRDefault="00230DCF" w:rsidP="00230DCF">
      <w:pPr>
        <w:ind w:firstLine="709"/>
        <w:jc w:val="both"/>
        <w:rPr>
          <w:bCs/>
          <w:iCs/>
        </w:rPr>
      </w:pPr>
      <w:r w:rsidRPr="00E06D5B">
        <w:rPr>
          <w:bCs/>
          <w:iCs/>
        </w:rPr>
        <w:t xml:space="preserve">расположение стойбищ и выпаса скота, а также другое использование водоема и земельных участков, лесных угодий в пределах прибрежной полосы шириной не менее 500 </w:t>
      </w:r>
      <w:r w:rsidRPr="00E06D5B">
        <w:rPr>
          <w:bCs/>
          <w:iCs/>
        </w:rPr>
        <w:lastRenderedPageBreak/>
        <w:t>м, которое может привести к ухудшению качества или уменьшению количества воды источника водоснабжения;</w:t>
      </w:r>
    </w:p>
    <w:p w14:paraId="02DCB983" w14:textId="77777777" w:rsidR="00230DCF" w:rsidRPr="00E06D5B" w:rsidRDefault="00230DCF" w:rsidP="00230DCF">
      <w:pPr>
        <w:ind w:firstLine="709"/>
        <w:jc w:val="both"/>
        <w:rPr>
          <w:bCs/>
          <w:iCs/>
        </w:rPr>
      </w:pPr>
      <w:r w:rsidRPr="00E06D5B">
        <w:rPr>
          <w:bCs/>
          <w:iCs/>
        </w:rPr>
        <w:t>рубка леса главного пользования и реконструкции. Допускаются только рубки ухода и санитарные рубки леса.</w:t>
      </w:r>
    </w:p>
    <w:p w14:paraId="02DCB984" w14:textId="77777777" w:rsidR="00230DCF" w:rsidRPr="00E06D5B" w:rsidRDefault="00230DCF" w:rsidP="00230DCF">
      <w:pPr>
        <w:ind w:firstLine="709"/>
        <w:jc w:val="both"/>
        <w:rPr>
          <w:bCs/>
          <w:iCs/>
        </w:rPr>
      </w:pPr>
      <w:bookmarkStart w:id="407" w:name="_Toc398890979"/>
      <w:bookmarkStart w:id="408" w:name="_Toc414831603"/>
      <w:r w:rsidRPr="00E06D5B">
        <w:rPr>
          <w:bCs/>
          <w:iCs/>
        </w:rPr>
        <w:t>Санитарные мероприятия должны выполняться в пределах второго и третьего поясов ЗСО владельцами объектов, оказывающих (или могущих оказать) отрицательное влияние на качество воды источников водоснабжения.</w:t>
      </w:r>
    </w:p>
    <w:p w14:paraId="02DCB985" w14:textId="476CD353" w:rsidR="00230DCF" w:rsidRPr="00E06D5B" w:rsidRDefault="00230DCF" w:rsidP="00230DCF">
      <w:pPr>
        <w:ind w:firstLine="709"/>
        <w:jc w:val="both"/>
        <w:rPr>
          <w:bCs/>
          <w:iCs/>
        </w:rPr>
      </w:pPr>
      <w:r w:rsidRPr="00E06D5B">
        <w:rPr>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E06D5B">
        <w:rPr>
          <w:bCs/>
        </w:rPr>
        <w:t xml:space="preserve">СанПиН </w:t>
      </w:r>
      <w:r w:rsidRPr="00E06D5B">
        <w:rPr>
          <w:bCs/>
          <w:shd w:val="clear" w:color="auto" w:fill="FFFFFF"/>
        </w:rPr>
        <w:t>2.1.4.1110</w:t>
      </w:r>
      <w:r w:rsidR="00937C86" w:rsidRPr="00E06D5B">
        <w:t xml:space="preserve"> (утрачивают силу с 01.01.</w:t>
      </w:r>
      <w:r w:rsidR="003578CE" w:rsidRPr="00E06D5B">
        <w:t>2025</w:t>
      </w:r>
      <w:r w:rsidR="00937C86" w:rsidRPr="00E06D5B">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86" w14:textId="77777777" w:rsidR="00230DCF" w:rsidRPr="00E06D5B" w:rsidRDefault="00230DCF" w:rsidP="00230DCF">
      <w:pPr>
        <w:ind w:firstLine="709"/>
        <w:jc w:val="both"/>
        <w:rPr>
          <w:bCs/>
          <w:iCs/>
        </w:rPr>
      </w:pPr>
    </w:p>
    <w:p w14:paraId="02DCB987" w14:textId="0662553A" w:rsidR="00230DCF" w:rsidRPr="00E06D5B" w:rsidRDefault="00230DCF" w:rsidP="00230DCF">
      <w:pPr>
        <w:keepNext/>
        <w:tabs>
          <w:tab w:val="left" w:pos="851"/>
        </w:tabs>
        <w:spacing w:before="120"/>
        <w:ind w:firstLine="709"/>
        <w:jc w:val="both"/>
        <w:outlineLvl w:val="2"/>
        <w:rPr>
          <w:b/>
          <w:bCs/>
        </w:rPr>
      </w:pPr>
      <w:bookmarkStart w:id="409" w:name="_Toc398890980"/>
      <w:bookmarkStart w:id="410" w:name="_Toc414831604"/>
      <w:bookmarkStart w:id="411" w:name="_Toc531808807"/>
      <w:bookmarkStart w:id="412" w:name="_Toc107794236"/>
      <w:bookmarkStart w:id="413" w:name="_Toc336271796"/>
      <w:bookmarkStart w:id="414" w:name="_Toc336271816"/>
      <w:bookmarkEnd w:id="407"/>
      <w:bookmarkEnd w:id="408"/>
      <w:r w:rsidRPr="00E06D5B">
        <w:rPr>
          <w:b/>
          <w:bCs/>
        </w:rPr>
        <w:t xml:space="preserve">Статья </w:t>
      </w:r>
      <w:r w:rsidR="008B7447" w:rsidRPr="00E06D5B">
        <w:rPr>
          <w:b/>
          <w:bCs/>
        </w:rPr>
        <w:t>50</w:t>
      </w:r>
      <w:r w:rsidRPr="00E06D5B">
        <w:rPr>
          <w:b/>
          <w:bCs/>
        </w:rPr>
        <w:t>. Водоохранные зоны.</w:t>
      </w:r>
      <w:bookmarkEnd w:id="409"/>
      <w:bookmarkEnd w:id="410"/>
      <w:bookmarkEnd w:id="411"/>
      <w:bookmarkEnd w:id="412"/>
      <w:r w:rsidRPr="00E06D5B">
        <w:rPr>
          <w:b/>
          <w:bCs/>
        </w:rPr>
        <w:t xml:space="preserve"> </w:t>
      </w:r>
    </w:p>
    <w:p w14:paraId="02DCB988" w14:textId="77777777" w:rsidR="00230DCF" w:rsidRPr="00E06D5B" w:rsidRDefault="00230DCF" w:rsidP="00230DCF">
      <w:pPr>
        <w:spacing w:before="120"/>
        <w:ind w:firstLine="709"/>
        <w:rPr>
          <w:b/>
        </w:rPr>
      </w:pPr>
      <w:r w:rsidRPr="00E06D5B">
        <w:rPr>
          <w:b/>
        </w:rPr>
        <w:t>Регламентирующий документ.</w:t>
      </w:r>
    </w:p>
    <w:p w14:paraId="02DCB989" w14:textId="115CA3C5" w:rsidR="00230DCF" w:rsidRPr="00E06D5B" w:rsidRDefault="003D1FDF" w:rsidP="00230DCF">
      <w:pPr>
        <w:ind w:firstLine="709"/>
        <w:jc w:val="both"/>
      </w:pPr>
      <w:r w:rsidRPr="00E06D5B">
        <w:rPr>
          <w:rFonts w:eastAsia="MS Mincho"/>
        </w:rPr>
        <w:t>Водный кодекс Российской Федерации от 03.06.2006 г. № 74-ФЗ</w:t>
      </w:r>
      <w:r w:rsidR="00ED6D6C" w:rsidRPr="00E06D5B">
        <w:t>, ст. 65</w:t>
      </w:r>
      <w:r w:rsidR="00230DCF" w:rsidRPr="00E06D5B">
        <w:t>.</w:t>
      </w:r>
    </w:p>
    <w:p w14:paraId="02DCB98A" w14:textId="77777777" w:rsidR="00230DCF" w:rsidRPr="00E06D5B" w:rsidRDefault="00230DCF" w:rsidP="00230DCF">
      <w:pPr>
        <w:spacing w:before="120"/>
        <w:ind w:firstLine="709"/>
      </w:pPr>
      <w:r w:rsidRPr="00E06D5B">
        <w:rPr>
          <w:b/>
        </w:rPr>
        <w:t>Порядок установления и размеры.</w:t>
      </w:r>
    </w:p>
    <w:p w14:paraId="02DCB98B" w14:textId="77777777" w:rsidR="00230DCF" w:rsidRPr="00E06D5B" w:rsidRDefault="00230DCF" w:rsidP="00230DCF">
      <w:pPr>
        <w:ind w:firstLine="709"/>
        <w:jc w:val="both"/>
      </w:pPr>
      <w:r w:rsidRPr="00E06D5B">
        <w:t>Водоохранные зоны выделяются в целях:</w:t>
      </w:r>
    </w:p>
    <w:p w14:paraId="02DCB98C" w14:textId="77777777" w:rsidR="00230DCF" w:rsidRPr="00E06D5B" w:rsidRDefault="00230DCF" w:rsidP="00230DCF">
      <w:pPr>
        <w:ind w:firstLine="709"/>
        <w:jc w:val="both"/>
      </w:pPr>
      <w:r w:rsidRPr="00E06D5B">
        <w:t>- предупреждения и предотвращения микробного и химического загрязнения поверхностных вод;</w:t>
      </w:r>
    </w:p>
    <w:p w14:paraId="02DCB98D" w14:textId="77777777" w:rsidR="00230DCF" w:rsidRPr="00E06D5B" w:rsidRDefault="00230DCF" w:rsidP="00230DCF">
      <w:pPr>
        <w:ind w:firstLine="709"/>
        <w:jc w:val="both"/>
      </w:pPr>
      <w:r w:rsidRPr="00E06D5B">
        <w:t>- предотвращения загрязнения, засорения, заиления и истощения водных объектов;</w:t>
      </w:r>
    </w:p>
    <w:p w14:paraId="02DCB98E" w14:textId="77777777" w:rsidR="00230DCF" w:rsidRPr="00E06D5B" w:rsidRDefault="00230DCF" w:rsidP="00230DCF">
      <w:pPr>
        <w:ind w:firstLine="709"/>
        <w:jc w:val="both"/>
      </w:pPr>
      <w:r w:rsidRPr="00E06D5B">
        <w:t xml:space="preserve"> - сохранения среды обитания объектов водного, животного и растительного мира.</w:t>
      </w:r>
    </w:p>
    <w:p w14:paraId="02DCB98F" w14:textId="77777777" w:rsidR="00230DCF" w:rsidRPr="00E06D5B" w:rsidRDefault="00230DCF" w:rsidP="00230DCF">
      <w:pPr>
        <w:ind w:firstLine="709"/>
        <w:jc w:val="both"/>
      </w:pPr>
      <w:r w:rsidRPr="00E06D5B">
        <w:t>Границы и режимы использования водоохранных зон установлены Водным кодексом Российской Федерации.</w:t>
      </w:r>
    </w:p>
    <w:p w14:paraId="02DCB990" w14:textId="77777777" w:rsidR="00230DCF" w:rsidRPr="00E06D5B" w:rsidRDefault="00230DCF" w:rsidP="00230DCF">
      <w:pPr>
        <w:ind w:firstLine="709"/>
        <w:jc w:val="both"/>
      </w:pPr>
      <w:r w:rsidRPr="00E06D5B">
        <w:t>Ширина водоохранной зоны рек, ручьев устанавливается от их истока протяженностью:</w:t>
      </w:r>
    </w:p>
    <w:p w14:paraId="02DCB991" w14:textId="77777777" w:rsidR="00230DCF" w:rsidRPr="00E06D5B" w:rsidRDefault="00230DCF" w:rsidP="00230DCF">
      <w:pPr>
        <w:ind w:firstLine="709"/>
        <w:jc w:val="both"/>
      </w:pPr>
      <w:r w:rsidRPr="00E06D5B">
        <w:t>1) до 10 км – в размере 50 м;</w:t>
      </w:r>
    </w:p>
    <w:p w14:paraId="02DCB992" w14:textId="77777777" w:rsidR="00230DCF" w:rsidRPr="00E06D5B" w:rsidRDefault="00230DCF" w:rsidP="00230DCF">
      <w:pPr>
        <w:ind w:firstLine="709"/>
        <w:jc w:val="both"/>
      </w:pPr>
      <w:r w:rsidRPr="00E06D5B">
        <w:t>2) от 10 до 50 км – в размере 100 м;</w:t>
      </w:r>
    </w:p>
    <w:p w14:paraId="02DCB993" w14:textId="77777777" w:rsidR="00230DCF" w:rsidRPr="00E06D5B" w:rsidRDefault="00230DCF" w:rsidP="00230DCF">
      <w:pPr>
        <w:ind w:firstLine="709"/>
        <w:jc w:val="both"/>
      </w:pPr>
      <w:r w:rsidRPr="00E06D5B">
        <w:t>3) от 50 км и более – в размере 200 м.</w:t>
      </w:r>
    </w:p>
    <w:p w14:paraId="02DCB994" w14:textId="77777777" w:rsidR="00230DCF" w:rsidRPr="00E06D5B" w:rsidRDefault="00230DCF" w:rsidP="00230DCF">
      <w:pPr>
        <w:ind w:firstLine="709"/>
        <w:jc w:val="both"/>
      </w:pPr>
      <w:r w:rsidRPr="00E06D5B">
        <w:t>Для реки, ручья протяженностью менее 10 км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w:t>
      </w:r>
    </w:p>
    <w:p w14:paraId="02DCB995" w14:textId="123009ED" w:rsidR="00230DCF" w:rsidRPr="00E06D5B" w:rsidRDefault="00230DCF" w:rsidP="00230DCF">
      <w:pPr>
        <w:ind w:firstLine="709"/>
        <w:jc w:val="both"/>
      </w:pPr>
      <w:r w:rsidRPr="00E06D5B">
        <w:t>Ширина водоохранной зоны озера, водохранилища, за исключением озера, расположенного внутри болота, или озера, водохранилища с акваторией менее 0,5 квадратного километра, устанавливается в размере пятидесяти метров. Ширина водоохранной зоны водохранилища, расположенного на водотоке, устанавливается равной ширине водоохранной зоны этого водотока.</w:t>
      </w:r>
    </w:p>
    <w:p w14:paraId="17AE9647" w14:textId="0F9B7DFE" w:rsidR="00B56832" w:rsidRPr="00E06D5B" w:rsidRDefault="00B56832" w:rsidP="00B56832">
      <w:pPr>
        <w:ind w:firstLine="709"/>
        <w:jc w:val="both"/>
        <w:rPr>
          <w:rFonts w:eastAsia="MS Mincho"/>
        </w:rPr>
      </w:pPr>
      <w:r w:rsidRPr="00E06D5B">
        <w:rPr>
          <w:rFonts w:eastAsia="MS Mincho"/>
        </w:rPr>
        <w:t>На территориях населенных пунктов при наличии централизованных ливневых систем водоотведения и набережных ширина водоохранной зоны устанавливается от парапета набережной. При отсутствии набережной ширина водоохранной зоны измеряется от местоположения береговой линии (границы водного объекта).</w:t>
      </w:r>
    </w:p>
    <w:p w14:paraId="02DCB996" w14:textId="77777777" w:rsidR="00230DCF" w:rsidRPr="00E06D5B" w:rsidRDefault="00230DCF" w:rsidP="00230DCF">
      <w:pPr>
        <w:spacing w:before="120"/>
        <w:ind w:firstLine="709"/>
        <w:jc w:val="both"/>
        <w:rPr>
          <w:b/>
        </w:rPr>
      </w:pPr>
      <w:r w:rsidRPr="00E06D5B">
        <w:rPr>
          <w:b/>
        </w:rPr>
        <w:t>Режим использования территории.</w:t>
      </w:r>
    </w:p>
    <w:p w14:paraId="02DCB997" w14:textId="77777777" w:rsidR="00230DCF" w:rsidRPr="00E06D5B" w:rsidRDefault="00230DCF" w:rsidP="00230DCF">
      <w:pPr>
        <w:ind w:firstLine="709"/>
        <w:jc w:val="both"/>
      </w:pPr>
      <w:r w:rsidRPr="00E06D5B">
        <w:t>В границах водоохранных зон запрещаются:</w:t>
      </w:r>
    </w:p>
    <w:p w14:paraId="232FCABF" w14:textId="77777777" w:rsidR="008F13F8" w:rsidRPr="00E06D5B" w:rsidRDefault="008F13F8" w:rsidP="008F13F8">
      <w:pPr>
        <w:ind w:firstLine="709"/>
        <w:jc w:val="both"/>
      </w:pPr>
      <w:r w:rsidRPr="00E06D5B">
        <w:t>1) использование сточных вод в целях повышения почвенного плодородия;</w:t>
      </w:r>
    </w:p>
    <w:p w14:paraId="786FC7AC" w14:textId="77777777" w:rsidR="008F13F8" w:rsidRPr="00E06D5B" w:rsidRDefault="008F13F8" w:rsidP="008F13F8">
      <w:pPr>
        <w:ind w:firstLine="709"/>
        <w:jc w:val="both"/>
      </w:pPr>
      <w:r w:rsidRPr="00E06D5B">
        <w:lastRenderedPageBreak/>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 а также загрязнение территории загрязняющими веществами, предельно допустимые концентрации которых в водах водных объектов рыбохозяйственного значения не установлены;</w:t>
      </w:r>
    </w:p>
    <w:p w14:paraId="1E13543D" w14:textId="77777777" w:rsidR="008F13F8" w:rsidRPr="00E06D5B" w:rsidRDefault="008F13F8" w:rsidP="008F13F8">
      <w:pPr>
        <w:ind w:firstLine="709"/>
        <w:jc w:val="both"/>
      </w:pPr>
      <w:r w:rsidRPr="00E06D5B">
        <w:t>3) осуществление авиационных мер по борьбе с вредными организмами;</w:t>
      </w:r>
    </w:p>
    <w:p w14:paraId="7BF17F7A" w14:textId="77777777" w:rsidR="008F13F8" w:rsidRPr="00E06D5B" w:rsidRDefault="008F13F8" w:rsidP="008F13F8">
      <w:pPr>
        <w:ind w:firstLine="709"/>
        <w:jc w:val="both"/>
      </w:pPr>
      <w:r w:rsidRPr="00E06D5B">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14:paraId="7AB461EE" w14:textId="77777777" w:rsidR="008F13F8" w:rsidRPr="00E06D5B" w:rsidRDefault="008F13F8" w:rsidP="008F13F8">
      <w:pPr>
        <w:ind w:firstLine="709"/>
        <w:jc w:val="both"/>
      </w:pPr>
      <w:r w:rsidRPr="00E06D5B">
        <w:t>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14:paraId="5F473519" w14:textId="77777777" w:rsidR="008F13F8" w:rsidRPr="00E06D5B" w:rsidRDefault="008F13F8" w:rsidP="008F13F8">
      <w:pPr>
        <w:ind w:firstLine="709"/>
        <w:jc w:val="both"/>
      </w:pPr>
      <w:r w:rsidRPr="00E06D5B">
        <w:t>6) хранение пестицидов и агрохимикатов (за исключением хранения агрохимикатов в специализированных хранилищах на территориях морских портов за пределами границ прибрежных защитных полос), применение пестицидов и агрохимикатов;</w:t>
      </w:r>
    </w:p>
    <w:p w14:paraId="2B5FBF0A" w14:textId="77777777" w:rsidR="008F13F8" w:rsidRPr="00E06D5B" w:rsidRDefault="008F13F8" w:rsidP="008F13F8">
      <w:pPr>
        <w:ind w:firstLine="709"/>
        <w:jc w:val="both"/>
      </w:pPr>
      <w:r w:rsidRPr="00E06D5B">
        <w:t>7) сброс сточных, в том числе дренажных, вод;</w:t>
      </w:r>
    </w:p>
    <w:p w14:paraId="172923E1" w14:textId="77777777" w:rsidR="008F13F8" w:rsidRPr="00E06D5B" w:rsidRDefault="008F13F8" w:rsidP="008F13F8">
      <w:pPr>
        <w:ind w:firstLine="709"/>
        <w:jc w:val="both"/>
      </w:pPr>
      <w:r w:rsidRPr="00E06D5B">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N 2395-1 "О недрах").</w:t>
      </w:r>
    </w:p>
    <w:p w14:paraId="02DCB9A0" w14:textId="47AB715F" w:rsidR="00230DCF" w:rsidRPr="00E06D5B" w:rsidRDefault="00230DCF" w:rsidP="008F13F8">
      <w:pPr>
        <w:ind w:firstLine="709"/>
        <w:jc w:val="both"/>
      </w:pPr>
      <w:r w:rsidRPr="00E06D5B">
        <w:t>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w:t>
      </w:r>
    </w:p>
    <w:p w14:paraId="02DCB9A2" w14:textId="77777777" w:rsidR="00230DCF" w:rsidRPr="00E06D5B" w:rsidRDefault="00230DCF" w:rsidP="00230DCF">
      <w:pPr>
        <w:ind w:firstLine="709"/>
        <w:jc w:val="both"/>
      </w:pPr>
    </w:p>
    <w:p w14:paraId="02DCB9A3" w14:textId="23D7B300" w:rsidR="00230DCF" w:rsidRPr="00E06D5B" w:rsidRDefault="00230DCF" w:rsidP="00230DCF">
      <w:pPr>
        <w:keepNext/>
        <w:tabs>
          <w:tab w:val="left" w:pos="851"/>
        </w:tabs>
        <w:spacing w:before="120"/>
        <w:ind w:firstLine="709"/>
        <w:jc w:val="both"/>
        <w:outlineLvl w:val="2"/>
        <w:rPr>
          <w:b/>
          <w:bCs/>
        </w:rPr>
      </w:pPr>
      <w:bookmarkStart w:id="415" w:name="_Toc336271788"/>
      <w:bookmarkStart w:id="416" w:name="_Toc336271808"/>
      <w:bookmarkStart w:id="417" w:name="_Toc398890981"/>
      <w:bookmarkStart w:id="418" w:name="_Toc414831605"/>
      <w:bookmarkStart w:id="419" w:name="_Toc531808808"/>
      <w:bookmarkStart w:id="420" w:name="_Toc107794237"/>
      <w:r w:rsidRPr="00E06D5B">
        <w:rPr>
          <w:b/>
          <w:bCs/>
        </w:rPr>
        <w:t xml:space="preserve">Статья </w:t>
      </w:r>
      <w:r w:rsidR="000E15EB" w:rsidRPr="00E06D5B">
        <w:rPr>
          <w:b/>
          <w:bCs/>
        </w:rPr>
        <w:t>5</w:t>
      </w:r>
      <w:r w:rsidR="008B7447" w:rsidRPr="00E06D5B">
        <w:rPr>
          <w:b/>
          <w:bCs/>
        </w:rPr>
        <w:t>1</w:t>
      </w:r>
      <w:r w:rsidRPr="00E06D5B">
        <w:rPr>
          <w:b/>
          <w:bCs/>
        </w:rPr>
        <w:t>. Прибрежные защитные полосы.</w:t>
      </w:r>
      <w:bookmarkEnd w:id="415"/>
      <w:bookmarkEnd w:id="416"/>
      <w:bookmarkEnd w:id="417"/>
      <w:bookmarkEnd w:id="418"/>
      <w:bookmarkEnd w:id="419"/>
      <w:bookmarkEnd w:id="420"/>
    </w:p>
    <w:p w14:paraId="02DCB9A4" w14:textId="77777777" w:rsidR="00230DCF" w:rsidRPr="00E06D5B" w:rsidRDefault="00230DCF" w:rsidP="00230DCF">
      <w:pPr>
        <w:spacing w:before="120"/>
        <w:ind w:firstLine="709"/>
        <w:jc w:val="both"/>
        <w:rPr>
          <w:b/>
        </w:rPr>
      </w:pPr>
      <w:r w:rsidRPr="00E06D5B">
        <w:rPr>
          <w:b/>
        </w:rPr>
        <w:t>Регламентирующий документ.</w:t>
      </w:r>
    </w:p>
    <w:p w14:paraId="02DCB9A5" w14:textId="4122CA1F" w:rsidR="00230DCF" w:rsidRPr="00E06D5B" w:rsidRDefault="003D1FDF" w:rsidP="00230DCF">
      <w:pPr>
        <w:ind w:firstLine="709"/>
        <w:jc w:val="both"/>
        <w:rPr>
          <w:rFonts w:eastAsia="MS Mincho"/>
        </w:rPr>
      </w:pPr>
      <w:r w:rsidRPr="00E06D5B">
        <w:rPr>
          <w:rFonts w:eastAsia="MS Mincho"/>
        </w:rPr>
        <w:t>Водный кодекс Российской Федерации от 03.06.2006 г. № 74-ФЗ</w:t>
      </w:r>
      <w:r w:rsidR="00ED6D6C" w:rsidRPr="00E06D5B">
        <w:t>, ст. 65</w:t>
      </w:r>
      <w:r w:rsidR="00230DCF" w:rsidRPr="00E06D5B">
        <w:rPr>
          <w:rFonts w:eastAsia="MS Mincho"/>
        </w:rPr>
        <w:t>.</w:t>
      </w:r>
    </w:p>
    <w:p w14:paraId="02DCB9A6" w14:textId="77777777" w:rsidR="00230DCF" w:rsidRPr="00E06D5B" w:rsidRDefault="00230DCF" w:rsidP="00230DCF">
      <w:pPr>
        <w:spacing w:before="120"/>
        <w:ind w:firstLine="709"/>
        <w:jc w:val="both"/>
      </w:pPr>
      <w:r w:rsidRPr="00E06D5B">
        <w:rPr>
          <w:b/>
        </w:rPr>
        <w:t>Порядок установления и размеры.</w:t>
      </w:r>
    </w:p>
    <w:p w14:paraId="02DCB9A7" w14:textId="77777777" w:rsidR="00230DCF" w:rsidRPr="00E06D5B" w:rsidRDefault="00230DCF" w:rsidP="00230DCF">
      <w:pPr>
        <w:ind w:firstLine="709"/>
        <w:jc w:val="both"/>
      </w:pPr>
      <w:r w:rsidRPr="00E06D5B">
        <w:t xml:space="preserve">Ширина прибрежной защитной полосы устанавливается в зависимости от уклона берега водного объекта и составляет 30 м для обратного или нулевого уклона, 40 м – для уклона до 3 градусов и 50 м – для уклона три и более градуса. </w:t>
      </w:r>
    </w:p>
    <w:p w14:paraId="02DCB9A8" w14:textId="77777777" w:rsidR="00230DCF" w:rsidRPr="00E06D5B" w:rsidRDefault="00230DCF" w:rsidP="00230DCF">
      <w:pPr>
        <w:ind w:firstLine="709"/>
        <w:jc w:val="both"/>
        <w:rPr>
          <w:rFonts w:eastAsia="MS Mincho"/>
        </w:rPr>
      </w:pPr>
      <w:r w:rsidRPr="00E06D5B">
        <w:rPr>
          <w:rFonts w:eastAsia="MS Mincho"/>
        </w:rPr>
        <w:t>Для расположенных в границах болот проточных и сточных озер и соответствующих водотоков ширина прибрежной защитной полосы устанавливается в размере 50 м.</w:t>
      </w:r>
    </w:p>
    <w:p w14:paraId="6C91C124" w14:textId="77777777" w:rsidR="00B56832" w:rsidRPr="00E06D5B" w:rsidRDefault="00B56832" w:rsidP="00B56832">
      <w:pPr>
        <w:ind w:firstLine="709"/>
        <w:jc w:val="both"/>
        <w:rPr>
          <w:rFonts w:eastAsia="MS Mincho"/>
        </w:rPr>
      </w:pPr>
      <w:r w:rsidRPr="00E06D5B">
        <w:rPr>
          <w:rFonts w:eastAsia="MS Mincho"/>
        </w:rPr>
        <w:t xml:space="preserve">Ширина прибрежной защитной полосы реки, озера, водохранилища, являющихся средой обитания, местами воспроизводства, нереста, нагула, миграционными путями особо ценных водных биологических ресурсов (при наличии одного из показателей) и (или) используемых для добычи (вылова), сохранения таких видов водных биологических </w:t>
      </w:r>
      <w:r w:rsidRPr="00E06D5B">
        <w:rPr>
          <w:rFonts w:eastAsia="MS Mincho"/>
        </w:rPr>
        <w:lastRenderedPageBreak/>
        <w:t>ресурсов и среды их обитания, устанавливается в размере двухсот метров независимо от уклона берега.</w:t>
      </w:r>
    </w:p>
    <w:p w14:paraId="445964BD" w14:textId="2AB58EB2" w:rsidR="001F20F2" w:rsidRPr="00E06D5B" w:rsidRDefault="00B56832" w:rsidP="00B56832">
      <w:pPr>
        <w:ind w:firstLine="709"/>
        <w:jc w:val="both"/>
        <w:rPr>
          <w:rFonts w:eastAsia="MS Mincho"/>
        </w:rPr>
      </w:pPr>
      <w:r w:rsidRPr="00E06D5B">
        <w:rPr>
          <w:rFonts w:eastAsia="MS Mincho"/>
        </w:rPr>
        <w:t>На территориях населенных пунктов при наличии централизованных ливневых систем водоотведения и набережных границы прибрежных защитных полос совпадают с парапетами набережных. При отсутствии набережной ширина прибрежной защитной полосы измеряется от местоположения береговой линии (границы водного объекта).</w:t>
      </w:r>
    </w:p>
    <w:p w14:paraId="02DCB9AA" w14:textId="77777777" w:rsidR="007A2222" w:rsidRPr="00E06D5B" w:rsidRDefault="007A2222" w:rsidP="007A2222">
      <w:pPr>
        <w:ind w:firstLine="709"/>
        <w:jc w:val="both"/>
        <w:rPr>
          <w:bCs/>
        </w:rPr>
      </w:pPr>
      <w:r w:rsidRPr="00E06D5B">
        <w:rPr>
          <w:bCs/>
        </w:rPr>
        <w:t>Примечание</w:t>
      </w:r>
      <w:r w:rsidRPr="00E06D5B">
        <w:t xml:space="preserve">. </w:t>
      </w:r>
      <w:r w:rsidR="002B6D89" w:rsidRPr="00E06D5B">
        <w:rPr>
          <w:bCs/>
        </w:rPr>
        <w:t>До установления на местности границ, н</w:t>
      </w:r>
      <w:r w:rsidRPr="00E06D5B">
        <w:rPr>
          <w:bCs/>
        </w:rPr>
        <w:t xml:space="preserve">а карте градостроительного зонирования </w:t>
      </w:r>
      <w:r w:rsidR="004D16F1" w:rsidRPr="00E06D5B">
        <w:rPr>
          <w:bCs/>
        </w:rPr>
        <w:t xml:space="preserve">могут быть </w:t>
      </w:r>
      <w:r w:rsidRPr="00E06D5B">
        <w:rPr>
          <w:bCs/>
        </w:rPr>
        <w:t xml:space="preserve">показаны </w:t>
      </w:r>
      <w:r w:rsidR="000249DD" w:rsidRPr="00E06D5B">
        <w:t>прибрежные защитные полосы</w:t>
      </w:r>
      <w:r w:rsidR="002B6D89" w:rsidRPr="00E06D5B">
        <w:rPr>
          <w:bCs/>
        </w:rPr>
        <w:t xml:space="preserve"> максимального нормативного размера</w:t>
      </w:r>
      <w:r w:rsidR="00F574EF" w:rsidRPr="00E06D5B">
        <w:rPr>
          <w:bCs/>
        </w:rPr>
        <w:t xml:space="preserve"> (при не определённом </w:t>
      </w:r>
      <w:r w:rsidR="00F574EF" w:rsidRPr="00E06D5B">
        <w:t>уклоне берега</w:t>
      </w:r>
      <w:r w:rsidR="00F574EF" w:rsidRPr="00E06D5B">
        <w:rPr>
          <w:bCs/>
        </w:rPr>
        <w:t>)</w:t>
      </w:r>
      <w:r w:rsidR="00F574EF" w:rsidRPr="00E06D5B">
        <w:t>.</w:t>
      </w:r>
    </w:p>
    <w:p w14:paraId="02DCB9AB" w14:textId="77777777" w:rsidR="00230DCF" w:rsidRPr="00E06D5B" w:rsidRDefault="00230DCF" w:rsidP="00230DCF">
      <w:pPr>
        <w:spacing w:before="120"/>
        <w:ind w:firstLine="709"/>
        <w:jc w:val="both"/>
        <w:rPr>
          <w:b/>
        </w:rPr>
      </w:pPr>
      <w:r w:rsidRPr="00E06D5B">
        <w:rPr>
          <w:b/>
        </w:rPr>
        <w:t>Режим использования территории.</w:t>
      </w:r>
    </w:p>
    <w:p w14:paraId="0E30908C" w14:textId="66DA0013" w:rsidR="008F13F8" w:rsidRPr="00E06D5B" w:rsidRDefault="008F13F8" w:rsidP="008F13F8">
      <w:pPr>
        <w:ind w:firstLine="709"/>
        <w:jc w:val="both"/>
      </w:pPr>
      <w:bookmarkStart w:id="421" w:name="_Toc398890982"/>
      <w:r w:rsidRPr="00E06D5B">
        <w:t>В границах прибрежных защитных полос наряду с установленными для водоохранных зон ограничениями (стать</w:t>
      </w:r>
      <w:r w:rsidR="00E63860" w:rsidRPr="00E06D5B">
        <w:t>я</w:t>
      </w:r>
      <w:r w:rsidRPr="00E06D5B">
        <w:t xml:space="preserve"> 50</w:t>
      </w:r>
      <w:r w:rsidR="00E63860" w:rsidRPr="00E06D5B">
        <w:t xml:space="preserve"> Правил)</w:t>
      </w:r>
      <w:r w:rsidRPr="00E06D5B">
        <w:t xml:space="preserve"> запрещаются:</w:t>
      </w:r>
    </w:p>
    <w:p w14:paraId="78260F1E" w14:textId="77777777" w:rsidR="008F13F8" w:rsidRPr="00E06D5B" w:rsidRDefault="008F13F8" w:rsidP="008F13F8">
      <w:pPr>
        <w:ind w:firstLine="709"/>
        <w:jc w:val="both"/>
      </w:pPr>
      <w:r w:rsidRPr="00E06D5B">
        <w:t>1) распашка земель;</w:t>
      </w:r>
    </w:p>
    <w:p w14:paraId="671EDDF1" w14:textId="77777777" w:rsidR="008F13F8" w:rsidRPr="00E06D5B" w:rsidRDefault="008F13F8" w:rsidP="008F13F8">
      <w:pPr>
        <w:ind w:firstLine="709"/>
        <w:jc w:val="both"/>
      </w:pPr>
      <w:r w:rsidRPr="00E06D5B">
        <w:t>2) размещение отвалов размываемых грунтов;</w:t>
      </w:r>
    </w:p>
    <w:p w14:paraId="02DCB9B8" w14:textId="694C5070" w:rsidR="00105F9E" w:rsidRPr="00E06D5B" w:rsidRDefault="008F13F8" w:rsidP="008F13F8">
      <w:pPr>
        <w:ind w:firstLine="709"/>
        <w:jc w:val="both"/>
      </w:pPr>
      <w:r w:rsidRPr="00E06D5B">
        <w:t>3) выпас сельскохозяйственных животных и организация для них летних лагерей, ванн.</w:t>
      </w:r>
    </w:p>
    <w:p w14:paraId="2FB6D359" w14:textId="77777777" w:rsidR="008F13F8" w:rsidRPr="00E06D5B" w:rsidRDefault="008F13F8" w:rsidP="008F13F8">
      <w:pPr>
        <w:ind w:firstLine="709"/>
        <w:jc w:val="both"/>
      </w:pPr>
    </w:p>
    <w:p w14:paraId="02DCB9B9" w14:textId="4687F5AD" w:rsidR="00230DCF" w:rsidRPr="00E06D5B" w:rsidRDefault="00230DCF" w:rsidP="00230DCF">
      <w:pPr>
        <w:keepNext/>
        <w:tabs>
          <w:tab w:val="left" w:pos="851"/>
        </w:tabs>
        <w:spacing w:before="120"/>
        <w:ind w:firstLine="567"/>
        <w:jc w:val="both"/>
        <w:outlineLvl w:val="2"/>
        <w:rPr>
          <w:b/>
          <w:bCs/>
        </w:rPr>
      </w:pPr>
      <w:bookmarkStart w:id="422" w:name="_Toc398890984"/>
      <w:bookmarkStart w:id="423" w:name="_Toc414831608"/>
      <w:bookmarkStart w:id="424" w:name="_Toc531808809"/>
      <w:bookmarkStart w:id="425" w:name="_Toc107794238"/>
      <w:bookmarkEnd w:id="421"/>
      <w:r w:rsidRPr="00E06D5B">
        <w:rPr>
          <w:b/>
          <w:bCs/>
        </w:rPr>
        <w:t xml:space="preserve">Статья </w:t>
      </w:r>
      <w:r w:rsidR="000E15EB" w:rsidRPr="00E06D5B">
        <w:rPr>
          <w:b/>
          <w:bCs/>
        </w:rPr>
        <w:t>5</w:t>
      </w:r>
      <w:r w:rsidR="008B7447" w:rsidRPr="00E06D5B">
        <w:rPr>
          <w:b/>
          <w:bCs/>
        </w:rPr>
        <w:t>2</w:t>
      </w:r>
      <w:r w:rsidRPr="00E06D5B">
        <w:rPr>
          <w:b/>
          <w:bCs/>
        </w:rPr>
        <w:t>. Зоны затопления и подтопления.</w:t>
      </w:r>
      <w:bookmarkEnd w:id="422"/>
      <w:bookmarkEnd w:id="423"/>
      <w:bookmarkEnd w:id="424"/>
      <w:bookmarkEnd w:id="425"/>
    </w:p>
    <w:p w14:paraId="02DCB9BA" w14:textId="77777777" w:rsidR="00230DCF" w:rsidRPr="00E06D5B" w:rsidRDefault="00230DCF" w:rsidP="00230DCF">
      <w:pPr>
        <w:tabs>
          <w:tab w:val="left" w:pos="851"/>
        </w:tabs>
        <w:spacing w:before="120"/>
        <w:ind w:firstLine="567"/>
        <w:jc w:val="both"/>
        <w:rPr>
          <w:b/>
        </w:rPr>
      </w:pPr>
      <w:r w:rsidRPr="00E06D5B">
        <w:rPr>
          <w:b/>
        </w:rPr>
        <w:t>Регламентирующий документ.</w:t>
      </w:r>
    </w:p>
    <w:p w14:paraId="02DCB9BB" w14:textId="3FC8F1F6" w:rsidR="00230DCF" w:rsidRPr="00E06D5B" w:rsidRDefault="00230DCF" w:rsidP="00230DCF">
      <w:pPr>
        <w:tabs>
          <w:tab w:val="left" w:pos="851"/>
        </w:tabs>
        <w:ind w:firstLine="567"/>
        <w:jc w:val="both"/>
        <w:rPr>
          <w:rFonts w:eastAsia="MS Mincho"/>
        </w:rPr>
      </w:pPr>
      <w:r w:rsidRPr="00E06D5B">
        <w:rPr>
          <w:rFonts w:eastAsia="MS Mincho"/>
        </w:rPr>
        <w:t>Водный кодекс Российской Федерации от 03.06.2006</w:t>
      </w:r>
      <w:r w:rsidR="003D1FDF" w:rsidRPr="00E06D5B">
        <w:rPr>
          <w:rFonts w:eastAsia="MS Mincho"/>
        </w:rPr>
        <w:t xml:space="preserve"> </w:t>
      </w:r>
      <w:r w:rsidRPr="00E06D5B">
        <w:rPr>
          <w:rFonts w:eastAsia="MS Mincho"/>
        </w:rPr>
        <w:t>г</w:t>
      </w:r>
      <w:r w:rsidR="003D1FDF" w:rsidRPr="00E06D5B">
        <w:rPr>
          <w:rFonts w:eastAsia="MS Mincho"/>
        </w:rPr>
        <w:t>.</w:t>
      </w:r>
      <w:r w:rsidRPr="00E06D5B">
        <w:rPr>
          <w:rFonts w:eastAsia="MS Mincho"/>
        </w:rPr>
        <w:t xml:space="preserve"> № 74-ФЗ</w:t>
      </w:r>
      <w:r w:rsidR="00215705" w:rsidRPr="00E06D5B">
        <w:t>, ст. 67.1</w:t>
      </w:r>
      <w:r w:rsidR="00EE10F1" w:rsidRPr="00E06D5B">
        <w:rPr>
          <w:rFonts w:eastAsia="MS Mincho"/>
        </w:rPr>
        <w:t>.</w:t>
      </w:r>
    </w:p>
    <w:p w14:paraId="02DCB9BC" w14:textId="59956320" w:rsidR="00230DCF" w:rsidRPr="00E06D5B" w:rsidRDefault="000E41BA" w:rsidP="00230DCF">
      <w:pPr>
        <w:tabs>
          <w:tab w:val="left" w:pos="851"/>
        </w:tabs>
        <w:ind w:firstLine="567"/>
        <w:jc w:val="both"/>
      </w:pPr>
      <w:r w:rsidRPr="00E06D5B">
        <w:t>Положение о зонах затопления, подтоплени</w:t>
      </w:r>
      <w:r w:rsidR="0077360B" w:rsidRPr="00E06D5B">
        <w:t>я</w:t>
      </w:r>
      <w:r w:rsidR="00230DCF" w:rsidRPr="00E06D5B">
        <w:t xml:space="preserve"> (</w:t>
      </w:r>
      <w:r w:rsidR="00AB466A" w:rsidRPr="00E06D5B">
        <w:rPr>
          <w:bCs/>
        </w:rPr>
        <w:t>утвержден</w:t>
      </w:r>
      <w:r w:rsidRPr="00E06D5B">
        <w:rPr>
          <w:bCs/>
        </w:rPr>
        <w:t>о</w:t>
      </w:r>
      <w:r w:rsidR="00AB466A" w:rsidRPr="00E06D5B">
        <w:rPr>
          <w:bCs/>
        </w:rPr>
        <w:t xml:space="preserve"> </w:t>
      </w:r>
      <w:r w:rsidR="00230DCF" w:rsidRPr="00E06D5B">
        <w:t>постановлением Правительства РФ от 18 апреля 2014 г. № 360)</w:t>
      </w:r>
      <w:r w:rsidR="00EE10F1" w:rsidRPr="00E06D5B">
        <w:t>.</w:t>
      </w:r>
    </w:p>
    <w:p w14:paraId="02DCB9BD" w14:textId="2D67296D" w:rsidR="00230DCF" w:rsidRPr="00E06D5B" w:rsidRDefault="00230DCF" w:rsidP="00230DCF">
      <w:pPr>
        <w:tabs>
          <w:tab w:val="left" w:pos="851"/>
        </w:tabs>
        <w:ind w:firstLine="567"/>
        <w:jc w:val="both"/>
      </w:pPr>
      <w:r w:rsidRPr="00E06D5B">
        <w:rPr>
          <w:bCs/>
        </w:rPr>
        <w:t>СП 42.13330.201</w:t>
      </w:r>
      <w:r w:rsidR="00645EC0" w:rsidRPr="00E06D5B">
        <w:rPr>
          <w:bCs/>
        </w:rPr>
        <w:t>6</w:t>
      </w:r>
      <w:r w:rsidRPr="00E06D5B">
        <w:rPr>
          <w:bCs/>
        </w:rPr>
        <w:t xml:space="preserve"> «СНиП 2.07.01-89* Градостроительство. Планировка и застройка городских и сельских поселений»</w:t>
      </w:r>
      <w:r w:rsidRPr="00E06D5B">
        <w:t xml:space="preserve">, </w:t>
      </w:r>
      <w:r w:rsidRPr="00E06D5B">
        <w:rPr>
          <w:spacing w:val="-6"/>
        </w:rPr>
        <w:t>п. 13.6</w:t>
      </w:r>
      <w:r w:rsidR="00EE10F1" w:rsidRPr="00E06D5B">
        <w:t>.</w:t>
      </w:r>
    </w:p>
    <w:p w14:paraId="02DCB9BF" w14:textId="77777777" w:rsidR="00230DCF" w:rsidRPr="00E06D5B" w:rsidRDefault="00230DCF" w:rsidP="00230DCF">
      <w:pPr>
        <w:tabs>
          <w:tab w:val="left" w:pos="851"/>
        </w:tabs>
        <w:ind w:firstLine="567"/>
        <w:jc w:val="both"/>
      </w:pPr>
      <w:r w:rsidRPr="00E06D5B">
        <w:t>СП 58.13330 «СНиП 33-01-2003 Гидротехнические сооружения. Основные положения».</w:t>
      </w:r>
    </w:p>
    <w:p w14:paraId="02DCB9C1" w14:textId="77777777" w:rsidR="00230DCF" w:rsidRPr="00E06D5B" w:rsidRDefault="00230DCF" w:rsidP="00230DCF">
      <w:pPr>
        <w:tabs>
          <w:tab w:val="left" w:pos="851"/>
        </w:tabs>
        <w:spacing w:before="120"/>
        <w:ind w:firstLine="567"/>
        <w:jc w:val="both"/>
        <w:rPr>
          <w:b/>
        </w:rPr>
      </w:pPr>
      <w:r w:rsidRPr="00E06D5B">
        <w:rPr>
          <w:b/>
        </w:rPr>
        <w:t>Порядок установления и размеры.</w:t>
      </w:r>
    </w:p>
    <w:p w14:paraId="1B44F22F" w14:textId="35A29780" w:rsidR="002D357E" w:rsidRPr="00E06D5B" w:rsidRDefault="002D357E" w:rsidP="00230DCF">
      <w:pPr>
        <w:tabs>
          <w:tab w:val="left" w:pos="851"/>
        </w:tabs>
        <w:ind w:firstLine="567"/>
        <w:jc w:val="both"/>
      </w:pPr>
      <w:r w:rsidRPr="00E06D5B">
        <w:t>Инженерная защита территорий и объектов от негативного воздействия вод (строительство водоограждающих дамб, берегоукрепительных сооружений и других сооружений инженерной защиты, предназначенных для защиты территорий и объектов от затопления, подтопления, разрушения берегов водных объектов, и (или) методы инженерной защиты, в том числе искусственное повышение поверхности территорий, устройство свайных фундаментов и другие методы инженерной защиты) осуществляется в соответствии с законодательством Российской Федерации о градостроительной деятельности органами государственной власти и органами местного самоуправления, уполномоченными на выдачу разрешений на строительство в соответствии с законодательством Российской Федерации о градостроительной деятельности, юридическими и физическими лицами - правообладателями земельных участков, в отношении которых осуществляется такая защита.</w:t>
      </w:r>
    </w:p>
    <w:p w14:paraId="02DCB9C2" w14:textId="1BF176F5" w:rsidR="00230DCF" w:rsidRPr="00E06D5B" w:rsidRDefault="00117201" w:rsidP="00230DCF">
      <w:pPr>
        <w:tabs>
          <w:tab w:val="left" w:pos="851"/>
        </w:tabs>
        <w:ind w:firstLine="567"/>
        <w:jc w:val="both"/>
      </w:pPr>
      <w:r w:rsidRPr="00E06D5B">
        <w:t>Зоны затопления, подтопления устанавливаются, изменяются в отношении территорий, подверженных негативному воздействию вод и не обеспеченных сооружениями и (или) методами инженерной защиты, указанными в</w:t>
      </w:r>
      <w:r w:rsidR="002D357E" w:rsidRPr="00E06D5B">
        <w:t>ыше</w:t>
      </w:r>
      <w:r w:rsidRPr="00E06D5B">
        <w:t>, уполномоченным Правительством Российской Федерации федеральным органом исполнительной власти с участием органов исполнительной власти субъектов Российской Федерации и органов местного самоуправления.</w:t>
      </w:r>
    </w:p>
    <w:p w14:paraId="0F8DABD4" w14:textId="709AE987" w:rsidR="00A876D3" w:rsidRPr="00E06D5B" w:rsidRDefault="00A876D3" w:rsidP="00230DCF">
      <w:pPr>
        <w:tabs>
          <w:tab w:val="left" w:pos="851"/>
        </w:tabs>
        <w:ind w:firstLine="567"/>
        <w:jc w:val="both"/>
      </w:pPr>
      <w:r w:rsidRPr="00E06D5B">
        <w:t>Зоны затопления, подтопления считаются установленными, измененными со дня внесения сведений о зонах затопления, подтопления, соответствующих изменений в сведения о таких зонах в Единый государственный реестр недвижимости. Зоны затопления, подтопления считаются прекратившими существование со дня исключения сведений о них из Единого государственного реестра недвижимости.</w:t>
      </w:r>
    </w:p>
    <w:p w14:paraId="17625B7A" w14:textId="77777777" w:rsidR="00F119C1" w:rsidRPr="00E06D5B" w:rsidRDefault="00F119C1" w:rsidP="00F119C1">
      <w:pPr>
        <w:tabs>
          <w:tab w:val="left" w:pos="851"/>
        </w:tabs>
        <w:ind w:firstLine="567"/>
        <w:jc w:val="both"/>
      </w:pPr>
      <w:r w:rsidRPr="00E06D5B">
        <w:t>1. Зоны затопления устанавливаются в отношении:</w:t>
      </w:r>
    </w:p>
    <w:p w14:paraId="335C167C" w14:textId="77777777" w:rsidR="00F119C1" w:rsidRPr="00E06D5B" w:rsidRDefault="00F119C1" w:rsidP="00F119C1">
      <w:pPr>
        <w:tabs>
          <w:tab w:val="left" w:pos="851"/>
        </w:tabs>
        <w:ind w:firstLine="567"/>
        <w:jc w:val="both"/>
      </w:pPr>
      <w:r w:rsidRPr="00E06D5B">
        <w:lastRenderedPageBreak/>
        <w:t>а) территорий, которые прилегают к незарегулированным водотокам, затапливаемых при половодьях и паводках однопроцентной обеспеченности (повторяемость один раз в 100 лет) с учетом фактически затапливаемых территорий за предыдущие 100 лет наблюдений;</w:t>
      </w:r>
    </w:p>
    <w:p w14:paraId="6ED7719B" w14:textId="77777777" w:rsidR="00F119C1" w:rsidRPr="00E06D5B" w:rsidRDefault="00F119C1" w:rsidP="00F119C1">
      <w:pPr>
        <w:tabs>
          <w:tab w:val="left" w:pos="851"/>
        </w:tabs>
        <w:ind w:firstLine="567"/>
        <w:jc w:val="both"/>
      </w:pPr>
      <w:r w:rsidRPr="00E06D5B">
        <w:t>б) территорий, прилегающих к устьевым участкам водотоков, затапливаемых в результате нагонных явлений расчетной обеспеченности;</w:t>
      </w:r>
    </w:p>
    <w:p w14:paraId="5A2E29FD" w14:textId="77777777" w:rsidR="00F119C1" w:rsidRPr="00E06D5B" w:rsidRDefault="00F119C1" w:rsidP="00F119C1">
      <w:pPr>
        <w:tabs>
          <w:tab w:val="left" w:pos="851"/>
        </w:tabs>
        <w:ind w:firstLine="567"/>
        <w:jc w:val="both"/>
      </w:pPr>
      <w:r w:rsidRPr="00E06D5B">
        <w:t>в) территорий, прилегающих к естественным водоемам, затапливаемых при уровнях воды однопроцентной обеспеченности;</w:t>
      </w:r>
    </w:p>
    <w:p w14:paraId="380DB14B" w14:textId="77777777" w:rsidR="00F119C1" w:rsidRPr="00E06D5B" w:rsidRDefault="00F119C1" w:rsidP="00F119C1">
      <w:pPr>
        <w:tabs>
          <w:tab w:val="left" w:pos="851"/>
        </w:tabs>
        <w:ind w:firstLine="567"/>
        <w:jc w:val="both"/>
      </w:pPr>
      <w:r w:rsidRPr="00E06D5B">
        <w:t>г) территорий, прилегающих к водохранилищам, затапливаемых при уровнях воды, соответствующих форсированному подпорному уровню воды водохранилища;</w:t>
      </w:r>
    </w:p>
    <w:p w14:paraId="005750AF" w14:textId="77777777" w:rsidR="00F119C1" w:rsidRPr="00E06D5B" w:rsidRDefault="00F119C1" w:rsidP="00F119C1">
      <w:pPr>
        <w:tabs>
          <w:tab w:val="left" w:pos="851"/>
        </w:tabs>
        <w:ind w:firstLine="567"/>
        <w:jc w:val="both"/>
      </w:pPr>
      <w:r w:rsidRPr="00E06D5B">
        <w:t>д) территорий, прилегающих к зарегулированным водотокам в нижних бьефах гидроузлов, затапливаемых при пропуске гидроузлами паводков расчетной обеспеченности.</w:t>
      </w:r>
    </w:p>
    <w:p w14:paraId="30BEF329" w14:textId="6E117F9C" w:rsidR="00F119C1" w:rsidRPr="00E06D5B" w:rsidRDefault="00F119C1" w:rsidP="00F119C1">
      <w:pPr>
        <w:tabs>
          <w:tab w:val="left" w:pos="851"/>
        </w:tabs>
        <w:ind w:firstLine="567"/>
        <w:jc w:val="both"/>
      </w:pPr>
      <w:r w:rsidRPr="00E06D5B">
        <w:t>2. Зоны подтопления устанавливаются в отношении территорий, прилегающих к зонам затопления, указанным в пункте 1, повышение уровня грунтовых вод которых обусловливается подпором грунтовых вод уровнями высоких вод водных объектов. В границах зон подтопления устанавливаются:</w:t>
      </w:r>
    </w:p>
    <w:p w14:paraId="28833E78" w14:textId="77777777" w:rsidR="00F119C1" w:rsidRPr="00E06D5B" w:rsidRDefault="00F119C1" w:rsidP="00F119C1">
      <w:pPr>
        <w:tabs>
          <w:tab w:val="left" w:pos="851"/>
        </w:tabs>
        <w:ind w:firstLine="567"/>
        <w:jc w:val="both"/>
      </w:pPr>
      <w:r w:rsidRPr="00E06D5B">
        <w:t>а) территории сильного подтопления - при глубине залегания грунтовых вод менее 0,3 метра;</w:t>
      </w:r>
    </w:p>
    <w:p w14:paraId="4E0049E6" w14:textId="77777777" w:rsidR="00F119C1" w:rsidRPr="00E06D5B" w:rsidRDefault="00F119C1" w:rsidP="00F119C1">
      <w:pPr>
        <w:tabs>
          <w:tab w:val="left" w:pos="851"/>
        </w:tabs>
        <w:ind w:firstLine="567"/>
        <w:jc w:val="both"/>
      </w:pPr>
      <w:r w:rsidRPr="00E06D5B">
        <w:t>б) территории умеренного подтопления - при глубине залегания грунтовых вод от 0,3 - 0,7 до 1,2 - 2 метров от поверхности;</w:t>
      </w:r>
    </w:p>
    <w:p w14:paraId="02DCB9CD" w14:textId="7C1FE141" w:rsidR="005E5444" w:rsidRPr="00E06D5B" w:rsidRDefault="00F119C1" w:rsidP="00F119C1">
      <w:pPr>
        <w:tabs>
          <w:tab w:val="left" w:pos="851"/>
        </w:tabs>
        <w:ind w:firstLine="567"/>
        <w:jc w:val="both"/>
      </w:pPr>
      <w:r w:rsidRPr="00E06D5B">
        <w:t>в) территории слабого подтопления - при глубине залегания грунтовых вод от 2 до 3 метров.</w:t>
      </w:r>
    </w:p>
    <w:p w14:paraId="02DCB9CE" w14:textId="034AA325" w:rsidR="0034118C" w:rsidRPr="00E06D5B" w:rsidRDefault="00E134F7" w:rsidP="00230DCF">
      <w:pPr>
        <w:tabs>
          <w:tab w:val="left" w:pos="851"/>
        </w:tabs>
        <w:ind w:firstLine="567"/>
        <w:jc w:val="both"/>
      </w:pPr>
      <w:r w:rsidRPr="00E06D5B">
        <w:t>Примечание</w:t>
      </w:r>
      <w:r w:rsidR="00191162" w:rsidRPr="00E06D5B">
        <w:t>.</w:t>
      </w:r>
      <w:r w:rsidRPr="00E06D5B">
        <w:t xml:space="preserve"> </w:t>
      </w:r>
      <w:r w:rsidR="00892ECB" w:rsidRPr="00E06D5B">
        <w:t>На карте градостроительного зонирования в пределах</w:t>
      </w:r>
      <w:r w:rsidR="00636030" w:rsidRPr="00E06D5B">
        <w:t xml:space="preserve"> Верхнесалдинского городского округа</w:t>
      </w:r>
      <w:r w:rsidR="00892ECB" w:rsidRPr="00E06D5B">
        <w:t xml:space="preserve"> </w:t>
      </w:r>
      <w:r w:rsidR="00A727D7" w:rsidRPr="00E06D5B">
        <w:t xml:space="preserve">могут быть </w:t>
      </w:r>
      <w:r w:rsidR="00892ECB" w:rsidRPr="00E06D5B">
        <w:t xml:space="preserve">показаны </w:t>
      </w:r>
      <w:r w:rsidR="00191162" w:rsidRPr="00E06D5B">
        <w:t>не утверждённые</w:t>
      </w:r>
      <w:r w:rsidR="00892ECB" w:rsidRPr="00E06D5B">
        <w:t xml:space="preserve"> границы зон затопления, подтопления в информационных целях.</w:t>
      </w:r>
    </w:p>
    <w:p w14:paraId="02DCB9CF" w14:textId="77777777" w:rsidR="00230DCF" w:rsidRPr="00E06D5B" w:rsidRDefault="00230DCF" w:rsidP="00230DCF">
      <w:pPr>
        <w:tabs>
          <w:tab w:val="left" w:pos="851"/>
        </w:tabs>
        <w:spacing w:before="120"/>
        <w:ind w:firstLine="567"/>
        <w:jc w:val="both"/>
        <w:rPr>
          <w:b/>
        </w:rPr>
      </w:pPr>
      <w:r w:rsidRPr="00E06D5B">
        <w:rPr>
          <w:b/>
        </w:rPr>
        <w:t>Режим использования территории.</w:t>
      </w:r>
    </w:p>
    <w:bookmarkEnd w:id="413"/>
    <w:bookmarkEnd w:id="414"/>
    <w:p w14:paraId="14EC297E" w14:textId="77777777" w:rsidR="00117201" w:rsidRPr="00E06D5B" w:rsidRDefault="00117201" w:rsidP="00117201">
      <w:pPr>
        <w:tabs>
          <w:tab w:val="left" w:pos="851"/>
        </w:tabs>
        <w:ind w:firstLine="567"/>
        <w:jc w:val="both"/>
      </w:pPr>
      <w:r w:rsidRPr="00E06D5B">
        <w:t>В границах зон затопления, подтопления запрещаются:</w:t>
      </w:r>
    </w:p>
    <w:p w14:paraId="43008DF5" w14:textId="77777777" w:rsidR="00117201" w:rsidRPr="00E06D5B" w:rsidRDefault="00117201" w:rsidP="00117201">
      <w:pPr>
        <w:tabs>
          <w:tab w:val="left" w:pos="851"/>
        </w:tabs>
        <w:ind w:firstLine="567"/>
        <w:jc w:val="both"/>
      </w:pPr>
      <w:r w:rsidRPr="00E06D5B">
        <w:t>1) строительство объектов капитального строительства, не обеспеченных сооружениями и (или) методами инженерной защиты территорий и объектов от негативного воздействия вод;</w:t>
      </w:r>
    </w:p>
    <w:p w14:paraId="0752B8EA" w14:textId="77777777" w:rsidR="00117201" w:rsidRPr="00E06D5B" w:rsidRDefault="00117201" w:rsidP="00117201">
      <w:pPr>
        <w:tabs>
          <w:tab w:val="left" w:pos="851"/>
        </w:tabs>
        <w:ind w:firstLine="567"/>
        <w:jc w:val="both"/>
      </w:pPr>
      <w:r w:rsidRPr="00E06D5B">
        <w:t>2) использование сточных вод в целях повышения почвенного плодородия;</w:t>
      </w:r>
    </w:p>
    <w:p w14:paraId="0B8C925F" w14:textId="77777777" w:rsidR="00117201" w:rsidRPr="00E06D5B" w:rsidRDefault="00117201" w:rsidP="00117201">
      <w:pPr>
        <w:tabs>
          <w:tab w:val="left" w:pos="851"/>
        </w:tabs>
        <w:ind w:firstLine="567"/>
        <w:jc w:val="both"/>
      </w:pPr>
      <w:r w:rsidRPr="00E06D5B">
        <w:t>3) размещение кладбищ, скотомогильников, объектов размещения отходов производства и потребления, химических, взрывчатых, токсичных, отравляющих веществ, пунктов хранения и захоронения радиоактивных отходов;</w:t>
      </w:r>
    </w:p>
    <w:p w14:paraId="02DCB9D6" w14:textId="67A65F71" w:rsidR="00230DCF" w:rsidRPr="00E06D5B" w:rsidRDefault="00117201" w:rsidP="00117201">
      <w:pPr>
        <w:tabs>
          <w:tab w:val="left" w:pos="851"/>
        </w:tabs>
        <w:ind w:firstLine="567"/>
        <w:jc w:val="both"/>
      </w:pPr>
      <w:r w:rsidRPr="00E06D5B">
        <w:t>4) осуществление авиационных мер по борьбе с вредными организмами.</w:t>
      </w:r>
    </w:p>
    <w:p w14:paraId="74A85CD2" w14:textId="77777777" w:rsidR="002D357E" w:rsidRPr="00E06D5B" w:rsidRDefault="002D357E" w:rsidP="00117201">
      <w:pPr>
        <w:tabs>
          <w:tab w:val="left" w:pos="851"/>
        </w:tabs>
        <w:ind w:firstLine="567"/>
        <w:jc w:val="both"/>
      </w:pPr>
    </w:p>
    <w:p w14:paraId="02DCB9D8" w14:textId="69ACF33E" w:rsidR="00230DCF" w:rsidRPr="00E06D5B" w:rsidRDefault="00230DCF" w:rsidP="00230DCF">
      <w:pPr>
        <w:tabs>
          <w:tab w:val="left" w:pos="851"/>
        </w:tabs>
        <w:ind w:firstLine="567"/>
        <w:jc w:val="both"/>
      </w:pPr>
      <w:r w:rsidRPr="00E06D5B">
        <w:t>Территории поселений, расположенных на прибрежных участках, должны быть защищены от затопления паводковыми водами, ветровым нагоном воды; от подтопления грунтовыми водами - подсыпкой (намывом) или обвалованием. Отметку бровки подсыпанной территории следует принимать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следует устанавливать в зависимости от класса сооружений согласно СП 58.13330.</w:t>
      </w:r>
    </w:p>
    <w:p w14:paraId="02DCB9D9" w14:textId="77777777" w:rsidR="00230DCF" w:rsidRPr="00E06D5B" w:rsidRDefault="00230DCF" w:rsidP="00230DCF">
      <w:pPr>
        <w:tabs>
          <w:tab w:val="left" w:pos="851"/>
        </w:tabs>
        <w:ind w:firstLine="567"/>
        <w:jc w:val="both"/>
      </w:pPr>
    </w:p>
    <w:p w14:paraId="02DCB9DA" w14:textId="4483C525" w:rsidR="00230DCF" w:rsidRPr="00E06D5B" w:rsidRDefault="00230DCF" w:rsidP="00230DCF">
      <w:pPr>
        <w:keepNext/>
        <w:tabs>
          <w:tab w:val="left" w:pos="851"/>
        </w:tabs>
        <w:spacing w:before="120"/>
        <w:ind w:firstLine="567"/>
        <w:jc w:val="both"/>
        <w:outlineLvl w:val="2"/>
        <w:rPr>
          <w:b/>
          <w:bCs/>
        </w:rPr>
      </w:pPr>
      <w:bookmarkStart w:id="426" w:name="_Toc398890985"/>
      <w:bookmarkStart w:id="427" w:name="_Toc414831609"/>
      <w:bookmarkStart w:id="428" w:name="_Toc531808810"/>
      <w:bookmarkStart w:id="429" w:name="_Toc107794239"/>
      <w:r w:rsidRPr="00E06D5B">
        <w:rPr>
          <w:b/>
          <w:bCs/>
        </w:rPr>
        <w:t xml:space="preserve">Статья </w:t>
      </w:r>
      <w:r w:rsidR="00507451" w:rsidRPr="00E06D5B">
        <w:rPr>
          <w:b/>
          <w:bCs/>
        </w:rPr>
        <w:t>5</w:t>
      </w:r>
      <w:r w:rsidR="008B7447" w:rsidRPr="00E06D5B">
        <w:rPr>
          <w:b/>
          <w:bCs/>
        </w:rPr>
        <w:t>3</w:t>
      </w:r>
      <w:r w:rsidRPr="00E06D5B">
        <w:rPr>
          <w:b/>
          <w:bCs/>
        </w:rPr>
        <w:t xml:space="preserve">. </w:t>
      </w:r>
      <w:r w:rsidRPr="00E06D5B">
        <w:rPr>
          <w:b/>
          <w:bCs/>
          <w:spacing w:val="-2"/>
        </w:rPr>
        <w:t>З</w:t>
      </w:r>
      <w:r w:rsidR="00590FBA" w:rsidRPr="00E06D5B">
        <w:rPr>
          <w:b/>
          <w:bCs/>
          <w:spacing w:val="-2"/>
        </w:rPr>
        <w:t>оны с особыми условиями использования земель для обеспечения функционирования военных объектов</w:t>
      </w:r>
      <w:r w:rsidRPr="00E06D5B">
        <w:rPr>
          <w:b/>
          <w:bCs/>
        </w:rPr>
        <w:t>.</w:t>
      </w:r>
      <w:bookmarkEnd w:id="426"/>
      <w:bookmarkEnd w:id="427"/>
      <w:bookmarkEnd w:id="428"/>
      <w:bookmarkEnd w:id="429"/>
    </w:p>
    <w:p w14:paraId="02DCB9DB" w14:textId="77777777" w:rsidR="00230DCF" w:rsidRPr="00E06D5B" w:rsidRDefault="00230DCF" w:rsidP="00230DCF">
      <w:pPr>
        <w:tabs>
          <w:tab w:val="left" w:pos="851"/>
        </w:tabs>
        <w:spacing w:before="120"/>
        <w:ind w:firstLine="567"/>
        <w:jc w:val="both"/>
        <w:rPr>
          <w:b/>
        </w:rPr>
      </w:pPr>
      <w:r w:rsidRPr="00E06D5B">
        <w:rPr>
          <w:b/>
        </w:rPr>
        <w:t>Регламентирующий документ.</w:t>
      </w:r>
    </w:p>
    <w:p w14:paraId="02DCB9DC" w14:textId="728F47AC" w:rsidR="00230DCF" w:rsidRPr="00E06D5B" w:rsidRDefault="00DA5478" w:rsidP="00DA5478">
      <w:pPr>
        <w:tabs>
          <w:tab w:val="left" w:pos="851"/>
        </w:tabs>
        <w:ind w:firstLine="567"/>
        <w:jc w:val="both"/>
        <w:rPr>
          <w:spacing w:val="-2"/>
        </w:rPr>
      </w:pPr>
      <w:r w:rsidRPr="00E06D5B">
        <w:t xml:space="preserve">Постановление Правительства РФ от 5 мая 2014 г. № 405 "Об установлении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w:t>
      </w:r>
      <w:r w:rsidRPr="00E06D5B">
        <w:lastRenderedPageBreak/>
        <w:t>страны"</w:t>
      </w:r>
      <w:r w:rsidR="00D32509" w:rsidRPr="00E06D5B">
        <w:t xml:space="preserve"> (Ст. 106 Земельного кодекса Российской Федерации предусмотрен новый порядок установления, изменения, прекращения существования зон с особыми условиями использования территорий. До 01.01.</w:t>
      </w:r>
      <w:r w:rsidR="00270C9B" w:rsidRPr="00E06D5B">
        <w:t>2025</w:t>
      </w:r>
      <w:r w:rsidR="00D32509" w:rsidRPr="00E06D5B">
        <w:t xml:space="preserve"> применяется данный порядок, с учетом особенностей, установленных ст. 26 Федерального закона от 03.08.2018 № 342-ФЗ).</w:t>
      </w:r>
    </w:p>
    <w:p w14:paraId="02DCB9DD" w14:textId="77777777" w:rsidR="00230DCF" w:rsidRPr="00E06D5B" w:rsidRDefault="00230DCF" w:rsidP="00230DCF">
      <w:pPr>
        <w:tabs>
          <w:tab w:val="left" w:pos="851"/>
        </w:tabs>
        <w:spacing w:before="120"/>
        <w:ind w:firstLine="567"/>
        <w:jc w:val="both"/>
      </w:pPr>
      <w:r w:rsidRPr="00E06D5B">
        <w:rPr>
          <w:b/>
        </w:rPr>
        <w:t>Порядок установления и размеры.</w:t>
      </w:r>
    </w:p>
    <w:p w14:paraId="02DCB9DE" w14:textId="77777777" w:rsidR="002A3188" w:rsidRPr="00E06D5B" w:rsidRDefault="00871ABD" w:rsidP="002A3188">
      <w:pPr>
        <w:tabs>
          <w:tab w:val="left" w:pos="851"/>
        </w:tabs>
        <w:ind w:firstLine="567"/>
        <w:jc w:val="both"/>
        <w:rPr>
          <w:spacing w:val="-2"/>
        </w:rPr>
      </w:pPr>
      <w:r w:rsidRPr="00E06D5B">
        <w:rPr>
          <w:spacing w:val="-2"/>
        </w:rPr>
        <w:t>Ф</w:t>
      </w:r>
      <w:r w:rsidR="002A3188" w:rsidRPr="00E06D5B">
        <w:rPr>
          <w:spacing w:val="-2"/>
        </w:rPr>
        <w:t>едеральный орган исполнительной власти (федеральный государственный орган), в ведении которого находится военный объект, для обеспечения функционирования которого необходимо установление запретной зоны, специальной зоны, зоны охраняемого военного объекта и охранной зоны военного объекта, принимает решение об установлении запретной зоны, специальной зоны, зоны охраняемого военного объекта и охранной зоны военного объекта</w:t>
      </w:r>
      <w:r w:rsidRPr="00E06D5B">
        <w:rPr>
          <w:spacing w:val="-2"/>
        </w:rPr>
        <w:t>.</w:t>
      </w:r>
    </w:p>
    <w:p w14:paraId="02DCB9DF" w14:textId="77777777" w:rsidR="002A3188" w:rsidRPr="00E06D5B" w:rsidRDefault="002A3188" w:rsidP="002A3188">
      <w:pPr>
        <w:tabs>
          <w:tab w:val="left" w:pos="851"/>
        </w:tabs>
        <w:ind w:firstLine="567"/>
        <w:jc w:val="both"/>
        <w:rPr>
          <w:spacing w:val="-2"/>
        </w:rPr>
      </w:pPr>
      <w:r w:rsidRPr="00E06D5B">
        <w:rPr>
          <w:spacing w:val="-2"/>
        </w:rPr>
        <w:t>Для военных объектов, расположенных в границах населенных пунктов, запретная зона и специальная зона устанавливаются по внешнему ограждению территории военного объекта или, если такое ограждение отсутствует, по его внешнему периметру.</w:t>
      </w:r>
    </w:p>
    <w:p w14:paraId="02DCB9E0" w14:textId="77777777" w:rsidR="00230DCF" w:rsidRPr="00E06D5B" w:rsidRDefault="00230DCF" w:rsidP="00230DCF">
      <w:pPr>
        <w:tabs>
          <w:tab w:val="left" w:pos="851"/>
        </w:tabs>
        <w:spacing w:before="120"/>
        <w:ind w:firstLine="567"/>
        <w:jc w:val="both"/>
        <w:rPr>
          <w:b/>
        </w:rPr>
      </w:pPr>
      <w:r w:rsidRPr="00E06D5B">
        <w:rPr>
          <w:b/>
        </w:rPr>
        <w:t>Режим использования территории.</w:t>
      </w:r>
    </w:p>
    <w:p w14:paraId="02DCB9E1" w14:textId="77777777" w:rsidR="00590FBA" w:rsidRPr="00E06D5B" w:rsidRDefault="00590FBA" w:rsidP="00590FBA">
      <w:pPr>
        <w:tabs>
          <w:tab w:val="left" w:pos="851"/>
        </w:tabs>
        <w:ind w:firstLine="567"/>
        <w:jc w:val="both"/>
        <w:rPr>
          <w:spacing w:val="-2"/>
        </w:rPr>
      </w:pPr>
      <w:r w:rsidRPr="00E06D5B">
        <w:rPr>
          <w:spacing w:val="-2"/>
        </w:rPr>
        <w:t>1. На территории охранной зоны военного объекта без специального разрешения федерального органа исполнительной власти (федерального государственного органа), в ведении которого находится военный объект, запрещается:</w:t>
      </w:r>
    </w:p>
    <w:p w14:paraId="02DCB9E2" w14:textId="77777777" w:rsidR="00590FBA" w:rsidRPr="00E06D5B" w:rsidRDefault="00590FBA" w:rsidP="00590FBA">
      <w:pPr>
        <w:tabs>
          <w:tab w:val="left" w:pos="851"/>
        </w:tabs>
        <w:ind w:firstLine="567"/>
        <w:jc w:val="both"/>
        <w:rPr>
          <w:spacing w:val="-2"/>
        </w:rPr>
      </w:pPr>
      <w:r w:rsidRPr="00E06D5B">
        <w:rPr>
          <w:spacing w:val="-2"/>
        </w:rPr>
        <w:t>а) проживание и (или) нахождение физических лиц;</w:t>
      </w:r>
    </w:p>
    <w:p w14:paraId="02DCB9E3" w14:textId="77777777" w:rsidR="00590FBA" w:rsidRPr="00E06D5B" w:rsidRDefault="00590FBA" w:rsidP="00590FBA">
      <w:pPr>
        <w:tabs>
          <w:tab w:val="left" w:pos="851"/>
        </w:tabs>
        <w:ind w:firstLine="567"/>
        <w:jc w:val="both"/>
        <w:rPr>
          <w:spacing w:val="-2"/>
        </w:rPr>
      </w:pPr>
      <w:r w:rsidRPr="00E06D5B">
        <w:rPr>
          <w:spacing w:val="-2"/>
        </w:rPr>
        <w:t>б) осуществление хозяйственной и иной деятельности в соответствии с настоящим Положением;</w:t>
      </w:r>
    </w:p>
    <w:p w14:paraId="02DCB9E4" w14:textId="77777777" w:rsidR="00590FBA" w:rsidRPr="00E06D5B" w:rsidRDefault="00590FBA" w:rsidP="00590FBA">
      <w:pPr>
        <w:tabs>
          <w:tab w:val="left" w:pos="851"/>
        </w:tabs>
        <w:ind w:firstLine="567"/>
        <w:jc w:val="both"/>
        <w:rPr>
          <w:spacing w:val="-2"/>
        </w:rPr>
      </w:pPr>
      <w:r w:rsidRPr="00E06D5B">
        <w:rPr>
          <w:spacing w:val="-2"/>
        </w:rPr>
        <w:t>в) размещение объектов производственного, социально-бытового и иного назначения, устройство туристических лагерей и зон отдыха, размещение и оборудование стоянок автотранспорта, разведение открытого огня (костров), стрельба из любых видов оружия, использование взрывных устройств и пиротехнических средств, проведение земляных, строительных, мелиоративных, хозяйственных и иных работ, за исключением противопожарных и других мероприятий по обеспечению безопасности военного объекта, в том числе фитосанитарных мероприятий, любыми лицами, за исключением лиц, обеспечивающих функционирование военного объекта или использующих его.</w:t>
      </w:r>
    </w:p>
    <w:p w14:paraId="02DCB9E5" w14:textId="77777777" w:rsidR="00590FBA" w:rsidRPr="00E06D5B" w:rsidRDefault="00590FBA" w:rsidP="00590FBA">
      <w:pPr>
        <w:tabs>
          <w:tab w:val="left" w:pos="851"/>
        </w:tabs>
        <w:ind w:firstLine="567"/>
        <w:jc w:val="both"/>
        <w:rPr>
          <w:spacing w:val="-2"/>
        </w:rPr>
      </w:pPr>
      <w:r w:rsidRPr="00E06D5B">
        <w:rPr>
          <w:spacing w:val="-2"/>
        </w:rPr>
        <w:t>2. На территории зоны охраняемого военного объекта строительство объектов капитального строительства, ввод в эксплуатацию оборудования, создающего искусственные, в том числе индустриальные, радиопомехи, а также размещение и эксплуатация стационарного или переносного приемо-передающего оборудования с мощностью передатчиков более 5 Вт осуществляются исключительно по согласованию с федеральным органом исполнительной власти (федеральным государственным органом), в ведении которого находится военный объект. При этом параметры электромагнитной совместимости оборудования, создающего радиопомехи военному объекту, определяются по внешней границе зоны охраняемого военного объекта.</w:t>
      </w:r>
    </w:p>
    <w:p w14:paraId="02DCB9E6" w14:textId="77777777" w:rsidR="00590FBA" w:rsidRPr="00E06D5B" w:rsidRDefault="00590FBA" w:rsidP="00590FBA">
      <w:pPr>
        <w:tabs>
          <w:tab w:val="left" w:pos="851"/>
        </w:tabs>
        <w:ind w:firstLine="567"/>
        <w:jc w:val="both"/>
        <w:rPr>
          <w:spacing w:val="-2"/>
        </w:rPr>
      </w:pPr>
      <w:r w:rsidRPr="00E06D5B">
        <w:rPr>
          <w:spacing w:val="-2"/>
        </w:rPr>
        <w:t>На территории зоны охраняемого военного объекта не допускается ликвидация дорог и переправ, а также осушение и отведение русел рек.</w:t>
      </w:r>
    </w:p>
    <w:p w14:paraId="02DCB9E7" w14:textId="77777777" w:rsidR="00590FBA" w:rsidRPr="00E06D5B" w:rsidRDefault="00590FBA" w:rsidP="00590FBA">
      <w:pPr>
        <w:tabs>
          <w:tab w:val="left" w:pos="851"/>
        </w:tabs>
        <w:ind w:firstLine="567"/>
        <w:jc w:val="both"/>
        <w:rPr>
          <w:spacing w:val="-2"/>
        </w:rPr>
      </w:pPr>
      <w:r w:rsidRPr="00E06D5B">
        <w:rPr>
          <w:spacing w:val="-2"/>
        </w:rPr>
        <w:t>3. На территории запретной зоны запрещается строительство объектов капитального строительства производственного, социально-бытового и иного назначения, а также проведение ландшафтно-реабилитационных, рекреационных и иных работ, создающих угрозу безопасности военного объекта и сохранности находящегося на нем имущества.</w:t>
      </w:r>
    </w:p>
    <w:p w14:paraId="02DCB9E8" w14:textId="77777777" w:rsidR="00590FBA" w:rsidRPr="00E06D5B" w:rsidRDefault="00590FBA" w:rsidP="00590FBA">
      <w:pPr>
        <w:tabs>
          <w:tab w:val="left" w:pos="851"/>
        </w:tabs>
        <w:ind w:firstLine="567"/>
        <w:jc w:val="both"/>
        <w:rPr>
          <w:spacing w:val="-2"/>
        </w:rPr>
      </w:pPr>
      <w:r w:rsidRPr="00E06D5B">
        <w:rPr>
          <w:spacing w:val="-2"/>
        </w:rPr>
        <w:t>В пределах запретной зоны не допускается устройство стрельбищ и тиров, стрельба из всех видов оружия, а также использование взрывных устройств и пиротехнических средств.</w:t>
      </w:r>
    </w:p>
    <w:p w14:paraId="02DCB9E9" w14:textId="77777777" w:rsidR="00590FBA" w:rsidRPr="00E06D5B" w:rsidRDefault="00590FBA" w:rsidP="00590FBA">
      <w:pPr>
        <w:tabs>
          <w:tab w:val="left" w:pos="851"/>
        </w:tabs>
        <w:ind w:firstLine="567"/>
        <w:jc w:val="both"/>
        <w:rPr>
          <w:spacing w:val="-2"/>
        </w:rPr>
      </w:pPr>
      <w:r w:rsidRPr="00E06D5B">
        <w:rPr>
          <w:spacing w:val="-2"/>
        </w:rPr>
        <w:t>Использование расположенных в границах запретной зоны водных объектов и воздушного пространства над ней регулируется нормами водного и воздушного законодательства Российской Федерации.</w:t>
      </w:r>
    </w:p>
    <w:p w14:paraId="02DCB9EA" w14:textId="77777777" w:rsidR="00590FBA" w:rsidRPr="00E06D5B" w:rsidRDefault="00590FBA" w:rsidP="00590FBA">
      <w:pPr>
        <w:tabs>
          <w:tab w:val="left" w:pos="851"/>
        </w:tabs>
        <w:ind w:firstLine="567"/>
        <w:jc w:val="both"/>
        <w:rPr>
          <w:spacing w:val="-2"/>
        </w:rPr>
      </w:pPr>
      <w:r w:rsidRPr="00E06D5B">
        <w:rPr>
          <w:spacing w:val="-2"/>
        </w:rPr>
        <w:t xml:space="preserve">4. На территории специальной зоны ведение хозяйственной деятельности, строительство объектов капитального строительства, проживание и (или) нахождение физических лиц осуществляются по согласованию с федеральным органом исполнительной </w:t>
      </w:r>
      <w:r w:rsidRPr="00E06D5B">
        <w:rPr>
          <w:spacing w:val="-2"/>
        </w:rPr>
        <w:lastRenderedPageBreak/>
        <w:t>власти (федеральным государственным органом), в ведении которого находится военный объект.</w:t>
      </w:r>
    </w:p>
    <w:p w14:paraId="02DCB9EB" w14:textId="77777777" w:rsidR="00230DCF" w:rsidRPr="00E06D5B" w:rsidRDefault="00230DCF" w:rsidP="00230DCF">
      <w:pPr>
        <w:tabs>
          <w:tab w:val="left" w:pos="851"/>
        </w:tabs>
        <w:ind w:firstLine="567"/>
        <w:jc w:val="both"/>
        <w:rPr>
          <w:spacing w:val="-2"/>
        </w:rPr>
      </w:pPr>
    </w:p>
    <w:p w14:paraId="02DCB9EC" w14:textId="3B1DF4A8" w:rsidR="00E84F31" w:rsidRPr="00E06D5B" w:rsidRDefault="00E84F31" w:rsidP="00E84F31">
      <w:pPr>
        <w:keepNext/>
        <w:tabs>
          <w:tab w:val="left" w:pos="851"/>
        </w:tabs>
        <w:spacing w:before="120"/>
        <w:ind w:firstLine="567"/>
        <w:jc w:val="both"/>
        <w:outlineLvl w:val="2"/>
        <w:rPr>
          <w:b/>
          <w:bCs/>
        </w:rPr>
      </w:pPr>
      <w:bookmarkStart w:id="430" w:name="_Toc531808811"/>
      <w:bookmarkStart w:id="431" w:name="_Toc107794240"/>
      <w:r w:rsidRPr="00E06D5B">
        <w:rPr>
          <w:b/>
          <w:bCs/>
        </w:rPr>
        <w:t>Статья 5</w:t>
      </w:r>
      <w:r w:rsidR="008B7447" w:rsidRPr="00E06D5B">
        <w:rPr>
          <w:b/>
          <w:bCs/>
        </w:rPr>
        <w:t>4</w:t>
      </w:r>
      <w:r w:rsidRPr="00E06D5B">
        <w:rPr>
          <w:b/>
          <w:bCs/>
        </w:rPr>
        <w:t>. О</w:t>
      </w:r>
      <w:r w:rsidR="00246269" w:rsidRPr="00E06D5B">
        <w:rPr>
          <w:b/>
          <w:bCs/>
        </w:rPr>
        <w:t>хранные зоны государственных природных заповедников, национальных парков, природных парков и памятников природы</w:t>
      </w:r>
      <w:r w:rsidRPr="00E06D5B">
        <w:rPr>
          <w:b/>
          <w:bCs/>
        </w:rPr>
        <w:t>.</w:t>
      </w:r>
      <w:bookmarkEnd w:id="430"/>
      <w:bookmarkEnd w:id="431"/>
    </w:p>
    <w:p w14:paraId="02DCB9ED" w14:textId="77777777" w:rsidR="00E84F31" w:rsidRPr="00E06D5B" w:rsidRDefault="00E84F31" w:rsidP="00E84F31">
      <w:pPr>
        <w:tabs>
          <w:tab w:val="left" w:pos="851"/>
        </w:tabs>
        <w:spacing w:before="120"/>
        <w:ind w:firstLine="567"/>
        <w:jc w:val="both"/>
        <w:rPr>
          <w:b/>
        </w:rPr>
      </w:pPr>
      <w:r w:rsidRPr="00E06D5B">
        <w:rPr>
          <w:b/>
        </w:rPr>
        <w:t>Регламентирующий документ.</w:t>
      </w:r>
    </w:p>
    <w:p w14:paraId="02DCB9EE" w14:textId="77777777" w:rsidR="00E84F31" w:rsidRPr="00E06D5B" w:rsidRDefault="00E84F31" w:rsidP="00E84F31">
      <w:pPr>
        <w:tabs>
          <w:tab w:val="left" w:pos="851"/>
        </w:tabs>
        <w:ind w:firstLine="567"/>
        <w:jc w:val="both"/>
      </w:pPr>
      <w:r w:rsidRPr="00E06D5B">
        <w:t>Федеральный закон от 14 марта 1995 г. № 33-ФЗ "Об особо охраняемых природных территориях"</w:t>
      </w:r>
      <w:r w:rsidR="00246269" w:rsidRPr="00E06D5B">
        <w:t>, ст. 2</w:t>
      </w:r>
      <w:r w:rsidRPr="00E06D5B">
        <w:t>.</w:t>
      </w:r>
    </w:p>
    <w:p w14:paraId="02DCB9EF" w14:textId="26761AAD" w:rsidR="00E84F31" w:rsidRPr="00E06D5B" w:rsidRDefault="00246269" w:rsidP="00246269">
      <w:pPr>
        <w:tabs>
          <w:tab w:val="left" w:pos="851"/>
        </w:tabs>
        <w:ind w:firstLine="567"/>
        <w:jc w:val="both"/>
      </w:pPr>
      <w:r w:rsidRPr="00E06D5B">
        <w:t>Правила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 (</w:t>
      </w:r>
      <w:r w:rsidR="00AB466A" w:rsidRPr="00E06D5B">
        <w:rPr>
          <w:bCs/>
        </w:rPr>
        <w:t xml:space="preserve">утверждены </w:t>
      </w:r>
      <w:r w:rsidRPr="00E06D5B">
        <w:t>постановлением Правительства РФ от 19 февраля 2015 г. № 138)</w:t>
      </w:r>
      <w:r w:rsidR="00E84F31" w:rsidRPr="00E06D5B">
        <w:t>.</w:t>
      </w:r>
    </w:p>
    <w:p w14:paraId="02DCB9F0" w14:textId="77777777" w:rsidR="00E84F31" w:rsidRPr="00E06D5B" w:rsidRDefault="00E84F31" w:rsidP="00E84F31">
      <w:pPr>
        <w:tabs>
          <w:tab w:val="left" w:pos="851"/>
        </w:tabs>
        <w:spacing w:before="120"/>
        <w:ind w:firstLine="567"/>
        <w:jc w:val="both"/>
      </w:pPr>
      <w:r w:rsidRPr="00E06D5B">
        <w:rPr>
          <w:b/>
        </w:rPr>
        <w:t>Порядок установления и размеры.</w:t>
      </w:r>
    </w:p>
    <w:p w14:paraId="69C66601" w14:textId="77777777" w:rsidR="00F4762D" w:rsidRPr="00E06D5B" w:rsidRDefault="00F4762D" w:rsidP="00F4762D">
      <w:pPr>
        <w:tabs>
          <w:tab w:val="left" w:pos="851"/>
        </w:tabs>
        <w:ind w:firstLine="567"/>
        <w:jc w:val="both"/>
        <w:rPr>
          <w:iCs/>
        </w:rPr>
      </w:pPr>
      <w:r w:rsidRPr="00E06D5B">
        <w:rPr>
          <w:iCs/>
        </w:rPr>
        <w:t>Для предотвращения неблагоприятных антропогенных воздействий на государственные природные заповедники, национальные парки, природные парки и памятники природы на прилегающих к ним земельных участках и водных объектах устанавливаются охранные зоны. Положение об охранных зонах указанных особо охраняемых природных территорий утверждается Правительством Российской Федерации. Ограничения использования земельных участков и водных объектов в границах охранной зоны устанавливаются решением об установлении охранной зоны особо охраняемой природной территории.</w:t>
      </w:r>
    </w:p>
    <w:p w14:paraId="7135D8CD" w14:textId="1C305997" w:rsidR="00F4762D" w:rsidRPr="00E06D5B" w:rsidRDefault="00F4762D" w:rsidP="00F4762D">
      <w:pPr>
        <w:tabs>
          <w:tab w:val="left" w:pos="851"/>
        </w:tabs>
        <w:ind w:firstLine="567"/>
        <w:jc w:val="both"/>
        <w:rPr>
          <w:iCs/>
        </w:rPr>
      </w:pPr>
      <w:r w:rsidRPr="00E06D5B">
        <w:rPr>
          <w:iCs/>
        </w:rPr>
        <w:t>Решения об установлении, изменении, о прекращении существования охранных зон особо охраняемых природных территорий принимаются в отношении:</w:t>
      </w:r>
    </w:p>
    <w:p w14:paraId="51B0DFE4" w14:textId="77777777" w:rsidR="00F4762D" w:rsidRPr="00E06D5B" w:rsidRDefault="00F4762D" w:rsidP="00F4762D">
      <w:pPr>
        <w:tabs>
          <w:tab w:val="left" w:pos="851"/>
        </w:tabs>
        <w:ind w:firstLine="567"/>
        <w:jc w:val="both"/>
        <w:rPr>
          <w:iCs/>
        </w:rPr>
      </w:pPr>
      <w:r w:rsidRPr="00E06D5B">
        <w:rPr>
          <w:iCs/>
        </w:rPr>
        <w:t>а) охранных зон государственных природных заповедников, национальных парков и памятников природы федерального значения федеральным органом исполнительной власти, в ведении которого находятся указанные особо охраняемые природные территории;</w:t>
      </w:r>
    </w:p>
    <w:p w14:paraId="02DCB9F4" w14:textId="098A0B6B" w:rsidR="00E84F31" w:rsidRPr="00E06D5B" w:rsidRDefault="00F4762D" w:rsidP="00F4762D">
      <w:pPr>
        <w:tabs>
          <w:tab w:val="left" w:pos="851"/>
        </w:tabs>
        <w:ind w:firstLine="567"/>
        <w:jc w:val="both"/>
        <w:rPr>
          <w:iCs/>
        </w:rPr>
      </w:pPr>
      <w:r w:rsidRPr="00E06D5B">
        <w:rPr>
          <w:iCs/>
        </w:rPr>
        <w:t>б) охранных зон природных парков и памятников природы регионального значения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14:paraId="02DCB9F5" w14:textId="77777777" w:rsidR="00246269" w:rsidRPr="00E06D5B" w:rsidRDefault="00246269" w:rsidP="00246269">
      <w:pPr>
        <w:tabs>
          <w:tab w:val="left" w:pos="851"/>
        </w:tabs>
        <w:ind w:firstLine="567"/>
        <w:jc w:val="both"/>
        <w:rPr>
          <w:spacing w:val="-2"/>
        </w:rPr>
      </w:pPr>
      <w:r w:rsidRPr="00E06D5B">
        <w:rPr>
          <w:spacing w:val="-2"/>
        </w:rPr>
        <w:t>Минимальная ширина охранной зоны государственного природного заповедника или национального парка - один километр.</w:t>
      </w:r>
    </w:p>
    <w:p w14:paraId="02DCB9F6" w14:textId="77777777" w:rsidR="00E84F31" w:rsidRPr="00E06D5B" w:rsidRDefault="00E84F31" w:rsidP="00E84F31">
      <w:pPr>
        <w:tabs>
          <w:tab w:val="left" w:pos="851"/>
        </w:tabs>
        <w:spacing w:before="120"/>
        <w:ind w:firstLine="567"/>
        <w:jc w:val="both"/>
        <w:rPr>
          <w:b/>
        </w:rPr>
      </w:pPr>
      <w:r w:rsidRPr="00E06D5B">
        <w:rPr>
          <w:b/>
        </w:rPr>
        <w:t>Режим использования территории.</w:t>
      </w:r>
    </w:p>
    <w:p w14:paraId="02DCB9F7" w14:textId="77777777" w:rsidR="00E84F31" w:rsidRPr="00E06D5B" w:rsidRDefault="00246269" w:rsidP="00E84F31">
      <w:pPr>
        <w:tabs>
          <w:tab w:val="left" w:pos="851"/>
        </w:tabs>
        <w:spacing w:before="120"/>
        <w:ind w:firstLine="567"/>
        <w:jc w:val="both"/>
      </w:pPr>
      <w:r w:rsidRPr="00E06D5B">
        <w:rPr>
          <w:iCs/>
        </w:rPr>
        <w:t>Режим охраны и использования земельных участков и водных объектов в границах охранной зоны устанавливается положением о соответствующей охранной зоне, которое утверждено органом государственной власти, принимающим решение о ее создании.</w:t>
      </w:r>
      <w:r w:rsidR="00E84F31" w:rsidRPr="00E06D5B">
        <w:t xml:space="preserve"> </w:t>
      </w:r>
    </w:p>
    <w:p w14:paraId="02DCB9F8" w14:textId="77777777" w:rsidR="00246269" w:rsidRPr="00E06D5B" w:rsidRDefault="00246269" w:rsidP="00246269">
      <w:pPr>
        <w:tabs>
          <w:tab w:val="left" w:pos="851"/>
        </w:tabs>
        <w:spacing w:before="120"/>
        <w:ind w:firstLine="567"/>
        <w:jc w:val="both"/>
      </w:pPr>
      <w:r w:rsidRPr="00E06D5B">
        <w:t>В границах охранных зон запрещается деятельность, оказывающая негативное (вредное) воздействие на природные комплексы государственного природного заповедника, национального парка, природного парка или памятника природы.</w:t>
      </w:r>
    </w:p>
    <w:p w14:paraId="02DCB9F9" w14:textId="77777777" w:rsidR="00246269" w:rsidRPr="00E06D5B" w:rsidRDefault="00246269" w:rsidP="00246269">
      <w:pPr>
        <w:tabs>
          <w:tab w:val="left" w:pos="851"/>
        </w:tabs>
        <w:spacing w:before="120"/>
        <w:ind w:firstLine="567"/>
        <w:jc w:val="both"/>
      </w:pPr>
      <w:r w:rsidRPr="00E06D5B">
        <w:t>В границах охранных зон хозяйственная деятельность осуществляется с соблюдением положений о соответствующей охранной зоне и требований по предотвращению гибели объектов животного мира при осуществлении производственных процессов, а также при эксплуатации транспортных магистралей, трубопроводов, линий связи и электропередачи, утвержденных в соответствии со статьей 28 Федерального закона "О животном мире".</w:t>
      </w:r>
    </w:p>
    <w:p w14:paraId="02DCB9FA" w14:textId="77777777" w:rsidR="00E84F31" w:rsidRPr="00E06D5B" w:rsidRDefault="00E84F31" w:rsidP="00E84F31">
      <w:pPr>
        <w:tabs>
          <w:tab w:val="left" w:pos="851"/>
        </w:tabs>
        <w:spacing w:before="120"/>
        <w:ind w:left="567"/>
        <w:jc w:val="both"/>
      </w:pPr>
    </w:p>
    <w:p w14:paraId="02DCB9FB" w14:textId="2EC4D31E" w:rsidR="00230DCF" w:rsidRPr="00E06D5B" w:rsidRDefault="00230DCF" w:rsidP="00230DCF">
      <w:pPr>
        <w:keepNext/>
        <w:tabs>
          <w:tab w:val="left" w:pos="851"/>
        </w:tabs>
        <w:spacing w:before="120"/>
        <w:ind w:firstLine="567"/>
        <w:jc w:val="both"/>
        <w:outlineLvl w:val="2"/>
        <w:rPr>
          <w:b/>
          <w:bCs/>
        </w:rPr>
      </w:pPr>
      <w:bookmarkStart w:id="432" w:name="_Toc531808812"/>
      <w:bookmarkStart w:id="433" w:name="_Toc107794241"/>
      <w:r w:rsidRPr="00E06D5B">
        <w:rPr>
          <w:b/>
          <w:bCs/>
        </w:rPr>
        <w:t xml:space="preserve">Статья </w:t>
      </w:r>
      <w:r w:rsidR="00507451" w:rsidRPr="00E06D5B">
        <w:rPr>
          <w:b/>
          <w:bCs/>
        </w:rPr>
        <w:t>5</w:t>
      </w:r>
      <w:r w:rsidR="008B7447" w:rsidRPr="00E06D5B">
        <w:rPr>
          <w:b/>
          <w:bCs/>
        </w:rPr>
        <w:t>5</w:t>
      </w:r>
      <w:r w:rsidRPr="00E06D5B">
        <w:rPr>
          <w:b/>
          <w:bCs/>
        </w:rPr>
        <w:t>. Зоны охраны объектов культурного наследия.</w:t>
      </w:r>
      <w:bookmarkEnd w:id="432"/>
      <w:bookmarkEnd w:id="433"/>
    </w:p>
    <w:p w14:paraId="02DCB9FC" w14:textId="77777777" w:rsidR="00230DCF" w:rsidRPr="00E06D5B" w:rsidRDefault="00230DCF" w:rsidP="00230DCF">
      <w:pPr>
        <w:tabs>
          <w:tab w:val="left" w:pos="851"/>
        </w:tabs>
        <w:spacing w:before="120"/>
        <w:ind w:firstLine="567"/>
        <w:jc w:val="both"/>
        <w:rPr>
          <w:b/>
        </w:rPr>
      </w:pPr>
      <w:r w:rsidRPr="00E06D5B">
        <w:rPr>
          <w:b/>
        </w:rPr>
        <w:t>Регламентирующий документ.</w:t>
      </w:r>
    </w:p>
    <w:p w14:paraId="02DCB9FD" w14:textId="77777777" w:rsidR="00230DCF" w:rsidRPr="00E06D5B" w:rsidRDefault="00230DCF" w:rsidP="00230DCF">
      <w:pPr>
        <w:tabs>
          <w:tab w:val="left" w:pos="851"/>
        </w:tabs>
        <w:ind w:firstLine="567"/>
        <w:jc w:val="both"/>
      </w:pPr>
      <w:r w:rsidRPr="00E06D5B">
        <w:t xml:space="preserve">Федеральный закон от 25.06.2002 № 73-ФЗ </w:t>
      </w:r>
      <w:r w:rsidR="00BB7751" w:rsidRPr="00E06D5B">
        <w:t>«</w:t>
      </w:r>
      <w:r w:rsidRPr="00E06D5B">
        <w:t>Об объектах культурного наследия (памятниках истории и культуры) народов Российской Федерации</w:t>
      </w:r>
      <w:r w:rsidR="00BB7751" w:rsidRPr="00E06D5B">
        <w:t>»</w:t>
      </w:r>
      <w:r w:rsidR="005C1BFB" w:rsidRPr="00E06D5B">
        <w:t>, ст. 34</w:t>
      </w:r>
      <w:r w:rsidR="00EE10F1" w:rsidRPr="00E06D5B">
        <w:t>.</w:t>
      </w:r>
    </w:p>
    <w:p w14:paraId="02DCB9FE" w14:textId="3C171D83" w:rsidR="00230DCF" w:rsidRPr="00E06D5B" w:rsidRDefault="00230DCF" w:rsidP="00230DCF">
      <w:pPr>
        <w:tabs>
          <w:tab w:val="left" w:pos="851"/>
        </w:tabs>
        <w:ind w:firstLine="567"/>
        <w:jc w:val="both"/>
      </w:pPr>
      <w:r w:rsidRPr="00E06D5B">
        <w:lastRenderedPageBreak/>
        <w:t>Положение о зонах охраны объектов культурного наследия (памятников истории и культуры) народов Российской Федерации (</w:t>
      </w:r>
      <w:r w:rsidR="00AB466A" w:rsidRPr="00E06D5B">
        <w:rPr>
          <w:bCs/>
        </w:rPr>
        <w:t xml:space="preserve">утверждено </w:t>
      </w:r>
      <w:r w:rsidRPr="00E06D5B">
        <w:t>Постановлением Правительства РФ 12.09.2015 № 972)</w:t>
      </w:r>
      <w:r w:rsidR="00031F40" w:rsidRPr="00E06D5B">
        <w:t>.</w:t>
      </w:r>
    </w:p>
    <w:p w14:paraId="02DCB9FF" w14:textId="77777777" w:rsidR="008B5330" w:rsidRPr="00E06D5B" w:rsidRDefault="008B5330" w:rsidP="00230DCF">
      <w:pPr>
        <w:tabs>
          <w:tab w:val="left" w:pos="851"/>
        </w:tabs>
        <w:ind w:firstLine="567"/>
        <w:jc w:val="both"/>
      </w:pPr>
      <w:r w:rsidRPr="00E06D5B">
        <w:t>Закон Свердловской области от 21.06.2004 № 12-ОЗ «О государственной охране объектов культурного наследия (памятников истории и культуры) в Свердловской области», ст. 20.</w:t>
      </w:r>
    </w:p>
    <w:p w14:paraId="02DCBA00" w14:textId="77777777" w:rsidR="00230DCF" w:rsidRPr="00E06D5B" w:rsidRDefault="00230DCF" w:rsidP="00230DCF">
      <w:pPr>
        <w:tabs>
          <w:tab w:val="left" w:pos="851"/>
        </w:tabs>
        <w:spacing w:before="120"/>
        <w:ind w:firstLine="567"/>
        <w:jc w:val="both"/>
        <w:rPr>
          <w:b/>
        </w:rPr>
      </w:pPr>
      <w:r w:rsidRPr="00E06D5B">
        <w:rPr>
          <w:b/>
        </w:rPr>
        <w:t>Порядок установления и размеры.</w:t>
      </w:r>
    </w:p>
    <w:p w14:paraId="02DCBA01" w14:textId="77777777" w:rsidR="009E0A44" w:rsidRPr="00E06D5B" w:rsidRDefault="009E0A44" w:rsidP="009E0A44">
      <w:pPr>
        <w:tabs>
          <w:tab w:val="left" w:pos="851"/>
        </w:tabs>
        <w:ind w:firstLine="567"/>
        <w:jc w:val="both"/>
        <w:rPr>
          <w:iCs/>
        </w:rPr>
      </w:pPr>
      <w:r w:rsidRPr="00E06D5B">
        <w:rPr>
          <w:iCs/>
        </w:rPr>
        <w:t>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объекта культурного наследия, зона регулирования застройки и хозяйственной деятельности, зона охраняемого природного ландшафта.</w:t>
      </w:r>
    </w:p>
    <w:p w14:paraId="02DCBA02" w14:textId="77777777" w:rsidR="009E0A44" w:rsidRPr="00E06D5B" w:rsidRDefault="009E0A44" w:rsidP="009E0A44">
      <w:pPr>
        <w:tabs>
          <w:tab w:val="left" w:pos="851"/>
        </w:tabs>
        <w:ind w:firstLine="567"/>
        <w:jc w:val="both"/>
        <w:rPr>
          <w:iCs/>
        </w:rPr>
      </w:pPr>
      <w:r w:rsidRPr="00E06D5B">
        <w:rPr>
          <w:iCs/>
        </w:rPr>
        <w:t>Необходимый состав зон охраны объекта культурного наследия определяется проектом зон охраны объекта культурного наследия.</w:t>
      </w:r>
    </w:p>
    <w:p w14:paraId="02DCBA03" w14:textId="77777777" w:rsidR="009E0A44" w:rsidRPr="00E06D5B" w:rsidRDefault="009E0A44" w:rsidP="009E0A44">
      <w:pPr>
        <w:tabs>
          <w:tab w:val="left" w:pos="851"/>
        </w:tabs>
        <w:ind w:firstLine="567"/>
        <w:jc w:val="both"/>
        <w:rPr>
          <w:iCs/>
        </w:rPr>
      </w:pPr>
      <w:r w:rsidRPr="00E06D5B">
        <w:rPr>
          <w:iCs/>
        </w:rPr>
        <w:t>В целях одновременного обеспечения сохранности нескольких объектов культурного наследия в их исторической среде допускается установление для данных объектов культурного наследия единой охранной зоны объектов культурного наследия, единой зоны регулирования застройки и хозяйственной деятельности и единой зоны охраняемого природного ландшафта (далее - объединенная зона охраны объектов культурного наследия).</w:t>
      </w:r>
    </w:p>
    <w:p w14:paraId="02DCBA04" w14:textId="77777777" w:rsidR="009E0A44" w:rsidRPr="00E06D5B" w:rsidRDefault="009E0A44" w:rsidP="009E0A44">
      <w:pPr>
        <w:tabs>
          <w:tab w:val="left" w:pos="851"/>
        </w:tabs>
        <w:ind w:firstLine="567"/>
        <w:jc w:val="both"/>
        <w:rPr>
          <w:iCs/>
        </w:rPr>
      </w:pPr>
      <w:r w:rsidRPr="00E06D5B">
        <w:rPr>
          <w:iCs/>
        </w:rPr>
        <w:t>Состав объединенной зоны охраны объектов культурного наследия определяется проектом объединенной зоны охраны объектов культурного наследия.</w:t>
      </w:r>
    </w:p>
    <w:p w14:paraId="02DCBA05" w14:textId="77777777" w:rsidR="009E0A44" w:rsidRPr="00E06D5B" w:rsidRDefault="009E0A44" w:rsidP="009E0A44">
      <w:pPr>
        <w:tabs>
          <w:tab w:val="left" w:pos="851"/>
        </w:tabs>
        <w:ind w:firstLine="567"/>
        <w:jc w:val="both"/>
        <w:rPr>
          <w:iCs/>
        </w:rPr>
      </w:pPr>
      <w:r w:rsidRPr="00E06D5B">
        <w:rPr>
          <w:iCs/>
        </w:rPr>
        <w:t>Требование об установлении зон охраны объекта культурного наследия к выявленному объекту культурного наследия не предъявляется.</w:t>
      </w:r>
    </w:p>
    <w:p w14:paraId="02DCBA06" w14:textId="77777777" w:rsidR="009E0A44" w:rsidRPr="00E06D5B" w:rsidRDefault="009E0A44" w:rsidP="009E0A44">
      <w:pPr>
        <w:tabs>
          <w:tab w:val="left" w:pos="851"/>
        </w:tabs>
        <w:ind w:firstLine="567"/>
        <w:jc w:val="both"/>
        <w:rPr>
          <w:iCs/>
        </w:rPr>
      </w:pPr>
      <w:r w:rsidRPr="00E06D5B">
        <w:rPr>
          <w:iCs/>
        </w:rPr>
        <w:t>2. Охранная зона объекта культурного наследия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и земельных участков,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14:paraId="02DCBA07" w14:textId="77777777" w:rsidR="009E0A44" w:rsidRPr="00E06D5B" w:rsidRDefault="009E0A44" w:rsidP="009E0A44">
      <w:pPr>
        <w:tabs>
          <w:tab w:val="left" w:pos="851"/>
        </w:tabs>
        <w:ind w:firstLine="567"/>
        <w:jc w:val="both"/>
        <w:rPr>
          <w:iCs/>
        </w:rPr>
      </w:pPr>
      <w:r w:rsidRPr="00E06D5B">
        <w:rPr>
          <w:iCs/>
        </w:rPr>
        <w:t>Зона регулирования застройки и хозяйственной деятельности - территория, в пределах которой устанавливается режим использования земель и земельных участков, ограничивающий строительство и хозяйственную деятельность, определяются требования к реконструкции существующих зданий и сооружений.</w:t>
      </w:r>
    </w:p>
    <w:p w14:paraId="02DCBA08" w14:textId="77777777" w:rsidR="009E0A44" w:rsidRPr="00E06D5B" w:rsidRDefault="009E0A44" w:rsidP="009E0A44">
      <w:pPr>
        <w:tabs>
          <w:tab w:val="left" w:pos="851"/>
        </w:tabs>
        <w:ind w:firstLine="567"/>
        <w:jc w:val="both"/>
        <w:rPr>
          <w:iCs/>
        </w:rPr>
      </w:pPr>
      <w:r w:rsidRPr="00E06D5B">
        <w:rPr>
          <w:iCs/>
        </w:rPr>
        <w:t>Зона охраняемого природного ландшафта - территория, в пределах которой устанавливается режим использования земель и земельных участков,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14:paraId="02DCBA09" w14:textId="77777777" w:rsidR="009E0A44" w:rsidRPr="00E06D5B" w:rsidRDefault="009E0A44" w:rsidP="009E0A44">
      <w:pPr>
        <w:tabs>
          <w:tab w:val="left" w:pos="851"/>
        </w:tabs>
        <w:ind w:firstLine="567"/>
        <w:jc w:val="both"/>
        <w:rPr>
          <w:iCs/>
        </w:rPr>
      </w:pPr>
      <w:r w:rsidRPr="00E06D5B">
        <w:rPr>
          <w:iCs/>
        </w:rPr>
        <w:t>3. Решения об установлении, изменении зон охраны объектов культурного наследия, отнесенных к особо ценным объектам культурного наследия народов Российской Федерации, объектов культурного наследия, включенных в Список всемирного наследия, принимаются, требования к градостроительным регламентам в границах территорий данных зон утверждаются федеральным органом охраны объектов культурного наследия на основании проектов зон охраны таких объектов культурного наследия с учетом представляемого соответствующим региональным органом охраны объектов культурного наследия в федеральный орган охраны объектов культурного наследия заключения. Решение о прекращении существования зон охраны указанных объектов культурного наследия принимается федеральным органом охраны объектов культурного наследия.</w:t>
      </w:r>
    </w:p>
    <w:p w14:paraId="02DCBA0A" w14:textId="77777777" w:rsidR="009E0A44" w:rsidRPr="00E06D5B" w:rsidRDefault="009E0A44" w:rsidP="009E0A44">
      <w:pPr>
        <w:tabs>
          <w:tab w:val="left" w:pos="851"/>
        </w:tabs>
        <w:ind w:firstLine="567"/>
        <w:jc w:val="both"/>
        <w:rPr>
          <w:iCs/>
        </w:rPr>
      </w:pPr>
      <w:r w:rsidRPr="00E06D5B">
        <w:rPr>
          <w:iCs/>
        </w:rPr>
        <w:lastRenderedPageBreak/>
        <w:t>Решения об установлении, изменении зон охраны объектов культурного наследия, в том числе объединенной зоны охраны объектов культурного наследия (за исключением зон охраны особо ценных объектов культурного наследия народов Российской Федерации и объектов культурного наследия, включенных в Список всемирного наследия), принимаются, требования к градостроительным регламентам в границах территорий данных зон утверждаются на основании проектов зон охраны объектов культурного наследия в отношении объектов культурного наследия федерального значения либо проекта объединенной зоны охраны объектов культурного наследия - органом государственной власти субъекта Российской Федерации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наследия местного (муниципального) значения - в порядке, установленном законами субъектов Российской Федерации. Решение о прекращении существования указанных зон охраны объектов культурного наследия принимается органом государственной власти субъекта Российской Федерации.</w:t>
      </w:r>
    </w:p>
    <w:p w14:paraId="02DCBA0B" w14:textId="77777777" w:rsidR="009E0A44" w:rsidRPr="00E06D5B" w:rsidRDefault="009E0A44" w:rsidP="009E0A44">
      <w:pPr>
        <w:tabs>
          <w:tab w:val="left" w:pos="851"/>
        </w:tabs>
        <w:ind w:firstLine="567"/>
        <w:jc w:val="both"/>
        <w:rPr>
          <w:iCs/>
        </w:rPr>
      </w:pPr>
      <w:r w:rsidRPr="00E06D5B">
        <w:rPr>
          <w:iCs/>
        </w:rPr>
        <w:t>Зоны охраны объекта культурного наследия прекращают существование без принятия решения о прекращении существования таких зон в случае исключения объекта культурного наследия из единого государственного реестра объектов культурного наследия (памятников истории и культуры) народов Российской Федерации.</w:t>
      </w:r>
    </w:p>
    <w:p w14:paraId="02DCBA0C" w14:textId="77777777" w:rsidR="009E0A44" w:rsidRPr="00E06D5B" w:rsidRDefault="009E0A44" w:rsidP="009E0A44">
      <w:pPr>
        <w:tabs>
          <w:tab w:val="left" w:pos="851"/>
        </w:tabs>
        <w:ind w:firstLine="567"/>
        <w:jc w:val="both"/>
        <w:rPr>
          <w:iCs/>
        </w:rPr>
      </w:pPr>
      <w:r w:rsidRPr="00E06D5B">
        <w:rPr>
          <w:iCs/>
        </w:rPr>
        <w:t>4. Положение о зонах охраны объектов культурного наследия, включающее в себя порядок разработки проекта зон охраны объекта культурного наследия, проекта объединенной зоны охраны объектов культурного наследия, требования к режимам использования земель и земельных участков и общие принципы установления требований к градостроительным регламентам в границах территорий данных зон устанавливаются Правительством Российской Федерации.</w:t>
      </w:r>
    </w:p>
    <w:p w14:paraId="02DCBA0D" w14:textId="77777777" w:rsidR="00230DCF" w:rsidRPr="00E06D5B" w:rsidRDefault="009E0A44" w:rsidP="009E0A44">
      <w:pPr>
        <w:tabs>
          <w:tab w:val="left" w:pos="851"/>
        </w:tabs>
        <w:ind w:firstLine="567"/>
        <w:jc w:val="both"/>
        <w:rPr>
          <w:iCs/>
        </w:rPr>
      </w:pPr>
      <w:r w:rsidRPr="00E06D5B">
        <w:rPr>
          <w:iCs/>
        </w:rPr>
        <w:t>5. Зоны охраны объекта культурного наследия должны быть установлены в срок не более чем два года со дня включения в реестр такого объекта культурного наследия, применительно к которому в соответствии со статьей 34.1 Федерального закона от 25.06.2002 № 73-ФЗ устанавливается защитная зона.</w:t>
      </w:r>
    </w:p>
    <w:p w14:paraId="02DCBA0E" w14:textId="77777777" w:rsidR="007175B7" w:rsidRPr="00E06D5B" w:rsidRDefault="009E0A44" w:rsidP="00230DCF">
      <w:pPr>
        <w:tabs>
          <w:tab w:val="left" w:pos="851"/>
        </w:tabs>
        <w:ind w:firstLine="567"/>
        <w:jc w:val="both"/>
        <w:rPr>
          <w:iCs/>
        </w:rPr>
      </w:pPr>
      <w:r w:rsidRPr="00E06D5B">
        <w:rPr>
          <w:iCs/>
        </w:rPr>
        <w:t>6</w:t>
      </w:r>
      <w:r w:rsidR="007175B7" w:rsidRPr="00E06D5B">
        <w:rPr>
          <w:iCs/>
        </w:rPr>
        <w:t>. Границы зон охраны объектов культурного наследия областного значения и объектов культурного наследия местного (муниципального) значения, в том числе границы объединенной зоны охраны объектов культурного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на основании проектов зон охраны объектов культурного наследия Правительством Свердловской области, если иное не установлено правовыми актами Правительства Свердловской области.</w:t>
      </w:r>
    </w:p>
    <w:p w14:paraId="02DCBA0F" w14:textId="77777777" w:rsidR="00230DCF" w:rsidRPr="00E06D5B" w:rsidRDefault="00230DCF" w:rsidP="00230DCF">
      <w:pPr>
        <w:tabs>
          <w:tab w:val="left" w:pos="851"/>
        </w:tabs>
        <w:ind w:firstLine="567"/>
        <w:jc w:val="both"/>
        <w:rPr>
          <w:iCs/>
        </w:rPr>
      </w:pPr>
      <w:r w:rsidRPr="00E06D5B">
        <w:rPr>
          <w:b/>
        </w:rPr>
        <w:t>Режим использования территории.</w:t>
      </w:r>
    </w:p>
    <w:p w14:paraId="02DCBA10" w14:textId="77777777" w:rsidR="00230DCF" w:rsidRPr="00E06D5B" w:rsidRDefault="00230DCF" w:rsidP="00230DCF">
      <w:pPr>
        <w:tabs>
          <w:tab w:val="left" w:pos="851"/>
        </w:tabs>
        <w:ind w:firstLine="567"/>
        <w:jc w:val="both"/>
        <w:rPr>
          <w:spacing w:val="-2"/>
        </w:rPr>
      </w:pPr>
      <w:r w:rsidRPr="00E06D5B">
        <w:rPr>
          <w:spacing w:val="-2"/>
        </w:rPr>
        <w:t>Режим использования земель и требования к градостроительным регламентам в границах охранной зоны, в том числе единой охранной зоны, устанавливаются с учетом следующих требований:</w:t>
      </w:r>
    </w:p>
    <w:p w14:paraId="02DCBA11" w14:textId="77777777" w:rsidR="00230DCF" w:rsidRPr="00E06D5B" w:rsidRDefault="00230DCF" w:rsidP="00230DCF">
      <w:pPr>
        <w:tabs>
          <w:tab w:val="left" w:pos="851"/>
        </w:tabs>
        <w:ind w:firstLine="567"/>
        <w:jc w:val="both"/>
        <w:rPr>
          <w:spacing w:val="-2"/>
        </w:rPr>
      </w:pPr>
      <w:r w:rsidRPr="00E06D5B">
        <w:rPr>
          <w:spacing w:val="-2"/>
        </w:rPr>
        <w:t>а) запрещение строительства объектов капитального строительства, за исключением применения специальных мер, направленных на сохранение и восстановление (регенерацию) историко-градостроительной и (или) природной среды объекта культурного наследия (восстановление, воссоздание, восполнение частично или полностью утраченных элементов и (или) характеристик историко-градостроительной и (или) природной среды);</w:t>
      </w:r>
    </w:p>
    <w:p w14:paraId="02DCBA12" w14:textId="77777777" w:rsidR="00230DCF" w:rsidRPr="00E06D5B" w:rsidRDefault="00230DCF" w:rsidP="00230DCF">
      <w:pPr>
        <w:tabs>
          <w:tab w:val="left" w:pos="851"/>
        </w:tabs>
        <w:ind w:firstLine="567"/>
        <w:jc w:val="both"/>
        <w:rPr>
          <w:spacing w:val="-2"/>
        </w:rPr>
      </w:pPr>
      <w:r w:rsidRPr="00E06D5B">
        <w:rPr>
          <w:spacing w:val="-2"/>
        </w:rPr>
        <w:t>б) ограничение капитального ремонта и реконструкции объектов капитального строительства и их частей, в том числе касающееся их размеров, пропорций и параметров, использования отдельных строительных материалов, применения цветовых решений, особенностей деталей и малых архитектурных форм;</w:t>
      </w:r>
    </w:p>
    <w:p w14:paraId="02DCBA13" w14:textId="77777777" w:rsidR="00230DCF" w:rsidRPr="00E06D5B" w:rsidRDefault="00230DCF" w:rsidP="00230DCF">
      <w:pPr>
        <w:tabs>
          <w:tab w:val="left" w:pos="851"/>
        </w:tabs>
        <w:ind w:firstLine="567"/>
        <w:jc w:val="both"/>
        <w:rPr>
          <w:spacing w:val="-2"/>
        </w:rPr>
      </w:pPr>
      <w:r w:rsidRPr="00E06D5B">
        <w:rPr>
          <w:spacing w:val="-2"/>
        </w:rPr>
        <w:t xml:space="preserve">в) ограничение хозяйственной деятельности, необходимое для обеспечения сохранности объекта культурного наследия, в том числе запрет или ограничение на </w:t>
      </w:r>
      <w:r w:rsidRPr="00E06D5B">
        <w:rPr>
          <w:spacing w:val="-2"/>
        </w:rPr>
        <w:lastRenderedPageBreak/>
        <w:t>размещение рекламы, вывесок, временных построек и объектов (автостоянок, киосков, навесов);</w:t>
      </w:r>
    </w:p>
    <w:p w14:paraId="02DCBA14" w14:textId="77777777" w:rsidR="00230DCF" w:rsidRPr="00E06D5B" w:rsidRDefault="00230DCF" w:rsidP="00230DCF">
      <w:pPr>
        <w:tabs>
          <w:tab w:val="left" w:pos="851"/>
        </w:tabs>
        <w:ind w:firstLine="567"/>
        <w:jc w:val="both"/>
        <w:rPr>
          <w:spacing w:val="-2"/>
        </w:rPr>
      </w:pPr>
      <w:r w:rsidRPr="00E06D5B">
        <w:rPr>
          <w:spacing w:val="-2"/>
        </w:rPr>
        <w:t>г) сохранение градостроительных (планировочных, типологических, масштабных) характеристик историко-градостроительной и природной среды, в том числе всех исторически ценных градоформирующих объектов;</w:t>
      </w:r>
    </w:p>
    <w:p w14:paraId="02DCBA15" w14:textId="77777777" w:rsidR="00230DCF" w:rsidRPr="00E06D5B" w:rsidRDefault="00230DCF" w:rsidP="00230DCF">
      <w:pPr>
        <w:tabs>
          <w:tab w:val="left" w:pos="851"/>
        </w:tabs>
        <w:ind w:firstLine="567"/>
        <w:jc w:val="both"/>
        <w:rPr>
          <w:spacing w:val="-2"/>
        </w:rPr>
      </w:pPr>
      <w:r w:rsidRPr="00E06D5B">
        <w:rPr>
          <w:spacing w:val="-2"/>
        </w:rPr>
        <w:t>д) обеспечение визуального восприятия объекта культурного наследия в его историко-градостроительной и природной среде, в том числе сохранение и восстановление сложившегося в природном ландшафте соотношения открытых и закрытых пространств;</w:t>
      </w:r>
    </w:p>
    <w:p w14:paraId="02DCBA16" w14:textId="77777777" w:rsidR="00230DCF" w:rsidRPr="00E06D5B" w:rsidRDefault="00230DCF" w:rsidP="00230DCF">
      <w:pPr>
        <w:tabs>
          <w:tab w:val="left" w:pos="851"/>
        </w:tabs>
        <w:ind w:firstLine="567"/>
        <w:jc w:val="both"/>
        <w:rPr>
          <w:spacing w:val="-2"/>
        </w:rPr>
      </w:pPr>
      <w:r w:rsidRPr="00E06D5B">
        <w:rPr>
          <w:spacing w:val="-2"/>
        </w:rPr>
        <w:t>е) соблюдение требований в области охраны окружающей среды, необходимых для обеспечения сохранности объекта культурного наследия в его историческом и ландшафтном окружении, а также сохранности охраняемого природного ландшафта;</w:t>
      </w:r>
    </w:p>
    <w:p w14:paraId="02DCBA17" w14:textId="77777777" w:rsidR="00230DCF" w:rsidRPr="00E06D5B" w:rsidRDefault="00230DCF" w:rsidP="00230DCF">
      <w:pPr>
        <w:tabs>
          <w:tab w:val="left" w:pos="851"/>
        </w:tabs>
        <w:ind w:firstLine="567"/>
        <w:jc w:val="both"/>
        <w:rPr>
          <w:spacing w:val="-2"/>
        </w:rPr>
      </w:pPr>
      <w:r w:rsidRPr="00E06D5B">
        <w:rPr>
          <w:spacing w:val="-2"/>
        </w:rPr>
        <w:t>ж) иные требования, необходимые для обеспечения сохранности объекта культурного наследия в его историческом и ландшафтном окружении.</w:t>
      </w:r>
    </w:p>
    <w:p w14:paraId="02DCBA18" w14:textId="77777777" w:rsidR="00230DCF" w:rsidRPr="00E06D5B" w:rsidRDefault="00230DCF" w:rsidP="00230DCF">
      <w:pPr>
        <w:tabs>
          <w:tab w:val="left" w:pos="851"/>
        </w:tabs>
        <w:ind w:firstLine="567"/>
        <w:jc w:val="both"/>
        <w:rPr>
          <w:spacing w:val="-2"/>
        </w:rPr>
      </w:pPr>
    </w:p>
    <w:p w14:paraId="02DCBA19" w14:textId="77777777" w:rsidR="00230DCF" w:rsidRPr="00E06D5B" w:rsidRDefault="00230DCF" w:rsidP="00230DCF">
      <w:pPr>
        <w:tabs>
          <w:tab w:val="left" w:pos="851"/>
        </w:tabs>
        <w:ind w:firstLine="567"/>
        <w:jc w:val="both"/>
        <w:rPr>
          <w:spacing w:val="-2"/>
        </w:rPr>
      </w:pPr>
      <w:r w:rsidRPr="00E06D5B">
        <w:rPr>
          <w:spacing w:val="-2"/>
        </w:rPr>
        <w:t>Режим использования земель и требования к градостроительным регламентам в границах зоны регулирования застройки и хозяйственной деятельности, в том числе единой зоны регулирования застройки и хозяйственной деятельности, устанавливаются с учетом следующих требований:</w:t>
      </w:r>
    </w:p>
    <w:p w14:paraId="02DCBA1A" w14:textId="77777777" w:rsidR="00230DCF" w:rsidRPr="00E06D5B" w:rsidRDefault="00230DCF" w:rsidP="00230DCF">
      <w:pPr>
        <w:tabs>
          <w:tab w:val="left" w:pos="851"/>
        </w:tabs>
        <w:ind w:firstLine="567"/>
        <w:jc w:val="both"/>
        <w:rPr>
          <w:spacing w:val="-2"/>
        </w:rPr>
      </w:pPr>
      <w:r w:rsidRPr="00E06D5B">
        <w:rPr>
          <w:spacing w:val="-2"/>
        </w:rPr>
        <w:t>а) ограничение строительства, необходимое для обеспечения сохранности объекта культурного наследия в его исторической среде, в том числе касающееся размеров, пропорций и параметров объектов капитального строительства и их частей, использования отдельных строительных материалов, применения цветовых решений;</w:t>
      </w:r>
    </w:p>
    <w:p w14:paraId="02DCBA1B" w14:textId="77777777" w:rsidR="00230DCF" w:rsidRPr="00E06D5B" w:rsidRDefault="00230DCF" w:rsidP="00230DCF">
      <w:pPr>
        <w:tabs>
          <w:tab w:val="left" w:pos="851"/>
        </w:tabs>
        <w:ind w:firstLine="567"/>
        <w:jc w:val="both"/>
        <w:rPr>
          <w:spacing w:val="-2"/>
        </w:rPr>
      </w:pPr>
      <w:r w:rsidRPr="00E06D5B">
        <w:rPr>
          <w:spacing w:val="-2"/>
        </w:rPr>
        <w:t>б) ограничение капитального ремонта и реконструкции объектов капитального строительства и их частей, в том числе касающееся их размеров, пропорций и параметров, использования отдельных строительных материалов, применения цветовых решений;</w:t>
      </w:r>
    </w:p>
    <w:p w14:paraId="02DCBA1C" w14:textId="77777777" w:rsidR="00230DCF" w:rsidRPr="00E06D5B" w:rsidRDefault="00230DCF" w:rsidP="00230DCF">
      <w:pPr>
        <w:tabs>
          <w:tab w:val="left" w:pos="851"/>
        </w:tabs>
        <w:ind w:firstLine="567"/>
        <w:jc w:val="both"/>
        <w:rPr>
          <w:spacing w:val="-2"/>
        </w:rPr>
      </w:pPr>
      <w:r w:rsidRPr="00E06D5B">
        <w:rPr>
          <w:spacing w:val="-2"/>
        </w:rPr>
        <w:t>в) обеспечение визуального восприятия объекта культурного наследия в его историко-градостроительной и природной среде;</w:t>
      </w:r>
    </w:p>
    <w:p w14:paraId="02DCBA1D" w14:textId="77777777" w:rsidR="00230DCF" w:rsidRPr="00E06D5B" w:rsidRDefault="00230DCF" w:rsidP="00230DCF">
      <w:pPr>
        <w:tabs>
          <w:tab w:val="left" w:pos="851"/>
        </w:tabs>
        <w:ind w:firstLine="567"/>
        <w:jc w:val="both"/>
        <w:rPr>
          <w:spacing w:val="-2"/>
        </w:rPr>
      </w:pPr>
      <w:r w:rsidRPr="00E06D5B">
        <w:rPr>
          <w:spacing w:val="-2"/>
        </w:rPr>
        <w:t>г) ограничение хозяйственной деятельности, необходимое для обеспечения сохранности объекта культурного наследия в его историко-градостроительной и природной среде;</w:t>
      </w:r>
    </w:p>
    <w:p w14:paraId="02DCBA1E" w14:textId="77777777" w:rsidR="00230DCF" w:rsidRPr="00E06D5B" w:rsidRDefault="00230DCF" w:rsidP="00230DCF">
      <w:pPr>
        <w:tabs>
          <w:tab w:val="left" w:pos="851"/>
        </w:tabs>
        <w:ind w:firstLine="567"/>
        <w:jc w:val="both"/>
        <w:rPr>
          <w:spacing w:val="-2"/>
        </w:rPr>
      </w:pPr>
      <w:r w:rsidRPr="00E06D5B">
        <w:rPr>
          <w:spacing w:val="-2"/>
        </w:rPr>
        <w:t>д) сохранение качества окружающей среды, необходимого для обеспечения сохранности объекта культурного наследия в его историко-градостроительной и природной среде;</w:t>
      </w:r>
    </w:p>
    <w:p w14:paraId="02DCBA1F" w14:textId="77777777" w:rsidR="00230DCF" w:rsidRPr="00E06D5B" w:rsidRDefault="00230DCF" w:rsidP="00230DCF">
      <w:pPr>
        <w:tabs>
          <w:tab w:val="left" w:pos="851"/>
        </w:tabs>
        <w:ind w:firstLine="567"/>
        <w:jc w:val="both"/>
        <w:rPr>
          <w:spacing w:val="-2"/>
        </w:rPr>
      </w:pPr>
      <w:r w:rsidRPr="00E06D5B">
        <w:rPr>
          <w:spacing w:val="-2"/>
        </w:rPr>
        <w:t>е) соблюдение требований в области охраны окружающей среды, необходимых для обеспечения сохранности объекта культурного наследия в его историческом и ландшафтном окружении, а также охраняемого природного ландшафта;</w:t>
      </w:r>
    </w:p>
    <w:p w14:paraId="02DCBA20" w14:textId="77777777" w:rsidR="00230DCF" w:rsidRPr="00E06D5B" w:rsidRDefault="00230DCF" w:rsidP="00230DCF">
      <w:pPr>
        <w:tabs>
          <w:tab w:val="left" w:pos="851"/>
        </w:tabs>
        <w:ind w:firstLine="567"/>
        <w:jc w:val="both"/>
        <w:rPr>
          <w:spacing w:val="-2"/>
        </w:rPr>
      </w:pPr>
      <w:r w:rsidRPr="00E06D5B">
        <w:rPr>
          <w:spacing w:val="-2"/>
        </w:rPr>
        <w:t>ж) иные требования, необходимые для обеспечения сохранности объекта культурного наследия в его историко-градостроительной и природной среде.</w:t>
      </w:r>
    </w:p>
    <w:p w14:paraId="02DCBA21" w14:textId="77777777" w:rsidR="00230DCF" w:rsidRPr="00E06D5B" w:rsidRDefault="00230DCF" w:rsidP="00230DCF">
      <w:pPr>
        <w:tabs>
          <w:tab w:val="left" w:pos="851"/>
        </w:tabs>
        <w:ind w:firstLine="567"/>
        <w:jc w:val="both"/>
        <w:rPr>
          <w:spacing w:val="-2"/>
        </w:rPr>
      </w:pPr>
    </w:p>
    <w:p w14:paraId="02DCBA22" w14:textId="77777777" w:rsidR="00230DCF" w:rsidRPr="00E06D5B" w:rsidRDefault="00230DCF" w:rsidP="00230DCF">
      <w:pPr>
        <w:tabs>
          <w:tab w:val="left" w:pos="851"/>
        </w:tabs>
        <w:ind w:firstLine="567"/>
        <w:jc w:val="both"/>
        <w:rPr>
          <w:spacing w:val="-2"/>
        </w:rPr>
      </w:pPr>
      <w:r w:rsidRPr="00E06D5B">
        <w:rPr>
          <w:spacing w:val="-2"/>
        </w:rPr>
        <w:t>Режим использования земель и требования к градостроительным регламентам в границах зоны охраняемого природного ландшафта, в том числе единой зоны охраняемого природного ландшафта, устанавливаются с учетом следующих требований:</w:t>
      </w:r>
    </w:p>
    <w:p w14:paraId="02DCBA23" w14:textId="77777777" w:rsidR="00230DCF" w:rsidRPr="00E06D5B" w:rsidRDefault="00230DCF" w:rsidP="00230DCF">
      <w:pPr>
        <w:tabs>
          <w:tab w:val="left" w:pos="851"/>
        </w:tabs>
        <w:ind w:firstLine="567"/>
        <w:jc w:val="both"/>
        <w:rPr>
          <w:spacing w:val="-2"/>
        </w:rPr>
      </w:pPr>
      <w:r w:rsidRPr="00E06D5B">
        <w:rPr>
          <w:spacing w:val="-2"/>
        </w:rPr>
        <w:t>а) запрещение строительства объектов капитального строительства, ограничение хозяйственной деятельности, капитального ремонта и реконструкции объектов капитального строительства и их частей в целях сохранения и восстановления композиционной связи с объектом культурного наследия природного ландшафта, включая долины рек, водоемы, леса и открытые пространства (за исключением работ по благоустройству территории и размещению малых архитектурных форм);</w:t>
      </w:r>
    </w:p>
    <w:p w14:paraId="02DCBA24" w14:textId="77777777" w:rsidR="00230DCF" w:rsidRPr="00E06D5B" w:rsidRDefault="00230DCF" w:rsidP="00230DCF">
      <w:pPr>
        <w:tabs>
          <w:tab w:val="left" w:pos="851"/>
        </w:tabs>
        <w:ind w:firstLine="567"/>
        <w:jc w:val="both"/>
        <w:rPr>
          <w:spacing w:val="-2"/>
        </w:rPr>
      </w:pPr>
      <w:r w:rsidRPr="00E06D5B">
        <w:rPr>
          <w:spacing w:val="-2"/>
        </w:rPr>
        <w:t>б) сохранение качества окружающей среды, необходимого для обеспечения сохранности и восстановления (регенерации) охраняемого природного ландшафта;</w:t>
      </w:r>
    </w:p>
    <w:p w14:paraId="02DCBA25" w14:textId="77777777" w:rsidR="00230DCF" w:rsidRPr="00E06D5B" w:rsidRDefault="00230DCF" w:rsidP="00230DCF">
      <w:pPr>
        <w:tabs>
          <w:tab w:val="left" w:pos="851"/>
        </w:tabs>
        <w:ind w:firstLine="567"/>
        <w:jc w:val="both"/>
        <w:rPr>
          <w:spacing w:val="-2"/>
        </w:rPr>
      </w:pPr>
      <w:r w:rsidRPr="00E06D5B">
        <w:rPr>
          <w:spacing w:val="-2"/>
        </w:rPr>
        <w:lastRenderedPageBreak/>
        <w:t>в) сохранение сложившегося в охраняемом природном ландшафте соотношения открытых и закрытых пространств в целях обеспечения визуального восприятия объекта культурного наследия в его историко-градостроительной и природной среде;</w:t>
      </w:r>
    </w:p>
    <w:p w14:paraId="02DCBA26" w14:textId="77777777" w:rsidR="00230DCF" w:rsidRPr="00E06D5B" w:rsidRDefault="00230DCF" w:rsidP="00230DCF">
      <w:pPr>
        <w:tabs>
          <w:tab w:val="left" w:pos="851"/>
        </w:tabs>
        <w:ind w:firstLine="567"/>
        <w:jc w:val="both"/>
        <w:rPr>
          <w:spacing w:val="-2"/>
        </w:rPr>
      </w:pPr>
      <w:r w:rsidRPr="00E06D5B">
        <w:rPr>
          <w:spacing w:val="-2"/>
        </w:rPr>
        <w:t>г) соблюдение требований в области охраны окружающей среды, необходимых для обеспечения сохранности объекта культурного наследия в его историческом и ландшафтном окружении, а также охраняемого природного ландшафта;</w:t>
      </w:r>
    </w:p>
    <w:p w14:paraId="02DCBA27" w14:textId="77777777" w:rsidR="00230DCF" w:rsidRPr="00E06D5B" w:rsidRDefault="00230DCF" w:rsidP="00230DCF">
      <w:pPr>
        <w:tabs>
          <w:tab w:val="left" w:pos="851"/>
        </w:tabs>
        <w:ind w:firstLine="567"/>
        <w:jc w:val="both"/>
        <w:rPr>
          <w:spacing w:val="-2"/>
        </w:rPr>
      </w:pPr>
      <w:r w:rsidRPr="00E06D5B">
        <w:rPr>
          <w:spacing w:val="-2"/>
        </w:rPr>
        <w:t>д) иные требования, необходимые для сохранения и восстановления (регенерации) охраняемого природного ландшафта.</w:t>
      </w:r>
    </w:p>
    <w:p w14:paraId="02DCBA28" w14:textId="77777777" w:rsidR="00230DCF" w:rsidRPr="00E06D5B" w:rsidRDefault="00230DCF" w:rsidP="00230DCF">
      <w:pPr>
        <w:tabs>
          <w:tab w:val="left" w:pos="851"/>
        </w:tabs>
        <w:ind w:firstLine="567"/>
        <w:jc w:val="both"/>
        <w:rPr>
          <w:spacing w:val="-2"/>
        </w:rPr>
      </w:pPr>
    </w:p>
    <w:p w14:paraId="02DCBA29" w14:textId="789D49EA" w:rsidR="006F6645" w:rsidRPr="00E06D5B" w:rsidRDefault="006F6645" w:rsidP="006F6645">
      <w:pPr>
        <w:keepNext/>
        <w:tabs>
          <w:tab w:val="left" w:pos="851"/>
        </w:tabs>
        <w:spacing w:before="120"/>
        <w:ind w:firstLine="567"/>
        <w:jc w:val="both"/>
        <w:outlineLvl w:val="2"/>
        <w:rPr>
          <w:b/>
          <w:bCs/>
        </w:rPr>
      </w:pPr>
      <w:bookmarkStart w:id="434" w:name="_Toc531808813"/>
      <w:bookmarkStart w:id="435" w:name="_Toc107794242"/>
      <w:r w:rsidRPr="00E06D5B">
        <w:rPr>
          <w:b/>
          <w:bCs/>
        </w:rPr>
        <w:t>Статья 5</w:t>
      </w:r>
      <w:r w:rsidR="008B7447" w:rsidRPr="00E06D5B">
        <w:rPr>
          <w:b/>
          <w:bCs/>
        </w:rPr>
        <w:t>6</w:t>
      </w:r>
      <w:r w:rsidRPr="00E06D5B">
        <w:rPr>
          <w:b/>
          <w:bCs/>
        </w:rPr>
        <w:t xml:space="preserve">. </w:t>
      </w:r>
      <w:r w:rsidRPr="00E06D5B">
        <w:rPr>
          <w:b/>
          <w:bCs/>
          <w:spacing w:val="-2"/>
        </w:rPr>
        <w:t>Защитные зоны объектов культурного наследия</w:t>
      </w:r>
      <w:r w:rsidRPr="00E06D5B">
        <w:rPr>
          <w:b/>
          <w:bCs/>
        </w:rPr>
        <w:t>.</w:t>
      </w:r>
      <w:bookmarkEnd w:id="434"/>
      <w:bookmarkEnd w:id="435"/>
    </w:p>
    <w:p w14:paraId="02DCBA2A" w14:textId="77777777" w:rsidR="006F6645" w:rsidRPr="00E06D5B" w:rsidRDefault="006F6645" w:rsidP="006F6645">
      <w:pPr>
        <w:tabs>
          <w:tab w:val="left" w:pos="851"/>
        </w:tabs>
        <w:spacing w:before="120"/>
        <w:ind w:firstLine="567"/>
        <w:jc w:val="both"/>
        <w:rPr>
          <w:b/>
        </w:rPr>
      </w:pPr>
      <w:r w:rsidRPr="00E06D5B">
        <w:rPr>
          <w:b/>
        </w:rPr>
        <w:t>Регламентирующий документ.</w:t>
      </w:r>
    </w:p>
    <w:p w14:paraId="02DCBA2B" w14:textId="77777777" w:rsidR="006F6645" w:rsidRPr="00E06D5B" w:rsidRDefault="006F6645" w:rsidP="006F6645">
      <w:pPr>
        <w:tabs>
          <w:tab w:val="left" w:pos="851"/>
        </w:tabs>
        <w:spacing w:before="120"/>
        <w:ind w:firstLine="567"/>
        <w:jc w:val="both"/>
      </w:pPr>
      <w:r w:rsidRPr="00E06D5B">
        <w:t xml:space="preserve">Федеральный закон от 25.06.2002 № 73-ФЗ </w:t>
      </w:r>
      <w:r w:rsidR="00BB7751" w:rsidRPr="00E06D5B">
        <w:t>«</w:t>
      </w:r>
      <w:r w:rsidRPr="00E06D5B">
        <w:t>Об объектах культурного наследия (памятниках истории и культуры) народов Российской Федерации</w:t>
      </w:r>
      <w:r w:rsidR="00BB7751" w:rsidRPr="00E06D5B">
        <w:t>»</w:t>
      </w:r>
      <w:r w:rsidRPr="00E06D5B">
        <w:t>, ст. 34.1.</w:t>
      </w:r>
    </w:p>
    <w:p w14:paraId="02DCBA2C" w14:textId="77777777" w:rsidR="00EC383E" w:rsidRPr="00E06D5B" w:rsidRDefault="00EC383E" w:rsidP="006F6645">
      <w:pPr>
        <w:tabs>
          <w:tab w:val="left" w:pos="851"/>
        </w:tabs>
        <w:spacing w:before="120"/>
        <w:ind w:firstLine="567"/>
        <w:jc w:val="both"/>
      </w:pPr>
      <w:r w:rsidRPr="00E06D5B">
        <w:t xml:space="preserve">Федеральный закон от 05.04.2016 № 95-ФЗ </w:t>
      </w:r>
      <w:r w:rsidR="00BB7751" w:rsidRPr="00E06D5B">
        <w:t>«</w:t>
      </w:r>
      <w:r w:rsidRPr="00E06D5B">
        <w:t xml:space="preserve">О внесении изменений в Федеральный закон </w:t>
      </w:r>
      <w:r w:rsidR="00BB7751" w:rsidRPr="00E06D5B">
        <w:t>«</w:t>
      </w:r>
      <w:r w:rsidRPr="00E06D5B">
        <w:t>Об объектах культурного наследия (памятниках истории и культуры) народов Российской Федерации</w:t>
      </w:r>
      <w:r w:rsidR="00BB7751" w:rsidRPr="00E06D5B">
        <w:t>»</w:t>
      </w:r>
      <w:r w:rsidRPr="00E06D5B">
        <w:t xml:space="preserve"> и статью 15 Федерального закона </w:t>
      </w:r>
      <w:r w:rsidR="00BB7751" w:rsidRPr="00E06D5B">
        <w:t>«</w:t>
      </w:r>
      <w:r w:rsidRPr="00E06D5B">
        <w:t>О государственном кадастре недвижимости</w:t>
      </w:r>
      <w:r w:rsidR="00BB7751" w:rsidRPr="00E06D5B">
        <w:t>»</w:t>
      </w:r>
      <w:r w:rsidRPr="00E06D5B">
        <w:t>, ст. 3.</w:t>
      </w:r>
    </w:p>
    <w:p w14:paraId="02DCBA2D" w14:textId="77777777" w:rsidR="006F6645" w:rsidRPr="00E06D5B" w:rsidRDefault="006F6645" w:rsidP="006F6645">
      <w:pPr>
        <w:tabs>
          <w:tab w:val="left" w:pos="851"/>
        </w:tabs>
        <w:spacing w:before="120"/>
        <w:ind w:firstLine="567"/>
        <w:jc w:val="both"/>
      </w:pPr>
      <w:r w:rsidRPr="00E06D5B">
        <w:rPr>
          <w:b/>
        </w:rPr>
        <w:t>Порядок установления и размеры.</w:t>
      </w:r>
    </w:p>
    <w:p w14:paraId="02DCBA2E" w14:textId="77777777" w:rsidR="006F6645" w:rsidRPr="00E06D5B" w:rsidRDefault="006F6645" w:rsidP="006F6645">
      <w:pPr>
        <w:tabs>
          <w:tab w:val="left" w:pos="851"/>
        </w:tabs>
        <w:ind w:firstLine="567"/>
        <w:jc w:val="both"/>
        <w:rPr>
          <w:spacing w:val="-2"/>
        </w:rPr>
      </w:pPr>
      <w:r w:rsidRPr="00E06D5B">
        <w:rPr>
          <w:spacing w:val="-2"/>
        </w:rPr>
        <w:t>1. Защитными зонами объектов культурного наследия являются территории, которые прилегают к включенным в реестр памятникам и ансамблям (за исключением указанных в пункте 2 настоящей статьи объектов культурного наследия) и в границах которых в целях обеспечения сохранности объектов культурного наследия и композиционно-видовых связей (панорам) запрещаются строительство объектов капитального строительства и их реконструкция, связанная с изменением их параметров (высоты, количества этажей, площади), за исключением строительства и реконструкции линейных объектов.</w:t>
      </w:r>
    </w:p>
    <w:p w14:paraId="02DCBA2F" w14:textId="77777777" w:rsidR="006F6645" w:rsidRPr="00E06D5B" w:rsidRDefault="006F6645" w:rsidP="006F6645">
      <w:pPr>
        <w:tabs>
          <w:tab w:val="left" w:pos="851"/>
        </w:tabs>
        <w:ind w:firstLine="567"/>
        <w:jc w:val="both"/>
        <w:rPr>
          <w:spacing w:val="-2"/>
        </w:rPr>
      </w:pPr>
      <w:r w:rsidRPr="00E06D5B">
        <w:rPr>
          <w:spacing w:val="-2"/>
        </w:rPr>
        <w:t>2. Защитные зоны не устанавливаются для объектов археологического наследия, некрополей, захоронений, расположенных в границах некрополей, произведений монументального искусства, а также памятников и ансамблей, расположенных в границах достопримечательного места, в которых соответствующим органом охраны объектов культурного наследия установлены предусмотренные статьей 56.4 Федерального закона от 25.06.2002 № 73-ФЗ требования и ограничения.</w:t>
      </w:r>
    </w:p>
    <w:p w14:paraId="02DCBA30" w14:textId="77777777" w:rsidR="006F6645" w:rsidRPr="00E06D5B" w:rsidRDefault="006F6645" w:rsidP="006F6645">
      <w:pPr>
        <w:tabs>
          <w:tab w:val="left" w:pos="851"/>
        </w:tabs>
        <w:ind w:firstLine="567"/>
        <w:jc w:val="both"/>
        <w:rPr>
          <w:spacing w:val="-2"/>
        </w:rPr>
      </w:pPr>
      <w:r w:rsidRPr="00E06D5B">
        <w:rPr>
          <w:spacing w:val="-2"/>
        </w:rPr>
        <w:t>3. Границы защитной зоны объекта культурного наследия устанавливаются:</w:t>
      </w:r>
    </w:p>
    <w:p w14:paraId="02DCBA31" w14:textId="77777777" w:rsidR="006F6645" w:rsidRPr="00E06D5B" w:rsidRDefault="006F6645" w:rsidP="006F6645">
      <w:pPr>
        <w:tabs>
          <w:tab w:val="left" w:pos="851"/>
        </w:tabs>
        <w:ind w:firstLine="567"/>
        <w:jc w:val="both"/>
        <w:rPr>
          <w:spacing w:val="-2"/>
        </w:rPr>
      </w:pPr>
      <w:r w:rsidRPr="00E06D5B">
        <w:rPr>
          <w:spacing w:val="-2"/>
        </w:rPr>
        <w:t>1) для памятника, расположенного в границах населенного пункта, на расстоянии 100 метров от внешних границ территории памятника, для памятника, расположенного вне границ населенного пункта, на расстоянии 200 метров от внешних границ территории памятника;</w:t>
      </w:r>
    </w:p>
    <w:p w14:paraId="02DCBA32" w14:textId="77777777" w:rsidR="006F6645" w:rsidRPr="00E06D5B" w:rsidRDefault="006F6645" w:rsidP="006F6645">
      <w:pPr>
        <w:tabs>
          <w:tab w:val="left" w:pos="851"/>
        </w:tabs>
        <w:ind w:firstLine="567"/>
        <w:jc w:val="both"/>
        <w:rPr>
          <w:spacing w:val="-2"/>
        </w:rPr>
      </w:pPr>
      <w:r w:rsidRPr="00E06D5B">
        <w:rPr>
          <w:spacing w:val="-2"/>
        </w:rPr>
        <w:t>2) для ансамбля, расположенного в границах населенного пункта, на расстоянии 150 метров от внешних границ территории ансамбля, для ансамбля, расположенного вне границ населенного пункта, на расстоянии 250 метров от внешних границ территории ансамбля.</w:t>
      </w:r>
    </w:p>
    <w:p w14:paraId="02DCBA33" w14:textId="77777777" w:rsidR="006F6645" w:rsidRPr="00E06D5B" w:rsidRDefault="006F6645" w:rsidP="006F6645">
      <w:pPr>
        <w:tabs>
          <w:tab w:val="left" w:pos="851"/>
        </w:tabs>
        <w:ind w:firstLine="567"/>
        <w:jc w:val="both"/>
        <w:rPr>
          <w:spacing w:val="-2"/>
        </w:rPr>
      </w:pPr>
      <w:r w:rsidRPr="00E06D5B">
        <w:rPr>
          <w:spacing w:val="-2"/>
        </w:rPr>
        <w:t>4. В случае отсутствия утвержденных границ территории объекта культурного наследия, расположенного в границах населенного пункта, границы защитной зоны такого объекта устанавливаются на расстоянии 200 метров от линии внешней стены памятника либо от линии общего контура ансамбля, образуемого соединением внешних точек наиболее удаленных элементов ансамбля, включая парковую территорию. В случае отсутствия утвержденных границ территории объекта культурного наследия, расположенного вне границ населенного пункта, границы защитной зоны такого объекта устанавливаются на расстоянии 300 метров от линии внешней стены памятника либо от линии общего контура ансамбля, образуемого соединением внешних точек наиболее удаленных элементов ансамбля, включая парковую территорию.</w:t>
      </w:r>
    </w:p>
    <w:p w14:paraId="02DCBA34" w14:textId="77777777" w:rsidR="006F6645" w:rsidRPr="00E06D5B" w:rsidRDefault="006F6645" w:rsidP="006F6645">
      <w:pPr>
        <w:tabs>
          <w:tab w:val="left" w:pos="851"/>
        </w:tabs>
        <w:ind w:firstLine="567"/>
        <w:jc w:val="both"/>
        <w:rPr>
          <w:spacing w:val="-2"/>
        </w:rPr>
      </w:pPr>
      <w:r w:rsidRPr="00E06D5B">
        <w:rPr>
          <w:spacing w:val="-2"/>
        </w:rPr>
        <w:lastRenderedPageBreak/>
        <w:t>5. Региональный орган охраны объектов культурного наследия вправе принять решение, предусматривающее установление границ защитной зоны объекта культурного наследия на расстоянии, отличном от расстояний, предусмотренных пунктами 3 и 4 настоящей статьи, на основании заключения историко-культурной экспертизы с учетом историко-градостроительного и ландшафтного окружения такого объекта культурного наследия в порядке, установленном Правительством Российской Федерации.</w:t>
      </w:r>
    </w:p>
    <w:p w14:paraId="02DCBA35" w14:textId="77777777" w:rsidR="006F6645" w:rsidRPr="00E06D5B" w:rsidRDefault="006F6645" w:rsidP="006F6645">
      <w:pPr>
        <w:tabs>
          <w:tab w:val="left" w:pos="851"/>
        </w:tabs>
        <w:ind w:firstLine="567"/>
        <w:jc w:val="both"/>
        <w:rPr>
          <w:spacing w:val="-2"/>
        </w:rPr>
      </w:pPr>
      <w:r w:rsidRPr="00E06D5B">
        <w:rPr>
          <w:spacing w:val="-2"/>
        </w:rPr>
        <w:t xml:space="preserve">6. </w:t>
      </w:r>
      <w:r w:rsidR="009E0A44" w:rsidRPr="00E06D5B">
        <w:rPr>
          <w:spacing w:val="-2"/>
        </w:rPr>
        <w:t>Защитная зона объекта культурного наследия прекращает существование со дня внесения в Единый государственный реестр недвижимости сведений о зонах охраны такого объекта культурного наследия, установленных в соответствии со статьей 34 Федерального закона от 25.06.2002 № 73-ФЗ. Защитная зона объекта культурного наследия также прекращает существование в случае исключения объекта культурного наследия из единого государственного реестра объектов культурного наследия (памятников истории и культуры) народов Российской Федерации. При этом принятие решения о прекращении существования такой зоны не требуется.</w:t>
      </w:r>
    </w:p>
    <w:p w14:paraId="02DCBA36" w14:textId="77777777" w:rsidR="006F6645" w:rsidRPr="00E06D5B" w:rsidRDefault="006F6645" w:rsidP="006F6645">
      <w:pPr>
        <w:tabs>
          <w:tab w:val="left" w:pos="851"/>
        </w:tabs>
        <w:ind w:firstLine="567"/>
        <w:jc w:val="both"/>
        <w:rPr>
          <w:spacing w:val="-2"/>
        </w:rPr>
      </w:pPr>
      <w:r w:rsidRPr="00E06D5B">
        <w:rPr>
          <w:spacing w:val="-2"/>
        </w:rPr>
        <w:t xml:space="preserve">7. В отношении объекта культурного наследия, включенного в реестр, требования к установлению границ защитной зоны не применяются в случае расположения такого объекта в границах предусмотренных пунктом 2 статьи 34 Федерального закона от 25 июня 2002 года </w:t>
      </w:r>
      <w:r w:rsidR="00EC383E" w:rsidRPr="00E06D5B">
        <w:rPr>
          <w:spacing w:val="-2"/>
        </w:rPr>
        <w:t>№</w:t>
      </w:r>
      <w:r w:rsidRPr="00E06D5B">
        <w:rPr>
          <w:spacing w:val="-2"/>
        </w:rPr>
        <w:t xml:space="preserve"> 73-ФЗ "Об объектах культурного наследия (памятниках истории и культуры) народов Российской Федерации" зон охраны другого объекта культурного наследия либо в границах предусмотренной пунктом 1 статьи 34 Федерального закона от 25 июня 2002 года </w:t>
      </w:r>
      <w:r w:rsidR="00EC383E" w:rsidRPr="00E06D5B">
        <w:rPr>
          <w:spacing w:val="-2"/>
        </w:rPr>
        <w:t>№</w:t>
      </w:r>
      <w:r w:rsidRPr="00E06D5B">
        <w:rPr>
          <w:spacing w:val="-2"/>
        </w:rPr>
        <w:t xml:space="preserve"> 73-ФЗ "Об объектах культурного наследия (памятниках истории и культуры) народов Российской Федерации" объединенной зоны охраны объектов культурного наследия.</w:t>
      </w:r>
    </w:p>
    <w:p w14:paraId="02DCBA37" w14:textId="77777777" w:rsidR="006F6645" w:rsidRPr="00E06D5B" w:rsidRDefault="006F6645" w:rsidP="006F6645">
      <w:pPr>
        <w:tabs>
          <w:tab w:val="left" w:pos="851"/>
        </w:tabs>
        <w:spacing w:before="120"/>
        <w:ind w:firstLine="567"/>
        <w:jc w:val="both"/>
        <w:rPr>
          <w:b/>
        </w:rPr>
      </w:pPr>
      <w:r w:rsidRPr="00E06D5B">
        <w:rPr>
          <w:b/>
        </w:rPr>
        <w:t>Режим использования территории.</w:t>
      </w:r>
    </w:p>
    <w:p w14:paraId="02DCBA38" w14:textId="77777777" w:rsidR="006F6645" w:rsidRPr="00E06D5B" w:rsidRDefault="006F6645" w:rsidP="006F6645">
      <w:pPr>
        <w:tabs>
          <w:tab w:val="left" w:pos="851"/>
        </w:tabs>
        <w:ind w:firstLine="567"/>
        <w:jc w:val="both"/>
        <w:rPr>
          <w:spacing w:val="-2"/>
        </w:rPr>
      </w:pPr>
      <w:r w:rsidRPr="00E06D5B">
        <w:rPr>
          <w:spacing w:val="-2"/>
        </w:rPr>
        <w:t xml:space="preserve">В границах </w:t>
      </w:r>
      <w:r w:rsidR="00EC6204" w:rsidRPr="00E06D5B">
        <w:rPr>
          <w:spacing w:val="-2"/>
        </w:rPr>
        <w:t>защитных зон</w:t>
      </w:r>
      <w:r w:rsidRPr="00E06D5B">
        <w:rPr>
          <w:spacing w:val="-2"/>
        </w:rPr>
        <w:t xml:space="preserve"> в целях обеспечения сохранности объектов культурного наследия и композиционно-видовых связей (панорам) запрещаются строительство объектов капитального строительства и их реконструкция, связанная с изменением их параметров (высоты, количества этажей, площади), за исключением строительства и реконструкции линейных объектов.</w:t>
      </w:r>
    </w:p>
    <w:p w14:paraId="02DCBA39" w14:textId="77777777" w:rsidR="00E00DE5" w:rsidRPr="00E06D5B" w:rsidRDefault="00E00DE5" w:rsidP="006F6645">
      <w:pPr>
        <w:tabs>
          <w:tab w:val="left" w:pos="851"/>
        </w:tabs>
        <w:ind w:firstLine="567"/>
        <w:jc w:val="both"/>
        <w:rPr>
          <w:spacing w:val="-2"/>
        </w:rPr>
      </w:pPr>
      <w:r w:rsidRPr="00E06D5B">
        <w:rPr>
          <w:spacing w:val="-2"/>
        </w:rPr>
        <w:t>Запрет строительства объектов капитального строительства и их реконструкции, связанной с изменением их параметров (высоты, количества этажей, площади), не применяется к правоотношениям, связанным со строительством и реконструкцией объектов капитального строительства, возникшим на основании разрешений на строительство, которые выданы в установленном порядке до 3 октября 2016 года, в том числе в случаях продления сроков их действия или изменения застройщика.</w:t>
      </w:r>
    </w:p>
    <w:p w14:paraId="02DCBA3A" w14:textId="77777777" w:rsidR="006F6645" w:rsidRPr="00E06D5B" w:rsidRDefault="006F6645" w:rsidP="006F6645">
      <w:pPr>
        <w:tabs>
          <w:tab w:val="left" w:pos="851"/>
        </w:tabs>
        <w:ind w:firstLine="567"/>
        <w:jc w:val="both"/>
        <w:rPr>
          <w:spacing w:val="-2"/>
        </w:rPr>
      </w:pPr>
    </w:p>
    <w:p w14:paraId="02DCBA3B" w14:textId="683D9E4F" w:rsidR="009209A8" w:rsidRPr="00E06D5B" w:rsidRDefault="009209A8" w:rsidP="009209A8">
      <w:pPr>
        <w:keepNext/>
        <w:tabs>
          <w:tab w:val="left" w:pos="851"/>
        </w:tabs>
        <w:spacing w:before="120"/>
        <w:ind w:firstLine="709"/>
        <w:jc w:val="both"/>
        <w:outlineLvl w:val="2"/>
        <w:rPr>
          <w:b/>
          <w:bCs/>
        </w:rPr>
      </w:pPr>
      <w:bookmarkStart w:id="436" w:name="_Toc414831606"/>
      <w:bookmarkStart w:id="437" w:name="_Toc531808814"/>
      <w:bookmarkStart w:id="438" w:name="_Toc107794243"/>
      <w:r w:rsidRPr="00E06D5B">
        <w:rPr>
          <w:b/>
          <w:bCs/>
        </w:rPr>
        <w:t xml:space="preserve">Статья </w:t>
      </w:r>
      <w:r w:rsidR="000E15EB" w:rsidRPr="00E06D5B">
        <w:rPr>
          <w:b/>
          <w:bCs/>
        </w:rPr>
        <w:t>5</w:t>
      </w:r>
      <w:r w:rsidR="008B7447" w:rsidRPr="00E06D5B">
        <w:rPr>
          <w:b/>
          <w:bCs/>
        </w:rPr>
        <w:t>7</w:t>
      </w:r>
      <w:r w:rsidRPr="00E06D5B">
        <w:rPr>
          <w:b/>
          <w:bCs/>
        </w:rPr>
        <w:t>. Береговые полосы.</w:t>
      </w:r>
      <w:bookmarkEnd w:id="436"/>
      <w:bookmarkEnd w:id="437"/>
      <w:bookmarkEnd w:id="438"/>
    </w:p>
    <w:p w14:paraId="02DCBA3C" w14:textId="77777777" w:rsidR="009209A8" w:rsidRPr="00E06D5B" w:rsidRDefault="009209A8" w:rsidP="009209A8">
      <w:pPr>
        <w:spacing w:before="120"/>
        <w:ind w:firstLine="709"/>
        <w:jc w:val="both"/>
        <w:rPr>
          <w:b/>
        </w:rPr>
      </w:pPr>
      <w:r w:rsidRPr="00E06D5B">
        <w:rPr>
          <w:b/>
        </w:rPr>
        <w:t>Регламентирующий документ.</w:t>
      </w:r>
    </w:p>
    <w:p w14:paraId="02DCBA3D" w14:textId="60DCE871" w:rsidR="009209A8" w:rsidRPr="00E06D5B" w:rsidRDefault="003D1FDF" w:rsidP="009209A8">
      <w:pPr>
        <w:ind w:firstLine="709"/>
        <w:jc w:val="both"/>
        <w:rPr>
          <w:rFonts w:eastAsia="MS Mincho"/>
        </w:rPr>
      </w:pPr>
      <w:r w:rsidRPr="00E06D5B">
        <w:rPr>
          <w:rFonts w:eastAsia="MS Mincho"/>
        </w:rPr>
        <w:t>Водный кодекс Российской Федерации от 03.06.2006 г. № 74-ФЗ</w:t>
      </w:r>
      <w:r w:rsidR="009209A8" w:rsidRPr="00E06D5B">
        <w:t>, ст. 6, 61</w:t>
      </w:r>
      <w:r w:rsidR="009209A8" w:rsidRPr="00E06D5B">
        <w:rPr>
          <w:rFonts w:eastAsia="MS Mincho"/>
        </w:rPr>
        <w:t>.</w:t>
      </w:r>
    </w:p>
    <w:p w14:paraId="02DCBA3E" w14:textId="77777777" w:rsidR="009209A8" w:rsidRPr="00E06D5B" w:rsidRDefault="009209A8" w:rsidP="009209A8">
      <w:pPr>
        <w:spacing w:before="120"/>
        <w:ind w:firstLine="709"/>
        <w:jc w:val="both"/>
      </w:pPr>
      <w:r w:rsidRPr="00E06D5B">
        <w:rPr>
          <w:b/>
        </w:rPr>
        <w:t>Порядок установления и размеры.</w:t>
      </w:r>
    </w:p>
    <w:p w14:paraId="02DCBA3F" w14:textId="77777777" w:rsidR="009209A8" w:rsidRPr="00E06D5B" w:rsidRDefault="009209A8" w:rsidP="009209A8">
      <w:pPr>
        <w:ind w:firstLine="709"/>
        <w:jc w:val="both"/>
      </w:pPr>
      <w:r w:rsidRPr="00E06D5B">
        <w:t xml:space="preserve">Полоса земли вдоль береговой линии </w:t>
      </w:r>
      <w:r w:rsidR="00067370" w:rsidRPr="00E06D5B">
        <w:t xml:space="preserve">(границы водного объекта) </w:t>
      </w:r>
      <w:r w:rsidRPr="00E06D5B">
        <w:t>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w:t>
      </w:r>
    </w:p>
    <w:p w14:paraId="02DCBA40" w14:textId="77777777" w:rsidR="009209A8" w:rsidRPr="00E06D5B" w:rsidRDefault="009209A8" w:rsidP="009209A8">
      <w:pPr>
        <w:ind w:firstLine="709"/>
        <w:jc w:val="both"/>
      </w:pPr>
      <w:bookmarkStart w:id="439" w:name="p125"/>
      <w:bookmarkEnd w:id="439"/>
      <w:r w:rsidRPr="00E06D5B">
        <w:t>Береговая полоса болот, ледников, снежников, природных выходов подземных вод (родников, гейзеров) и иных предусмотренных федеральными законами водных объектов не определяется.</w:t>
      </w:r>
    </w:p>
    <w:p w14:paraId="02DCBA41" w14:textId="77777777" w:rsidR="009209A8" w:rsidRPr="00E06D5B" w:rsidRDefault="009209A8" w:rsidP="009209A8">
      <w:pPr>
        <w:spacing w:before="120"/>
        <w:ind w:firstLine="709"/>
        <w:jc w:val="both"/>
        <w:rPr>
          <w:b/>
        </w:rPr>
      </w:pPr>
      <w:bookmarkStart w:id="440" w:name="p126"/>
      <w:bookmarkEnd w:id="440"/>
      <w:r w:rsidRPr="00E06D5B">
        <w:rPr>
          <w:b/>
        </w:rPr>
        <w:t>Режим использования территории.</w:t>
      </w:r>
    </w:p>
    <w:p w14:paraId="02DCBA42" w14:textId="77777777" w:rsidR="009209A8" w:rsidRPr="00E06D5B" w:rsidRDefault="009209A8" w:rsidP="009209A8">
      <w:pPr>
        <w:ind w:firstLine="709"/>
        <w:jc w:val="both"/>
      </w:pPr>
      <w:r w:rsidRPr="00E06D5B">
        <w:lastRenderedPageBreak/>
        <w:t>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14:paraId="02DCBA43" w14:textId="77777777" w:rsidR="009209A8" w:rsidRPr="00E06D5B" w:rsidRDefault="009209A8" w:rsidP="009209A8">
      <w:pPr>
        <w:ind w:firstLine="709"/>
        <w:jc w:val="both"/>
      </w:pPr>
      <w:r w:rsidRPr="00E06D5B">
        <w:t>Физические лица, юридические лица, осуществляющие проведение строительных, дноуглубительных, взрывных, буровых и других работ, связанных с изменением дна и берегов водных объектов, обязаны осуществлять мероприятия по охране водных объектов, предотвращению их загрязнения и засорения.</w:t>
      </w:r>
    </w:p>
    <w:p w14:paraId="02DCBA44" w14:textId="77777777" w:rsidR="009209A8" w:rsidRPr="00E06D5B" w:rsidRDefault="009209A8" w:rsidP="009209A8">
      <w:pPr>
        <w:ind w:firstLine="709"/>
        <w:jc w:val="both"/>
      </w:pPr>
    </w:p>
    <w:p w14:paraId="02DCBA45" w14:textId="58FDB2BD" w:rsidR="009209A8" w:rsidRPr="00E06D5B" w:rsidRDefault="009209A8" w:rsidP="009209A8">
      <w:pPr>
        <w:keepNext/>
        <w:tabs>
          <w:tab w:val="left" w:pos="851"/>
        </w:tabs>
        <w:spacing w:before="120"/>
        <w:ind w:firstLine="567"/>
        <w:jc w:val="both"/>
        <w:outlineLvl w:val="2"/>
        <w:rPr>
          <w:b/>
          <w:bCs/>
        </w:rPr>
      </w:pPr>
      <w:bookmarkStart w:id="441" w:name="_Toc531808815"/>
      <w:bookmarkStart w:id="442" w:name="_Toc107794244"/>
      <w:r w:rsidRPr="00E06D5B">
        <w:rPr>
          <w:b/>
          <w:bCs/>
        </w:rPr>
        <w:t>Статья 5</w:t>
      </w:r>
      <w:r w:rsidR="008B7447" w:rsidRPr="00E06D5B">
        <w:rPr>
          <w:b/>
          <w:bCs/>
        </w:rPr>
        <w:t>8</w:t>
      </w:r>
      <w:r w:rsidRPr="00E06D5B">
        <w:rPr>
          <w:b/>
          <w:bCs/>
        </w:rPr>
        <w:t>. Особо охраняемые природные территории.</w:t>
      </w:r>
      <w:bookmarkEnd w:id="441"/>
      <w:bookmarkEnd w:id="442"/>
    </w:p>
    <w:p w14:paraId="02DCBA46" w14:textId="77777777" w:rsidR="009209A8" w:rsidRPr="00E06D5B" w:rsidRDefault="009209A8" w:rsidP="009209A8">
      <w:pPr>
        <w:tabs>
          <w:tab w:val="left" w:pos="851"/>
        </w:tabs>
        <w:spacing w:before="120"/>
        <w:ind w:firstLine="567"/>
        <w:jc w:val="both"/>
        <w:rPr>
          <w:b/>
        </w:rPr>
      </w:pPr>
      <w:r w:rsidRPr="00E06D5B">
        <w:rPr>
          <w:b/>
        </w:rPr>
        <w:t>Регламентирующий документ.</w:t>
      </w:r>
    </w:p>
    <w:p w14:paraId="02DCBA47" w14:textId="1AF98BDB" w:rsidR="009209A8" w:rsidRPr="00E06D5B" w:rsidRDefault="009209A8" w:rsidP="009209A8">
      <w:pPr>
        <w:tabs>
          <w:tab w:val="left" w:pos="851"/>
        </w:tabs>
        <w:ind w:firstLine="567"/>
        <w:jc w:val="both"/>
      </w:pPr>
      <w:r w:rsidRPr="00E06D5B">
        <w:t xml:space="preserve">Градостроительный кодекс </w:t>
      </w:r>
      <w:r w:rsidR="005806BD" w:rsidRPr="00E06D5B">
        <w:rPr>
          <w:iCs/>
        </w:rPr>
        <w:t>Российской Федерации</w:t>
      </w:r>
      <w:r w:rsidRPr="00E06D5B">
        <w:t>.</w:t>
      </w:r>
    </w:p>
    <w:p w14:paraId="02DCBA48" w14:textId="523F4FB4" w:rsidR="009209A8" w:rsidRPr="00E06D5B" w:rsidRDefault="009209A8" w:rsidP="009209A8">
      <w:pPr>
        <w:tabs>
          <w:tab w:val="left" w:pos="851"/>
        </w:tabs>
        <w:ind w:firstLine="567"/>
        <w:jc w:val="both"/>
      </w:pPr>
      <w:r w:rsidRPr="00E06D5B">
        <w:t xml:space="preserve">Земельный кодекс </w:t>
      </w:r>
      <w:r w:rsidR="005806BD" w:rsidRPr="00E06D5B">
        <w:rPr>
          <w:iCs/>
        </w:rPr>
        <w:t>Российской Федерации</w:t>
      </w:r>
      <w:r w:rsidRPr="00E06D5B">
        <w:t>.</w:t>
      </w:r>
    </w:p>
    <w:p w14:paraId="02DCBA49" w14:textId="19709D6B" w:rsidR="009209A8" w:rsidRPr="00E06D5B" w:rsidRDefault="009209A8" w:rsidP="009209A8">
      <w:pPr>
        <w:tabs>
          <w:tab w:val="left" w:pos="851"/>
        </w:tabs>
        <w:ind w:firstLine="567"/>
        <w:jc w:val="both"/>
      </w:pPr>
      <w:r w:rsidRPr="00E06D5B">
        <w:t>Федеральный закон от 14 марта 1995 г. № 33-ФЗ "Об особо охраняемых природных территориях".</w:t>
      </w:r>
    </w:p>
    <w:p w14:paraId="1053D2B0" w14:textId="4324B3F8" w:rsidR="00216B5D" w:rsidRPr="00E06D5B" w:rsidRDefault="00216B5D" w:rsidP="009209A8">
      <w:pPr>
        <w:tabs>
          <w:tab w:val="left" w:pos="851"/>
        </w:tabs>
        <w:ind w:firstLine="567"/>
        <w:jc w:val="both"/>
      </w:pPr>
      <w:r w:rsidRPr="00E06D5B">
        <w:t>Закон Свердловской области от 21 ноября 2005 года № 105-ОЗ "Об особо охраняемых природных территориях областного и местного значения в Свердловской области".</w:t>
      </w:r>
    </w:p>
    <w:p w14:paraId="02DCBA4A" w14:textId="3F5F091A" w:rsidR="009209A8" w:rsidRPr="00E06D5B" w:rsidRDefault="009209A8" w:rsidP="009209A8">
      <w:pPr>
        <w:tabs>
          <w:tab w:val="left" w:pos="851"/>
        </w:tabs>
        <w:ind w:firstLine="567"/>
        <w:jc w:val="both"/>
      </w:pPr>
      <w:r w:rsidRPr="00E06D5B">
        <w:t>Постановление Правительства Свердловской области от 17 января 2001 г. № 41-ПП "</w:t>
      </w:r>
      <w:r w:rsidR="00216B5D" w:rsidRPr="00E06D5B">
        <w:t>Об утверждении Перечней особо охраняемых природных территорий областного значения, расположенных в Свердловской области, и установлении режима особой охраны особо охраняемой природной территории областного значения категории "Лесной парк"</w:t>
      </w:r>
      <w:r w:rsidRPr="00E06D5B">
        <w:t>".</w:t>
      </w:r>
    </w:p>
    <w:p w14:paraId="02DCBA4B" w14:textId="75497298" w:rsidR="009209A8" w:rsidRPr="00E06D5B" w:rsidRDefault="009209A8" w:rsidP="009209A8">
      <w:pPr>
        <w:tabs>
          <w:tab w:val="left" w:pos="851"/>
        </w:tabs>
        <w:ind w:firstLine="567"/>
        <w:jc w:val="both"/>
      </w:pPr>
      <w:r w:rsidRPr="00E06D5B">
        <w:rPr>
          <w:bCs/>
        </w:rPr>
        <w:t>СП 42.13330.201</w:t>
      </w:r>
      <w:r w:rsidR="00622325" w:rsidRPr="00E06D5B">
        <w:rPr>
          <w:bCs/>
        </w:rPr>
        <w:t>6</w:t>
      </w:r>
      <w:r w:rsidRPr="00E06D5B">
        <w:rPr>
          <w:bCs/>
        </w:rPr>
        <w:t xml:space="preserve"> «СНиП 2.07.01-89* Градостроительство. Планировка и застройка городских и сельских поселений», п. 14.6</w:t>
      </w:r>
      <w:r w:rsidRPr="00E06D5B">
        <w:t>.</w:t>
      </w:r>
    </w:p>
    <w:p w14:paraId="02DCBA4C" w14:textId="77777777" w:rsidR="009209A8" w:rsidRPr="00E06D5B" w:rsidRDefault="009209A8" w:rsidP="009209A8">
      <w:pPr>
        <w:tabs>
          <w:tab w:val="left" w:pos="851"/>
        </w:tabs>
        <w:spacing w:before="120"/>
        <w:ind w:firstLine="567"/>
        <w:jc w:val="both"/>
      </w:pPr>
      <w:r w:rsidRPr="00E06D5B">
        <w:rPr>
          <w:b/>
        </w:rPr>
        <w:t>Порядок установления и размеры.</w:t>
      </w:r>
    </w:p>
    <w:p w14:paraId="02DCBA4D" w14:textId="77777777" w:rsidR="009209A8" w:rsidRPr="00E06D5B" w:rsidRDefault="009209A8" w:rsidP="009209A8">
      <w:pPr>
        <w:tabs>
          <w:tab w:val="left" w:pos="851"/>
        </w:tabs>
        <w:ind w:firstLine="567"/>
        <w:jc w:val="both"/>
        <w:rPr>
          <w:bCs/>
        </w:rPr>
      </w:pPr>
      <w:r w:rsidRPr="00E06D5B">
        <w:rPr>
          <w:iCs/>
        </w:rPr>
        <w:t>В соответствии с частью 6 статьи 36 Градостроительного кодекса Российской Федерации градостроительные регламенты не устанавливаются для земель особо охраняемых природных территорий, а их использование определяется уполномоченными органами исполнительной власти в соответствии с федеральными законами.</w:t>
      </w:r>
    </w:p>
    <w:p w14:paraId="02DCBA4E" w14:textId="331B3AEE" w:rsidR="009209A8" w:rsidRPr="00E06D5B" w:rsidRDefault="009209A8" w:rsidP="009209A8">
      <w:pPr>
        <w:tabs>
          <w:tab w:val="left" w:pos="851"/>
        </w:tabs>
        <w:ind w:firstLine="567"/>
        <w:jc w:val="both"/>
        <w:rPr>
          <w:spacing w:val="-2"/>
        </w:rPr>
      </w:pPr>
      <w:r w:rsidRPr="00E06D5B">
        <w:rPr>
          <w:spacing w:val="-2"/>
        </w:rPr>
        <w:t>В составе земель особо охраняемых природных территорий расположены государственные памятники природы областного значения, установленные органом исполнительной власти Свердловской области (Постановление Правительства Свердловской области от 17 января 2001 года № 41-ПП "</w:t>
      </w:r>
      <w:r w:rsidR="005806BD" w:rsidRPr="00E06D5B">
        <w:t xml:space="preserve"> Об утверждении Перечней особо охраняемых природных территорий областного значения, расположенных в Свердловской области, и установлении режима особой охраны особо охраняемой природной территории областного значения категории "Лесной парк"</w:t>
      </w:r>
      <w:r w:rsidRPr="00E06D5B">
        <w:rPr>
          <w:spacing w:val="-2"/>
        </w:rPr>
        <w:t>").</w:t>
      </w:r>
    </w:p>
    <w:p w14:paraId="02DCBA4F" w14:textId="63C60C8A" w:rsidR="009209A8" w:rsidRPr="00E06D5B" w:rsidRDefault="0019533D" w:rsidP="009209A8">
      <w:pPr>
        <w:tabs>
          <w:tab w:val="left" w:pos="851"/>
        </w:tabs>
        <w:ind w:firstLine="567"/>
        <w:jc w:val="both"/>
        <w:rPr>
          <w:spacing w:val="-2"/>
        </w:rPr>
      </w:pPr>
      <w:r w:rsidRPr="00E06D5B">
        <w:rPr>
          <w:spacing w:val="-2"/>
        </w:rPr>
        <w:t>Границы</w:t>
      </w:r>
      <w:r w:rsidR="009209A8" w:rsidRPr="00E06D5B">
        <w:rPr>
          <w:spacing w:val="-2"/>
        </w:rPr>
        <w:t xml:space="preserve"> и </w:t>
      </w:r>
      <w:r w:rsidRPr="00E06D5B">
        <w:rPr>
          <w:spacing w:val="-2"/>
        </w:rPr>
        <w:t xml:space="preserve">режим особой охраны территории </w:t>
      </w:r>
      <w:r w:rsidR="009209A8" w:rsidRPr="00E06D5B">
        <w:rPr>
          <w:spacing w:val="-2"/>
        </w:rPr>
        <w:t xml:space="preserve">государственного зоологического охотничьего заказника областного значения регламентируется Положением о государственном зоологическом охотничьем заказнике областного значения (Приложение к Постановлению Правительства Свердловской области </w:t>
      </w:r>
      <w:r w:rsidRPr="00E06D5B">
        <w:rPr>
          <w:spacing w:val="-2"/>
        </w:rPr>
        <w:t>от 27.03.2007 № 254-ПП "Об утверждении положений о государственных зоологических охотничьих заказниках Свердловской области"</w:t>
      </w:r>
      <w:r w:rsidR="009209A8" w:rsidRPr="00E06D5B">
        <w:rPr>
          <w:spacing w:val="-2"/>
        </w:rPr>
        <w:t>).</w:t>
      </w:r>
    </w:p>
    <w:p w14:paraId="02DCBA50" w14:textId="77777777" w:rsidR="009209A8" w:rsidRPr="00E06D5B" w:rsidRDefault="009209A8" w:rsidP="009209A8">
      <w:pPr>
        <w:tabs>
          <w:tab w:val="left" w:pos="851"/>
        </w:tabs>
        <w:spacing w:before="120"/>
        <w:ind w:firstLine="567"/>
        <w:jc w:val="both"/>
        <w:rPr>
          <w:b/>
        </w:rPr>
      </w:pPr>
      <w:r w:rsidRPr="00E06D5B">
        <w:rPr>
          <w:b/>
        </w:rPr>
        <w:t>Режим использования территории.</w:t>
      </w:r>
    </w:p>
    <w:p w14:paraId="02DCBA51" w14:textId="1DBE37DE" w:rsidR="009209A8" w:rsidRPr="00E06D5B" w:rsidRDefault="009209A8" w:rsidP="009209A8">
      <w:pPr>
        <w:tabs>
          <w:tab w:val="left" w:pos="851"/>
        </w:tabs>
        <w:spacing w:before="120"/>
        <w:ind w:firstLine="567"/>
        <w:jc w:val="both"/>
      </w:pPr>
      <w:r w:rsidRPr="00E06D5B">
        <w:t>Размещение зданий, сооружений и коммуникаций инженерной и транспортной инфраструктур</w:t>
      </w:r>
      <w:r w:rsidR="00622325" w:rsidRPr="00E06D5B">
        <w:t>ы</w:t>
      </w:r>
      <w:r w:rsidRPr="00E06D5B">
        <w:t xml:space="preserve"> запрещается: </w:t>
      </w:r>
    </w:p>
    <w:p w14:paraId="02DCBA52" w14:textId="257202DC" w:rsidR="009209A8" w:rsidRPr="00E06D5B" w:rsidRDefault="009209A8" w:rsidP="009209A8">
      <w:pPr>
        <w:numPr>
          <w:ilvl w:val="0"/>
          <w:numId w:val="1"/>
        </w:numPr>
        <w:tabs>
          <w:tab w:val="left" w:pos="851"/>
        </w:tabs>
        <w:spacing w:before="120"/>
        <w:ind w:left="0" w:firstLine="567"/>
        <w:jc w:val="both"/>
      </w:pPr>
      <w:r w:rsidRPr="00E06D5B">
        <w:t>на землях заповедников, заказников, природных национальных парков, ботанических садов, дендрологических парков, если проектируемые объекты не связаны с целевым назначением этих территорий;</w:t>
      </w:r>
    </w:p>
    <w:p w14:paraId="02DCBA53" w14:textId="36F491EB" w:rsidR="009209A8" w:rsidRPr="00E06D5B" w:rsidRDefault="009209A8" w:rsidP="009209A8">
      <w:pPr>
        <w:numPr>
          <w:ilvl w:val="0"/>
          <w:numId w:val="1"/>
        </w:numPr>
        <w:tabs>
          <w:tab w:val="left" w:pos="851"/>
        </w:tabs>
        <w:spacing w:before="120"/>
        <w:ind w:left="0" w:firstLine="567"/>
        <w:jc w:val="both"/>
      </w:pPr>
      <w:r w:rsidRPr="00E06D5B">
        <w:t xml:space="preserve">на землях зеленых зон городов, городских лесов, если проектируемые объекты не предназначены для целей отдыха, спорта или обслуживания пригородного лесного </w:t>
      </w:r>
      <w:r w:rsidRPr="00E06D5B">
        <w:lastRenderedPageBreak/>
        <w:t>хозяйства</w:t>
      </w:r>
      <w:r w:rsidR="003638C9" w:rsidRPr="00E06D5B">
        <w:t xml:space="preserve"> </w:t>
      </w:r>
      <w:bookmarkStart w:id="443" w:name="_Hlk80194843"/>
      <w:r w:rsidR="003638C9" w:rsidRPr="00E06D5B">
        <w:t>(</w:t>
      </w:r>
      <w:r w:rsidR="003638C9" w:rsidRPr="00E06D5B">
        <w:rPr>
          <w:bCs/>
        </w:rPr>
        <w:t>СП 42.13330.2016 «СНиП 2.07.01-89* Градостроительство. Планировка и застройка городских и сельских поселений», п. 14.6</w:t>
      </w:r>
      <w:r w:rsidR="003638C9" w:rsidRPr="00E06D5B">
        <w:t>)</w:t>
      </w:r>
      <w:r w:rsidRPr="00E06D5B">
        <w:t>.</w:t>
      </w:r>
      <w:bookmarkEnd w:id="443"/>
    </w:p>
    <w:p w14:paraId="35BD8F1C" w14:textId="58613FA0" w:rsidR="00B83BED" w:rsidRPr="00E06D5B" w:rsidRDefault="00B83BED" w:rsidP="00B83BED">
      <w:pPr>
        <w:tabs>
          <w:tab w:val="left" w:pos="851"/>
        </w:tabs>
        <w:spacing w:before="120"/>
        <w:ind w:firstLine="567"/>
        <w:jc w:val="both"/>
        <w:rPr>
          <w:b/>
        </w:rPr>
      </w:pPr>
      <w:bookmarkStart w:id="444" w:name="_Hlk81923655"/>
      <w:r w:rsidRPr="00E06D5B">
        <w:rPr>
          <w:b/>
        </w:rPr>
        <w:t xml:space="preserve">Режим особой охраны территорий </w:t>
      </w:r>
      <w:bookmarkEnd w:id="444"/>
      <w:r w:rsidRPr="00E06D5B">
        <w:rPr>
          <w:b/>
        </w:rPr>
        <w:t>государственных природных заказников.</w:t>
      </w:r>
    </w:p>
    <w:p w14:paraId="0817DA73" w14:textId="0AE3877A" w:rsidR="00B83BED" w:rsidRPr="00E06D5B" w:rsidRDefault="00B83BED" w:rsidP="00B83BED">
      <w:pPr>
        <w:tabs>
          <w:tab w:val="left" w:pos="851"/>
        </w:tabs>
        <w:spacing w:before="120"/>
        <w:ind w:firstLine="567"/>
        <w:jc w:val="both"/>
        <w:rPr>
          <w:bCs/>
        </w:rPr>
      </w:pPr>
      <w:r w:rsidRPr="00E06D5B">
        <w:rPr>
          <w:bCs/>
        </w:rPr>
        <w:t>Государственными природными заказниками являются территории (акватории), имеющие особое значение для сохранения или восстановления природных комплексов или их компонентов и поддержания экологического баланса.</w:t>
      </w:r>
    </w:p>
    <w:p w14:paraId="49C0122E" w14:textId="24025231" w:rsidR="00B83BED" w:rsidRPr="00E06D5B" w:rsidRDefault="00B83BED" w:rsidP="00B83BED">
      <w:pPr>
        <w:tabs>
          <w:tab w:val="left" w:pos="851"/>
        </w:tabs>
        <w:spacing w:before="120"/>
        <w:ind w:firstLine="567"/>
        <w:jc w:val="both"/>
        <w:rPr>
          <w:bCs/>
        </w:rPr>
      </w:pPr>
      <w:r w:rsidRPr="00E06D5B">
        <w:rPr>
          <w:bCs/>
        </w:rPr>
        <w:t>На территориях государственных природных заказников постоянно или временно запрещается или ограничивается любая деятельность, если она противоречит целям создания государственных природных заказников или причиняет вред природным комплексам и их компонентам.</w:t>
      </w:r>
    </w:p>
    <w:p w14:paraId="0C2E71F2" w14:textId="10338858" w:rsidR="00B83BED" w:rsidRPr="00E06D5B" w:rsidRDefault="00B83BED" w:rsidP="00B83BED">
      <w:pPr>
        <w:tabs>
          <w:tab w:val="left" w:pos="851"/>
        </w:tabs>
        <w:spacing w:before="120"/>
        <w:ind w:firstLine="567"/>
        <w:jc w:val="both"/>
        <w:rPr>
          <w:bCs/>
        </w:rPr>
      </w:pPr>
      <w:r w:rsidRPr="00E06D5B">
        <w:rPr>
          <w:bCs/>
        </w:rPr>
        <w:t>На территориях государственных природных заказников, где проживают малочисленные этнические общности, допускается использование природных ресурсов в формах, обеспечивающих защиту исконной среды обитания указанных этнических общностей и сохранение традиционного образа их жизни.</w:t>
      </w:r>
    </w:p>
    <w:p w14:paraId="0DFE0EDC" w14:textId="7B587932" w:rsidR="00BC2612" w:rsidRPr="00E06D5B" w:rsidRDefault="00BC2612" w:rsidP="00BC2612">
      <w:pPr>
        <w:tabs>
          <w:tab w:val="left" w:pos="851"/>
        </w:tabs>
        <w:spacing w:before="120"/>
        <w:ind w:firstLine="567"/>
        <w:jc w:val="both"/>
        <w:rPr>
          <w:b/>
        </w:rPr>
      </w:pPr>
      <w:r w:rsidRPr="00E06D5B">
        <w:rPr>
          <w:b/>
        </w:rPr>
        <w:t>Режим особой охраны государственного природного заказника областного значения.</w:t>
      </w:r>
    </w:p>
    <w:p w14:paraId="288AD97F" w14:textId="7F262757" w:rsidR="00BC2612" w:rsidRPr="00E06D5B" w:rsidRDefault="00BC2612" w:rsidP="00BC2612">
      <w:pPr>
        <w:tabs>
          <w:tab w:val="left" w:pos="851"/>
        </w:tabs>
        <w:ind w:firstLine="567"/>
        <w:jc w:val="both"/>
      </w:pPr>
      <w:r w:rsidRPr="00E06D5B">
        <w:t>Не допускается хозяйственное использование компонентов природной среды и природных комплексов, в интересах сохранения и восстановления которых создавался государственный природный заказник областного значения, за исключением случаев, когда такое использование предусмотрено положением о данном заказнике. Мероприятия, направленные на сохранение и восстановление компонентов природной среды и природных комплексов, не могут сочетаться с одновременным вовлечением их в хозяйственную деятельность.</w:t>
      </w:r>
    </w:p>
    <w:p w14:paraId="35F7E8D3" w14:textId="0912CB81" w:rsidR="00B83BED" w:rsidRPr="00E06D5B" w:rsidRDefault="00B83BED" w:rsidP="00B83BED">
      <w:pPr>
        <w:tabs>
          <w:tab w:val="left" w:pos="851"/>
        </w:tabs>
        <w:spacing w:before="120"/>
        <w:ind w:firstLine="567"/>
        <w:jc w:val="both"/>
        <w:rPr>
          <w:b/>
        </w:rPr>
      </w:pPr>
      <w:r w:rsidRPr="00E06D5B">
        <w:rPr>
          <w:b/>
        </w:rPr>
        <w:t>Режим особой охраны территорий памятников природы.</w:t>
      </w:r>
    </w:p>
    <w:p w14:paraId="2B531F9E" w14:textId="318CA310" w:rsidR="00B83BED" w:rsidRPr="00E06D5B" w:rsidRDefault="00B83BED" w:rsidP="00B83BED">
      <w:pPr>
        <w:tabs>
          <w:tab w:val="left" w:pos="851"/>
        </w:tabs>
        <w:ind w:firstLine="567"/>
        <w:jc w:val="both"/>
      </w:pPr>
      <w:r w:rsidRPr="00E06D5B">
        <w:t>Памятники природы - уникальные, невосполнимые, ценные в экологическом, научном, культурном и эстетическом отношениях природные комплексы, а также объекты естественного и искусственного происхождения.</w:t>
      </w:r>
    </w:p>
    <w:p w14:paraId="328BE5A8" w14:textId="6AA3DC9B" w:rsidR="00B83BED" w:rsidRPr="00E06D5B" w:rsidRDefault="00B83BED" w:rsidP="00B83BED">
      <w:pPr>
        <w:tabs>
          <w:tab w:val="left" w:pos="851"/>
        </w:tabs>
        <w:ind w:firstLine="567"/>
        <w:jc w:val="both"/>
      </w:pPr>
      <w:r w:rsidRPr="00E06D5B">
        <w:t>На территориях, на которых находятся памятники природы, и в границах их охранных зон запрещается всякая деятельность, влекущая за собой нарушение сохранности памятников природы.</w:t>
      </w:r>
    </w:p>
    <w:p w14:paraId="42655550" w14:textId="787D3D45" w:rsidR="00BC2612" w:rsidRPr="00E06D5B" w:rsidRDefault="00BC2612" w:rsidP="00BC2612">
      <w:pPr>
        <w:tabs>
          <w:tab w:val="left" w:pos="851"/>
        </w:tabs>
        <w:spacing w:before="120"/>
        <w:ind w:firstLine="567"/>
        <w:jc w:val="both"/>
        <w:rPr>
          <w:b/>
        </w:rPr>
      </w:pPr>
      <w:r w:rsidRPr="00E06D5B">
        <w:rPr>
          <w:b/>
        </w:rPr>
        <w:t>Режим особой охраны территории памятника природы областного значения.</w:t>
      </w:r>
    </w:p>
    <w:p w14:paraId="3E29D90C" w14:textId="72C95BFF" w:rsidR="005714A0" w:rsidRPr="00E06D5B" w:rsidRDefault="005714A0" w:rsidP="00BC2612">
      <w:pPr>
        <w:tabs>
          <w:tab w:val="left" w:pos="851"/>
        </w:tabs>
        <w:spacing w:before="120"/>
        <w:ind w:firstLine="567"/>
        <w:jc w:val="both"/>
        <w:rPr>
          <w:bCs/>
        </w:rPr>
      </w:pPr>
      <w:r w:rsidRPr="00E06D5B">
        <w:rPr>
          <w:bCs/>
        </w:rPr>
        <w:t>Памятники природы областного значения - уникальные, невосполнимые, ценные в экологическом, научном, культурном и эстетическом отношениях природные комплексы, а также объекты естественного и искусственного происхождения (в состав памятника природы областного значения могут включаться участки степей, ценные лесные насаждения, пруды, озера, участки рек, болота и болотно-озерные комплексы, геоморфологические, геологические, палеонтологические, археологические и другие объекты; площадь территории памятника природы областного значения не может превышать 1000 гектаров).</w:t>
      </w:r>
    </w:p>
    <w:p w14:paraId="01CDA76C" w14:textId="3E4A2994" w:rsidR="00BC2612" w:rsidRPr="00E06D5B" w:rsidRDefault="00BC2612" w:rsidP="00BC2612">
      <w:pPr>
        <w:tabs>
          <w:tab w:val="left" w:pos="851"/>
        </w:tabs>
        <w:spacing w:before="120"/>
        <w:ind w:firstLine="567"/>
        <w:jc w:val="both"/>
        <w:rPr>
          <w:bCs/>
        </w:rPr>
      </w:pPr>
      <w:r w:rsidRPr="00E06D5B">
        <w:rPr>
          <w:bCs/>
        </w:rPr>
        <w:t>Природный комплекс или объект, объявляемый памятником природы областного значения, и прилегающие к ним территории по решению Правительства Свердловской области изымаются из хозяйственного использования.</w:t>
      </w:r>
    </w:p>
    <w:p w14:paraId="02DCBA79" w14:textId="77777777" w:rsidR="009209A8" w:rsidRPr="00E06D5B" w:rsidRDefault="009209A8" w:rsidP="009209A8">
      <w:pPr>
        <w:tabs>
          <w:tab w:val="left" w:pos="851"/>
        </w:tabs>
        <w:ind w:firstLine="567"/>
        <w:jc w:val="both"/>
      </w:pPr>
    </w:p>
    <w:p w14:paraId="02DCBA7A" w14:textId="1076CFD2" w:rsidR="007A76CD" w:rsidRPr="00E06D5B" w:rsidRDefault="007A76CD" w:rsidP="007A76CD">
      <w:pPr>
        <w:keepNext/>
        <w:tabs>
          <w:tab w:val="left" w:pos="851"/>
        </w:tabs>
        <w:spacing w:before="120"/>
        <w:ind w:firstLine="709"/>
        <w:jc w:val="both"/>
        <w:outlineLvl w:val="2"/>
        <w:rPr>
          <w:b/>
          <w:bCs/>
        </w:rPr>
      </w:pPr>
      <w:bookmarkStart w:id="445" w:name="_Toc531808816"/>
      <w:bookmarkStart w:id="446" w:name="_Toc107794245"/>
      <w:r w:rsidRPr="00E06D5B">
        <w:rPr>
          <w:b/>
          <w:bCs/>
        </w:rPr>
        <w:t>Статья 5</w:t>
      </w:r>
      <w:r w:rsidR="008B7447" w:rsidRPr="00E06D5B">
        <w:rPr>
          <w:b/>
          <w:bCs/>
        </w:rPr>
        <w:t>9</w:t>
      </w:r>
      <w:r w:rsidRPr="00E06D5B">
        <w:rPr>
          <w:b/>
          <w:bCs/>
        </w:rPr>
        <w:t>. Лесопарковые зоны.</w:t>
      </w:r>
      <w:bookmarkEnd w:id="445"/>
      <w:bookmarkEnd w:id="446"/>
    </w:p>
    <w:p w14:paraId="02DCBA7B" w14:textId="77777777" w:rsidR="007A76CD" w:rsidRPr="00E06D5B" w:rsidRDefault="007A76CD" w:rsidP="007A76CD">
      <w:pPr>
        <w:spacing w:before="120"/>
        <w:ind w:firstLine="709"/>
        <w:jc w:val="both"/>
        <w:rPr>
          <w:b/>
        </w:rPr>
      </w:pPr>
      <w:r w:rsidRPr="00E06D5B">
        <w:rPr>
          <w:b/>
        </w:rPr>
        <w:t>Регламентирующий документ.</w:t>
      </w:r>
    </w:p>
    <w:p w14:paraId="02DCBA7C" w14:textId="678AF847" w:rsidR="007A76CD" w:rsidRPr="00E06D5B" w:rsidRDefault="007A76CD" w:rsidP="007A76CD">
      <w:pPr>
        <w:ind w:firstLine="709"/>
        <w:jc w:val="both"/>
        <w:rPr>
          <w:rFonts w:eastAsia="MS Mincho"/>
        </w:rPr>
      </w:pPr>
      <w:r w:rsidRPr="00E06D5B">
        <w:rPr>
          <w:rFonts w:eastAsia="MS Mincho"/>
        </w:rPr>
        <w:t>"Лесной кодекс Российской Федерации" от 04.12.2006 № 200-ФЗ</w:t>
      </w:r>
      <w:r w:rsidRPr="00E06D5B">
        <w:t>, ст. 1</w:t>
      </w:r>
      <w:r w:rsidR="00596CA5" w:rsidRPr="00E06D5B">
        <w:t>14</w:t>
      </w:r>
      <w:r w:rsidRPr="00E06D5B">
        <w:rPr>
          <w:rFonts w:eastAsia="MS Mincho"/>
        </w:rPr>
        <w:t>.</w:t>
      </w:r>
    </w:p>
    <w:p w14:paraId="02DCBA7D" w14:textId="6A43ED82" w:rsidR="007A76CD" w:rsidRPr="00E06D5B" w:rsidRDefault="00596CA5" w:rsidP="00596CA5">
      <w:pPr>
        <w:ind w:firstLine="709"/>
        <w:jc w:val="both"/>
        <w:rPr>
          <w:rFonts w:eastAsia="MS Mincho"/>
        </w:rPr>
      </w:pPr>
      <w:r w:rsidRPr="00E06D5B">
        <w:rPr>
          <w:rFonts w:eastAsia="MS Mincho"/>
        </w:rPr>
        <w:t xml:space="preserve">Постановление Правительства РФ от 21 декабря 2019 г. № 1755 "Об утверждении Правил изменения границ земель, на которых располагаются леса, указанные в пунктах 3 и </w:t>
      </w:r>
      <w:r w:rsidRPr="00E06D5B">
        <w:rPr>
          <w:rFonts w:eastAsia="MS Mincho"/>
        </w:rPr>
        <w:lastRenderedPageBreak/>
        <w:t>4 части 1 статьи 114 Лесного кодекса Российской Федерации, и определения функциональных зон в лесах, расположенных в лесопарковых зонах"</w:t>
      </w:r>
      <w:r w:rsidR="007A76CD" w:rsidRPr="00E06D5B">
        <w:rPr>
          <w:rFonts w:eastAsia="MS Mincho"/>
        </w:rPr>
        <w:t>.</w:t>
      </w:r>
    </w:p>
    <w:p w14:paraId="02DCBA7E" w14:textId="77777777" w:rsidR="007A76CD" w:rsidRPr="00E06D5B" w:rsidRDefault="007A76CD" w:rsidP="007A76CD">
      <w:pPr>
        <w:spacing w:before="120"/>
        <w:ind w:firstLine="709"/>
        <w:jc w:val="both"/>
      </w:pPr>
      <w:r w:rsidRPr="00E06D5B">
        <w:rPr>
          <w:b/>
        </w:rPr>
        <w:t>Порядок установления и размеры.</w:t>
      </w:r>
    </w:p>
    <w:p w14:paraId="02DCBA80" w14:textId="4505F924" w:rsidR="007A76CD" w:rsidRPr="00E06D5B" w:rsidRDefault="00596CA5" w:rsidP="007A76CD">
      <w:pPr>
        <w:ind w:firstLine="709"/>
        <w:jc w:val="both"/>
      </w:pPr>
      <w:r w:rsidRPr="00E06D5B">
        <w:t>Леса, расположенные в лесопарковых зонах – леса, расположенные на землях лесного фонда и землях иных категорий, используемые в целях организации отдыха населения, сохранения санитарно-гигиенической, оздоровительной функций и эстетической ценности природных ландшафтов</w:t>
      </w:r>
      <w:r w:rsidR="007A76CD" w:rsidRPr="00E06D5B">
        <w:t>.</w:t>
      </w:r>
    </w:p>
    <w:p w14:paraId="02DCBA81" w14:textId="5A7CA24A" w:rsidR="007A76CD" w:rsidRPr="00E06D5B" w:rsidRDefault="00596CA5" w:rsidP="007A76CD">
      <w:pPr>
        <w:ind w:firstLine="709"/>
        <w:jc w:val="both"/>
      </w:pPr>
      <w:r w:rsidRPr="00E06D5B">
        <w:t>Изменение границ земель, на которых расположены леса в лесопарковых зонах, и определение функциональных зон в лесах, расположенных в лесопарковых зонах, осуществляются на основании проектной документации, утвержденной органом государственной власти субъекта Российской Федерации, осуществляющим полномочия в области лесных отношений</w:t>
      </w:r>
      <w:r w:rsidR="007A76CD" w:rsidRPr="00E06D5B">
        <w:t>.</w:t>
      </w:r>
    </w:p>
    <w:p w14:paraId="02DCBA82" w14:textId="77777777" w:rsidR="007A76CD" w:rsidRPr="00E06D5B" w:rsidRDefault="007A76CD" w:rsidP="007A76CD">
      <w:pPr>
        <w:spacing w:before="120"/>
        <w:ind w:firstLine="709"/>
        <w:jc w:val="both"/>
        <w:rPr>
          <w:b/>
        </w:rPr>
      </w:pPr>
      <w:r w:rsidRPr="00E06D5B">
        <w:rPr>
          <w:b/>
        </w:rPr>
        <w:t>Режим использования территории.</w:t>
      </w:r>
    </w:p>
    <w:p w14:paraId="543453CE" w14:textId="77777777" w:rsidR="00596CA5" w:rsidRPr="00E06D5B" w:rsidRDefault="00596CA5" w:rsidP="00596CA5">
      <w:pPr>
        <w:ind w:firstLine="709"/>
        <w:jc w:val="both"/>
      </w:pPr>
      <w:r w:rsidRPr="00E06D5B">
        <w:t>В лесах, расположенных в лесопарковых зонах, запрещаются:</w:t>
      </w:r>
    </w:p>
    <w:p w14:paraId="23333BD5" w14:textId="77777777" w:rsidR="00596CA5" w:rsidRPr="00E06D5B" w:rsidRDefault="00596CA5" w:rsidP="00596CA5">
      <w:pPr>
        <w:ind w:firstLine="709"/>
        <w:jc w:val="both"/>
      </w:pPr>
      <w:r w:rsidRPr="00E06D5B">
        <w:t>1) использование токсичных химических препаратов;</w:t>
      </w:r>
    </w:p>
    <w:p w14:paraId="16264AA5" w14:textId="77777777" w:rsidR="00596CA5" w:rsidRPr="00E06D5B" w:rsidRDefault="00596CA5" w:rsidP="00596CA5">
      <w:pPr>
        <w:ind w:firstLine="709"/>
        <w:jc w:val="both"/>
      </w:pPr>
      <w:r w:rsidRPr="00E06D5B">
        <w:t>2) осуществление видов деятельности в сфере охотничьего хозяйства;</w:t>
      </w:r>
    </w:p>
    <w:p w14:paraId="66C8F431" w14:textId="77777777" w:rsidR="00596CA5" w:rsidRPr="00E06D5B" w:rsidRDefault="00596CA5" w:rsidP="00596CA5">
      <w:pPr>
        <w:ind w:firstLine="709"/>
        <w:jc w:val="both"/>
      </w:pPr>
      <w:r w:rsidRPr="00E06D5B">
        <w:t>3) ведение сельского хозяйства;</w:t>
      </w:r>
    </w:p>
    <w:p w14:paraId="120AC86F" w14:textId="77777777" w:rsidR="00596CA5" w:rsidRPr="00E06D5B" w:rsidRDefault="00596CA5" w:rsidP="00596CA5">
      <w:pPr>
        <w:ind w:firstLine="709"/>
        <w:jc w:val="both"/>
      </w:pPr>
      <w:r w:rsidRPr="00E06D5B">
        <w:t>4) разведка и добыча полезных ископаемых;</w:t>
      </w:r>
    </w:p>
    <w:p w14:paraId="2B3F48BA" w14:textId="77777777" w:rsidR="00596CA5" w:rsidRPr="00E06D5B" w:rsidRDefault="00596CA5" w:rsidP="00596CA5">
      <w:pPr>
        <w:ind w:firstLine="709"/>
        <w:jc w:val="both"/>
      </w:pPr>
      <w:r w:rsidRPr="00E06D5B">
        <w:t>5) строительство и эксплуатация объектов капитального строительства, за исключением гидротехнических сооружений.</w:t>
      </w:r>
    </w:p>
    <w:p w14:paraId="02DCBA89" w14:textId="4B65B445" w:rsidR="007A76CD" w:rsidRPr="00E06D5B" w:rsidRDefault="00596CA5" w:rsidP="00596CA5">
      <w:pPr>
        <w:ind w:firstLine="709"/>
        <w:jc w:val="both"/>
      </w:pPr>
      <w:r w:rsidRPr="00E06D5B">
        <w:t>В целях охраны лесов, расположенных в лесопарковых зонах, допускается возведение ограждений на землях, на которых располагаются такие леса.</w:t>
      </w:r>
    </w:p>
    <w:p w14:paraId="02DCBA8A" w14:textId="77777777" w:rsidR="007A76CD" w:rsidRPr="00E06D5B" w:rsidRDefault="007A76CD" w:rsidP="007A76CD">
      <w:pPr>
        <w:ind w:firstLine="709"/>
        <w:jc w:val="both"/>
      </w:pPr>
    </w:p>
    <w:p w14:paraId="02DCBA8B" w14:textId="3B2C4F28" w:rsidR="007A76CD" w:rsidRPr="00E06D5B" w:rsidRDefault="007A76CD" w:rsidP="007A76CD">
      <w:pPr>
        <w:keepNext/>
        <w:tabs>
          <w:tab w:val="left" w:pos="851"/>
        </w:tabs>
        <w:spacing w:before="120"/>
        <w:ind w:firstLine="709"/>
        <w:jc w:val="both"/>
        <w:outlineLvl w:val="2"/>
        <w:rPr>
          <w:b/>
          <w:bCs/>
        </w:rPr>
      </w:pPr>
      <w:bookmarkStart w:id="447" w:name="_Toc531808817"/>
      <w:bookmarkStart w:id="448" w:name="_Toc107794246"/>
      <w:r w:rsidRPr="00E06D5B">
        <w:rPr>
          <w:b/>
          <w:bCs/>
        </w:rPr>
        <w:t xml:space="preserve">Статья </w:t>
      </w:r>
      <w:r w:rsidR="008B7447" w:rsidRPr="00E06D5B">
        <w:rPr>
          <w:b/>
          <w:bCs/>
        </w:rPr>
        <w:t>60</w:t>
      </w:r>
      <w:r w:rsidRPr="00E06D5B">
        <w:rPr>
          <w:b/>
          <w:bCs/>
        </w:rPr>
        <w:t>. Зеленые зоны.</w:t>
      </w:r>
      <w:bookmarkEnd w:id="447"/>
      <w:bookmarkEnd w:id="448"/>
    </w:p>
    <w:p w14:paraId="02DCBA8C" w14:textId="77777777" w:rsidR="007A76CD" w:rsidRPr="00E06D5B" w:rsidRDefault="007A76CD" w:rsidP="007A76CD">
      <w:pPr>
        <w:spacing w:before="120"/>
        <w:ind w:firstLine="709"/>
        <w:jc w:val="both"/>
        <w:rPr>
          <w:b/>
        </w:rPr>
      </w:pPr>
      <w:r w:rsidRPr="00E06D5B">
        <w:rPr>
          <w:b/>
        </w:rPr>
        <w:t>Регламентирующий документ.</w:t>
      </w:r>
    </w:p>
    <w:p w14:paraId="02DCBA8D" w14:textId="5A428722" w:rsidR="007A76CD" w:rsidRPr="00E06D5B" w:rsidRDefault="007A76CD" w:rsidP="007A76CD">
      <w:pPr>
        <w:ind w:firstLine="709"/>
        <w:jc w:val="both"/>
        <w:rPr>
          <w:rFonts w:eastAsia="MS Mincho"/>
        </w:rPr>
      </w:pPr>
      <w:r w:rsidRPr="00E06D5B">
        <w:rPr>
          <w:rFonts w:eastAsia="MS Mincho"/>
        </w:rPr>
        <w:t>"Лесной кодекс Российской Федерации" от 04.12.2006 № 200-ФЗ</w:t>
      </w:r>
      <w:r w:rsidRPr="00E06D5B">
        <w:t>, ст. 1</w:t>
      </w:r>
      <w:r w:rsidR="00596CA5" w:rsidRPr="00E06D5B">
        <w:t>14</w:t>
      </w:r>
      <w:r w:rsidRPr="00E06D5B">
        <w:rPr>
          <w:rFonts w:eastAsia="MS Mincho"/>
        </w:rPr>
        <w:t>.</w:t>
      </w:r>
    </w:p>
    <w:p w14:paraId="4630FE54" w14:textId="42CB77F9" w:rsidR="00596CA5" w:rsidRPr="00E06D5B" w:rsidRDefault="00596CA5" w:rsidP="00596CA5">
      <w:pPr>
        <w:ind w:firstLine="709"/>
        <w:jc w:val="both"/>
        <w:rPr>
          <w:rFonts w:eastAsia="MS Mincho"/>
        </w:rPr>
      </w:pPr>
      <w:r w:rsidRPr="00E06D5B">
        <w:rPr>
          <w:rFonts w:eastAsia="MS Mincho"/>
        </w:rPr>
        <w:t>Постановление Правительства РФ от 21 декабря 2019 г. № 1755 "Об утверждении Правил изменения границ земель, на которых располагаются леса, указанные в пунктах 3 и 4 части 1 статьи 114 Лесного кодекса Российской Федерации, и определения функциональных зон в лесах, расположенных в лесопарковых зонах".</w:t>
      </w:r>
    </w:p>
    <w:p w14:paraId="12C6654D" w14:textId="63FCACAA" w:rsidR="009B685E" w:rsidRPr="00E06D5B" w:rsidRDefault="009B685E" w:rsidP="00596CA5">
      <w:pPr>
        <w:ind w:firstLine="709"/>
        <w:jc w:val="both"/>
        <w:rPr>
          <w:rFonts w:eastAsia="MS Mincho"/>
        </w:rPr>
      </w:pPr>
      <w:r w:rsidRPr="00E06D5B">
        <w:rPr>
          <w:bCs/>
        </w:rPr>
        <w:t>СП 42.13330.2016 «СНиП 2.07.01-89* Градостроительство. Планировка и застройка городских и сельских поселений», п. 14.6.</w:t>
      </w:r>
    </w:p>
    <w:p w14:paraId="02DCBA8F" w14:textId="77777777" w:rsidR="007A76CD" w:rsidRPr="00E06D5B" w:rsidRDefault="007A76CD" w:rsidP="007A76CD">
      <w:pPr>
        <w:spacing w:before="120"/>
        <w:ind w:firstLine="709"/>
        <w:jc w:val="both"/>
      </w:pPr>
      <w:r w:rsidRPr="00E06D5B">
        <w:rPr>
          <w:b/>
        </w:rPr>
        <w:t>Порядок установления и размеры.</w:t>
      </w:r>
    </w:p>
    <w:p w14:paraId="33A7E7CA" w14:textId="64850D91" w:rsidR="00ED7434" w:rsidRPr="00E06D5B" w:rsidRDefault="00ED7434" w:rsidP="00ED7434">
      <w:pPr>
        <w:ind w:firstLine="709"/>
        <w:jc w:val="both"/>
      </w:pPr>
      <w:r w:rsidRPr="00E06D5B">
        <w:t>Леса, расположенные в зеленых зонах – леса, расположенные на землях лесного фонда и землях иных категорий, выделяемые в целях обеспечения защиты населения от воздействия неблагоприятных явлений природного и техногенного происхождения, сохранения и восстановления окружающей среды.</w:t>
      </w:r>
    </w:p>
    <w:p w14:paraId="4B740487" w14:textId="4F4B0890" w:rsidR="00ED7434" w:rsidRPr="00E06D5B" w:rsidRDefault="00ED7434" w:rsidP="00ED7434">
      <w:pPr>
        <w:ind w:firstLine="709"/>
        <w:jc w:val="both"/>
      </w:pPr>
      <w:r w:rsidRPr="00E06D5B">
        <w:t>Изменение границ земель, на которых расположены леса в зеленых зонах, осуществляются на основании проектной документации, утвержденной органом государственной власти субъекта Российской Федерации, осуществляющим полномочия в области лесных отношений.</w:t>
      </w:r>
    </w:p>
    <w:p w14:paraId="02DCBA93" w14:textId="77777777" w:rsidR="007A76CD" w:rsidRPr="00E06D5B" w:rsidRDefault="007A76CD" w:rsidP="007A76CD">
      <w:pPr>
        <w:spacing w:before="120"/>
        <w:ind w:firstLine="709"/>
        <w:jc w:val="both"/>
        <w:rPr>
          <w:b/>
        </w:rPr>
      </w:pPr>
      <w:r w:rsidRPr="00E06D5B">
        <w:rPr>
          <w:b/>
        </w:rPr>
        <w:t>Режим использования территории.</w:t>
      </w:r>
    </w:p>
    <w:p w14:paraId="548F2803" w14:textId="77777777" w:rsidR="00ED7434" w:rsidRPr="00E06D5B" w:rsidRDefault="00ED7434" w:rsidP="00ED7434">
      <w:pPr>
        <w:ind w:firstLine="709"/>
        <w:jc w:val="both"/>
      </w:pPr>
      <w:r w:rsidRPr="00E06D5B">
        <w:t>В лесах, расположенных в зеленых зонах, запрещаются:</w:t>
      </w:r>
    </w:p>
    <w:p w14:paraId="4DAD4AAB" w14:textId="77777777" w:rsidR="00ED7434" w:rsidRPr="00E06D5B" w:rsidRDefault="00ED7434" w:rsidP="00ED7434">
      <w:pPr>
        <w:ind w:firstLine="709"/>
        <w:jc w:val="both"/>
      </w:pPr>
      <w:r w:rsidRPr="00E06D5B">
        <w:t>1) использование токсичных химических препаратов;</w:t>
      </w:r>
    </w:p>
    <w:p w14:paraId="0C166149" w14:textId="77777777" w:rsidR="00ED7434" w:rsidRPr="00E06D5B" w:rsidRDefault="00ED7434" w:rsidP="00ED7434">
      <w:pPr>
        <w:ind w:firstLine="709"/>
        <w:jc w:val="both"/>
      </w:pPr>
      <w:r w:rsidRPr="00E06D5B">
        <w:t>2) осуществление видов деятельности в сфере охотничьего хозяйства;</w:t>
      </w:r>
    </w:p>
    <w:p w14:paraId="5558BD42" w14:textId="76492E3C" w:rsidR="00ED7434" w:rsidRPr="00E06D5B" w:rsidRDefault="00ED7434" w:rsidP="00ED7434">
      <w:pPr>
        <w:ind w:firstLine="709"/>
        <w:jc w:val="both"/>
      </w:pPr>
      <w:r w:rsidRPr="00E06D5B">
        <w:t>3) разведка и добыча полезных ископаемых;</w:t>
      </w:r>
    </w:p>
    <w:p w14:paraId="6442FA63" w14:textId="69FBE5DB" w:rsidR="00ED7434" w:rsidRPr="00E06D5B" w:rsidRDefault="00ED7434" w:rsidP="00ED7434">
      <w:pPr>
        <w:ind w:firstLine="709"/>
        <w:jc w:val="both"/>
      </w:pPr>
      <w:r w:rsidRPr="00E06D5B">
        <w:t>4) ведение сельского хозяйства, за исключением сенокошения и пчеловодства, а также возведение изгородей в целях сенокошения и пчеловодства;</w:t>
      </w:r>
    </w:p>
    <w:p w14:paraId="02DCBA9A" w14:textId="06551A13" w:rsidR="007A76CD" w:rsidRPr="00E06D5B" w:rsidRDefault="00ED7434" w:rsidP="00ED7434">
      <w:pPr>
        <w:ind w:firstLine="709"/>
        <w:jc w:val="both"/>
      </w:pPr>
      <w:r w:rsidRPr="00E06D5B">
        <w:lastRenderedPageBreak/>
        <w:t>5) строительство и эксплуатация объектов капитального строительства, за исключением гидротехнических сооружений, линий связи, линий электропередачи, подземных трубопроводов.</w:t>
      </w:r>
    </w:p>
    <w:p w14:paraId="09D60CD8" w14:textId="73B767F3" w:rsidR="009B685E" w:rsidRPr="00E06D5B" w:rsidRDefault="009B685E" w:rsidP="00ED7434">
      <w:pPr>
        <w:ind w:firstLine="709"/>
        <w:jc w:val="both"/>
      </w:pPr>
    </w:p>
    <w:p w14:paraId="689272C7" w14:textId="77777777" w:rsidR="009B685E" w:rsidRPr="00E06D5B" w:rsidRDefault="009B685E" w:rsidP="009B685E">
      <w:pPr>
        <w:tabs>
          <w:tab w:val="left" w:pos="1876"/>
        </w:tabs>
        <w:ind w:firstLine="567"/>
        <w:jc w:val="both"/>
        <w:rPr>
          <w:bCs/>
        </w:rPr>
      </w:pPr>
      <w:r w:rsidRPr="00E06D5B">
        <w:rPr>
          <w:bCs/>
        </w:rPr>
        <w:t>Размещение зданий, сооружений и коммуникаций инженерной и транспортной инфраструктуры запрещается на землях зеленых зон городов, городских лесов, если проектируемые объекты не предназначены для целей отдыха, спорта или обслуживания пригородного лесного хозяйства (СП 42.13330.2016 «СНиП 2.07.01-89* Градостроительство. Планировка и застройка городских и сельских поселений», п. 14.6).</w:t>
      </w:r>
    </w:p>
    <w:p w14:paraId="554A20D9" w14:textId="77777777" w:rsidR="009B685E" w:rsidRPr="00E06D5B" w:rsidRDefault="009B685E" w:rsidP="009B685E">
      <w:pPr>
        <w:tabs>
          <w:tab w:val="left" w:pos="1876"/>
        </w:tabs>
        <w:ind w:firstLine="567"/>
        <w:jc w:val="both"/>
        <w:rPr>
          <w:bCs/>
        </w:rPr>
      </w:pPr>
    </w:p>
    <w:p w14:paraId="02DCBA9B" w14:textId="5A3D4BE4" w:rsidR="007A76CD" w:rsidRPr="00E06D5B" w:rsidRDefault="007A76CD" w:rsidP="007A76CD">
      <w:pPr>
        <w:keepNext/>
        <w:tabs>
          <w:tab w:val="left" w:pos="851"/>
        </w:tabs>
        <w:spacing w:before="120"/>
        <w:ind w:firstLine="567"/>
        <w:jc w:val="both"/>
        <w:outlineLvl w:val="2"/>
        <w:rPr>
          <w:b/>
          <w:bCs/>
        </w:rPr>
      </w:pPr>
      <w:bookmarkStart w:id="449" w:name="_Toc531808818"/>
      <w:bookmarkStart w:id="450" w:name="_Toc107794247"/>
      <w:r w:rsidRPr="00E06D5B">
        <w:rPr>
          <w:b/>
          <w:bCs/>
        </w:rPr>
        <w:t xml:space="preserve">Статья </w:t>
      </w:r>
      <w:r w:rsidR="000E15EB" w:rsidRPr="00E06D5B">
        <w:rPr>
          <w:b/>
          <w:bCs/>
        </w:rPr>
        <w:t>6</w:t>
      </w:r>
      <w:r w:rsidR="008B7447" w:rsidRPr="00E06D5B">
        <w:rPr>
          <w:b/>
          <w:bCs/>
        </w:rPr>
        <w:t>1</w:t>
      </w:r>
      <w:r w:rsidRPr="00E06D5B">
        <w:rPr>
          <w:b/>
          <w:bCs/>
        </w:rPr>
        <w:t>. Территории объектов культурного наследия.</w:t>
      </w:r>
      <w:bookmarkEnd w:id="449"/>
      <w:bookmarkEnd w:id="450"/>
    </w:p>
    <w:p w14:paraId="02DCBA9C" w14:textId="77777777" w:rsidR="007A76CD" w:rsidRPr="00E06D5B" w:rsidRDefault="007A76CD" w:rsidP="007A76CD">
      <w:pPr>
        <w:tabs>
          <w:tab w:val="left" w:pos="851"/>
        </w:tabs>
        <w:spacing w:before="120"/>
        <w:ind w:firstLine="567"/>
        <w:jc w:val="both"/>
        <w:rPr>
          <w:b/>
        </w:rPr>
      </w:pPr>
      <w:r w:rsidRPr="00E06D5B">
        <w:rPr>
          <w:b/>
        </w:rPr>
        <w:t>Регламентирующий документ.</w:t>
      </w:r>
    </w:p>
    <w:p w14:paraId="02DCBA9D" w14:textId="77777777" w:rsidR="007A76CD" w:rsidRPr="00E06D5B" w:rsidRDefault="007A76CD" w:rsidP="007A76CD">
      <w:pPr>
        <w:tabs>
          <w:tab w:val="left" w:pos="851"/>
        </w:tabs>
        <w:ind w:firstLine="567"/>
        <w:jc w:val="both"/>
      </w:pPr>
      <w:r w:rsidRPr="00E06D5B">
        <w:t xml:space="preserve">Федеральный закон от 25.06.2002 № 73-ФЗ </w:t>
      </w:r>
      <w:r w:rsidR="00BB7751" w:rsidRPr="00E06D5B">
        <w:t>«</w:t>
      </w:r>
      <w:r w:rsidRPr="00E06D5B">
        <w:t>Об объектах культурного наследия (памятниках истории и культуры) народов Российской Федерации</w:t>
      </w:r>
      <w:r w:rsidR="00BB7751" w:rsidRPr="00E06D5B">
        <w:t>»</w:t>
      </w:r>
      <w:r w:rsidRPr="00E06D5B">
        <w:t xml:space="preserve"> ст. 3.1, 5.1, 36.</w:t>
      </w:r>
    </w:p>
    <w:p w14:paraId="02DCBA9E" w14:textId="77777777" w:rsidR="007A76CD" w:rsidRPr="00E06D5B" w:rsidRDefault="007A76CD" w:rsidP="007A76CD">
      <w:pPr>
        <w:tabs>
          <w:tab w:val="left" w:pos="851"/>
        </w:tabs>
        <w:spacing w:before="120"/>
        <w:ind w:firstLine="567"/>
        <w:jc w:val="both"/>
      </w:pPr>
      <w:r w:rsidRPr="00E06D5B">
        <w:rPr>
          <w:b/>
        </w:rPr>
        <w:t>Порядок установления и размеры.</w:t>
      </w:r>
    </w:p>
    <w:p w14:paraId="02DCBA9F" w14:textId="77777777" w:rsidR="007A76CD" w:rsidRPr="00E06D5B" w:rsidRDefault="007A76CD" w:rsidP="007A76CD">
      <w:pPr>
        <w:tabs>
          <w:tab w:val="left" w:pos="851"/>
        </w:tabs>
        <w:ind w:firstLine="567"/>
        <w:jc w:val="both"/>
        <w:rPr>
          <w:iCs/>
        </w:rPr>
      </w:pPr>
      <w:r w:rsidRPr="00E06D5B">
        <w:rPr>
          <w:iCs/>
        </w:rPr>
        <w:t xml:space="preserve">1. Территорией объекта культурного наследия является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w:t>
      </w:r>
      <w:r w:rsidRPr="00E06D5B">
        <w:t>Федеральным законом от 25.06.2002 № 73-ФЗ</w:t>
      </w:r>
      <w:r w:rsidRPr="00E06D5B">
        <w:rPr>
          <w:iCs/>
        </w:rPr>
        <w:t>.</w:t>
      </w:r>
    </w:p>
    <w:p w14:paraId="02DCBAA0" w14:textId="77777777" w:rsidR="007A76CD" w:rsidRPr="00E06D5B" w:rsidRDefault="007A76CD" w:rsidP="007A76CD">
      <w:pPr>
        <w:tabs>
          <w:tab w:val="left" w:pos="851"/>
        </w:tabs>
        <w:ind w:firstLine="567"/>
        <w:jc w:val="both"/>
        <w:rPr>
          <w:iCs/>
        </w:rPr>
      </w:pPr>
      <w:r w:rsidRPr="00E06D5B">
        <w:rPr>
          <w:iCs/>
        </w:rPr>
        <w:t>2. В территорию объекта культурного наследия могут входить земли, земельные участки, части земельных участков, земли лесного фонда (далее также - земли), водные объекты или их части, находящиеся в государственной или муниципальной собственности либо в собственности физических или юридических лиц.</w:t>
      </w:r>
    </w:p>
    <w:p w14:paraId="02DCBAA1" w14:textId="77777777" w:rsidR="007A76CD" w:rsidRPr="00E06D5B" w:rsidRDefault="007A76CD" w:rsidP="007A76CD">
      <w:pPr>
        <w:tabs>
          <w:tab w:val="left" w:pos="851"/>
        </w:tabs>
        <w:ind w:firstLine="567"/>
        <w:jc w:val="both"/>
        <w:rPr>
          <w:iCs/>
        </w:rPr>
      </w:pPr>
      <w:r w:rsidRPr="00E06D5B">
        <w:rPr>
          <w:iCs/>
        </w:rPr>
        <w:t>Границы территории объекта культурного наследия могут не совпадать с границами существующих земельных участков.</w:t>
      </w:r>
    </w:p>
    <w:p w14:paraId="02DCBAA2" w14:textId="77777777" w:rsidR="007A76CD" w:rsidRPr="00E06D5B" w:rsidRDefault="007A76CD" w:rsidP="007A76CD">
      <w:pPr>
        <w:tabs>
          <w:tab w:val="left" w:pos="851"/>
        </w:tabs>
        <w:ind w:firstLine="567"/>
        <w:jc w:val="both"/>
        <w:rPr>
          <w:iCs/>
        </w:rPr>
      </w:pPr>
      <w:r w:rsidRPr="00E06D5B">
        <w:rPr>
          <w:iCs/>
        </w:rPr>
        <w:t>В границах территории объекта культурного наследия могут находиться земли, в отношении которых не проведен государственный кадастровый учет.</w:t>
      </w:r>
    </w:p>
    <w:p w14:paraId="02DCBAA3" w14:textId="77777777" w:rsidR="007A76CD" w:rsidRPr="00E06D5B" w:rsidRDefault="007A76CD" w:rsidP="007A76CD">
      <w:pPr>
        <w:tabs>
          <w:tab w:val="left" w:pos="851"/>
        </w:tabs>
        <w:ind w:firstLine="567"/>
        <w:jc w:val="both"/>
        <w:rPr>
          <w:iCs/>
        </w:rPr>
      </w:pPr>
      <w:r w:rsidRPr="00E06D5B">
        <w:rPr>
          <w:iCs/>
        </w:rPr>
        <w:t xml:space="preserve">Примечание. Границы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РФ до 22 января 2015 года, определяются в соответствии с требованиями, установленными пунктом 3 статьи 3.1 Федерального закона </w:t>
      </w:r>
      <w:r w:rsidRPr="00E06D5B">
        <w:t>от 25.06.2002 № 73-ФЗ</w:t>
      </w:r>
      <w:r w:rsidRPr="00E06D5B">
        <w:rPr>
          <w:iCs/>
        </w:rPr>
        <w:t>, а также на основании сведений, изложенных в акте органа государственной власти об отнесении объекта к памятникам истории и культуры, сведений, указанных в паспорте и (или) учетной карточке данного объекта культурного наследия, на основании научного отчета о выполненных археологических полевых работах (для объектов археологического наследия) и утверждаются до регистрации данных объектов в едином государственном реестре актом органа охраны объектов культурного наследия. (Федеральный закон от 22.10.2014 № 315-ФЗ).</w:t>
      </w:r>
    </w:p>
    <w:p w14:paraId="02DCBAA4" w14:textId="77777777" w:rsidR="007A76CD" w:rsidRPr="00E06D5B" w:rsidRDefault="007A76CD" w:rsidP="007A76CD">
      <w:pPr>
        <w:tabs>
          <w:tab w:val="left" w:pos="851"/>
        </w:tabs>
        <w:ind w:firstLine="567"/>
        <w:jc w:val="both"/>
        <w:rPr>
          <w:iCs/>
        </w:rPr>
      </w:pPr>
    </w:p>
    <w:p w14:paraId="02DCBAA5" w14:textId="77777777" w:rsidR="007A76CD" w:rsidRPr="00E06D5B" w:rsidRDefault="007A76CD" w:rsidP="007A76CD">
      <w:pPr>
        <w:tabs>
          <w:tab w:val="left" w:pos="851"/>
        </w:tabs>
        <w:ind w:firstLine="567"/>
        <w:jc w:val="both"/>
        <w:rPr>
          <w:iCs/>
        </w:rPr>
      </w:pPr>
      <w:r w:rsidRPr="00E06D5B">
        <w:rPr>
          <w:iCs/>
        </w:rPr>
        <w:t>3. Границы территории объекта культурного наследия, за исключением границ территории объекта археологического наследия, определяются проектом границ территории объекта культурного наследия на основании архивных документов, в том числе исторических поземельных планов, и научных исследований с учетом особенностей каждого объекта культурного наследия, включая степень его сохранности и этапы развития.</w:t>
      </w:r>
    </w:p>
    <w:p w14:paraId="02DCBAA6" w14:textId="77777777" w:rsidR="007A76CD" w:rsidRPr="00E06D5B" w:rsidRDefault="007A76CD" w:rsidP="007A76CD">
      <w:pPr>
        <w:tabs>
          <w:tab w:val="left" w:pos="851"/>
        </w:tabs>
        <w:ind w:firstLine="567"/>
        <w:jc w:val="both"/>
        <w:rPr>
          <w:iCs/>
        </w:rPr>
      </w:pPr>
      <w:r w:rsidRPr="00E06D5B">
        <w:rPr>
          <w:iCs/>
        </w:rPr>
        <w:t>Границы территории объекта археологического наследия определяются на основании археологических полевых работ.</w:t>
      </w:r>
    </w:p>
    <w:p w14:paraId="02DCBAA7" w14:textId="77777777" w:rsidR="007A76CD" w:rsidRPr="00E06D5B" w:rsidRDefault="007A76CD" w:rsidP="007A76CD">
      <w:pPr>
        <w:tabs>
          <w:tab w:val="left" w:pos="851"/>
        </w:tabs>
        <w:ind w:firstLine="567"/>
        <w:jc w:val="both"/>
        <w:rPr>
          <w:iCs/>
        </w:rPr>
      </w:pPr>
      <w:r w:rsidRPr="00E06D5B">
        <w:rPr>
          <w:iCs/>
        </w:rPr>
        <w:t>4. Проект границ территории объекта культурного наследия оформляется в графической форме и в текстовой форме (в виде схемы границ).</w:t>
      </w:r>
    </w:p>
    <w:p w14:paraId="02DCBAA8" w14:textId="77777777" w:rsidR="007A76CD" w:rsidRPr="00E06D5B" w:rsidRDefault="007A76CD" w:rsidP="007A76CD">
      <w:pPr>
        <w:tabs>
          <w:tab w:val="left" w:pos="851"/>
        </w:tabs>
        <w:ind w:firstLine="567"/>
        <w:jc w:val="both"/>
        <w:rPr>
          <w:iCs/>
        </w:rPr>
      </w:pPr>
      <w:r w:rsidRPr="00E06D5B">
        <w:rPr>
          <w:iCs/>
        </w:rPr>
        <w:t xml:space="preserve">Требования к составлению проектов границ территорий объектов культурного наследия устанавливаются федеральным органом исполнительной власти, </w:t>
      </w:r>
      <w:r w:rsidRPr="00E06D5B">
        <w:rPr>
          <w:iCs/>
        </w:rPr>
        <w:lastRenderedPageBreak/>
        <w:t>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w:t>
      </w:r>
    </w:p>
    <w:p w14:paraId="02DCBAA9" w14:textId="77777777" w:rsidR="007A76CD" w:rsidRPr="00E06D5B" w:rsidRDefault="007A76CD" w:rsidP="007A76CD">
      <w:pPr>
        <w:tabs>
          <w:tab w:val="left" w:pos="851"/>
        </w:tabs>
        <w:ind w:firstLine="567"/>
        <w:jc w:val="both"/>
        <w:rPr>
          <w:iCs/>
        </w:rPr>
      </w:pPr>
      <w:r w:rsidRPr="00E06D5B">
        <w:rPr>
          <w:iCs/>
        </w:rPr>
        <w:t>5. Границы территории объекта культурного наследия, включаемого в единый государственный реестр объектов культурного наследия (памятников истории и культуры) народов Российской Федерации, утверждаются в составе акта федерального органа исполнительной власти, уполномоченного Правительством Российской Федерации в области сохранения, использования, популяризации и государственной охраны объектов культурного наследия, о включении указанного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 - для объекта культурного наследия федерального значения, в составе акта органа исполнительной власти субъекта Российской Федерации, уполномоченного в области сохранения, использования, популяризации и государственной охраны объектов культурного наследия, о включении указанного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 - для объекта культурного наследия регионального значения и объекта культурного наследия местного (муниципального) значения.</w:t>
      </w:r>
    </w:p>
    <w:p w14:paraId="02DCBAAA" w14:textId="77777777" w:rsidR="007A76CD" w:rsidRPr="00E06D5B" w:rsidRDefault="007A76CD" w:rsidP="007A76CD">
      <w:pPr>
        <w:tabs>
          <w:tab w:val="left" w:pos="851"/>
        </w:tabs>
        <w:ind w:firstLine="567"/>
        <w:jc w:val="both"/>
        <w:rPr>
          <w:iCs/>
        </w:rPr>
      </w:pPr>
      <w:r w:rsidRPr="00E06D5B">
        <w:rPr>
          <w:iCs/>
        </w:rPr>
        <w:t>Границы территории выявленного объекта культурного наследия утверждаются актом органа исполнительной власти субъекта Российской Федерации, уполномоченного в области сохранения, использования, популяризации и государственной охраны объектов культурного наследия, в порядке, установленном законодательством субъекта Российской Федерации.</w:t>
      </w:r>
    </w:p>
    <w:p w14:paraId="02DCBAAB" w14:textId="77777777" w:rsidR="007A76CD" w:rsidRPr="00E06D5B" w:rsidRDefault="007A76CD" w:rsidP="007A76CD">
      <w:pPr>
        <w:tabs>
          <w:tab w:val="left" w:pos="851"/>
        </w:tabs>
        <w:ind w:firstLine="567"/>
        <w:jc w:val="both"/>
        <w:rPr>
          <w:iCs/>
        </w:rPr>
      </w:pPr>
      <w:r w:rsidRPr="00E06D5B">
        <w:rPr>
          <w:iCs/>
        </w:rPr>
        <w:t xml:space="preserve">6. Изменение границ территории объекта культурного наследия осуществляется в случаях выявления документов или результатов историко-архитектурных, историко-градостроительных, архивных и археологических исследований, отсутствовавших при подготовке утвержденного проекта границ территории объекта культурного наследия и дающих основания для пересмотра установленных границ территории объекта культурного наследия, в порядке, установленном </w:t>
      </w:r>
      <w:r w:rsidRPr="00E06D5B">
        <w:t>Федеральным законом от 25.06.2002 № 73-ФЗ</w:t>
      </w:r>
      <w:r w:rsidRPr="00E06D5B">
        <w:rPr>
          <w:iCs/>
        </w:rPr>
        <w:t xml:space="preserve"> для утверждения границ территории объекта культурного наследия.</w:t>
      </w:r>
    </w:p>
    <w:p w14:paraId="02DCBAAC" w14:textId="2F9DE7DD" w:rsidR="007A76CD" w:rsidRPr="00E06D5B" w:rsidRDefault="007A76CD" w:rsidP="007A76CD">
      <w:pPr>
        <w:tabs>
          <w:tab w:val="left" w:pos="851"/>
        </w:tabs>
        <w:ind w:firstLine="567"/>
        <w:jc w:val="both"/>
        <w:rPr>
          <w:iCs/>
        </w:rPr>
      </w:pPr>
      <w:r w:rsidRPr="00E06D5B">
        <w:rPr>
          <w:iCs/>
        </w:rPr>
        <w:t xml:space="preserve">7. Сведения о границах территории объекта культурного наследия, подлежащие включению в акты соответствующих органов охраны объектов культурного наследия, указанные в пункте 5 настоящей </w:t>
      </w:r>
      <w:r w:rsidR="00304131" w:rsidRPr="00E06D5B">
        <w:rPr>
          <w:iCs/>
        </w:rPr>
        <w:t xml:space="preserve">части </w:t>
      </w:r>
      <w:r w:rsidRPr="00E06D5B">
        <w:rPr>
          <w:iCs/>
        </w:rPr>
        <w:t>статьи и части 4 статьи 17 Федерального закона "О внесении изменений в Федеральный закон "Об объектах культурного наследия (памятниках истории и культуры) народов Российской Федерации" и отдельные законодательные акты Российской Федерации", должны содержать графическое описани</w:t>
      </w:r>
      <w:r w:rsidR="009E0A44" w:rsidRPr="00E06D5B">
        <w:rPr>
          <w:iCs/>
        </w:rPr>
        <w:t>е</w:t>
      </w:r>
      <w:r w:rsidRPr="00E06D5B">
        <w:rPr>
          <w:iCs/>
        </w:rPr>
        <w:t xml:space="preserve"> местоположения границ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перечень координат характерных точек этих границ в системе координат, установленной для ведения государственного кадастра объектов недвижимости.</w:t>
      </w:r>
    </w:p>
    <w:p w14:paraId="02DCBAAD" w14:textId="77777777" w:rsidR="007A76CD" w:rsidRPr="00E06D5B" w:rsidRDefault="007A76CD" w:rsidP="007A76CD">
      <w:pPr>
        <w:tabs>
          <w:tab w:val="left" w:pos="851"/>
        </w:tabs>
        <w:ind w:firstLine="567"/>
        <w:jc w:val="both"/>
        <w:rPr>
          <w:spacing w:val="-2"/>
        </w:rPr>
      </w:pPr>
      <w:r w:rsidRPr="00E06D5B">
        <w:rPr>
          <w:iCs/>
        </w:rPr>
        <w:t xml:space="preserve">Сведения о границах территории объекта культурного наследия, об ограничениях использования объекта недвижимого имущества, находящегося в границах территории объекта культурного наследия, учитываются в государственном кадастре недвижимости в соответствии с законодательством Российской Федерации о государственном кадастре недвижимости. Отсутствие в государственном кадастре недвижимости сведений, указанных в настоящем пункте, не является основанием для несоблюдения требований к осуществлению деятельности в границах территории объекта культурного наследия, установленных земельным законодательством Российской Федерации и статьей 5.1 Федерального закона </w:t>
      </w:r>
      <w:r w:rsidRPr="00E06D5B">
        <w:t>от 25.06.2002 № 73-ФЗ</w:t>
      </w:r>
      <w:r w:rsidRPr="00E06D5B">
        <w:rPr>
          <w:iCs/>
        </w:rPr>
        <w:t>.</w:t>
      </w:r>
    </w:p>
    <w:p w14:paraId="02DCBAAE" w14:textId="77777777" w:rsidR="007A76CD" w:rsidRPr="00E06D5B" w:rsidRDefault="007A76CD" w:rsidP="007A76CD">
      <w:pPr>
        <w:tabs>
          <w:tab w:val="left" w:pos="851"/>
        </w:tabs>
        <w:spacing w:before="120"/>
        <w:ind w:firstLine="567"/>
        <w:jc w:val="both"/>
        <w:rPr>
          <w:b/>
        </w:rPr>
      </w:pPr>
      <w:r w:rsidRPr="00E06D5B">
        <w:rPr>
          <w:b/>
        </w:rPr>
        <w:t>Режим использования территории.</w:t>
      </w:r>
    </w:p>
    <w:p w14:paraId="02DCBAAF" w14:textId="77777777" w:rsidR="007A76CD" w:rsidRPr="00E06D5B" w:rsidRDefault="007A76CD" w:rsidP="007A76CD">
      <w:pPr>
        <w:tabs>
          <w:tab w:val="left" w:pos="851"/>
        </w:tabs>
        <w:spacing w:before="120"/>
        <w:ind w:firstLine="567"/>
        <w:jc w:val="both"/>
        <w:rPr>
          <w:b/>
        </w:rPr>
      </w:pPr>
      <w:r w:rsidRPr="00E06D5B">
        <w:rPr>
          <w:b/>
        </w:rPr>
        <w:t xml:space="preserve">Требования к осуществлению деятельности в границах территории объекта культурного наследия и особый режим использования земельного участка, водного </w:t>
      </w:r>
      <w:r w:rsidRPr="00E06D5B">
        <w:rPr>
          <w:b/>
        </w:rPr>
        <w:lastRenderedPageBreak/>
        <w:t>объекта или его части, в границах которых располагается объект археологического наследия</w:t>
      </w:r>
    </w:p>
    <w:p w14:paraId="02DCBAB0" w14:textId="77777777" w:rsidR="007A76CD" w:rsidRPr="00E06D5B" w:rsidRDefault="007A76CD" w:rsidP="007A76CD">
      <w:pPr>
        <w:tabs>
          <w:tab w:val="left" w:pos="851"/>
        </w:tabs>
        <w:spacing w:before="120"/>
        <w:ind w:firstLine="567"/>
        <w:jc w:val="both"/>
      </w:pPr>
      <w:r w:rsidRPr="00E06D5B">
        <w:t>1. В границах территории объекта культурного наследия:</w:t>
      </w:r>
    </w:p>
    <w:p w14:paraId="02DCBAB1" w14:textId="77777777" w:rsidR="007A76CD" w:rsidRPr="00E06D5B" w:rsidRDefault="007A76CD" w:rsidP="007A76CD">
      <w:pPr>
        <w:tabs>
          <w:tab w:val="left" w:pos="851"/>
        </w:tabs>
        <w:spacing w:before="120"/>
        <w:ind w:firstLine="567"/>
        <w:jc w:val="both"/>
      </w:pPr>
      <w:r w:rsidRPr="00E06D5B">
        <w:t>1) на территории памятника или ансамбля запрещаются строительство объектов капитального строительства и увеличение объемно-пространственных характеристик существующих на территории памятника или ансамбля объектов капитального строительства; проведение земляных, строительных, мелиоративных и иных работ, за исключением работ по сохранению объекта культурного наследия или его отдельных элементов, сохранению историко-градостроительной или природной среды объекта культурного наследия;</w:t>
      </w:r>
    </w:p>
    <w:p w14:paraId="02DCBAB2" w14:textId="77777777" w:rsidR="007A76CD" w:rsidRPr="00E06D5B" w:rsidRDefault="007A76CD" w:rsidP="007A76CD">
      <w:pPr>
        <w:tabs>
          <w:tab w:val="left" w:pos="851"/>
        </w:tabs>
        <w:spacing w:before="120"/>
        <w:ind w:firstLine="567"/>
        <w:jc w:val="both"/>
      </w:pPr>
      <w:r w:rsidRPr="00E06D5B">
        <w:t>2) на территории достопримечательного места разрешаются работы по сохранению памятников и ансамблей, находящихся в границах территории достопримечательного места, работы, направленные на обеспечение сохранности особенностей достопримечательного места, являющихся основаниями для включения его в единый государственный реестр объектов культурного наследия (памятников истории и культуры) народов Российской Федерации и подлежащих обязательному сохранению; строительство объектов капитального строительства в целях воссоздания утраченной градостроительной среды; осуществление ограниченного строительства, капитального ремонта и реконструкции объектов капитального строительства при условии сохранения особенностей достопримечательного места, являющихся основаниями для включения его в единый государственный реестр объектов культурного наследия (памятников истории и культуры) народов Российской Федерации и подлежащих обязательному сохранению;</w:t>
      </w:r>
    </w:p>
    <w:p w14:paraId="02DCBAB3" w14:textId="77777777" w:rsidR="007A76CD" w:rsidRPr="00E06D5B" w:rsidRDefault="007A76CD" w:rsidP="007A76CD">
      <w:pPr>
        <w:tabs>
          <w:tab w:val="left" w:pos="851"/>
        </w:tabs>
        <w:spacing w:before="120"/>
        <w:ind w:firstLine="567"/>
        <w:jc w:val="both"/>
      </w:pPr>
      <w:r w:rsidRPr="00E06D5B">
        <w:t>3) на территории памятника, ансамбля или достопримечательного места разрешается ведение хозяйственной деятельности, не противоречащей требованиям обеспечения сохранности объекта культурного наследия и позволяющей обеспечить функционирование объекта культурного наследия в современных условиях.</w:t>
      </w:r>
    </w:p>
    <w:p w14:paraId="02DCBAB4" w14:textId="748D949A" w:rsidR="007A76CD" w:rsidRPr="00E06D5B" w:rsidRDefault="007A76CD" w:rsidP="007A76CD">
      <w:pPr>
        <w:tabs>
          <w:tab w:val="left" w:pos="851"/>
        </w:tabs>
        <w:spacing w:before="120"/>
        <w:ind w:firstLine="567"/>
        <w:jc w:val="both"/>
      </w:pPr>
      <w:r w:rsidRPr="00E06D5B">
        <w:t xml:space="preserve">2. Применительно к территории достопримечательного места градостроительный регламент устанавливается в соответствии с законодательством Российской Федерации с учетом требований подпункта 2 пункта 1 настоящей </w:t>
      </w:r>
      <w:r w:rsidR="00304131" w:rsidRPr="00E06D5B">
        <w:t xml:space="preserve">части </w:t>
      </w:r>
      <w:r w:rsidRPr="00E06D5B">
        <w:t>статьи.</w:t>
      </w:r>
    </w:p>
    <w:p w14:paraId="02DCBAB5" w14:textId="77777777" w:rsidR="007A76CD" w:rsidRPr="00E06D5B" w:rsidRDefault="007A76CD" w:rsidP="007A76CD">
      <w:pPr>
        <w:tabs>
          <w:tab w:val="left" w:pos="851"/>
        </w:tabs>
        <w:spacing w:before="120"/>
        <w:ind w:firstLine="567"/>
        <w:jc w:val="both"/>
      </w:pPr>
      <w:r w:rsidRPr="00E06D5B">
        <w:t>3. Требования к осуществлению деятельности в границах территории достопримечательного места, требования к градостроительному регламенту в границах территории достопримечательного места устанавливаются:</w:t>
      </w:r>
    </w:p>
    <w:p w14:paraId="02DCBAB6" w14:textId="77777777" w:rsidR="007A76CD" w:rsidRPr="00E06D5B" w:rsidRDefault="007A76CD" w:rsidP="007A76CD">
      <w:pPr>
        <w:tabs>
          <w:tab w:val="left" w:pos="851"/>
        </w:tabs>
        <w:spacing w:before="120"/>
        <w:ind w:firstLine="567"/>
        <w:jc w:val="both"/>
      </w:pPr>
      <w:r w:rsidRPr="00E06D5B">
        <w:t>1)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 для достопримечательного места федерального значения;</w:t>
      </w:r>
    </w:p>
    <w:p w14:paraId="02DCBAB7" w14:textId="77777777" w:rsidR="007A76CD" w:rsidRPr="00E06D5B" w:rsidRDefault="007A76CD" w:rsidP="007A76CD">
      <w:pPr>
        <w:tabs>
          <w:tab w:val="left" w:pos="851"/>
        </w:tabs>
        <w:spacing w:before="120"/>
        <w:ind w:firstLine="567"/>
        <w:jc w:val="both"/>
      </w:pPr>
      <w:r w:rsidRPr="00E06D5B">
        <w:t>2) органом исполнительной власти субъекта Российской Федерации, уполномоченным в области сохранения, использования, популяризации и государственной охраны объектов культурного наследия, - для достопримечательного места регионального значения;</w:t>
      </w:r>
    </w:p>
    <w:p w14:paraId="02DCBAB8" w14:textId="77777777" w:rsidR="007A76CD" w:rsidRPr="00E06D5B" w:rsidRDefault="007A76CD" w:rsidP="007A76CD">
      <w:pPr>
        <w:tabs>
          <w:tab w:val="left" w:pos="851"/>
        </w:tabs>
        <w:spacing w:before="120"/>
        <w:ind w:firstLine="567"/>
        <w:jc w:val="both"/>
      </w:pPr>
      <w:r w:rsidRPr="00E06D5B">
        <w:t>3) органом местного самоуправления, уполномоченным в области сохранения, использования, популяризации и государственной охраны объектов культурного наследия, - для достопримечательного места местного (муниципального) значения.</w:t>
      </w:r>
    </w:p>
    <w:p w14:paraId="02DCBAB9" w14:textId="77777777" w:rsidR="007A76CD" w:rsidRPr="00E06D5B" w:rsidRDefault="007A76CD" w:rsidP="007A76CD">
      <w:pPr>
        <w:tabs>
          <w:tab w:val="left" w:pos="851"/>
        </w:tabs>
        <w:spacing w:before="120"/>
        <w:ind w:firstLine="567"/>
        <w:jc w:val="both"/>
      </w:pPr>
      <w:r w:rsidRPr="00E06D5B">
        <w:t xml:space="preserve">4. Орган, установивший требования к осуществлению деятельности в границах территории достопримечательного места, в течение пяти дней со дня вступления в силу акта об установлении таких требований направляет копию указанного акта в федеральный орган исполнительной власти, уполномоченный в области государственной регистрации прав на недвижимое имущество и сделок с ним, государственного кадастрового учета </w:t>
      </w:r>
      <w:r w:rsidRPr="00E06D5B">
        <w:lastRenderedPageBreak/>
        <w:t>недвижимого имущества, ведения государственного кадастра недвижимости (далее - орган кадастрового учета).</w:t>
      </w:r>
    </w:p>
    <w:p w14:paraId="02DCBABA" w14:textId="77777777" w:rsidR="007A76CD" w:rsidRPr="00E06D5B" w:rsidRDefault="007A76CD" w:rsidP="007A76CD">
      <w:pPr>
        <w:tabs>
          <w:tab w:val="left" w:pos="851"/>
        </w:tabs>
        <w:spacing w:before="120"/>
        <w:ind w:firstLine="567"/>
        <w:jc w:val="both"/>
      </w:pPr>
      <w:r w:rsidRPr="00E06D5B">
        <w:t>5. Особый режим использования земельного участка, в границах которого располагается объект археологического наследия, предусматривает возможность проведения археологических полевых работ в порядке, установленном Федеральным законом от 25.06.2002 № 73-ФЗ, земляных, строительных, мелиоративных, хозяйственных работ, указанных в статье 30 Федерального закона от 25.06.2002 № 73-ФЗ работ по использованию лесов и иных работ при условии обеспечения сохранности объекта археологического наследия, включенного в единый государственный реестр объектов культурного наследия (памятников истории и культуры) народов Российской Федерации, либо выявленного объекта археологического наследия, а также обеспечения доступа граждан к указанным объектам.</w:t>
      </w:r>
    </w:p>
    <w:p w14:paraId="02DCBABB" w14:textId="77777777" w:rsidR="007A76CD" w:rsidRPr="00E06D5B" w:rsidRDefault="007A76CD" w:rsidP="007A76CD">
      <w:pPr>
        <w:tabs>
          <w:tab w:val="left" w:pos="851"/>
        </w:tabs>
        <w:spacing w:before="120"/>
        <w:ind w:firstLine="567"/>
        <w:jc w:val="both"/>
      </w:pPr>
      <w:r w:rsidRPr="00E06D5B">
        <w:t>Особый режим использования водного объекта или его части, в границах которых располагается объект археологического наследия, предусматривает возможность проведения работ, определенных Водным кодексом Российской Федерации, при условии обеспечения сохранности объекта археологического наследия, включенного в единый государственный реестр объектов культурного наследия (памятников истории и культуры) народов Российской Федерации, либо выявленного объекта археологического наследия, а также обеспечения доступа граждан к указанным объектам и проведения археологических полевых работ в порядке, установленном Федеральным законом от 25.06.2002 № 73-ФЗ.</w:t>
      </w:r>
    </w:p>
    <w:p w14:paraId="02DCBABC" w14:textId="77777777" w:rsidR="007A76CD" w:rsidRPr="00E06D5B" w:rsidRDefault="007A76CD" w:rsidP="007A76CD">
      <w:pPr>
        <w:tabs>
          <w:tab w:val="left" w:pos="851"/>
        </w:tabs>
        <w:spacing w:before="120"/>
        <w:ind w:firstLine="567"/>
        <w:jc w:val="both"/>
        <w:rPr>
          <w:b/>
        </w:rPr>
      </w:pPr>
      <w:r w:rsidRPr="00E06D5B">
        <w:rPr>
          <w:b/>
        </w:rPr>
        <w:t>Меры по обеспечению сохранности объекта культурного наследия, включенного в реестр, выявленного объекта культурного наследия, объекта, обладающего признаками объекта культурного наследия, принимаемые при проведении изыскательских, проектных, земляных, строительных, мелиоративных, хозяйственных работ, предусмотренных статьей 25 Лесного кодекса Российской Федерации работ по использованию лесов (за исключением работ, указанных в пунктах 3, 4 и 7 части 1 статьи 25 Лесного кодекса) и иных работ</w:t>
      </w:r>
    </w:p>
    <w:p w14:paraId="02DCBABD" w14:textId="77777777" w:rsidR="007A76CD" w:rsidRPr="00E06D5B" w:rsidRDefault="007A76CD" w:rsidP="007A76CD">
      <w:pPr>
        <w:tabs>
          <w:tab w:val="left" w:pos="851"/>
        </w:tabs>
        <w:spacing w:before="120"/>
        <w:ind w:firstLine="567"/>
        <w:jc w:val="both"/>
      </w:pPr>
      <w:r w:rsidRPr="00E06D5B">
        <w:t>1. Проектирование и проведение земляных, строительных, мелиоративных, хозяйственных работ, указанных в статье 30 Федерального закона от 25.06.2002 № 73-ФЗ работ по использованию лесов и иных работ осуществляются при отсутствии на данной территории объектов культурного наследия, включенных в реестр, выявленных объектов культурного наследия или объектов, обладающих признаками объекта культурного наследия, либо при условии соблюдения техническим заказчиком (застройщиком) объекта капитального строительства, заказчиками других видов работ, лицом, проводящим указанные работы, требований настоящей статьи.</w:t>
      </w:r>
    </w:p>
    <w:p w14:paraId="02DCBABE" w14:textId="77777777" w:rsidR="007A76CD" w:rsidRPr="00E06D5B" w:rsidRDefault="007A76CD" w:rsidP="007A76CD">
      <w:pPr>
        <w:tabs>
          <w:tab w:val="left" w:pos="851"/>
        </w:tabs>
        <w:spacing w:before="120"/>
        <w:ind w:firstLine="567"/>
        <w:jc w:val="both"/>
      </w:pPr>
      <w:r w:rsidRPr="00E06D5B">
        <w:t>2. Изыскательские, проектные, земляные, строительные, мелиоративные, хозяйственные работы, указанные в статье 30 Федерального закона от 25.06.2002 № 73-ФЗ работы по использованию лесов и иные работы в границах территории объекта культурного наследия, включенного в реестр, проводятся при условии соблюдения установленных статьей 5.1 Федерального закона от 25.06.2002 № 73-ФЗ требований к осуществлению деятельности в границах территории объекта культурного наследия, особого режима использования земельного участка, в границах которого располагается объект археологического наследия, и при условии реализации согласованных соответствующим органом охраны объектов культурного наследия, определенным пунктом 2 статьи 45 Федерального закона от 25.06.2002 № 73-ФЗ, обязательных разделов об обеспечении сохранности указанных объектов культурного наследия в проектах проведения таких работ или проектов обеспечения сохранности указанных объектов культурного наследия либо плана проведения спасательных археологических полевых работ, включающих оценку воздействия проводимых работ на указанные объекты культурного наследия.</w:t>
      </w:r>
    </w:p>
    <w:p w14:paraId="02DCBABF" w14:textId="77777777" w:rsidR="007A76CD" w:rsidRPr="00E06D5B" w:rsidRDefault="007A76CD" w:rsidP="007A76CD">
      <w:pPr>
        <w:tabs>
          <w:tab w:val="left" w:pos="851"/>
        </w:tabs>
        <w:spacing w:before="120"/>
        <w:ind w:firstLine="567"/>
        <w:jc w:val="both"/>
      </w:pPr>
      <w:r w:rsidRPr="00E06D5B">
        <w:lastRenderedPageBreak/>
        <w:t>3. Строительные и иные работы на земельном участке, непосредственно связанном с земельным участком в границах территории объекта культурного наследия, проводятся при наличии в проектной документации разделов об обеспечении сохранности указанного объекта культурного наследия или о проведении спасательных археологических полевых работ или проекта обеспечения сохранности указанного объекта культурного наследия либо плана проведения спасательных археологических полевых работ, включающих оценку воздействия проводимых работ на указанный объект культурного наследия, согласованных с региональным органом охраны объектов культурного наследия.</w:t>
      </w:r>
    </w:p>
    <w:p w14:paraId="02DCBAC0" w14:textId="5DBA1617" w:rsidR="007A76CD" w:rsidRPr="00E06D5B" w:rsidRDefault="007A76CD" w:rsidP="007A76CD">
      <w:pPr>
        <w:tabs>
          <w:tab w:val="left" w:pos="851"/>
        </w:tabs>
        <w:spacing w:before="120"/>
        <w:ind w:firstLine="567"/>
        <w:jc w:val="both"/>
      </w:pPr>
      <w:r w:rsidRPr="00E06D5B">
        <w:t xml:space="preserve">4. В случае обнаружения в ходе проведения изыскательских, проектных, земляных, строительных, мелиоративных, хозяйственных работ, указанных в статье 30 Федерального закона от 25.06.2002 № 73-ФЗ </w:t>
      </w:r>
      <w:r w:rsidR="00B33F7F" w:rsidRPr="00E06D5B">
        <w:t>работ по использованию лесов и иных работ объекта, обладающего признаками объекта культурного наследия, в том числе объекта археологического наследия, заказчик указанных работ, технический заказчик (застройщик) объекта капитального строительства, лицо, проводящее указанные работы, обязаны незамедлительно приостановить указанные работы и в течение трех дней со дня обнаружения такого объекта направить в региональный орган охраны объектов культурного наследия письменное заявление об обнаруженном объекте культурного наследия либо заявление в форме электронного документа, подписанного усиленной квалифицированной электронной подписью в соответствии с требованиями Федерального закона от 6 апреля 2011 года № 63-ФЗ "Об электронной подписи"</w:t>
      </w:r>
      <w:r w:rsidRPr="00E06D5B">
        <w:t>.</w:t>
      </w:r>
    </w:p>
    <w:p w14:paraId="02DCBAC1" w14:textId="77777777" w:rsidR="007A76CD" w:rsidRPr="00E06D5B" w:rsidRDefault="007A76CD" w:rsidP="007A76CD">
      <w:pPr>
        <w:tabs>
          <w:tab w:val="left" w:pos="851"/>
        </w:tabs>
        <w:spacing w:before="120"/>
        <w:ind w:firstLine="567"/>
        <w:jc w:val="both"/>
      </w:pPr>
      <w:r w:rsidRPr="00E06D5B">
        <w:t>Региональный орган охраны объектов культурного наследия, которым получено такое заявление, организует работу по определению историко-культурной ценности такого объекта в порядке, установленном законами или иными нормативными правовыми актами субъектов Российской Федерации, на территории которых находится обнаруженный объект культурного наследия.</w:t>
      </w:r>
    </w:p>
    <w:p w14:paraId="02DCBAC2" w14:textId="77777777" w:rsidR="007A76CD" w:rsidRPr="00E06D5B" w:rsidRDefault="007A76CD" w:rsidP="007A76CD">
      <w:pPr>
        <w:tabs>
          <w:tab w:val="left" w:pos="851"/>
        </w:tabs>
        <w:spacing w:before="120"/>
        <w:ind w:firstLine="567"/>
        <w:jc w:val="both"/>
      </w:pPr>
      <w:r w:rsidRPr="00E06D5B">
        <w:t>5. В случае обнаружения объекта археологического наследия уведомление о выявленном объекте археологического наследия, содержащее информацию, предусмотренную пунктом 11 статьи 45.1 Федерального закона от 25.06.2002 № 73-ФЗ, а также сведения о предусмотренном пунктом 5 статьи 5.1 Федерального закона от 25.06.2002 № 73-ФЗ особом режиме использования земельного участка, в границах которого располагается выявленный объект археологического наследия, направляются региональным органом охраны объектов культурного наследия заказчику указанных работ, техническому заказчику (застройщику) объекта капитального строительства, лицу, проводящему указанные работы.</w:t>
      </w:r>
    </w:p>
    <w:p w14:paraId="02DCBAC3" w14:textId="77777777" w:rsidR="007A76CD" w:rsidRPr="00E06D5B" w:rsidRDefault="007A76CD" w:rsidP="007A76CD">
      <w:pPr>
        <w:tabs>
          <w:tab w:val="left" w:pos="851"/>
        </w:tabs>
        <w:spacing w:before="120"/>
        <w:ind w:firstLine="567"/>
        <w:jc w:val="both"/>
      </w:pPr>
      <w:r w:rsidRPr="00E06D5B">
        <w:t>Указанные лица обязаны соблюдать предусмотренный пунктом 5 статьи 5.1 Федерального закона от 25.06.2002 № 73-ФЗ особый режим использования земельного участка, в границах которого располагается выявленный объект археологического наследия.</w:t>
      </w:r>
    </w:p>
    <w:p w14:paraId="02DCBAC4" w14:textId="09EC4E98" w:rsidR="007A76CD" w:rsidRPr="00E06D5B" w:rsidRDefault="007A76CD" w:rsidP="007A76CD">
      <w:pPr>
        <w:tabs>
          <w:tab w:val="left" w:pos="851"/>
        </w:tabs>
        <w:spacing w:before="120"/>
        <w:ind w:firstLine="567"/>
        <w:jc w:val="both"/>
      </w:pPr>
      <w:r w:rsidRPr="00E06D5B">
        <w:t xml:space="preserve">6. В случае отнесения объекта, обнаруженного в ходе указанных в пункте 4 настоящей </w:t>
      </w:r>
      <w:r w:rsidR="00304131" w:rsidRPr="00E06D5B">
        <w:t xml:space="preserve">части </w:t>
      </w:r>
      <w:r w:rsidRPr="00E06D5B">
        <w:t xml:space="preserve">статьи работ, к выявленным объектам культурного наследия региональный орган охраны объектов культурного наследия уведомляет лиц, указанных в пункте 5 настоящей </w:t>
      </w:r>
      <w:r w:rsidR="00304131" w:rsidRPr="00E06D5B">
        <w:t xml:space="preserve">части </w:t>
      </w:r>
      <w:r w:rsidRPr="00E06D5B">
        <w:t>статьи, о включении такого объекта в перечень выявленных объектов культурного наследия с приложением копии решения о включении объекта в указанный перечень, а также о необходимости выполнять требования к содержанию и использованию выявленного объекта культурного наследия, определенные пунктами 1 - 3 статьи 47.3 Федерального закона от 25.06.2002 № 73-ФЗ.</w:t>
      </w:r>
    </w:p>
    <w:p w14:paraId="02DCBAC5" w14:textId="72DE1D2B" w:rsidR="007A76CD" w:rsidRPr="00E06D5B" w:rsidRDefault="007A76CD" w:rsidP="007A76CD">
      <w:pPr>
        <w:tabs>
          <w:tab w:val="left" w:pos="851"/>
        </w:tabs>
        <w:spacing w:before="120"/>
        <w:ind w:firstLine="567"/>
        <w:jc w:val="both"/>
      </w:pPr>
      <w:r w:rsidRPr="00E06D5B">
        <w:t xml:space="preserve">Региональный орган охраны объектов культурного наследия определяет мероприятия по обеспечению сохранности выявленного объекта культурного наследия либо выявленного объекта археологического наследия, включающие в себя обеспечение техническим заказчиком (застройщиком) объекта капитального строительства, заказчиком </w:t>
      </w:r>
      <w:r w:rsidRPr="00E06D5B">
        <w:lastRenderedPageBreak/>
        <w:t xml:space="preserve">работ, указанных в пункте 4 настоящей </w:t>
      </w:r>
      <w:r w:rsidR="00304131" w:rsidRPr="00E06D5B">
        <w:t xml:space="preserve">части </w:t>
      </w:r>
      <w:r w:rsidRPr="00E06D5B">
        <w:t>статьи, разработки проекта обеспечения сохранности данного выявленного объекта культурного наследия либо плана проведения спасательных археологических полевых работ.</w:t>
      </w:r>
    </w:p>
    <w:p w14:paraId="02DCBAC6" w14:textId="61BBA7B4" w:rsidR="007A76CD" w:rsidRPr="00E06D5B" w:rsidRDefault="007A76CD" w:rsidP="007A76CD">
      <w:pPr>
        <w:tabs>
          <w:tab w:val="left" w:pos="851"/>
        </w:tabs>
        <w:spacing w:before="120"/>
        <w:ind w:firstLine="567"/>
        <w:jc w:val="both"/>
      </w:pPr>
      <w:r w:rsidRPr="00E06D5B">
        <w:t xml:space="preserve">В случае принятия решения об отказе во включении указанного в пункте 4 настоящей </w:t>
      </w:r>
      <w:r w:rsidR="00304131" w:rsidRPr="00E06D5B">
        <w:t xml:space="preserve">части </w:t>
      </w:r>
      <w:r w:rsidRPr="00E06D5B">
        <w:t xml:space="preserve">статьи объекта в перечень выявленных объектов культурного наследия в течение трех рабочих дней со дня принятия такого решения региональный орган охраны объектов культурного наследия направляет копию указанного решения и разрешение на возобновление работ лицу, указанному в пункте 5 настоящей </w:t>
      </w:r>
      <w:r w:rsidR="00304131" w:rsidRPr="00E06D5B">
        <w:t xml:space="preserve">части </w:t>
      </w:r>
      <w:r w:rsidRPr="00E06D5B">
        <w:t>статьи.</w:t>
      </w:r>
    </w:p>
    <w:p w14:paraId="02DCBAC7" w14:textId="77777777" w:rsidR="007A76CD" w:rsidRPr="00E06D5B" w:rsidRDefault="007A76CD" w:rsidP="007A76CD">
      <w:pPr>
        <w:tabs>
          <w:tab w:val="left" w:pos="851"/>
        </w:tabs>
        <w:spacing w:before="120"/>
        <w:ind w:firstLine="567"/>
        <w:jc w:val="both"/>
      </w:pPr>
      <w:r w:rsidRPr="00E06D5B">
        <w:t>7. Изыскательские, земляные, строительные, мелиоративные, хозяйственные работы, указанные в статье 30 Федерального закона от 25.06.2002 № 73-ФЗ работы по использованию лесов и иные работы, проведение которых может ухудшить состояние объекта культурного наследия, включенного в реестр, выявленного объекта культурного наследия (в том числе объекта культурного наследия, включенного в реестр, выявленного объекта культурного наследия, расположенных за пределами земельного участка (земельных участков), в границах которого (которых) проводятся указанные работы), нарушить их целостность и сохранность, должны быть немедленно приостановлены заказчиком указанных работ, техническим заказчиком (застройщиком) объекта капитального строительства, лицом, проводящим указанные работы, после получения предписания соответствующего органа охраны объектов культурного наследия о приостановлении указанных работ.</w:t>
      </w:r>
    </w:p>
    <w:p w14:paraId="02DCBAC8" w14:textId="77777777" w:rsidR="007A76CD" w:rsidRPr="00E06D5B" w:rsidRDefault="007A76CD" w:rsidP="007A76CD">
      <w:pPr>
        <w:tabs>
          <w:tab w:val="left" w:pos="851"/>
        </w:tabs>
        <w:spacing w:before="120"/>
        <w:ind w:firstLine="567"/>
        <w:jc w:val="both"/>
      </w:pPr>
      <w:r w:rsidRPr="00E06D5B">
        <w:t>Соответствующий орган охраны объектов культурного наследия определяет меры по обеспечению сохранности указанных в настоящем пункте объектов, включающие в себя разработку проекта обеспечения сохранности объекта культурного наследия, включенного в реестр, выявленного объекта культурного наследия либо плана проведения спасательных археологических полевых работ.</w:t>
      </w:r>
    </w:p>
    <w:p w14:paraId="02DCBAC9" w14:textId="77777777" w:rsidR="007A76CD" w:rsidRPr="00E06D5B" w:rsidRDefault="007A76CD" w:rsidP="007A76CD">
      <w:pPr>
        <w:tabs>
          <w:tab w:val="left" w:pos="851"/>
        </w:tabs>
        <w:spacing w:before="120"/>
        <w:ind w:firstLine="567"/>
        <w:jc w:val="both"/>
      </w:pPr>
      <w:r w:rsidRPr="00E06D5B">
        <w:t>8. В случае ликвидации опасности разрушения объектов, указанных в настоящей статье, либо устранения угрозы нарушения их целостности и сохранности приостановленные работы могут быть возобновлены по письменному разрешению органа охраны объектов культурного наследия, на основании предписания которого работы были приостановлены.</w:t>
      </w:r>
    </w:p>
    <w:p w14:paraId="02DCBACA" w14:textId="77777777" w:rsidR="007A76CD" w:rsidRPr="00E06D5B" w:rsidRDefault="007A76CD" w:rsidP="007A76CD">
      <w:pPr>
        <w:tabs>
          <w:tab w:val="left" w:pos="851"/>
        </w:tabs>
        <w:spacing w:before="120"/>
        <w:ind w:firstLine="567"/>
        <w:jc w:val="both"/>
      </w:pPr>
      <w:r w:rsidRPr="00E06D5B">
        <w:t>9. Изменение проекта проведения работ, представляющих собой угрозу нарушения целостности и сохранности выявленного объекта культурного наследия, объекта культурного наследия, включенного в реестр, разработка проекта обеспечения их сохранности, проведение историко-культурной экспертизы выявленного объекта культурного наследия, спасательные археологические полевые работы на объекте археологического наследия, обнаруженном в ходе проведения земляных, строительных, мелиоративных, хозяйственных работ, указанных в статье 30 Федерального закона от 25.06.2002 № 73-ФЗ работ по использованию лесов и иных работ, а также работы по обеспечению сохранности указанных в настоящей статье объектов проводятся за счет средств заказчика указанных работ, технического заказчика (застройщика) объекта капитального строительства.</w:t>
      </w:r>
    </w:p>
    <w:p w14:paraId="02DCBACB" w14:textId="77777777" w:rsidR="007A76CD" w:rsidRPr="00E06D5B" w:rsidRDefault="007A76CD" w:rsidP="007A76CD">
      <w:pPr>
        <w:tabs>
          <w:tab w:val="left" w:pos="851"/>
        </w:tabs>
        <w:spacing w:before="120"/>
        <w:ind w:firstLine="567"/>
        <w:jc w:val="both"/>
      </w:pPr>
      <w:r w:rsidRPr="00E06D5B">
        <w:t>10. В случае установления, изменения границ территорий, зон охраны объекта культурного наследия, включенного в реестр, а также в случае принятия решения о включении объекта, обладающего признаками объекта культурного наследия, в перечень выявленных объектов культурного наследия в правила землепользования и застройки вносятся изменения.</w:t>
      </w:r>
    </w:p>
    <w:p w14:paraId="02DCBACC" w14:textId="77777777" w:rsidR="007A76CD" w:rsidRPr="00E06D5B" w:rsidRDefault="007A76CD" w:rsidP="007A76CD">
      <w:pPr>
        <w:tabs>
          <w:tab w:val="left" w:pos="851"/>
        </w:tabs>
        <w:spacing w:before="120"/>
        <w:ind w:firstLine="567"/>
        <w:jc w:val="both"/>
      </w:pPr>
      <w:r w:rsidRPr="00E06D5B">
        <w:t xml:space="preserve">11. Археологические предметы, обнаруженные в результате проведения изыскательских, проектных, земляных, строительных, мелиоративных, хозяйственных работ, указанных в статье 30 Федерального закона от 25.06.2002 № 73-ФЗ работ по </w:t>
      </w:r>
      <w:r w:rsidRPr="00E06D5B">
        <w:lastRenderedPageBreak/>
        <w:t>использованию лесов и иных работ, подлежат обязательной передаче физическими и (или) юридическими лицами, осуществляющими указанные работы, государству в порядке, установленном федеральным органом охраны объектов культурного наследия.</w:t>
      </w:r>
    </w:p>
    <w:p w14:paraId="02DCBACD" w14:textId="77777777" w:rsidR="007A76CD" w:rsidRPr="00E06D5B" w:rsidRDefault="007A76CD" w:rsidP="007A76CD">
      <w:pPr>
        <w:tabs>
          <w:tab w:val="left" w:pos="851"/>
        </w:tabs>
        <w:spacing w:before="120"/>
        <w:ind w:firstLine="567"/>
        <w:jc w:val="both"/>
      </w:pPr>
    </w:p>
    <w:p w14:paraId="02DCBACE" w14:textId="04D34E7D" w:rsidR="007A76CD" w:rsidRPr="00E06D5B" w:rsidRDefault="007A76CD" w:rsidP="007A76CD">
      <w:pPr>
        <w:keepNext/>
        <w:tabs>
          <w:tab w:val="left" w:pos="851"/>
        </w:tabs>
        <w:spacing w:before="120"/>
        <w:ind w:firstLine="567"/>
        <w:jc w:val="both"/>
        <w:outlineLvl w:val="2"/>
        <w:rPr>
          <w:b/>
          <w:bCs/>
        </w:rPr>
      </w:pPr>
      <w:bookmarkStart w:id="451" w:name="_Toc531808819"/>
      <w:bookmarkStart w:id="452" w:name="_Toc107794248"/>
      <w:bookmarkStart w:id="453" w:name="_Toc398890987"/>
      <w:bookmarkStart w:id="454" w:name="_Toc414831611"/>
      <w:r w:rsidRPr="00E06D5B">
        <w:rPr>
          <w:b/>
          <w:bCs/>
        </w:rPr>
        <w:t xml:space="preserve">Статья </w:t>
      </w:r>
      <w:r w:rsidR="000E15EB" w:rsidRPr="00E06D5B">
        <w:rPr>
          <w:b/>
          <w:bCs/>
        </w:rPr>
        <w:t>6</w:t>
      </w:r>
      <w:r w:rsidR="008B7447" w:rsidRPr="00E06D5B">
        <w:rPr>
          <w:b/>
          <w:bCs/>
        </w:rPr>
        <w:t>2</w:t>
      </w:r>
      <w:r w:rsidRPr="00E06D5B">
        <w:rPr>
          <w:b/>
          <w:bCs/>
        </w:rPr>
        <w:t>. Площади залегания полезных ископаемых.</w:t>
      </w:r>
      <w:bookmarkEnd w:id="451"/>
      <w:bookmarkEnd w:id="452"/>
    </w:p>
    <w:p w14:paraId="02DCBACF" w14:textId="77777777" w:rsidR="007A76CD" w:rsidRPr="00E06D5B" w:rsidRDefault="007A76CD" w:rsidP="007A76CD">
      <w:pPr>
        <w:tabs>
          <w:tab w:val="left" w:pos="851"/>
        </w:tabs>
        <w:spacing w:before="120"/>
        <w:ind w:firstLine="567"/>
        <w:jc w:val="both"/>
        <w:rPr>
          <w:b/>
        </w:rPr>
      </w:pPr>
      <w:r w:rsidRPr="00E06D5B">
        <w:rPr>
          <w:b/>
        </w:rPr>
        <w:t>Регламентирующий документ.</w:t>
      </w:r>
    </w:p>
    <w:p w14:paraId="02DCBAD0" w14:textId="4B7AEFE3" w:rsidR="007A76CD" w:rsidRPr="00E06D5B" w:rsidRDefault="007A76CD" w:rsidP="007A76CD">
      <w:pPr>
        <w:tabs>
          <w:tab w:val="left" w:pos="851"/>
        </w:tabs>
        <w:ind w:firstLine="567"/>
        <w:jc w:val="both"/>
      </w:pPr>
      <w:r w:rsidRPr="00E06D5B">
        <w:t xml:space="preserve">Градостроительный кодекс </w:t>
      </w:r>
      <w:r w:rsidR="00262181" w:rsidRPr="00E06D5B">
        <w:t>Российской Федерации</w:t>
      </w:r>
      <w:r w:rsidRPr="00E06D5B">
        <w:t>.</w:t>
      </w:r>
    </w:p>
    <w:p w14:paraId="02DCBAD1" w14:textId="46903492" w:rsidR="007A76CD" w:rsidRPr="00E06D5B" w:rsidRDefault="007A76CD" w:rsidP="007A76CD">
      <w:pPr>
        <w:tabs>
          <w:tab w:val="left" w:pos="851"/>
        </w:tabs>
        <w:ind w:firstLine="567"/>
        <w:jc w:val="both"/>
      </w:pPr>
      <w:r w:rsidRPr="00E06D5B">
        <w:t xml:space="preserve">Земельный кодекс </w:t>
      </w:r>
      <w:r w:rsidR="00262181" w:rsidRPr="00E06D5B">
        <w:t>Российской Федерации</w:t>
      </w:r>
      <w:r w:rsidRPr="00E06D5B">
        <w:t>.</w:t>
      </w:r>
    </w:p>
    <w:p w14:paraId="02DCBAD2" w14:textId="45C32968" w:rsidR="007A76CD" w:rsidRPr="00E06D5B" w:rsidRDefault="007A76CD" w:rsidP="007A76CD">
      <w:pPr>
        <w:tabs>
          <w:tab w:val="left" w:pos="851"/>
        </w:tabs>
        <w:ind w:firstLine="567"/>
        <w:jc w:val="both"/>
      </w:pPr>
      <w:r w:rsidRPr="00E06D5B">
        <w:t xml:space="preserve">Закон </w:t>
      </w:r>
      <w:r w:rsidR="00262181" w:rsidRPr="00E06D5B">
        <w:t>Российской Федерации</w:t>
      </w:r>
      <w:r w:rsidRPr="00E06D5B">
        <w:t xml:space="preserve"> "О недрах" от 21.02.1992 № 2395-1, ст. 25.</w:t>
      </w:r>
    </w:p>
    <w:p w14:paraId="02DCBAD3" w14:textId="77777777" w:rsidR="007A76CD" w:rsidRPr="00E06D5B" w:rsidRDefault="007A76CD" w:rsidP="007A76CD">
      <w:pPr>
        <w:tabs>
          <w:tab w:val="left" w:pos="851"/>
        </w:tabs>
        <w:spacing w:before="120"/>
        <w:ind w:firstLine="567"/>
        <w:jc w:val="both"/>
        <w:rPr>
          <w:b/>
        </w:rPr>
      </w:pPr>
      <w:r w:rsidRPr="00E06D5B">
        <w:rPr>
          <w:b/>
        </w:rPr>
        <w:t>Порядок установления и размеры, режим использования территории.</w:t>
      </w:r>
    </w:p>
    <w:p w14:paraId="02DCBAD4" w14:textId="77777777" w:rsidR="007A76CD" w:rsidRPr="00E06D5B" w:rsidRDefault="007A76CD" w:rsidP="007A76CD">
      <w:pPr>
        <w:tabs>
          <w:tab w:val="left" w:pos="851"/>
        </w:tabs>
        <w:ind w:firstLine="567"/>
        <w:jc w:val="both"/>
      </w:pPr>
      <w:r w:rsidRPr="00E06D5B">
        <w:t>Строительство объектов капитального строительства на земельных участках, расположенных за границами населенных пунктов, размещение подземных сооружений за границами населенных пунктов разрешаются только после получения заключения федерального органа управления государственным фондом недр или его территориального органа об отсутствии полезных ископаемых в недрах под участком предстоящей застройки.</w:t>
      </w:r>
    </w:p>
    <w:p w14:paraId="02DCBAD5" w14:textId="77777777" w:rsidR="007A76CD" w:rsidRPr="00E06D5B" w:rsidRDefault="007A76CD" w:rsidP="007A76CD">
      <w:pPr>
        <w:tabs>
          <w:tab w:val="left" w:pos="851"/>
        </w:tabs>
        <w:ind w:firstLine="567"/>
        <w:jc w:val="both"/>
      </w:pPr>
      <w:r w:rsidRPr="00E06D5B">
        <w:t>Застройка земельных участков, которые расположены за границами населенных пунктов и находятся на площадях залегания полезных ископаемых, а также размещение за границами населенных пунктов в местах залегания полезных ископаемых подземных сооружений допускается на основании разрешения федерального органа управления государственным фондом недр или его территориального органа. Выдача такого разрешения может осуществляться через многофункциональный центр предоставления государственных и муниципальных услуг.</w:t>
      </w:r>
    </w:p>
    <w:p w14:paraId="02DCBAD6" w14:textId="0D5F5812" w:rsidR="007A76CD" w:rsidRPr="00E06D5B" w:rsidRDefault="007A76CD" w:rsidP="007A76CD">
      <w:pPr>
        <w:tabs>
          <w:tab w:val="left" w:pos="851"/>
        </w:tabs>
        <w:ind w:firstLine="567"/>
        <w:jc w:val="both"/>
      </w:pPr>
      <w:r w:rsidRPr="00E06D5B">
        <w:t xml:space="preserve">Самовольная застройка земельных участков, указанных в </w:t>
      </w:r>
      <w:r w:rsidR="00304131" w:rsidRPr="00E06D5B">
        <w:t>предыдущем абзаце</w:t>
      </w:r>
      <w:r w:rsidRPr="00E06D5B">
        <w:t>, прекращается без возмещения произведенных затрат и затрат по рекультивации территории и демонтажу возведенных объектов.</w:t>
      </w:r>
    </w:p>
    <w:p w14:paraId="02DCBAD7" w14:textId="77777777" w:rsidR="007A76CD" w:rsidRPr="00E06D5B" w:rsidRDefault="007A76CD" w:rsidP="007A76CD">
      <w:pPr>
        <w:tabs>
          <w:tab w:val="left" w:pos="851"/>
        </w:tabs>
        <w:ind w:firstLine="567"/>
        <w:jc w:val="both"/>
      </w:pPr>
    </w:p>
    <w:p w14:paraId="02DCBAD8" w14:textId="1FF3C598" w:rsidR="007A76CD" w:rsidRPr="00E06D5B" w:rsidRDefault="007A76CD" w:rsidP="00EA57DD">
      <w:pPr>
        <w:keepNext/>
        <w:spacing w:before="120"/>
        <w:ind w:firstLine="567"/>
        <w:jc w:val="both"/>
        <w:outlineLvl w:val="2"/>
        <w:rPr>
          <w:b/>
          <w:bCs/>
          <w:szCs w:val="26"/>
        </w:rPr>
      </w:pPr>
      <w:bookmarkStart w:id="455" w:name="_Toc531808820"/>
      <w:bookmarkStart w:id="456" w:name="_Toc107794249"/>
      <w:bookmarkEnd w:id="453"/>
      <w:bookmarkEnd w:id="454"/>
      <w:r w:rsidRPr="00E06D5B">
        <w:rPr>
          <w:b/>
          <w:bCs/>
          <w:szCs w:val="26"/>
        </w:rPr>
        <w:t xml:space="preserve">Статья </w:t>
      </w:r>
      <w:r w:rsidR="000E15EB" w:rsidRPr="00E06D5B">
        <w:rPr>
          <w:b/>
          <w:bCs/>
          <w:szCs w:val="26"/>
        </w:rPr>
        <w:t>6</w:t>
      </w:r>
      <w:r w:rsidR="008B7447" w:rsidRPr="00E06D5B">
        <w:rPr>
          <w:b/>
          <w:bCs/>
          <w:szCs w:val="26"/>
        </w:rPr>
        <w:t>3</w:t>
      </w:r>
      <w:r w:rsidRPr="00E06D5B">
        <w:rPr>
          <w:b/>
          <w:bCs/>
          <w:szCs w:val="26"/>
        </w:rPr>
        <w:t>. Санитарные разрывы опасных коммуникаций</w:t>
      </w:r>
      <w:bookmarkEnd w:id="455"/>
      <w:r w:rsidR="003578CE" w:rsidRPr="00E06D5B">
        <w:rPr>
          <w:b/>
          <w:bCs/>
          <w:szCs w:val="26"/>
        </w:rPr>
        <w:t>.</w:t>
      </w:r>
      <w:bookmarkEnd w:id="456"/>
    </w:p>
    <w:p w14:paraId="02DCBAD9" w14:textId="77777777" w:rsidR="007A76CD" w:rsidRPr="00E06D5B" w:rsidRDefault="007A76CD" w:rsidP="007A76CD">
      <w:pPr>
        <w:spacing w:before="120"/>
        <w:ind w:firstLine="567"/>
        <w:jc w:val="both"/>
        <w:rPr>
          <w:b/>
        </w:rPr>
      </w:pPr>
      <w:r w:rsidRPr="00E06D5B">
        <w:rPr>
          <w:b/>
        </w:rPr>
        <w:t>Регламентирующий документ.</w:t>
      </w:r>
    </w:p>
    <w:p w14:paraId="02DCBADA" w14:textId="4A306175" w:rsidR="007A76CD" w:rsidRPr="00E06D5B" w:rsidRDefault="007A76CD" w:rsidP="007A76CD">
      <w:pPr>
        <w:ind w:firstLine="567"/>
        <w:jc w:val="both"/>
      </w:pPr>
      <w:r w:rsidRPr="00E06D5B">
        <w:t>СанПиН 2.2.1/2.1.1.1200-03 «Санитарно-защитные зоны и санитарная классификация предприятий, сооружений и иных объектов» (</w:t>
      </w:r>
      <w:r w:rsidR="00A6131D" w:rsidRPr="00E06D5B">
        <w:t>С 11.11.2010 т</w:t>
      </w:r>
      <w:r w:rsidRPr="00E06D5B">
        <w:t>ребования настоящих санитарных правил распространяются на размещение, проектирование, строительство и эксплуатацию вновь строящихся, реконструируемых объектов, являющихся источниками воздействия на среду обитания и здоровье человека</w:t>
      </w:r>
      <w:r w:rsidR="00937C86" w:rsidRPr="00E06D5B">
        <w:t>. Утрачивают силу с 01.01.</w:t>
      </w:r>
      <w:r w:rsidR="003578CE" w:rsidRPr="00E06D5B">
        <w:t>2025</w:t>
      </w:r>
      <w:r w:rsidR="00937C86" w:rsidRPr="00E06D5B">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ADB" w14:textId="77777777" w:rsidR="007A76CD" w:rsidRPr="00E06D5B" w:rsidRDefault="007A76CD" w:rsidP="007A76CD">
      <w:pPr>
        <w:spacing w:before="120"/>
        <w:ind w:firstLine="567"/>
        <w:jc w:val="both"/>
      </w:pPr>
      <w:r w:rsidRPr="00E06D5B">
        <w:rPr>
          <w:b/>
        </w:rPr>
        <w:t>Порядок установления и размеры.</w:t>
      </w:r>
      <w:r w:rsidRPr="00E06D5B">
        <w:t xml:space="preserve"> </w:t>
      </w:r>
    </w:p>
    <w:p w14:paraId="02DCBADC" w14:textId="77777777" w:rsidR="007A76CD" w:rsidRPr="00E06D5B" w:rsidRDefault="007A76CD" w:rsidP="007A76CD">
      <w:pPr>
        <w:ind w:firstLine="567"/>
        <w:jc w:val="both"/>
      </w:pPr>
      <w:r w:rsidRPr="00E06D5B">
        <w:t>Проектирование санитарно-защитных зон осуществляется на всех этапах разработки градостроительной документации, проектов строительства, реконструкции и эксплуатации отдельного промышленного объекта и производства и/или группы промышленных объектов и производств.</w:t>
      </w:r>
    </w:p>
    <w:p w14:paraId="02DCBADD" w14:textId="4FBB93F5" w:rsidR="007A76CD" w:rsidRPr="00E06D5B" w:rsidRDefault="007A76CD" w:rsidP="007A76CD">
      <w:pPr>
        <w:ind w:firstLine="567"/>
        <w:jc w:val="both"/>
      </w:pPr>
      <w:r w:rsidRPr="00E06D5B">
        <w:t>Рекомендуемые минимальные разрывы устанавливаются в соответствии с главой VII. «Санитарная классификация промышленных объектов и производств, тепловых электрических станций, складских зданий и сооружений и размеры ориентировочных санитарно-защитных зон для них» и приложениями 1 - 6 к СанПиН 2.2.1/2.1.1.1200-03</w:t>
      </w:r>
      <w:r w:rsidR="00937C86" w:rsidRPr="00E06D5B">
        <w:t xml:space="preserve"> </w:t>
      </w:r>
      <w:r w:rsidR="00937C86" w:rsidRPr="00E06D5B">
        <w:lastRenderedPageBreak/>
        <w:t>(утрачивают силу с 01.01.</w:t>
      </w:r>
      <w:r w:rsidR="003578CE" w:rsidRPr="00E06D5B">
        <w:t>2025</w:t>
      </w:r>
      <w:r w:rsidR="00937C86" w:rsidRPr="00E06D5B">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ADE" w14:textId="77777777" w:rsidR="007A76CD" w:rsidRPr="00E06D5B" w:rsidRDefault="007A76CD" w:rsidP="007A76CD">
      <w:pPr>
        <w:ind w:firstLine="709"/>
        <w:jc w:val="both"/>
      </w:pPr>
      <w:r w:rsidRPr="00E06D5B">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14:paraId="02DCBADF" w14:textId="77777777" w:rsidR="007A76CD" w:rsidRPr="00E06D5B" w:rsidRDefault="007A76CD" w:rsidP="007A76CD">
      <w:pPr>
        <w:ind w:firstLine="709"/>
        <w:jc w:val="both"/>
      </w:pPr>
    </w:p>
    <w:p w14:paraId="02DCBAE0" w14:textId="77777777" w:rsidR="007A76CD" w:rsidRPr="00E06D5B" w:rsidRDefault="007A76CD" w:rsidP="007A76CD">
      <w:pPr>
        <w:ind w:firstLine="709"/>
        <w:jc w:val="both"/>
      </w:pPr>
      <w:r w:rsidRPr="00E06D5B">
        <w:t>В целях защиты населения от воздействия электрического поля, создаваемого воздушными линиями электропередачи (ВЛ) устанавливаются санитарные разрывы вдоль трассы высоковольтной линии, за пределами которых напряженность электрического поля не превышает 1 кВ/м.</w:t>
      </w:r>
    </w:p>
    <w:p w14:paraId="02DCBAE1" w14:textId="77777777" w:rsidR="007A76CD" w:rsidRPr="00E06D5B" w:rsidRDefault="007A76CD" w:rsidP="007A76CD">
      <w:pPr>
        <w:ind w:firstLine="709"/>
        <w:jc w:val="both"/>
      </w:pPr>
      <w:r w:rsidRPr="00E06D5B">
        <w:t>Для вновь проектируемых ВЛ, а также зданий и сооружений допускается принимать границы санитарных разрывов вдоль трассы ВЛ с горизонтальным расположением проводов и без средств снижения напряженности электрического поля по обе стороны от нее на следующих расстояниях от проекции на землю крайних фазных проводов в направлении, перпендикулярном к ВЛ:</w:t>
      </w:r>
    </w:p>
    <w:p w14:paraId="02DCBAE2" w14:textId="77777777" w:rsidR="007A76CD" w:rsidRPr="00E06D5B" w:rsidRDefault="007A76CD" w:rsidP="007A76CD">
      <w:pPr>
        <w:ind w:firstLine="709"/>
        <w:jc w:val="both"/>
      </w:pPr>
      <w:r w:rsidRPr="00E06D5B">
        <w:t>- 20 м - для ВЛ напряжением 330 кВ;</w:t>
      </w:r>
    </w:p>
    <w:p w14:paraId="02DCBAE3" w14:textId="77777777" w:rsidR="007A76CD" w:rsidRPr="00E06D5B" w:rsidRDefault="007A76CD" w:rsidP="007A76CD">
      <w:pPr>
        <w:ind w:firstLine="709"/>
        <w:jc w:val="both"/>
      </w:pPr>
      <w:r w:rsidRPr="00E06D5B">
        <w:t>- 30 м - для ВЛ напряжением 500 кВ;</w:t>
      </w:r>
    </w:p>
    <w:p w14:paraId="02DCBAE4" w14:textId="77777777" w:rsidR="007A76CD" w:rsidRPr="00E06D5B" w:rsidRDefault="007A76CD" w:rsidP="007A76CD">
      <w:pPr>
        <w:ind w:firstLine="709"/>
        <w:jc w:val="both"/>
      </w:pPr>
      <w:r w:rsidRPr="00E06D5B">
        <w:t>- 40 м - для ВЛ напряжением 750 кВ;</w:t>
      </w:r>
    </w:p>
    <w:p w14:paraId="02DCBAE5" w14:textId="77777777" w:rsidR="007A76CD" w:rsidRPr="00E06D5B" w:rsidRDefault="007A76CD" w:rsidP="007A76CD">
      <w:pPr>
        <w:ind w:firstLine="709"/>
        <w:jc w:val="both"/>
      </w:pPr>
      <w:r w:rsidRPr="00E06D5B">
        <w:t>- 55 м - для ВЛ напряжением 1150 кВ.</w:t>
      </w:r>
    </w:p>
    <w:p w14:paraId="02DCBAE6" w14:textId="77777777" w:rsidR="007A76CD" w:rsidRPr="00E06D5B" w:rsidRDefault="007A76CD" w:rsidP="007A76CD">
      <w:pPr>
        <w:ind w:firstLine="709"/>
        <w:jc w:val="both"/>
      </w:pPr>
      <w:r w:rsidRPr="00E06D5B">
        <w:t>При вводе объекта в эксплуатацию и в процессе эксплуатации санитарный разрыв должен быть скорректирован по результатам инструментальных измерений.</w:t>
      </w:r>
    </w:p>
    <w:p w14:paraId="02DCBAE7" w14:textId="77777777" w:rsidR="007A76CD" w:rsidRPr="00E06D5B" w:rsidRDefault="007A76CD" w:rsidP="007A76CD">
      <w:pPr>
        <w:ind w:firstLine="709"/>
        <w:jc w:val="both"/>
      </w:pPr>
    </w:p>
    <w:p w14:paraId="1DE075BE" w14:textId="77777777" w:rsidR="00937C86" w:rsidRPr="00E06D5B" w:rsidRDefault="007A76CD" w:rsidP="007A76CD">
      <w:pPr>
        <w:keepNext/>
        <w:spacing w:before="240"/>
        <w:ind w:firstLine="709"/>
        <w:jc w:val="right"/>
        <w:outlineLvl w:val="3"/>
      </w:pPr>
      <w:bookmarkStart w:id="457" w:name="sub_711"/>
      <w:r w:rsidRPr="00E06D5B">
        <w:rPr>
          <w:b/>
          <w:bCs/>
        </w:rPr>
        <w:t>Таблица 7.1.1 СанПиН 2.2.1/2.1.1.1200-03.</w:t>
      </w:r>
      <w:bookmarkEnd w:id="457"/>
      <w:r w:rsidRPr="00E06D5B">
        <w:rPr>
          <w:b/>
          <w:bCs/>
        </w:rPr>
        <w:t xml:space="preserve"> Разрыв от сооружений для хранения легкового автотранспорта до объектов застройки</w:t>
      </w:r>
      <w:r w:rsidR="00937C86" w:rsidRPr="00E06D5B">
        <w:t xml:space="preserve"> </w:t>
      </w:r>
    </w:p>
    <w:p w14:paraId="02DCBAE9" w14:textId="6696D067" w:rsidR="007A76CD" w:rsidRPr="00E06D5B" w:rsidRDefault="00937C86" w:rsidP="007A76CD">
      <w:pPr>
        <w:keepNext/>
        <w:spacing w:before="240"/>
        <w:ind w:firstLine="709"/>
        <w:jc w:val="right"/>
        <w:outlineLvl w:val="3"/>
        <w:rPr>
          <w:b/>
          <w:bCs/>
        </w:rPr>
      </w:pPr>
      <w:r w:rsidRPr="00E06D5B">
        <w:t>(утрачивают силу с 01.01.</w:t>
      </w:r>
      <w:r w:rsidR="003578CE" w:rsidRPr="00E06D5B">
        <w:t>2025</w:t>
      </w:r>
      <w:r w:rsidRPr="00E06D5B">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838"/>
        <w:gridCol w:w="1291"/>
        <w:gridCol w:w="1275"/>
        <w:gridCol w:w="1327"/>
        <w:gridCol w:w="1286"/>
        <w:gridCol w:w="1327"/>
      </w:tblGrid>
      <w:tr w:rsidR="007A76CD" w:rsidRPr="00E06D5B" w14:paraId="02DCBAEC" w14:textId="77777777" w:rsidTr="00920507">
        <w:tc>
          <w:tcPr>
            <w:tcW w:w="1519" w:type="pct"/>
            <w:vMerge w:val="restart"/>
            <w:tcBorders>
              <w:top w:val="single" w:sz="4" w:space="0" w:color="auto"/>
              <w:bottom w:val="single" w:sz="4" w:space="0" w:color="auto"/>
              <w:right w:val="single" w:sz="4" w:space="0" w:color="auto"/>
            </w:tcBorders>
            <w:vAlign w:val="center"/>
          </w:tcPr>
          <w:p w14:paraId="02DCBAEA" w14:textId="77777777" w:rsidR="007A76CD" w:rsidRPr="00E06D5B" w:rsidRDefault="007A76CD" w:rsidP="00920507">
            <w:pPr>
              <w:jc w:val="center"/>
            </w:pPr>
            <w:r w:rsidRPr="00E06D5B">
              <w:t>Объекты, до которых исчисляется разрыв</w:t>
            </w:r>
          </w:p>
        </w:tc>
        <w:tc>
          <w:tcPr>
            <w:tcW w:w="3481" w:type="pct"/>
            <w:gridSpan w:val="5"/>
            <w:tcBorders>
              <w:top w:val="single" w:sz="4" w:space="0" w:color="auto"/>
              <w:left w:val="single" w:sz="4" w:space="0" w:color="auto"/>
              <w:bottom w:val="single" w:sz="4" w:space="0" w:color="auto"/>
            </w:tcBorders>
            <w:vAlign w:val="center"/>
          </w:tcPr>
          <w:p w14:paraId="02DCBAEB" w14:textId="77777777" w:rsidR="007A76CD" w:rsidRPr="00E06D5B" w:rsidRDefault="007A76CD" w:rsidP="00920507">
            <w:pPr>
              <w:jc w:val="center"/>
            </w:pPr>
            <w:r w:rsidRPr="00E06D5B">
              <w:t>Расстояние, м</w:t>
            </w:r>
          </w:p>
        </w:tc>
      </w:tr>
      <w:tr w:rsidR="007A76CD" w:rsidRPr="00E06D5B" w14:paraId="02DCBAEF" w14:textId="77777777" w:rsidTr="00920507">
        <w:tc>
          <w:tcPr>
            <w:tcW w:w="1519" w:type="pct"/>
            <w:vMerge/>
            <w:tcBorders>
              <w:top w:val="single" w:sz="4" w:space="0" w:color="auto"/>
              <w:bottom w:val="single" w:sz="4" w:space="0" w:color="auto"/>
              <w:right w:val="single" w:sz="4" w:space="0" w:color="auto"/>
            </w:tcBorders>
            <w:vAlign w:val="center"/>
          </w:tcPr>
          <w:p w14:paraId="02DCBAED" w14:textId="77777777" w:rsidR="007A76CD" w:rsidRPr="00E06D5B" w:rsidRDefault="007A76CD" w:rsidP="00920507">
            <w:pPr>
              <w:jc w:val="center"/>
            </w:pPr>
          </w:p>
        </w:tc>
        <w:tc>
          <w:tcPr>
            <w:tcW w:w="3481" w:type="pct"/>
            <w:gridSpan w:val="5"/>
            <w:tcBorders>
              <w:top w:val="single" w:sz="4" w:space="0" w:color="auto"/>
              <w:left w:val="single" w:sz="4" w:space="0" w:color="auto"/>
              <w:bottom w:val="single" w:sz="4" w:space="0" w:color="auto"/>
            </w:tcBorders>
            <w:vAlign w:val="center"/>
          </w:tcPr>
          <w:p w14:paraId="02DCBAEE" w14:textId="77777777" w:rsidR="007A76CD" w:rsidRPr="00E06D5B" w:rsidRDefault="007A76CD" w:rsidP="00920507">
            <w:pPr>
              <w:jc w:val="center"/>
            </w:pPr>
            <w:r w:rsidRPr="00E06D5B">
              <w:t>Открытые автостоянки и паркинги вместимостью, машино-мест</w:t>
            </w:r>
          </w:p>
        </w:tc>
      </w:tr>
      <w:tr w:rsidR="007A76CD" w:rsidRPr="00E06D5B" w14:paraId="02DCBAF6" w14:textId="77777777" w:rsidTr="00920507">
        <w:tc>
          <w:tcPr>
            <w:tcW w:w="1519" w:type="pct"/>
            <w:vMerge/>
            <w:tcBorders>
              <w:top w:val="single" w:sz="4" w:space="0" w:color="auto"/>
              <w:bottom w:val="single" w:sz="4" w:space="0" w:color="auto"/>
              <w:right w:val="single" w:sz="4" w:space="0" w:color="auto"/>
            </w:tcBorders>
            <w:vAlign w:val="center"/>
          </w:tcPr>
          <w:p w14:paraId="02DCBAF0" w14:textId="77777777" w:rsidR="007A76CD" w:rsidRPr="00E06D5B" w:rsidRDefault="007A76CD" w:rsidP="00920507">
            <w:pPr>
              <w:jc w:val="center"/>
            </w:pPr>
          </w:p>
        </w:tc>
        <w:tc>
          <w:tcPr>
            <w:tcW w:w="691" w:type="pct"/>
            <w:tcBorders>
              <w:top w:val="single" w:sz="4" w:space="0" w:color="auto"/>
              <w:left w:val="single" w:sz="4" w:space="0" w:color="auto"/>
              <w:bottom w:val="single" w:sz="4" w:space="0" w:color="auto"/>
              <w:right w:val="single" w:sz="4" w:space="0" w:color="auto"/>
            </w:tcBorders>
            <w:vAlign w:val="center"/>
          </w:tcPr>
          <w:p w14:paraId="02DCBAF1" w14:textId="77777777" w:rsidR="007A76CD" w:rsidRPr="00E06D5B" w:rsidRDefault="007A76CD" w:rsidP="00920507">
            <w:pPr>
              <w:jc w:val="center"/>
            </w:pPr>
            <w:r w:rsidRPr="00E06D5B">
              <w:t>10 и менее</w:t>
            </w:r>
          </w:p>
        </w:tc>
        <w:tc>
          <w:tcPr>
            <w:tcW w:w="682" w:type="pct"/>
            <w:tcBorders>
              <w:top w:val="single" w:sz="4" w:space="0" w:color="auto"/>
              <w:left w:val="single" w:sz="4" w:space="0" w:color="auto"/>
              <w:bottom w:val="single" w:sz="4" w:space="0" w:color="auto"/>
              <w:right w:val="single" w:sz="4" w:space="0" w:color="auto"/>
            </w:tcBorders>
            <w:vAlign w:val="center"/>
          </w:tcPr>
          <w:p w14:paraId="02DCBAF2" w14:textId="77777777" w:rsidR="007A76CD" w:rsidRPr="00E06D5B" w:rsidRDefault="007A76CD" w:rsidP="00920507">
            <w:pPr>
              <w:jc w:val="center"/>
            </w:pPr>
            <w:r w:rsidRPr="00E06D5B">
              <w:t>11-50</w:t>
            </w:r>
          </w:p>
        </w:tc>
        <w:tc>
          <w:tcPr>
            <w:tcW w:w="710" w:type="pct"/>
            <w:tcBorders>
              <w:top w:val="single" w:sz="4" w:space="0" w:color="auto"/>
              <w:left w:val="single" w:sz="4" w:space="0" w:color="auto"/>
              <w:bottom w:val="single" w:sz="4" w:space="0" w:color="auto"/>
              <w:right w:val="single" w:sz="4" w:space="0" w:color="auto"/>
            </w:tcBorders>
            <w:vAlign w:val="center"/>
          </w:tcPr>
          <w:p w14:paraId="02DCBAF3" w14:textId="77777777" w:rsidR="007A76CD" w:rsidRPr="00E06D5B" w:rsidRDefault="007A76CD" w:rsidP="00920507">
            <w:pPr>
              <w:jc w:val="center"/>
            </w:pPr>
            <w:r w:rsidRPr="00E06D5B">
              <w:t>51-100</w:t>
            </w:r>
          </w:p>
        </w:tc>
        <w:tc>
          <w:tcPr>
            <w:tcW w:w="688" w:type="pct"/>
            <w:tcBorders>
              <w:top w:val="single" w:sz="4" w:space="0" w:color="auto"/>
              <w:left w:val="single" w:sz="4" w:space="0" w:color="auto"/>
              <w:bottom w:val="single" w:sz="4" w:space="0" w:color="auto"/>
              <w:right w:val="single" w:sz="4" w:space="0" w:color="auto"/>
            </w:tcBorders>
            <w:vAlign w:val="center"/>
          </w:tcPr>
          <w:p w14:paraId="02DCBAF4" w14:textId="77777777" w:rsidR="007A76CD" w:rsidRPr="00E06D5B" w:rsidRDefault="007A76CD" w:rsidP="00920507">
            <w:pPr>
              <w:jc w:val="center"/>
            </w:pPr>
            <w:r w:rsidRPr="00E06D5B">
              <w:t>101-300</w:t>
            </w:r>
          </w:p>
        </w:tc>
        <w:tc>
          <w:tcPr>
            <w:tcW w:w="710" w:type="pct"/>
            <w:tcBorders>
              <w:top w:val="single" w:sz="4" w:space="0" w:color="auto"/>
              <w:left w:val="single" w:sz="4" w:space="0" w:color="auto"/>
              <w:bottom w:val="single" w:sz="4" w:space="0" w:color="auto"/>
            </w:tcBorders>
            <w:vAlign w:val="center"/>
          </w:tcPr>
          <w:p w14:paraId="02DCBAF5" w14:textId="77777777" w:rsidR="007A76CD" w:rsidRPr="00E06D5B" w:rsidRDefault="007A76CD" w:rsidP="00920507">
            <w:pPr>
              <w:jc w:val="center"/>
            </w:pPr>
            <w:r w:rsidRPr="00E06D5B">
              <w:t>свыше 300</w:t>
            </w:r>
          </w:p>
        </w:tc>
      </w:tr>
      <w:tr w:rsidR="007A76CD" w:rsidRPr="00E06D5B" w14:paraId="02DCBAFD" w14:textId="77777777" w:rsidTr="00920507">
        <w:tc>
          <w:tcPr>
            <w:tcW w:w="1519" w:type="pct"/>
            <w:tcBorders>
              <w:top w:val="single" w:sz="4" w:space="0" w:color="auto"/>
              <w:bottom w:val="single" w:sz="4" w:space="0" w:color="auto"/>
              <w:right w:val="single" w:sz="4" w:space="0" w:color="auto"/>
            </w:tcBorders>
          </w:tcPr>
          <w:p w14:paraId="02DCBAF7" w14:textId="77777777" w:rsidR="007A76CD" w:rsidRPr="00E06D5B" w:rsidRDefault="007A76CD" w:rsidP="00920507">
            <w:pPr>
              <w:jc w:val="both"/>
            </w:pPr>
            <w:r w:rsidRPr="00E06D5B">
              <w:t>Фасады жилых домов и торцы с окнами</w:t>
            </w:r>
          </w:p>
        </w:tc>
        <w:tc>
          <w:tcPr>
            <w:tcW w:w="691" w:type="pct"/>
            <w:tcBorders>
              <w:top w:val="single" w:sz="4" w:space="0" w:color="auto"/>
              <w:left w:val="single" w:sz="4" w:space="0" w:color="auto"/>
              <w:bottom w:val="single" w:sz="4" w:space="0" w:color="auto"/>
              <w:right w:val="single" w:sz="4" w:space="0" w:color="auto"/>
            </w:tcBorders>
          </w:tcPr>
          <w:p w14:paraId="02DCBAF8" w14:textId="77777777" w:rsidR="007A76CD" w:rsidRPr="00E06D5B" w:rsidRDefault="007A76CD" w:rsidP="00920507">
            <w:pPr>
              <w:jc w:val="center"/>
            </w:pPr>
            <w:r w:rsidRPr="00E06D5B">
              <w:t>10</w:t>
            </w:r>
          </w:p>
        </w:tc>
        <w:tc>
          <w:tcPr>
            <w:tcW w:w="682" w:type="pct"/>
            <w:tcBorders>
              <w:top w:val="single" w:sz="4" w:space="0" w:color="auto"/>
              <w:left w:val="single" w:sz="4" w:space="0" w:color="auto"/>
              <w:bottom w:val="single" w:sz="4" w:space="0" w:color="auto"/>
              <w:right w:val="single" w:sz="4" w:space="0" w:color="auto"/>
            </w:tcBorders>
          </w:tcPr>
          <w:p w14:paraId="02DCBAF9" w14:textId="77777777" w:rsidR="007A76CD" w:rsidRPr="00E06D5B" w:rsidRDefault="007A76CD" w:rsidP="00920507">
            <w:pPr>
              <w:jc w:val="center"/>
            </w:pPr>
            <w:r w:rsidRPr="00E06D5B">
              <w:t>15</w:t>
            </w:r>
          </w:p>
        </w:tc>
        <w:tc>
          <w:tcPr>
            <w:tcW w:w="710" w:type="pct"/>
            <w:tcBorders>
              <w:top w:val="single" w:sz="4" w:space="0" w:color="auto"/>
              <w:left w:val="single" w:sz="4" w:space="0" w:color="auto"/>
              <w:bottom w:val="single" w:sz="4" w:space="0" w:color="auto"/>
              <w:right w:val="single" w:sz="4" w:space="0" w:color="auto"/>
            </w:tcBorders>
          </w:tcPr>
          <w:p w14:paraId="02DCBAFA" w14:textId="77777777" w:rsidR="007A76CD" w:rsidRPr="00E06D5B" w:rsidRDefault="007A76CD" w:rsidP="00920507">
            <w:pPr>
              <w:jc w:val="center"/>
            </w:pPr>
            <w:r w:rsidRPr="00E06D5B">
              <w:t>25</w:t>
            </w:r>
          </w:p>
        </w:tc>
        <w:tc>
          <w:tcPr>
            <w:tcW w:w="688" w:type="pct"/>
            <w:tcBorders>
              <w:top w:val="single" w:sz="4" w:space="0" w:color="auto"/>
              <w:left w:val="single" w:sz="4" w:space="0" w:color="auto"/>
              <w:bottom w:val="single" w:sz="4" w:space="0" w:color="auto"/>
              <w:right w:val="single" w:sz="4" w:space="0" w:color="auto"/>
            </w:tcBorders>
          </w:tcPr>
          <w:p w14:paraId="02DCBAFB" w14:textId="77777777" w:rsidR="007A76CD" w:rsidRPr="00E06D5B" w:rsidRDefault="007A76CD" w:rsidP="00920507">
            <w:pPr>
              <w:jc w:val="center"/>
            </w:pPr>
            <w:r w:rsidRPr="00E06D5B">
              <w:t>35</w:t>
            </w:r>
          </w:p>
        </w:tc>
        <w:tc>
          <w:tcPr>
            <w:tcW w:w="710" w:type="pct"/>
            <w:tcBorders>
              <w:top w:val="single" w:sz="4" w:space="0" w:color="auto"/>
              <w:left w:val="single" w:sz="4" w:space="0" w:color="auto"/>
              <w:bottom w:val="single" w:sz="4" w:space="0" w:color="auto"/>
            </w:tcBorders>
          </w:tcPr>
          <w:p w14:paraId="02DCBAFC" w14:textId="77777777" w:rsidR="007A76CD" w:rsidRPr="00E06D5B" w:rsidRDefault="007A76CD" w:rsidP="00920507">
            <w:pPr>
              <w:jc w:val="center"/>
            </w:pPr>
            <w:r w:rsidRPr="00E06D5B">
              <w:t>50</w:t>
            </w:r>
          </w:p>
        </w:tc>
      </w:tr>
      <w:tr w:rsidR="007A76CD" w:rsidRPr="00E06D5B" w14:paraId="02DCBB04" w14:textId="77777777" w:rsidTr="00920507">
        <w:tc>
          <w:tcPr>
            <w:tcW w:w="1519" w:type="pct"/>
            <w:tcBorders>
              <w:top w:val="single" w:sz="4" w:space="0" w:color="auto"/>
              <w:bottom w:val="single" w:sz="4" w:space="0" w:color="auto"/>
              <w:right w:val="single" w:sz="4" w:space="0" w:color="auto"/>
            </w:tcBorders>
          </w:tcPr>
          <w:p w14:paraId="02DCBAFE" w14:textId="77777777" w:rsidR="007A76CD" w:rsidRPr="00E06D5B" w:rsidRDefault="007A76CD" w:rsidP="00920507">
            <w:pPr>
              <w:jc w:val="both"/>
            </w:pPr>
            <w:r w:rsidRPr="00E06D5B">
              <w:lastRenderedPageBreak/>
              <w:t>Торцы жилых домов без окон</w:t>
            </w:r>
          </w:p>
        </w:tc>
        <w:tc>
          <w:tcPr>
            <w:tcW w:w="691" w:type="pct"/>
            <w:tcBorders>
              <w:top w:val="single" w:sz="4" w:space="0" w:color="auto"/>
              <w:left w:val="single" w:sz="4" w:space="0" w:color="auto"/>
              <w:bottom w:val="single" w:sz="4" w:space="0" w:color="auto"/>
              <w:right w:val="single" w:sz="4" w:space="0" w:color="auto"/>
            </w:tcBorders>
          </w:tcPr>
          <w:p w14:paraId="02DCBAFF" w14:textId="77777777" w:rsidR="007A76CD" w:rsidRPr="00E06D5B" w:rsidRDefault="007A76CD" w:rsidP="00920507">
            <w:pPr>
              <w:jc w:val="center"/>
            </w:pPr>
            <w:r w:rsidRPr="00E06D5B">
              <w:t>10</w:t>
            </w:r>
          </w:p>
        </w:tc>
        <w:tc>
          <w:tcPr>
            <w:tcW w:w="682" w:type="pct"/>
            <w:tcBorders>
              <w:top w:val="single" w:sz="4" w:space="0" w:color="auto"/>
              <w:left w:val="single" w:sz="4" w:space="0" w:color="auto"/>
              <w:bottom w:val="single" w:sz="4" w:space="0" w:color="auto"/>
              <w:right w:val="single" w:sz="4" w:space="0" w:color="auto"/>
            </w:tcBorders>
          </w:tcPr>
          <w:p w14:paraId="02DCBB00" w14:textId="77777777" w:rsidR="007A76CD" w:rsidRPr="00E06D5B" w:rsidRDefault="007A76CD" w:rsidP="00920507">
            <w:pPr>
              <w:jc w:val="center"/>
            </w:pPr>
            <w:r w:rsidRPr="00E06D5B">
              <w:t>10</w:t>
            </w:r>
          </w:p>
        </w:tc>
        <w:tc>
          <w:tcPr>
            <w:tcW w:w="710" w:type="pct"/>
            <w:tcBorders>
              <w:top w:val="single" w:sz="4" w:space="0" w:color="auto"/>
              <w:left w:val="single" w:sz="4" w:space="0" w:color="auto"/>
              <w:bottom w:val="single" w:sz="4" w:space="0" w:color="auto"/>
              <w:right w:val="single" w:sz="4" w:space="0" w:color="auto"/>
            </w:tcBorders>
          </w:tcPr>
          <w:p w14:paraId="02DCBB01" w14:textId="77777777" w:rsidR="007A76CD" w:rsidRPr="00E06D5B" w:rsidRDefault="007A76CD" w:rsidP="00920507">
            <w:pPr>
              <w:jc w:val="center"/>
            </w:pPr>
            <w:r w:rsidRPr="00E06D5B">
              <w:t>15</w:t>
            </w:r>
          </w:p>
        </w:tc>
        <w:tc>
          <w:tcPr>
            <w:tcW w:w="688" w:type="pct"/>
            <w:tcBorders>
              <w:top w:val="single" w:sz="4" w:space="0" w:color="auto"/>
              <w:left w:val="single" w:sz="4" w:space="0" w:color="auto"/>
              <w:bottom w:val="single" w:sz="4" w:space="0" w:color="auto"/>
              <w:right w:val="single" w:sz="4" w:space="0" w:color="auto"/>
            </w:tcBorders>
          </w:tcPr>
          <w:p w14:paraId="02DCBB02" w14:textId="77777777" w:rsidR="007A76CD" w:rsidRPr="00E06D5B" w:rsidRDefault="007A76CD" w:rsidP="00920507">
            <w:pPr>
              <w:jc w:val="center"/>
            </w:pPr>
            <w:r w:rsidRPr="00E06D5B">
              <w:t>25</w:t>
            </w:r>
          </w:p>
        </w:tc>
        <w:tc>
          <w:tcPr>
            <w:tcW w:w="710" w:type="pct"/>
            <w:tcBorders>
              <w:top w:val="single" w:sz="4" w:space="0" w:color="auto"/>
              <w:left w:val="single" w:sz="4" w:space="0" w:color="auto"/>
              <w:bottom w:val="single" w:sz="4" w:space="0" w:color="auto"/>
            </w:tcBorders>
          </w:tcPr>
          <w:p w14:paraId="02DCBB03" w14:textId="77777777" w:rsidR="007A76CD" w:rsidRPr="00E06D5B" w:rsidRDefault="007A76CD" w:rsidP="00920507">
            <w:pPr>
              <w:jc w:val="center"/>
            </w:pPr>
            <w:r w:rsidRPr="00E06D5B">
              <w:t>35</w:t>
            </w:r>
          </w:p>
        </w:tc>
      </w:tr>
      <w:tr w:rsidR="007A76CD" w:rsidRPr="00E06D5B" w14:paraId="02DCBB0B" w14:textId="77777777" w:rsidTr="00920507">
        <w:tc>
          <w:tcPr>
            <w:tcW w:w="1519" w:type="pct"/>
            <w:tcBorders>
              <w:top w:val="single" w:sz="4" w:space="0" w:color="auto"/>
              <w:bottom w:val="single" w:sz="4" w:space="0" w:color="auto"/>
              <w:right w:val="single" w:sz="4" w:space="0" w:color="auto"/>
            </w:tcBorders>
          </w:tcPr>
          <w:p w14:paraId="02DCBB05" w14:textId="77777777" w:rsidR="007A76CD" w:rsidRPr="00E06D5B" w:rsidRDefault="007A76CD" w:rsidP="00920507">
            <w:pPr>
              <w:jc w:val="both"/>
            </w:pPr>
            <w:r w:rsidRPr="00E06D5B">
              <w:t>Территории школ, детских учреждений, ПТУ, техникумов, площадок для отдыха, игр и спорта, детских</w:t>
            </w:r>
          </w:p>
        </w:tc>
        <w:tc>
          <w:tcPr>
            <w:tcW w:w="691" w:type="pct"/>
            <w:tcBorders>
              <w:top w:val="single" w:sz="4" w:space="0" w:color="auto"/>
              <w:left w:val="single" w:sz="4" w:space="0" w:color="auto"/>
              <w:bottom w:val="single" w:sz="4" w:space="0" w:color="auto"/>
              <w:right w:val="single" w:sz="4" w:space="0" w:color="auto"/>
            </w:tcBorders>
          </w:tcPr>
          <w:p w14:paraId="02DCBB06" w14:textId="77777777" w:rsidR="007A76CD" w:rsidRPr="00E06D5B" w:rsidRDefault="007A76CD" w:rsidP="00920507">
            <w:pPr>
              <w:jc w:val="center"/>
            </w:pPr>
            <w:r w:rsidRPr="00E06D5B">
              <w:t>25</w:t>
            </w:r>
          </w:p>
        </w:tc>
        <w:tc>
          <w:tcPr>
            <w:tcW w:w="682" w:type="pct"/>
            <w:tcBorders>
              <w:top w:val="single" w:sz="4" w:space="0" w:color="auto"/>
              <w:left w:val="single" w:sz="4" w:space="0" w:color="auto"/>
              <w:bottom w:val="single" w:sz="4" w:space="0" w:color="auto"/>
              <w:right w:val="single" w:sz="4" w:space="0" w:color="auto"/>
            </w:tcBorders>
          </w:tcPr>
          <w:p w14:paraId="02DCBB07" w14:textId="77777777" w:rsidR="007A76CD" w:rsidRPr="00E06D5B" w:rsidRDefault="007A76CD" w:rsidP="00920507">
            <w:pPr>
              <w:jc w:val="center"/>
            </w:pPr>
            <w:r w:rsidRPr="00E06D5B">
              <w:t>50</w:t>
            </w:r>
          </w:p>
        </w:tc>
        <w:tc>
          <w:tcPr>
            <w:tcW w:w="710" w:type="pct"/>
            <w:tcBorders>
              <w:top w:val="single" w:sz="4" w:space="0" w:color="auto"/>
              <w:left w:val="single" w:sz="4" w:space="0" w:color="auto"/>
              <w:bottom w:val="single" w:sz="4" w:space="0" w:color="auto"/>
              <w:right w:val="single" w:sz="4" w:space="0" w:color="auto"/>
            </w:tcBorders>
          </w:tcPr>
          <w:p w14:paraId="02DCBB08" w14:textId="77777777" w:rsidR="007A76CD" w:rsidRPr="00E06D5B" w:rsidRDefault="007A76CD" w:rsidP="00920507">
            <w:pPr>
              <w:jc w:val="center"/>
            </w:pPr>
            <w:r w:rsidRPr="00E06D5B">
              <w:t>50</w:t>
            </w:r>
          </w:p>
        </w:tc>
        <w:tc>
          <w:tcPr>
            <w:tcW w:w="688" w:type="pct"/>
            <w:tcBorders>
              <w:top w:val="single" w:sz="4" w:space="0" w:color="auto"/>
              <w:left w:val="single" w:sz="4" w:space="0" w:color="auto"/>
              <w:bottom w:val="single" w:sz="4" w:space="0" w:color="auto"/>
              <w:right w:val="single" w:sz="4" w:space="0" w:color="auto"/>
            </w:tcBorders>
          </w:tcPr>
          <w:p w14:paraId="02DCBB09" w14:textId="77777777" w:rsidR="007A76CD" w:rsidRPr="00E06D5B" w:rsidRDefault="007A76CD" w:rsidP="00920507">
            <w:pPr>
              <w:jc w:val="center"/>
            </w:pPr>
            <w:r w:rsidRPr="00E06D5B">
              <w:t>50</w:t>
            </w:r>
          </w:p>
        </w:tc>
        <w:tc>
          <w:tcPr>
            <w:tcW w:w="710" w:type="pct"/>
            <w:tcBorders>
              <w:top w:val="single" w:sz="4" w:space="0" w:color="auto"/>
              <w:left w:val="single" w:sz="4" w:space="0" w:color="auto"/>
              <w:bottom w:val="single" w:sz="4" w:space="0" w:color="auto"/>
            </w:tcBorders>
          </w:tcPr>
          <w:p w14:paraId="02DCBB0A" w14:textId="77777777" w:rsidR="007A76CD" w:rsidRPr="00E06D5B" w:rsidRDefault="007A76CD" w:rsidP="00920507">
            <w:pPr>
              <w:jc w:val="center"/>
            </w:pPr>
            <w:r w:rsidRPr="00E06D5B">
              <w:t>50</w:t>
            </w:r>
          </w:p>
        </w:tc>
      </w:tr>
      <w:tr w:rsidR="007A76CD" w:rsidRPr="00E06D5B" w14:paraId="02DCBB12" w14:textId="77777777" w:rsidTr="00920507">
        <w:tc>
          <w:tcPr>
            <w:tcW w:w="1519" w:type="pct"/>
            <w:tcBorders>
              <w:top w:val="single" w:sz="4" w:space="0" w:color="auto"/>
              <w:bottom w:val="single" w:sz="4" w:space="0" w:color="auto"/>
              <w:right w:val="single" w:sz="4" w:space="0" w:color="auto"/>
            </w:tcBorders>
          </w:tcPr>
          <w:p w14:paraId="02DCBB0C" w14:textId="77777777" w:rsidR="007A76CD" w:rsidRPr="00E06D5B" w:rsidRDefault="007A76CD" w:rsidP="00920507">
            <w:pPr>
              <w:jc w:val="both"/>
            </w:pPr>
            <w:r w:rsidRPr="00E06D5B">
              <w:t>Территории лечебных учреждений стационарного типа, открытые спортивные сооружения общего пользования, места отдыха населения (сады, скверы, парки)</w:t>
            </w:r>
          </w:p>
        </w:tc>
        <w:tc>
          <w:tcPr>
            <w:tcW w:w="691" w:type="pct"/>
            <w:tcBorders>
              <w:top w:val="single" w:sz="4" w:space="0" w:color="auto"/>
              <w:left w:val="single" w:sz="4" w:space="0" w:color="auto"/>
              <w:bottom w:val="single" w:sz="4" w:space="0" w:color="auto"/>
              <w:right w:val="single" w:sz="4" w:space="0" w:color="auto"/>
            </w:tcBorders>
          </w:tcPr>
          <w:p w14:paraId="02DCBB0D" w14:textId="77777777" w:rsidR="007A76CD" w:rsidRPr="00E06D5B" w:rsidRDefault="007A76CD" w:rsidP="00920507">
            <w:pPr>
              <w:jc w:val="center"/>
            </w:pPr>
            <w:r w:rsidRPr="00E06D5B">
              <w:t>25</w:t>
            </w:r>
          </w:p>
        </w:tc>
        <w:tc>
          <w:tcPr>
            <w:tcW w:w="682" w:type="pct"/>
            <w:tcBorders>
              <w:top w:val="single" w:sz="4" w:space="0" w:color="auto"/>
              <w:left w:val="single" w:sz="4" w:space="0" w:color="auto"/>
              <w:bottom w:val="single" w:sz="4" w:space="0" w:color="auto"/>
              <w:right w:val="single" w:sz="4" w:space="0" w:color="auto"/>
            </w:tcBorders>
          </w:tcPr>
          <w:p w14:paraId="02DCBB0E" w14:textId="77777777" w:rsidR="007A76CD" w:rsidRPr="00E06D5B" w:rsidRDefault="007A76CD" w:rsidP="00920507">
            <w:pPr>
              <w:jc w:val="center"/>
            </w:pPr>
            <w:r w:rsidRPr="00E06D5B">
              <w:t>50</w:t>
            </w:r>
          </w:p>
        </w:tc>
        <w:tc>
          <w:tcPr>
            <w:tcW w:w="710" w:type="pct"/>
            <w:tcBorders>
              <w:top w:val="single" w:sz="4" w:space="0" w:color="auto"/>
              <w:left w:val="single" w:sz="4" w:space="0" w:color="auto"/>
              <w:bottom w:val="single" w:sz="4" w:space="0" w:color="auto"/>
              <w:right w:val="single" w:sz="4" w:space="0" w:color="auto"/>
            </w:tcBorders>
          </w:tcPr>
          <w:p w14:paraId="02DCBB0F" w14:textId="77777777" w:rsidR="007A76CD" w:rsidRPr="00E06D5B" w:rsidRDefault="007A76CD" w:rsidP="00920507">
            <w:pPr>
              <w:jc w:val="center"/>
            </w:pPr>
            <w:r w:rsidRPr="00E06D5B">
              <w:t>по расчетам</w:t>
            </w:r>
          </w:p>
        </w:tc>
        <w:tc>
          <w:tcPr>
            <w:tcW w:w="688" w:type="pct"/>
            <w:tcBorders>
              <w:top w:val="single" w:sz="4" w:space="0" w:color="auto"/>
              <w:left w:val="single" w:sz="4" w:space="0" w:color="auto"/>
              <w:bottom w:val="single" w:sz="4" w:space="0" w:color="auto"/>
              <w:right w:val="single" w:sz="4" w:space="0" w:color="auto"/>
            </w:tcBorders>
          </w:tcPr>
          <w:p w14:paraId="02DCBB10" w14:textId="77777777" w:rsidR="007A76CD" w:rsidRPr="00E06D5B" w:rsidRDefault="007A76CD" w:rsidP="00920507">
            <w:pPr>
              <w:jc w:val="center"/>
            </w:pPr>
            <w:r w:rsidRPr="00E06D5B">
              <w:t>по расчетам</w:t>
            </w:r>
          </w:p>
        </w:tc>
        <w:tc>
          <w:tcPr>
            <w:tcW w:w="710" w:type="pct"/>
            <w:tcBorders>
              <w:top w:val="single" w:sz="4" w:space="0" w:color="auto"/>
              <w:left w:val="single" w:sz="4" w:space="0" w:color="auto"/>
              <w:bottom w:val="single" w:sz="4" w:space="0" w:color="auto"/>
            </w:tcBorders>
          </w:tcPr>
          <w:p w14:paraId="02DCBB11" w14:textId="77777777" w:rsidR="007A76CD" w:rsidRPr="00E06D5B" w:rsidRDefault="007A76CD" w:rsidP="00920507">
            <w:pPr>
              <w:jc w:val="center"/>
            </w:pPr>
            <w:r w:rsidRPr="00E06D5B">
              <w:t>по расчетам</w:t>
            </w:r>
          </w:p>
        </w:tc>
      </w:tr>
    </w:tbl>
    <w:p w14:paraId="02DCBB13" w14:textId="77777777" w:rsidR="007A76CD" w:rsidRPr="00E06D5B" w:rsidRDefault="007A76CD" w:rsidP="007A76CD">
      <w:pPr>
        <w:ind w:firstLine="709"/>
        <w:jc w:val="both"/>
      </w:pPr>
      <w:r w:rsidRPr="00E06D5B">
        <w:t>1. Разрыв от наземных гаражей-стоянок, паркингов закрытого типа принимается на основании результатов расчетов рассеивания загрязнений в атмосферном воздухе и уровней физического воздействия.</w:t>
      </w:r>
    </w:p>
    <w:p w14:paraId="02DCBB14" w14:textId="77777777" w:rsidR="007A76CD" w:rsidRPr="00E06D5B" w:rsidRDefault="007A76CD" w:rsidP="007A76CD">
      <w:pPr>
        <w:ind w:firstLine="709"/>
        <w:jc w:val="both"/>
      </w:pPr>
      <w:r w:rsidRPr="00E06D5B">
        <w:t>2. При размещении наземных гаражей-стоянок, паркингов, автостоянок должны быть соблюдены нормативные требования обеспеченности придомовой территории с необходимыми элементами благоустройства по площади и наименованиям.</w:t>
      </w:r>
    </w:p>
    <w:p w14:paraId="02DCBB15" w14:textId="77777777" w:rsidR="007A76CD" w:rsidRPr="00E06D5B" w:rsidRDefault="007A76CD" w:rsidP="007A76CD">
      <w:pPr>
        <w:ind w:firstLine="709"/>
        <w:jc w:val="both"/>
      </w:pPr>
      <w:r w:rsidRPr="00E06D5B">
        <w:t>3. Наземные гаражи-стоянки, паркинги, автостоянки вместимостью свыше 500 м/м следует размещать на территории промышленных и коммунально-складских зон.</w:t>
      </w:r>
    </w:p>
    <w:p w14:paraId="02DCBB16" w14:textId="77777777" w:rsidR="007A76CD" w:rsidRPr="00E06D5B" w:rsidRDefault="007A76CD" w:rsidP="007A76CD">
      <w:pPr>
        <w:ind w:firstLine="709"/>
        <w:jc w:val="both"/>
      </w:pPr>
      <w:r w:rsidRPr="00E06D5B">
        <w:t>4. Для подземных, полуподземных и обвалованных гаражей-стоянок регламентируется лишь расстояние от въезда-выезда и от вентиляционных шахт до территории школ, детских дошкольных учреждений, лечебно-профилактических учреждений, жилых домов, площадок отдыха и др., которое должно составлять не менее 15 метров.</w:t>
      </w:r>
    </w:p>
    <w:p w14:paraId="02DCBB17" w14:textId="77777777" w:rsidR="007A76CD" w:rsidRPr="00E06D5B" w:rsidRDefault="007A76CD" w:rsidP="007A76CD">
      <w:pPr>
        <w:ind w:firstLine="709"/>
        <w:jc w:val="both"/>
      </w:pPr>
      <w:r w:rsidRPr="00E06D5B">
        <w:t>В случае размещения подземных, полуподземных и обвалованных гаражей-стоянок в жилом доме, расстояние от въезда-выезда до жилого дома, не регламентируется. Достаточность разрыва обосновывается расчетами загрязнения атмосферного воздуха и акустическими расчетами.</w:t>
      </w:r>
    </w:p>
    <w:p w14:paraId="02DCBB18" w14:textId="77777777" w:rsidR="007A76CD" w:rsidRPr="00E06D5B" w:rsidRDefault="007A76CD" w:rsidP="007A76CD">
      <w:pPr>
        <w:ind w:firstLine="709"/>
        <w:jc w:val="both"/>
      </w:pPr>
      <w:r w:rsidRPr="00E06D5B">
        <w:t>5. Разрыв от проездов автотранспорта из гаражей-стоянок, паркингов, автостоянок до нормируемых объектов должно быть не менее 7 метров.</w:t>
      </w:r>
    </w:p>
    <w:p w14:paraId="02DCBB19" w14:textId="77777777" w:rsidR="007A76CD" w:rsidRPr="00E06D5B" w:rsidRDefault="007A76CD" w:rsidP="007A76CD">
      <w:pPr>
        <w:ind w:firstLine="709"/>
        <w:jc w:val="both"/>
      </w:pPr>
      <w:r w:rsidRPr="00E06D5B">
        <w:t>6. Вентвыбросы из подземных гаражей-стоянок, расположенных под жилыми и общественными зданиями, должны быть организованы на 1,5 м выше конька крыши самой высокой части здания.</w:t>
      </w:r>
    </w:p>
    <w:p w14:paraId="02DCBB1A" w14:textId="77777777" w:rsidR="007A76CD" w:rsidRPr="00E06D5B" w:rsidRDefault="007A76CD" w:rsidP="007A76CD">
      <w:pPr>
        <w:ind w:firstLine="709"/>
        <w:jc w:val="both"/>
      </w:pPr>
      <w:r w:rsidRPr="00E06D5B">
        <w:t>7. На эксплуатируемой кровле подземного гаража-стоянки допускается размещать площадки отдыха, детские, спортивные, игровые и др. сооружения, на расстоянии 15 м от вентиляционных шахт, въездов-выездов, проездов, при условии озеленения эксплуатируемой кровли и обеспечении ПДК в устье выброса в атмосферу.</w:t>
      </w:r>
    </w:p>
    <w:p w14:paraId="02DCBB1B" w14:textId="77777777" w:rsidR="007A76CD" w:rsidRPr="00E06D5B" w:rsidRDefault="007A76CD" w:rsidP="007A76CD">
      <w:pPr>
        <w:ind w:firstLine="709"/>
        <w:jc w:val="both"/>
      </w:pPr>
      <w:r w:rsidRPr="00E06D5B">
        <w:t>8. Размеры территории наземного гаража-стоянки должны соответствовать габаритам застройки, для исключения использования прилегающей территории под автостоянку.</w:t>
      </w:r>
    </w:p>
    <w:p w14:paraId="02DCBB1C" w14:textId="77777777" w:rsidR="007A76CD" w:rsidRPr="00E06D5B" w:rsidRDefault="007A76CD" w:rsidP="007A76CD">
      <w:pPr>
        <w:ind w:firstLine="709"/>
        <w:jc w:val="both"/>
      </w:pPr>
      <w:r w:rsidRPr="00E06D5B">
        <w:t>9. Разрыв от территорий подземных гаражей-стоянок не лимитируется.</w:t>
      </w:r>
    </w:p>
    <w:p w14:paraId="02DCBB1D" w14:textId="77777777" w:rsidR="007A76CD" w:rsidRPr="00E06D5B" w:rsidRDefault="007A76CD" w:rsidP="007A76CD">
      <w:pPr>
        <w:ind w:firstLine="709"/>
        <w:jc w:val="both"/>
      </w:pPr>
      <w:r w:rsidRPr="00E06D5B">
        <w:t>10. Требования, отнесенные к подземным гаражам, распространяются на размещение обвалованных гаражей-стоянок.</w:t>
      </w:r>
    </w:p>
    <w:p w14:paraId="02DCBB1E" w14:textId="77777777" w:rsidR="007A76CD" w:rsidRPr="00E06D5B" w:rsidRDefault="007A76CD" w:rsidP="007A76CD">
      <w:pPr>
        <w:ind w:firstLine="709"/>
        <w:jc w:val="both"/>
      </w:pPr>
      <w:bookmarkStart w:id="458" w:name="sub_711011"/>
      <w:r w:rsidRPr="00E06D5B">
        <w:t>11. Для гостевых автостоянок жилых домов разрывы не устанавливаются.</w:t>
      </w:r>
    </w:p>
    <w:bookmarkEnd w:id="458"/>
    <w:p w14:paraId="02DCBB1F" w14:textId="24BB1768" w:rsidR="007A76CD" w:rsidRPr="00E06D5B" w:rsidRDefault="007A76CD" w:rsidP="007A76CD">
      <w:pPr>
        <w:ind w:firstLine="709"/>
        <w:jc w:val="both"/>
      </w:pPr>
      <w:r w:rsidRPr="00E06D5B">
        <w:t>12. Разрывы, приведенные в табл. 7.1.1. могут приниматься с учетом интерполяции.</w:t>
      </w:r>
    </w:p>
    <w:p w14:paraId="02DCBB20" w14:textId="77777777" w:rsidR="007A76CD" w:rsidRPr="00E06D5B" w:rsidRDefault="007A76CD" w:rsidP="007A76CD">
      <w:pPr>
        <w:spacing w:before="120"/>
        <w:ind w:firstLine="567"/>
        <w:jc w:val="both"/>
        <w:rPr>
          <w:b/>
        </w:rPr>
      </w:pPr>
      <w:r w:rsidRPr="00E06D5B">
        <w:rPr>
          <w:b/>
        </w:rPr>
        <w:t>Режим использования территории.</w:t>
      </w:r>
    </w:p>
    <w:p w14:paraId="02DCBB21" w14:textId="77777777" w:rsidR="007A76CD" w:rsidRPr="00E06D5B" w:rsidRDefault="007A76CD" w:rsidP="007A76CD">
      <w:pPr>
        <w:ind w:firstLine="567"/>
        <w:jc w:val="both"/>
      </w:pPr>
      <w:r w:rsidRPr="00E06D5B">
        <w:t xml:space="preserve">На территории с превышением показателей фона выше гигиенических нормативов не допускается размещение промышленных объектов и производств, являющихся </w:t>
      </w:r>
      <w:r w:rsidRPr="00E06D5B">
        <w:lastRenderedPageBreak/>
        <w:t>источниками загрязнения среды обитания и воздействия на здоровье человека. Для действующих объектов, являющихся источниками загрязнения среды обитания человека, разрешается проведение реконструкции или перепрофилирование производств при условии снижения всех видов воздействия на среду обитания до предельно допустимой концентрации (ПДК) при химическом и биологическом воздействии и предельно допустимого уровня (ПДУ) при воздействии физических факторов с учетом фона.</w:t>
      </w:r>
    </w:p>
    <w:p w14:paraId="02DCBB22" w14:textId="77777777" w:rsidR="007A76CD" w:rsidRPr="00E06D5B" w:rsidRDefault="007A76CD" w:rsidP="007A76CD">
      <w:pPr>
        <w:ind w:firstLine="567"/>
        <w:jc w:val="both"/>
      </w:pPr>
      <w:r w:rsidRPr="00E06D5B">
        <w:t>Выполнение мероприятий, включая отселение жителей, обеспечивают должностные лица соответствующих промышленных объектов и производств.</w:t>
      </w:r>
    </w:p>
    <w:p w14:paraId="02DCBB23" w14:textId="77777777" w:rsidR="007A76CD" w:rsidRPr="00E06D5B" w:rsidRDefault="007A76CD" w:rsidP="007A76CD">
      <w:pPr>
        <w:ind w:firstLine="567"/>
        <w:jc w:val="both"/>
      </w:pPr>
    </w:p>
    <w:p w14:paraId="02DCBB24" w14:textId="42C5EBC4" w:rsidR="007A76CD" w:rsidRPr="00E06D5B" w:rsidRDefault="007A76CD" w:rsidP="007A76CD">
      <w:pPr>
        <w:keepNext/>
        <w:spacing w:before="120"/>
        <w:ind w:firstLine="567"/>
        <w:jc w:val="both"/>
        <w:outlineLvl w:val="2"/>
        <w:rPr>
          <w:b/>
          <w:bCs/>
          <w:szCs w:val="26"/>
        </w:rPr>
      </w:pPr>
      <w:bookmarkStart w:id="459" w:name="_Toc336271793"/>
      <w:bookmarkStart w:id="460" w:name="_Toc336271813"/>
      <w:bookmarkStart w:id="461" w:name="_Toc398890964"/>
      <w:bookmarkStart w:id="462" w:name="_Toc414831587"/>
      <w:bookmarkStart w:id="463" w:name="_Toc531808821"/>
      <w:bookmarkStart w:id="464" w:name="_Toc107794250"/>
      <w:r w:rsidRPr="00E06D5B">
        <w:rPr>
          <w:b/>
          <w:bCs/>
          <w:szCs w:val="26"/>
        </w:rPr>
        <w:t xml:space="preserve">Статья </w:t>
      </w:r>
      <w:r w:rsidR="000E15EB" w:rsidRPr="00E06D5B">
        <w:rPr>
          <w:b/>
          <w:bCs/>
          <w:szCs w:val="26"/>
        </w:rPr>
        <w:t>6</w:t>
      </w:r>
      <w:r w:rsidR="008B7447" w:rsidRPr="00E06D5B">
        <w:rPr>
          <w:b/>
          <w:bCs/>
          <w:szCs w:val="26"/>
        </w:rPr>
        <w:t>4</w:t>
      </w:r>
      <w:r w:rsidRPr="00E06D5B">
        <w:rPr>
          <w:b/>
          <w:bCs/>
          <w:szCs w:val="26"/>
        </w:rPr>
        <w:t>. Санитарные разрывы стандартных маршрутов полета в зоне взлета и посадки воздушных судов</w:t>
      </w:r>
      <w:bookmarkEnd w:id="459"/>
      <w:bookmarkEnd w:id="460"/>
      <w:bookmarkEnd w:id="461"/>
      <w:bookmarkEnd w:id="462"/>
      <w:bookmarkEnd w:id="463"/>
      <w:r w:rsidR="003518A9" w:rsidRPr="00E06D5B">
        <w:rPr>
          <w:b/>
          <w:bCs/>
          <w:szCs w:val="26"/>
        </w:rPr>
        <w:t>.</w:t>
      </w:r>
      <w:bookmarkEnd w:id="464"/>
    </w:p>
    <w:p w14:paraId="02DCBB25" w14:textId="77777777" w:rsidR="007A76CD" w:rsidRPr="00E06D5B" w:rsidRDefault="007A76CD" w:rsidP="007A76CD">
      <w:pPr>
        <w:spacing w:before="120"/>
        <w:ind w:firstLine="567"/>
        <w:jc w:val="both"/>
        <w:rPr>
          <w:b/>
        </w:rPr>
      </w:pPr>
      <w:r w:rsidRPr="00E06D5B">
        <w:rPr>
          <w:b/>
        </w:rPr>
        <w:t>Регламентирующий документ.</w:t>
      </w:r>
    </w:p>
    <w:p w14:paraId="02DCBB26" w14:textId="1CC006B1" w:rsidR="007A76CD" w:rsidRPr="00E06D5B" w:rsidRDefault="007A76CD" w:rsidP="007A76CD">
      <w:pPr>
        <w:ind w:firstLine="567"/>
        <w:jc w:val="both"/>
      </w:pPr>
      <w:r w:rsidRPr="00E06D5B">
        <w:t>СанПиН 2.2.1/2.1.1.1200-03 «Санитарно-защитные зоны и санитарная классификация предприятий, сооружений и иных объектов», п. 2.6 (Требования настоящих санитарных правил распространяются на размещение, проектирование, строительство и эксплуатацию вновь строящихся, реконструируемых объектов, являющихся источниками воздействия на среду обитания и здоровье человека</w:t>
      </w:r>
      <w:r w:rsidR="00937C86" w:rsidRPr="00E06D5B">
        <w:t xml:space="preserve"> Утрачивают силу с 01.01.</w:t>
      </w:r>
      <w:r w:rsidR="003578CE" w:rsidRPr="00E06D5B">
        <w:t>2025</w:t>
      </w:r>
      <w:r w:rsidR="00937C86" w:rsidRPr="00E06D5B">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B27" w14:textId="77777777" w:rsidR="007A76CD" w:rsidRPr="00E06D5B" w:rsidRDefault="007A76CD" w:rsidP="007A76CD">
      <w:pPr>
        <w:ind w:firstLine="567"/>
        <w:jc w:val="both"/>
      </w:pPr>
      <w:r w:rsidRPr="00E06D5B">
        <w:t>ГОСТ 22283-2014 «Шум авиационный. Допустимые уровни шума на территории жилой застройки и методы его измерения».</w:t>
      </w:r>
    </w:p>
    <w:p w14:paraId="02DCBB29" w14:textId="77777777" w:rsidR="007A76CD" w:rsidRPr="00E06D5B" w:rsidRDefault="007A76CD" w:rsidP="007A76CD">
      <w:pPr>
        <w:spacing w:before="120"/>
        <w:ind w:firstLine="567"/>
        <w:jc w:val="both"/>
      </w:pPr>
      <w:r w:rsidRPr="00E06D5B">
        <w:rPr>
          <w:b/>
        </w:rPr>
        <w:t>Порядок установления и размеры.</w:t>
      </w:r>
    </w:p>
    <w:p w14:paraId="02DCBB2A" w14:textId="77777777" w:rsidR="007A76CD" w:rsidRPr="00E06D5B" w:rsidRDefault="007A76CD" w:rsidP="007A76CD">
      <w:pPr>
        <w:ind w:firstLine="567"/>
        <w:jc w:val="both"/>
      </w:pPr>
      <w:r w:rsidRPr="00E06D5B">
        <w:t>Проектирование санитарно-защитных зон осуществляется на всех этапах разработки градостроительной документации, проектов строительства, реконструкции и эксплуатации отдельного промышленного объекта и производства и/или группы промышленных объектов и производств.</w:t>
      </w:r>
    </w:p>
    <w:p w14:paraId="02DCBB2B" w14:textId="77777777" w:rsidR="007A76CD" w:rsidRPr="00E06D5B" w:rsidRDefault="007A76CD" w:rsidP="007A76CD">
      <w:pPr>
        <w:ind w:firstLine="567"/>
        <w:jc w:val="both"/>
      </w:pPr>
      <w:r w:rsidRPr="00E06D5B">
        <w:rPr>
          <w:bCs/>
          <w:iCs/>
        </w:rPr>
        <w:t xml:space="preserve">Определяется расчетом в соответствие с </w:t>
      </w:r>
      <w:r w:rsidRPr="00E06D5B">
        <w:t>ГОСТ 22283-2014</w:t>
      </w:r>
      <w:r w:rsidRPr="00E06D5B">
        <w:rPr>
          <w:bCs/>
          <w:iCs/>
        </w:rPr>
        <w:t xml:space="preserve"> и СП 51.13330.</w:t>
      </w:r>
    </w:p>
    <w:p w14:paraId="02DCBB2C" w14:textId="77777777" w:rsidR="007A76CD" w:rsidRPr="00E06D5B" w:rsidRDefault="007A76CD" w:rsidP="007A76CD">
      <w:pPr>
        <w:ind w:firstLine="567"/>
        <w:jc w:val="both"/>
      </w:pPr>
      <w:r w:rsidRPr="00E06D5B">
        <w:t>Размер санитарно-защитной зоны для аэропортов, аэродромов устанавливается в каждом конкретном случае на основании расчетов рассеивания загрязнения атмосферного воздуха и физического воздействия на атмосферный воздух (шум, вибрация, ЭМП и др.), а также на основании результатов натурных исследований и измерений и оценки риска для здоровья населения.</w:t>
      </w:r>
    </w:p>
    <w:p w14:paraId="02DCBB2D" w14:textId="77777777" w:rsidR="007A76CD" w:rsidRPr="00E06D5B" w:rsidRDefault="007A76CD" w:rsidP="007A76CD">
      <w:pPr>
        <w:spacing w:before="120"/>
        <w:ind w:firstLine="567"/>
        <w:jc w:val="both"/>
        <w:rPr>
          <w:b/>
        </w:rPr>
      </w:pPr>
      <w:r w:rsidRPr="00E06D5B">
        <w:rPr>
          <w:b/>
        </w:rPr>
        <w:t>Режим использования территории.</w:t>
      </w:r>
    </w:p>
    <w:p w14:paraId="02DCBB2E" w14:textId="77777777" w:rsidR="007A76CD" w:rsidRPr="00E06D5B" w:rsidRDefault="007A76CD" w:rsidP="007A76CD">
      <w:pPr>
        <w:ind w:firstLine="567"/>
        <w:jc w:val="both"/>
      </w:pPr>
      <w:r w:rsidRPr="00E06D5B">
        <w:t>Принятие решений по размещению жилой застройки в районе существующего или проектируемого аэропорта, а также оценка состояния проблемы авиационного шума вблизи аэропорта и необходимость разработки и внедрения конкретных мероприятий по его снижению осуществляется с использованием расчетных зон воздействия шума. Зона воздействия шума представляет собой огибающую контуров равных нормируемых уровней шума, рассчитанных для принятых условий эксплуатации ВС в аэропорту. Нормируемые значения максимального и эквивалентного уровня звука принимаются в соответствии с разделом 3 ГОСТ 22283-2014</w:t>
      </w:r>
      <w:r w:rsidRPr="00E06D5B">
        <w:rPr>
          <w:rFonts w:eastAsia="MS Mincho"/>
          <w:bCs/>
        </w:rPr>
        <w:t xml:space="preserve"> «Шум авиационный. Допустимые уровни шума на территории жилой застройки и методы его измерения»</w:t>
      </w:r>
      <w:r w:rsidRPr="00E06D5B">
        <w:t>. Исходная информация и требования, которые необходимо учитывать при определении указанных зон воздействия шума, осуществляются с учетом положений приложения Г ГОСТ 22283-2014.</w:t>
      </w:r>
    </w:p>
    <w:p w14:paraId="02DCBB30" w14:textId="77777777" w:rsidR="007A76CD" w:rsidRPr="00E06D5B" w:rsidRDefault="007A76CD" w:rsidP="007A76CD">
      <w:pPr>
        <w:ind w:firstLine="567"/>
        <w:jc w:val="both"/>
      </w:pPr>
      <w:r w:rsidRPr="00E06D5B">
        <w:t xml:space="preserve">На территории с превышением показателей фона выше гигиенических нормативов не допускается размещение промышленных объектов и производств, являющихся </w:t>
      </w:r>
      <w:r w:rsidRPr="00E06D5B">
        <w:lastRenderedPageBreak/>
        <w:t>источниками загрязнения среды обитания и воздействия на здоровье человека. Для действующих объектов, являющихся источниками загрязнения среды обитания человека, разрешается проведение реконструкции или перепрофилирование производств при условии снижения всех видов воздействия на среду обитания до предельно допустимой концентрации (ПДК) при химическом и биологическом воздействии и предельно допустимого уровня (ПДУ) при воздействии физических факторов с учетом фона.</w:t>
      </w:r>
    </w:p>
    <w:p w14:paraId="02DCBB31" w14:textId="77777777" w:rsidR="007A76CD" w:rsidRPr="00E06D5B" w:rsidRDefault="007A76CD" w:rsidP="007A76CD">
      <w:pPr>
        <w:ind w:firstLine="567"/>
        <w:jc w:val="both"/>
      </w:pPr>
      <w:r w:rsidRPr="00E06D5B">
        <w:t>Выполнение мероприятий, включая отселение жителей, обеспечивают должностные лица соответствующих промышленных объектов и производств.</w:t>
      </w:r>
    </w:p>
    <w:p w14:paraId="02DCBB32" w14:textId="77777777" w:rsidR="007A76CD" w:rsidRPr="00E06D5B" w:rsidRDefault="007A76CD" w:rsidP="007A76CD">
      <w:pPr>
        <w:ind w:firstLine="567"/>
        <w:jc w:val="both"/>
      </w:pPr>
    </w:p>
    <w:p w14:paraId="02DCBB33" w14:textId="0DCD6BFA" w:rsidR="007A76CD" w:rsidRPr="00E06D5B" w:rsidRDefault="007A76CD" w:rsidP="007A76CD">
      <w:pPr>
        <w:keepNext/>
        <w:spacing w:before="120"/>
        <w:ind w:firstLine="567"/>
        <w:jc w:val="both"/>
        <w:outlineLvl w:val="2"/>
        <w:rPr>
          <w:b/>
          <w:bCs/>
          <w:szCs w:val="26"/>
        </w:rPr>
      </w:pPr>
      <w:bookmarkStart w:id="465" w:name="_Toc398891015"/>
      <w:bookmarkStart w:id="466" w:name="_Toc414831589"/>
      <w:bookmarkStart w:id="467" w:name="_Toc531808822"/>
      <w:bookmarkStart w:id="468" w:name="_Toc107794251"/>
      <w:r w:rsidRPr="00E06D5B">
        <w:rPr>
          <w:b/>
          <w:bCs/>
          <w:szCs w:val="26"/>
        </w:rPr>
        <w:t xml:space="preserve">Статья </w:t>
      </w:r>
      <w:r w:rsidR="000E15EB" w:rsidRPr="00E06D5B">
        <w:rPr>
          <w:b/>
          <w:bCs/>
          <w:szCs w:val="26"/>
        </w:rPr>
        <w:t>6</w:t>
      </w:r>
      <w:r w:rsidR="008B7447" w:rsidRPr="00E06D5B">
        <w:rPr>
          <w:b/>
          <w:bCs/>
          <w:szCs w:val="26"/>
        </w:rPr>
        <w:t>5</w:t>
      </w:r>
      <w:r w:rsidRPr="00E06D5B">
        <w:rPr>
          <w:b/>
          <w:bCs/>
          <w:szCs w:val="26"/>
        </w:rPr>
        <w:t>. Санитарные разрывы (санитарные полосы отчуждения) магистральных трубопроводов углеводородного сырья и компрессорных установок</w:t>
      </w:r>
      <w:bookmarkEnd w:id="465"/>
      <w:bookmarkEnd w:id="466"/>
      <w:bookmarkEnd w:id="467"/>
      <w:r w:rsidR="003518A9" w:rsidRPr="00E06D5B">
        <w:rPr>
          <w:b/>
          <w:bCs/>
          <w:szCs w:val="26"/>
        </w:rPr>
        <w:t>.</w:t>
      </w:r>
      <w:bookmarkEnd w:id="468"/>
    </w:p>
    <w:p w14:paraId="02DCBB34" w14:textId="77777777" w:rsidR="007A76CD" w:rsidRPr="00E06D5B" w:rsidRDefault="007A76CD" w:rsidP="007A76CD">
      <w:pPr>
        <w:ind w:firstLine="567"/>
        <w:jc w:val="both"/>
        <w:rPr>
          <w:b/>
        </w:rPr>
      </w:pPr>
      <w:r w:rsidRPr="00E06D5B">
        <w:rPr>
          <w:b/>
        </w:rPr>
        <w:t>Регламентирующий документ.</w:t>
      </w:r>
    </w:p>
    <w:p w14:paraId="02DCBB35" w14:textId="41991CFF" w:rsidR="007A76CD" w:rsidRPr="00E06D5B" w:rsidRDefault="007A76CD" w:rsidP="007A76CD">
      <w:pPr>
        <w:ind w:firstLine="567"/>
        <w:jc w:val="both"/>
      </w:pPr>
      <w:r w:rsidRPr="00E06D5B">
        <w:t xml:space="preserve">СанПиН 2.2.1/2.1.1.1200-03 «Санитарно-защитные зоны и санитарная классификация предприятий, сооружений и иных объектов», п. </w:t>
      </w:r>
      <w:r w:rsidRPr="00E06D5B">
        <w:rPr>
          <w:bCs/>
        </w:rPr>
        <w:t xml:space="preserve">2.7 </w:t>
      </w:r>
      <w:r w:rsidRPr="00E06D5B">
        <w:t>(Требования настоящих санитарных правил распространяются на размещение, проектирование, строительство и эксплуатацию вновь строящихся, реконструируемых объектов, являющихся источниками воздействия на среду обитания и здоровье человека</w:t>
      </w:r>
      <w:r w:rsidR="00FF5BA1" w:rsidRPr="00E06D5B">
        <w:t xml:space="preserve"> Утрачивают силу с 01.01.</w:t>
      </w:r>
      <w:r w:rsidR="003578CE" w:rsidRPr="00E06D5B">
        <w:t>2025</w:t>
      </w:r>
      <w:r w:rsidR="00FF5BA1" w:rsidRPr="00E06D5B">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B36" w14:textId="77777777" w:rsidR="007A76CD" w:rsidRPr="00E06D5B" w:rsidRDefault="007A76CD" w:rsidP="007A76CD">
      <w:pPr>
        <w:ind w:firstLine="567"/>
        <w:jc w:val="both"/>
        <w:rPr>
          <w:b/>
        </w:rPr>
      </w:pPr>
      <w:r w:rsidRPr="00E06D5B">
        <w:rPr>
          <w:b/>
        </w:rPr>
        <w:t>Порядок установления и размеры, режим использования территории.</w:t>
      </w:r>
    </w:p>
    <w:p w14:paraId="02DCBB37" w14:textId="77777777" w:rsidR="007A76CD" w:rsidRPr="00E06D5B" w:rsidRDefault="007A76CD" w:rsidP="007A76CD">
      <w:pPr>
        <w:ind w:firstLine="567"/>
        <w:jc w:val="both"/>
      </w:pPr>
      <w:r w:rsidRPr="00E06D5B">
        <w:t>Проектирование санитарно-защитных зон осуществляется на всех этапах разработки градостроительной документации, проектов строительства, реконструкции и эксплуатации отдельного промышленного объекта и производства и/или группы промышленных объектов и производств.</w:t>
      </w:r>
    </w:p>
    <w:p w14:paraId="02DCBB38" w14:textId="015635D5" w:rsidR="007A76CD" w:rsidRPr="00E06D5B" w:rsidRDefault="007A76CD" w:rsidP="007A76CD">
      <w:pPr>
        <w:ind w:firstLine="567"/>
        <w:jc w:val="both"/>
      </w:pPr>
      <w:r w:rsidRPr="00E06D5B">
        <w:t xml:space="preserve">Для магистральных трубопроводов углеводородного сырья, компрессорных установок, создаются санитарные разрывы (санитарные полосы отчуждения) (п. </w:t>
      </w:r>
      <w:r w:rsidRPr="00E06D5B">
        <w:rPr>
          <w:bCs/>
        </w:rPr>
        <w:t xml:space="preserve">2.7 </w:t>
      </w:r>
      <w:r w:rsidRPr="00E06D5B">
        <w:t>СанПиН 2.2.1/2.1.1.1200-03</w:t>
      </w:r>
      <w:r w:rsidR="00FF5BA1" w:rsidRPr="00E06D5B">
        <w:t xml:space="preserve"> (утрачивают силу с 01.01.</w:t>
      </w:r>
      <w:r w:rsidR="003578CE" w:rsidRPr="00E06D5B">
        <w:t>2025</w:t>
      </w:r>
      <w:r w:rsidR="00FF5BA1" w:rsidRPr="00E06D5B">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B7B" w14:textId="77777777" w:rsidR="007A76CD" w:rsidRPr="00E06D5B" w:rsidRDefault="007A76CD" w:rsidP="007A76CD">
      <w:pPr>
        <w:ind w:firstLine="567"/>
        <w:jc w:val="both"/>
      </w:pPr>
    </w:p>
    <w:p w14:paraId="02DCBB7C" w14:textId="77777777" w:rsidR="007A76CD" w:rsidRPr="00E06D5B" w:rsidRDefault="007A76CD" w:rsidP="007A76CD">
      <w:pPr>
        <w:ind w:firstLine="567"/>
        <w:jc w:val="both"/>
      </w:pPr>
      <w:r w:rsidRPr="00E06D5B">
        <w:t>На территории с превышением показателей фона выше гигиенических нормативов не допускается размещение промышленных объектов и производств, являющихся источниками загрязнения среды обитания и воздействия на здоровье человека. Для действующих объектов, являющихся источниками загрязнения среды обитания человека, разрешается проведение реконструкции или перепрофилирование производств при условии снижения всех видов воздействия на среду обитания до предельно допустимой концентрации (ПДК) при химическом и биологическом воздействии и предельно допустимого уровня (ПДУ) при воздействии физических факторов с учетом фона.</w:t>
      </w:r>
    </w:p>
    <w:p w14:paraId="02DCBB7D" w14:textId="77777777" w:rsidR="007A76CD" w:rsidRPr="00E06D5B" w:rsidRDefault="007A76CD" w:rsidP="007A76CD">
      <w:pPr>
        <w:ind w:firstLine="567"/>
        <w:jc w:val="both"/>
      </w:pPr>
      <w:r w:rsidRPr="00E06D5B">
        <w:t>Выполнение мероприятий, включая отселение жителей, обеспечивают должностные лица соответствующих промышленных объектов и производств.</w:t>
      </w:r>
    </w:p>
    <w:p w14:paraId="02DCBB7E" w14:textId="77777777" w:rsidR="007A76CD" w:rsidRPr="00E06D5B" w:rsidRDefault="007A76CD" w:rsidP="007A76CD"/>
    <w:p w14:paraId="02DCBCAD" w14:textId="770327AD" w:rsidR="007A76CD" w:rsidRPr="00E06D5B" w:rsidRDefault="007A76CD" w:rsidP="007A76CD">
      <w:pPr>
        <w:keepNext/>
        <w:tabs>
          <w:tab w:val="left" w:pos="851"/>
        </w:tabs>
        <w:spacing w:before="120"/>
        <w:ind w:firstLine="567"/>
        <w:jc w:val="both"/>
        <w:outlineLvl w:val="2"/>
        <w:rPr>
          <w:b/>
          <w:bCs/>
        </w:rPr>
      </w:pPr>
      <w:bookmarkStart w:id="469" w:name="_Toc398890983"/>
      <w:bookmarkStart w:id="470" w:name="_Toc414831607"/>
      <w:bookmarkStart w:id="471" w:name="_Toc531808825"/>
      <w:bookmarkStart w:id="472" w:name="_Toc107794252"/>
      <w:r w:rsidRPr="00E06D5B">
        <w:rPr>
          <w:b/>
          <w:bCs/>
        </w:rPr>
        <w:lastRenderedPageBreak/>
        <w:t xml:space="preserve">Статья </w:t>
      </w:r>
      <w:r w:rsidR="000E15EB" w:rsidRPr="00E06D5B">
        <w:rPr>
          <w:b/>
          <w:bCs/>
        </w:rPr>
        <w:t>6</w:t>
      </w:r>
      <w:r w:rsidR="00986802" w:rsidRPr="00E06D5B">
        <w:rPr>
          <w:b/>
          <w:bCs/>
        </w:rPr>
        <w:t>6</w:t>
      </w:r>
      <w:r w:rsidRPr="00E06D5B">
        <w:rPr>
          <w:b/>
          <w:bCs/>
        </w:rPr>
        <w:t>. Зона возможного затопления.</w:t>
      </w:r>
      <w:bookmarkEnd w:id="469"/>
      <w:bookmarkEnd w:id="470"/>
      <w:bookmarkEnd w:id="471"/>
      <w:bookmarkEnd w:id="472"/>
    </w:p>
    <w:p w14:paraId="02DCBCAE" w14:textId="77777777" w:rsidR="007A76CD" w:rsidRPr="00E06D5B" w:rsidRDefault="007A76CD" w:rsidP="007A76CD">
      <w:pPr>
        <w:tabs>
          <w:tab w:val="left" w:pos="851"/>
        </w:tabs>
        <w:spacing w:before="120"/>
        <w:ind w:firstLine="567"/>
        <w:jc w:val="both"/>
        <w:rPr>
          <w:b/>
        </w:rPr>
      </w:pPr>
      <w:r w:rsidRPr="00E06D5B">
        <w:rPr>
          <w:b/>
        </w:rPr>
        <w:t>Регламентирующий документ.</w:t>
      </w:r>
    </w:p>
    <w:p w14:paraId="02DCBCAF" w14:textId="3B8ACDAB" w:rsidR="007A76CD" w:rsidRPr="00E06D5B" w:rsidRDefault="007A76CD" w:rsidP="007A76CD">
      <w:pPr>
        <w:tabs>
          <w:tab w:val="left" w:pos="851"/>
        </w:tabs>
        <w:ind w:firstLine="567"/>
        <w:jc w:val="both"/>
      </w:pPr>
      <w:r w:rsidRPr="00E06D5B">
        <w:rPr>
          <w:bCs/>
        </w:rPr>
        <w:t>СП 42.13330.201</w:t>
      </w:r>
      <w:r w:rsidR="0077360B" w:rsidRPr="00E06D5B">
        <w:rPr>
          <w:bCs/>
        </w:rPr>
        <w:t>6</w:t>
      </w:r>
      <w:r w:rsidRPr="00E06D5B">
        <w:rPr>
          <w:bCs/>
        </w:rPr>
        <w:t xml:space="preserve"> «СНиП 2.07.01-89* Градостроительство. Планировка и застройка городских и сельских поселений»</w:t>
      </w:r>
      <w:r w:rsidRPr="00E06D5B">
        <w:t xml:space="preserve">, </w:t>
      </w:r>
      <w:r w:rsidRPr="00E06D5B">
        <w:rPr>
          <w:spacing w:val="-6"/>
        </w:rPr>
        <w:t>п. 14.6</w:t>
      </w:r>
      <w:r w:rsidRPr="00E06D5B">
        <w:t>.</w:t>
      </w:r>
    </w:p>
    <w:p w14:paraId="02DCBCB0" w14:textId="77777777" w:rsidR="007A76CD" w:rsidRPr="00E06D5B" w:rsidRDefault="007A76CD" w:rsidP="007A76CD">
      <w:pPr>
        <w:tabs>
          <w:tab w:val="left" w:pos="851"/>
        </w:tabs>
        <w:spacing w:before="120"/>
        <w:ind w:firstLine="567"/>
        <w:jc w:val="both"/>
      </w:pPr>
      <w:r w:rsidRPr="00E06D5B">
        <w:rPr>
          <w:b/>
        </w:rPr>
        <w:t>Порядок установления и размеры, режим использования территории.</w:t>
      </w:r>
    </w:p>
    <w:p w14:paraId="02DCBCB1" w14:textId="5700ED1D" w:rsidR="007A76CD" w:rsidRPr="00E06D5B" w:rsidRDefault="007A76CD" w:rsidP="007A76CD">
      <w:pPr>
        <w:tabs>
          <w:tab w:val="left" w:pos="851"/>
        </w:tabs>
        <w:ind w:firstLine="567"/>
        <w:jc w:val="both"/>
      </w:pPr>
      <w:r w:rsidRPr="00E06D5B">
        <w:t>Размещение зданий, сооружений и коммуникаций инженерной и транспортной инфраструктур</w:t>
      </w:r>
      <w:r w:rsidR="0077360B" w:rsidRPr="00E06D5B">
        <w:t>ы</w:t>
      </w:r>
      <w:r w:rsidRPr="00E06D5B">
        <w:t xml:space="preserve"> запрещается в зонах возможного затопления (при глубине затопления 1,5 м и более), не имеющих соответствующих сооружений инженерной защиты.</w:t>
      </w:r>
    </w:p>
    <w:p w14:paraId="02DCBCB2" w14:textId="77777777" w:rsidR="007A76CD" w:rsidRPr="00E06D5B" w:rsidRDefault="007A76CD" w:rsidP="007A76CD">
      <w:pPr>
        <w:tabs>
          <w:tab w:val="left" w:pos="851"/>
        </w:tabs>
        <w:ind w:firstLine="567"/>
        <w:jc w:val="both"/>
      </w:pPr>
    </w:p>
    <w:p w14:paraId="02DCBCB3" w14:textId="6AE8E183" w:rsidR="0068596F" w:rsidRPr="00E06D5B" w:rsidRDefault="0068596F" w:rsidP="0068596F">
      <w:pPr>
        <w:keepNext/>
        <w:tabs>
          <w:tab w:val="left" w:pos="851"/>
        </w:tabs>
        <w:spacing w:before="120"/>
        <w:ind w:firstLine="567"/>
        <w:jc w:val="both"/>
        <w:outlineLvl w:val="2"/>
        <w:rPr>
          <w:b/>
          <w:bCs/>
        </w:rPr>
      </w:pPr>
      <w:bookmarkStart w:id="473" w:name="_Toc531808826"/>
      <w:bookmarkStart w:id="474" w:name="_Toc107794253"/>
      <w:r w:rsidRPr="00E06D5B">
        <w:rPr>
          <w:b/>
          <w:bCs/>
        </w:rPr>
        <w:t xml:space="preserve">Статья </w:t>
      </w:r>
      <w:r w:rsidR="000E15EB" w:rsidRPr="00E06D5B">
        <w:rPr>
          <w:b/>
          <w:bCs/>
        </w:rPr>
        <w:t>6</w:t>
      </w:r>
      <w:r w:rsidR="00986802" w:rsidRPr="00E06D5B">
        <w:rPr>
          <w:b/>
          <w:bCs/>
        </w:rPr>
        <w:t>7</w:t>
      </w:r>
      <w:r w:rsidRPr="00E06D5B">
        <w:rPr>
          <w:b/>
          <w:bCs/>
        </w:rPr>
        <w:t xml:space="preserve">. </w:t>
      </w:r>
      <w:r w:rsidRPr="00E06D5B">
        <w:rPr>
          <w:b/>
          <w:bCs/>
          <w:szCs w:val="26"/>
        </w:rPr>
        <w:t>Минимальные расстояния от памятников истории и культуры до транспортных и инженерных коммуникаций</w:t>
      </w:r>
      <w:r w:rsidRPr="00E06D5B">
        <w:rPr>
          <w:b/>
          <w:bCs/>
        </w:rPr>
        <w:t>.</w:t>
      </w:r>
      <w:bookmarkEnd w:id="473"/>
      <w:bookmarkEnd w:id="474"/>
    </w:p>
    <w:p w14:paraId="02DCBCB4" w14:textId="77777777" w:rsidR="0068596F" w:rsidRPr="00E06D5B" w:rsidRDefault="0068596F" w:rsidP="0068596F">
      <w:pPr>
        <w:tabs>
          <w:tab w:val="left" w:pos="851"/>
        </w:tabs>
        <w:spacing w:before="120"/>
        <w:ind w:firstLine="567"/>
        <w:jc w:val="both"/>
        <w:rPr>
          <w:b/>
        </w:rPr>
      </w:pPr>
      <w:r w:rsidRPr="00E06D5B">
        <w:rPr>
          <w:b/>
        </w:rPr>
        <w:t>Регламентирующий документ.</w:t>
      </w:r>
    </w:p>
    <w:p w14:paraId="02DCBCB5" w14:textId="3BF0B9B6" w:rsidR="0068596F" w:rsidRPr="00E06D5B" w:rsidRDefault="0068596F" w:rsidP="0068596F">
      <w:pPr>
        <w:ind w:firstLine="567"/>
        <w:jc w:val="both"/>
      </w:pPr>
      <w:r w:rsidRPr="00E06D5B">
        <w:rPr>
          <w:bCs/>
        </w:rPr>
        <w:t>СП 42.13330.201</w:t>
      </w:r>
      <w:r w:rsidR="009925B4" w:rsidRPr="00E06D5B">
        <w:rPr>
          <w:bCs/>
        </w:rPr>
        <w:t>6</w:t>
      </w:r>
      <w:r w:rsidRPr="00E06D5B">
        <w:rPr>
          <w:bCs/>
        </w:rPr>
        <w:t xml:space="preserve"> «СНиП 2.07.01-89* Градостроительство. Планировка и застройка городских и сельских поселений», п. 14.28</w:t>
      </w:r>
      <w:r w:rsidRPr="00E06D5B">
        <w:t>.</w:t>
      </w:r>
    </w:p>
    <w:p w14:paraId="02DCBCB6" w14:textId="77777777" w:rsidR="0068596F" w:rsidRPr="00E06D5B" w:rsidRDefault="0068596F" w:rsidP="0068596F">
      <w:pPr>
        <w:tabs>
          <w:tab w:val="left" w:pos="851"/>
        </w:tabs>
        <w:spacing w:before="120"/>
        <w:ind w:firstLine="567"/>
        <w:jc w:val="both"/>
        <w:rPr>
          <w:b/>
        </w:rPr>
      </w:pPr>
      <w:r w:rsidRPr="00E06D5B">
        <w:rPr>
          <w:b/>
        </w:rPr>
        <w:t>Порядок установления и размеры, режим использования территории.</w:t>
      </w:r>
    </w:p>
    <w:p w14:paraId="02DCBCB7" w14:textId="0F097AF3" w:rsidR="0068596F" w:rsidRPr="00E06D5B" w:rsidRDefault="0068596F" w:rsidP="0068596F">
      <w:pPr>
        <w:tabs>
          <w:tab w:val="left" w:pos="851"/>
        </w:tabs>
        <w:ind w:firstLine="567"/>
        <w:jc w:val="both"/>
        <w:rPr>
          <w:iCs/>
        </w:rPr>
      </w:pPr>
      <w:r w:rsidRPr="00E06D5B">
        <w:rPr>
          <w:iCs/>
        </w:rPr>
        <w:t>Расстояния от памятников истории и культуры до транспортных и инженерных коммуникаций следует принимать</w:t>
      </w:r>
      <w:r w:rsidR="008353BC" w:rsidRPr="00E06D5B">
        <w:rPr>
          <w:iCs/>
        </w:rPr>
        <w:t>, м,</w:t>
      </w:r>
      <w:r w:rsidRPr="00E06D5B">
        <w:rPr>
          <w:iCs/>
        </w:rPr>
        <w:t xml:space="preserve"> не менее: </w:t>
      </w:r>
    </w:p>
    <w:p w14:paraId="02DCBCB8" w14:textId="77777777" w:rsidR="0068596F" w:rsidRPr="00E06D5B" w:rsidRDefault="0068596F" w:rsidP="0068596F">
      <w:pPr>
        <w:tabs>
          <w:tab w:val="left" w:pos="851"/>
        </w:tabs>
        <w:ind w:firstLine="567"/>
        <w:rPr>
          <w:iCs/>
        </w:rPr>
      </w:pPr>
      <w:r w:rsidRPr="00E06D5B">
        <w:rPr>
          <w:iCs/>
        </w:rPr>
        <w:t xml:space="preserve">до проезжих частей магистралей скоростного и непрерывного движения, линий метрополитена мелкого заложения: </w:t>
      </w:r>
    </w:p>
    <w:p w14:paraId="02DCBCB9" w14:textId="77777777" w:rsidR="0068596F" w:rsidRPr="00E06D5B" w:rsidRDefault="0068596F" w:rsidP="0068596F">
      <w:pPr>
        <w:tabs>
          <w:tab w:val="left" w:pos="851"/>
        </w:tabs>
        <w:ind w:firstLine="567"/>
        <w:rPr>
          <w:iCs/>
        </w:rPr>
      </w:pPr>
      <w:r w:rsidRPr="00E06D5B">
        <w:rPr>
          <w:iCs/>
        </w:rPr>
        <w:t xml:space="preserve">в условиях сложного рельефа……………………………………………………100 </w:t>
      </w:r>
    </w:p>
    <w:p w14:paraId="02DCBCBA" w14:textId="77777777" w:rsidR="0068596F" w:rsidRPr="00E06D5B" w:rsidRDefault="0068596F" w:rsidP="0068596F">
      <w:pPr>
        <w:tabs>
          <w:tab w:val="left" w:pos="851"/>
        </w:tabs>
        <w:ind w:firstLine="567"/>
        <w:rPr>
          <w:iCs/>
        </w:rPr>
      </w:pPr>
      <w:r w:rsidRPr="00E06D5B">
        <w:rPr>
          <w:iCs/>
        </w:rPr>
        <w:t xml:space="preserve">на плоском рельефе………………………………………………………………..50 </w:t>
      </w:r>
    </w:p>
    <w:p w14:paraId="02DCBCBB" w14:textId="77777777" w:rsidR="0068596F" w:rsidRPr="00E06D5B" w:rsidRDefault="0068596F" w:rsidP="0068596F">
      <w:pPr>
        <w:tabs>
          <w:tab w:val="left" w:pos="851"/>
        </w:tabs>
        <w:ind w:firstLine="567"/>
        <w:rPr>
          <w:iCs/>
        </w:rPr>
      </w:pPr>
      <w:r w:rsidRPr="00E06D5B">
        <w:rPr>
          <w:iCs/>
        </w:rPr>
        <w:t xml:space="preserve">до сетей водопровода, канализации и теплоснабжения (кроме разводящих)…..5 </w:t>
      </w:r>
    </w:p>
    <w:p w14:paraId="02DCBCBC" w14:textId="77777777" w:rsidR="0068596F" w:rsidRPr="00E06D5B" w:rsidRDefault="0068596F" w:rsidP="0068596F">
      <w:pPr>
        <w:tabs>
          <w:tab w:val="left" w:pos="851"/>
        </w:tabs>
        <w:ind w:firstLine="567"/>
        <w:rPr>
          <w:iCs/>
        </w:rPr>
      </w:pPr>
      <w:r w:rsidRPr="00E06D5B">
        <w:rPr>
          <w:iCs/>
        </w:rPr>
        <w:t xml:space="preserve">до других подземных инженерных сетей…………………………………………5 </w:t>
      </w:r>
    </w:p>
    <w:p w14:paraId="02DCBCBD" w14:textId="338E2CBD" w:rsidR="0068596F" w:rsidRPr="00E06D5B" w:rsidRDefault="008353BC" w:rsidP="0068596F">
      <w:pPr>
        <w:tabs>
          <w:tab w:val="left" w:pos="851"/>
        </w:tabs>
        <w:ind w:firstLine="567"/>
        <w:jc w:val="both"/>
        <w:rPr>
          <w:iCs/>
        </w:rPr>
      </w:pPr>
      <w:r w:rsidRPr="00E06D5B">
        <w:rPr>
          <w:iCs/>
        </w:rPr>
        <w:t>В условиях реконструкции указанные расстояния до инженерных сетей следует принимать, м, не менее: до водонесущих сетей - 5; неводонесущих - 2. При этом необходимо обеспечивать проведение необходимых технических мероприятий при производстве строительных работ.</w:t>
      </w:r>
    </w:p>
    <w:p w14:paraId="02DCBCBE" w14:textId="77777777" w:rsidR="0068596F" w:rsidRPr="00E06D5B" w:rsidRDefault="0068596F" w:rsidP="0068596F">
      <w:pPr>
        <w:tabs>
          <w:tab w:val="left" w:pos="851"/>
        </w:tabs>
        <w:ind w:firstLine="567"/>
        <w:jc w:val="both"/>
        <w:rPr>
          <w:iCs/>
        </w:rPr>
      </w:pPr>
    </w:p>
    <w:p w14:paraId="02DCBCBF" w14:textId="07F350C3" w:rsidR="0068596F" w:rsidRPr="00E06D5B" w:rsidRDefault="0068596F" w:rsidP="0068596F">
      <w:pPr>
        <w:keepNext/>
        <w:tabs>
          <w:tab w:val="left" w:pos="851"/>
        </w:tabs>
        <w:spacing w:before="120"/>
        <w:ind w:firstLine="567"/>
        <w:jc w:val="both"/>
        <w:outlineLvl w:val="2"/>
        <w:rPr>
          <w:b/>
          <w:bCs/>
        </w:rPr>
      </w:pPr>
      <w:bookmarkStart w:id="475" w:name="_Toc531808827"/>
      <w:bookmarkStart w:id="476" w:name="_Toc107794254"/>
      <w:r w:rsidRPr="00E06D5B">
        <w:rPr>
          <w:b/>
          <w:bCs/>
        </w:rPr>
        <w:t xml:space="preserve">Статья </w:t>
      </w:r>
      <w:r w:rsidR="000E15EB" w:rsidRPr="00E06D5B">
        <w:rPr>
          <w:b/>
          <w:bCs/>
        </w:rPr>
        <w:t>6</w:t>
      </w:r>
      <w:r w:rsidR="00986802" w:rsidRPr="00E06D5B">
        <w:rPr>
          <w:b/>
          <w:bCs/>
        </w:rPr>
        <w:t>8</w:t>
      </w:r>
      <w:r w:rsidRPr="00E06D5B">
        <w:rPr>
          <w:b/>
          <w:bCs/>
        </w:rPr>
        <w:t xml:space="preserve">. </w:t>
      </w:r>
      <w:r w:rsidRPr="00E06D5B">
        <w:rPr>
          <w:b/>
          <w:bCs/>
          <w:szCs w:val="26"/>
        </w:rPr>
        <w:t>Противопожарные расстояния от границ застройки до лесных насаждений в лесничествах (лесопарках)</w:t>
      </w:r>
      <w:r w:rsidRPr="00E06D5B">
        <w:rPr>
          <w:b/>
          <w:bCs/>
        </w:rPr>
        <w:t>.</w:t>
      </w:r>
      <w:bookmarkEnd w:id="475"/>
      <w:bookmarkEnd w:id="476"/>
    </w:p>
    <w:p w14:paraId="02DCBCC0" w14:textId="77777777" w:rsidR="0068596F" w:rsidRPr="00E06D5B" w:rsidRDefault="0068596F" w:rsidP="0068596F">
      <w:pPr>
        <w:tabs>
          <w:tab w:val="left" w:pos="851"/>
        </w:tabs>
        <w:spacing w:before="120"/>
        <w:ind w:firstLine="567"/>
        <w:jc w:val="both"/>
        <w:rPr>
          <w:b/>
        </w:rPr>
      </w:pPr>
      <w:r w:rsidRPr="00E06D5B">
        <w:rPr>
          <w:b/>
        </w:rPr>
        <w:t>Регламентирующий документ.</w:t>
      </w:r>
    </w:p>
    <w:p w14:paraId="02DCBCC1" w14:textId="77777777" w:rsidR="0068596F" w:rsidRPr="00E06D5B" w:rsidRDefault="0068596F" w:rsidP="0068596F">
      <w:pPr>
        <w:ind w:firstLine="567"/>
        <w:jc w:val="both"/>
        <w:rPr>
          <w:bCs/>
        </w:rPr>
      </w:pPr>
      <w:r w:rsidRPr="00E06D5B">
        <w:rPr>
          <w:bCs/>
        </w:rPr>
        <w:t>Технический регламент о требованиях пожарной безопасности, Федеральный закон от 22 июля 2008 года № 123-ФЗ, ст. 4 (ч. 4), 6. (В случае, если положениями настоящего Федерального закона устанавливаются более высокие требования пожарной безопасности, чем требования, действовавшие до дня вступления в силу соответствующих положений настоящего Федерального закона, в отношении объектов защиты, которые были введены в эксплуатацию либо проектная документация на которые была направлена на экспертизу до дня вступления в силу соответствующих положений настоящего Федерального закона, применяются ранее действовавшие требования. При этом в отношении объектов защиты, на которых были проведены капитальный ремонт, реконструкция или техническое перевооружение, требования настоящего Федерального закона применяются в части, соответствующей объему работ по капитальному ремонту, реконструкции или техническому перевооружению.)</w:t>
      </w:r>
    </w:p>
    <w:p w14:paraId="02DCBCC2" w14:textId="77777777" w:rsidR="0068596F" w:rsidRPr="00E06D5B" w:rsidRDefault="0068596F" w:rsidP="0068596F">
      <w:pPr>
        <w:ind w:firstLine="567"/>
        <w:jc w:val="both"/>
      </w:pPr>
      <w:r w:rsidRPr="00E06D5B">
        <w:rPr>
          <w:bCs/>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 п. 4.14.</w:t>
      </w:r>
    </w:p>
    <w:p w14:paraId="02DCBCC3" w14:textId="77777777" w:rsidR="0068596F" w:rsidRPr="00E06D5B" w:rsidRDefault="0068596F" w:rsidP="0068596F">
      <w:pPr>
        <w:tabs>
          <w:tab w:val="left" w:pos="851"/>
        </w:tabs>
        <w:spacing w:before="120"/>
        <w:ind w:firstLine="567"/>
        <w:jc w:val="both"/>
        <w:rPr>
          <w:b/>
        </w:rPr>
      </w:pPr>
      <w:r w:rsidRPr="00E06D5B">
        <w:rPr>
          <w:b/>
        </w:rPr>
        <w:t>Порядок установления и размеры, режим использования территории.</w:t>
      </w:r>
    </w:p>
    <w:p w14:paraId="2BBFA995" w14:textId="4AA8FE70" w:rsidR="009F3BFC" w:rsidRPr="00E06D5B" w:rsidRDefault="009F3BFC" w:rsidP="009F3BFC">
      <w:pPr>
        <w:tabs>
          <w:tab w:val="left" w:pos="851"/>
        </w:tabs>
        <w:ind w:firstLine="567"/>
        <w:jc w:val="both"/>
        <w:rPr>
          <w:iCs/>
        </w:rPr>
      </w:pPr>
      <w:r w:rsidRPr="00E06D5B">
        <w:rPr>
          <w:iCs/>
        </w:rPr>
        <w:lastRenderedPageBreak/>
        <w:t>Противопожарные расстояния от зданий, сооружений на территориях городских населенных пунктов до границ лесных насаждений в лесах хвойных или смешанных пород должны составлять не менее 50 м, лиственных пород - не менее 30 м.</w:t>
      </w:r>
    </w:p>
    <w:p w14:paraId="1D10C67D" w14:textId="77777777" w:rsidR="009F3BFC" w:rsidRPr="00E06D5B" w:rsidRDefault="009F3BFC" w:rsidP="009F3BFC">
      <w:pPr>
        <w:tabs>
          <w:tab w:val="left" w:pos="851"/>
        </w:tabs>
        <w:ind w:firstLine="567"/>
        <w:jc w:val="both"/>
        <w:rPr>
          <w:iCs/>
        </w:rPr>
      </w:pPr>
      <w:r w:rsidRPr="00E06D5B">
        <w:rPr>
          <w:iCs/>
        </w:rPr>
        <w:t>Примечание. Указанные расстояния определяются как наименьшее расстояние от наружных конструкций зданий, сооружений до границы лесного массива. Границы лесных насаждений на землях различных категорий устанавливаются органами государственной власти Российской Федерации в соответствии с действующим законодательством.</w:t>
      </w:r>
    </w:p>
    <w:p w14:paraId="0F3E7705" w14:textId="77777777" w:rsidR="009F3BFC" w:rsidRPr="00E06D5B" w:rsidRDefault="009F3BFC" w:rsidP="009F3BFC">
      <w:pPr>
        <w:tabs>
          <w:tab w:val="left" w:pos="851"/>
        </w:tabs>
        <w:ind w:firstLine="567"/>
        <w:jc w:val="both"/>
        <w:rPr>
          <w:iCs/>
        </w:rPr>
      </w:pPr>
      <w:r w:rsidRPr="00E06D5B">
        <w:rPr>
          <w:iCs/>
        </w:rPr>
        <w:t>Расстояния от зданий и сооружений I-IV степеней огнестойкости, класса конструктивной пожарной опасности С0 и С1 до лесных насаждений хвойных (смешанных) пород допускается уменьшать до 30 м, при условии, что наружные поверхности обращенных к лесу стен, в том числе отделка, облицовка (при наличии) выполнены из материалов группы горючести не ниже Г1. В качестве наружного (водоизоляционного) слоя кровли в пределах 50 м от леса должны применяться материалы не ниже Г1 или РП1.</w:t>
      </w:r>
    </w:p>
    <w:p w14:paraId="4B835579" w14:textId="77777777" w:rsidR="009F3BFC" w:rsidRPr="00E06D5B" w:rsidRDefault="009F3BFC" w:rsidP="009F3BFC">
      <w:pPr>
        <w:tabs>
          <w:tab w:val="left" w:pos="851"/>
        </w:tabs>
        <w:ind w:firstLine="567"/>
        <w:jc w:val="both"/>
        <w:rPr>
          <w:iCs/>
        </w:rPr>
      </w:pPr>
      <w:r w:rsidRPr="00E06D5B">
        <w:rPr>
          <w:iCs/>
        </w:rPr>
        <w:t>Противопожарные расстояния до границ лесных насаждений от зданий, сооружений городских населенных пунктов с индивидуальной малоэтажной жилой застройкой, от зданий и сооружений сельских населенных пунктов, а также от жилых домов на приусадебных, садовых земельных участках должны составлять не менее 30 м. Расстояния до леса от садовых домов и хозяйственных построек на садовых земельных участках должны составлять не менее 15 м.</w:t>
      </w:r>
    </w:p>
    <w:p w14:paraId="380C211D" w14:textId="5FB5BC51" w:rsidR="009F3BFC" w:rsidRPr="00E06D5B" w:rsidRDefault="009F3BFC" w:rsidP="009F3BFC">
      <w:pPr>
        <w:tabs>
          <w:tab w:val="left" w:pos="851"/>
        </w:tabs>
        <w:ind w:firstLine="567"/>
        <w:jc w:val="both"/>
        <w:rPr>
          <w:iCs/>
        </w:rPr>
      </w:pPr>
      <w:r w:rsidRPr="00E06D5B">
        <w:rPr>
          <w:iCs/>
        </w:rPr>
        <w:t>При определении противопожарных расстояний до лесных насаждений от объектов производственного назначения, автозаправочных станций, энергообъектов и объектов нефтегазовой индустрии, объектов транспортной инфраструктуры и линейных объектов, особо опасных, технически сложных объектов, а также объектов, размещаемых в лесах, следует руководствоваться требованиями раздела 6</w:t>
      </w:r>
      <w:r w:rsidR="009B18A9" w:rsidRPr="00E06D5B">
        <w:rPr>
          <w:iCs/>
        </w:rPr>
        <w:t xml:space="preserve"> </w:t>
      </w:r>
      <w:r w:rsidR="009B18A9" w:rsidRPr="00E06D5B">
        <w:rPr>
          <w:bCs/>
        </w:rPr>
        <w:t>СП 4.13130.2013</w:t>
      </w:r>
      <w:r w:rsidRPr="00E06D5B">
        <w:rPr>
          <w:iCs/>
        </w:rPr>
        <w:t>, ПУЭ "Правила устройства электроустановок", издани</w:t>
      </w:r>
      <w:r w:rsidR="009B18A9" w:rsidRPr="00E06D5B">
        <w:rPr>
          <w:iCs/>
        </w:rPr>
        <w:t>я</w:t>
      </w:r>
      <w:r w:rsidRPr="00E06D5B">
        <w:rPr>
          <w:iCs/>
        </w:rPr>
        <w:t xml:space="preserve"> 6 и 7, </w:t>
      </w:r>
      <w:r w:rsidR="009B18A9" w:rsidRPr="00E06D5B">
        <w:rPr>
          <w:bCs/>
        </w:rPr>
        <w:t>Технического регламента о требованиях пожарной безопасности</w:t>
      </w:r>
      <w:r w:rsidRPr="00E06D5B">
        <w:rPr>
          <w:iCs/>
        </w:rPr>
        <w:t>, СП 155.13130 и других нормативных документов, содержащих требования пожарной безопасности.</w:t>
      </w:r>
    </w:p>
    <w:p w14:paraId="4632C24E" w14:textId="5035E082" w:rsidR="009F3BFC" w:rsidRPr="00E06D5B" w:rsidRDefault="009F3BFC" w:rsidP="009F3BFC">
      <w:pPr>
        <w:tabs>
          <w:tab w:val="left" w:pos="851"/>
        </w:tabs>
        <w:ind w:firstLine="567"/>
        <w:jc w:val="both"/>
        <w:rPr>
          <w:iCs/>
        </w:rPr>
      </w:pPr>
      <w:r w:rsidRPr="00E06D5B">
        <w:rPr>
          <w:iCs/>
        </w:rPr>
        <w:t xml:space="preserve">Противопожарные расстояния до лесных насаждений от некапитальных, временных сооружений (построек) должны составлять не менее 15 м. </w:t>
      </w:r>
    </w:p>
    <w:p w14:paraId="02DCBCC5" w14:textId="77777777" w:rsidR="0068596F" w:rsidRPr="00E06D5B" w:rsidRDefault="0068596F" w:rsidP="0068596F">
      <w:pPr>
        <w:autoSpaceDE w:val="0"/>
        <w:autoSpaceDN w:val="0"/>
        <w:adjustRightInd w:val="0"/>
        <w:ind w:firstLine="284"/>
        <w:jc w:val="both"/>
      </w:pPr>
    </w:p>
    <w:p w14:paraId="02DCBCC6" w14:textId="719D58CD" w:rsidR="0068596F" w:rsidRPr="00E06D5B" w:rsidRDefault="0068596F" w:rsidP="0068596F">
      <w:pPr>
        <w:keepNext/>
        <w:tabs>
          <w:tab w:val="left" w:pos="851"/>
        </w:tabs>
        <w:spacing w:before="120"/>
        <w:ind w:firstLine="567"/>
        <w:jc w:val="both"/>
        <w:outlineLvl w:val="2"/>
        <w:rPr>
          <w:b/>
          <w:bCs/>
        </w:rPr>
      </w:pPr>
      <w:bookmarkStart w:id="477" w:name="_Toc531808828"/>
      <w:bookmarkStart w:id="478" w:name="_Toc107794255"/>
      <w:r w:rsidRPr="00E06D5B">
        <w:rPr>
          <w:b/>
          <w:bCs/>
        </w:rPr>
        <w:t xml:space="preserve">Статья </w:t>
      </w:r>
      <w:r w:rsidR="00986802" w:rsidRPr="00E06D5B">
        <w:rPr>
          <w:b/>
          <w:bCs/>
        </w:rPr>
        <w:t>69</w:t>
      </w:r>
      <w:r w:rsidRPr="00E06D5B">
        <w:rPr>
          <w:b/>
          <w:bCs/>
        </w:rPr>
        <w:t xml:space="preserve">. </w:t>
      </w:r>
      <w:r w:rsidRPr="00E06D5B">
        <w:rPr>
          <w:b/>
          <w:bCs/>
          <w:szCs w:val="26"/>
        </w:rPr>
        <w:t>Противопожарные расстояния от жилых, общественных и вспомогательных зданий</w:t>
      </w:r>
      <w:r w:rsidRPr="00E06D5B">
        <w:rPr>
          <w:b/>
          <w:bCs/>
        </w:rPr>
        <w:t>.</w:t>
      </w:r>
      <w:bookmarkEnd w:id="477"/>
      <w:bookmarkEnd w:id="478"/>
    </w:p>
    <w:p w14:paraId="02DCBCC7" w14:textId="77777777" w:rsidR="0068596F" w:rsidRPr="00E06D5B" w:rsidRDefault="0068596F" w:rsidP="0068596F">
      <w:pPr>
        <w:tabs>
          <w:tab w:val="left" w:pos="851"/>
        </w:tabs>
        <w:spacing w:before="120"/>
        <w:ind w:firstLine="567"/>
        <w:jc w:val="both"/>
        <w:rPr>
          <w:b/>
        </w:rPr>
      </w:pPr>
      <w:r w:rsidRPr="00E06D5B">
        <w:rPr>
          <w:b/>
        </w:rPr>
        <w:t>Регламентирующий документ.</w:t>
      </w:r>
    </w:p>
    <w:p w14:paraId="02DCBCC8" w14:textId="6B18270D" w:rsidR="0068596F" w:rsidRPr="00E06D5B" w:rsidRDefault="0068596F" w:rsidP="0068596F">
      <w:pPr>
        <w:ind w:firstLine="567"/>
        <w:jc w:val="both"/>
        <w:rPr>
          <w:bCs/>
        </w:rPr>
      </w:pPr>
      <w:r w:rsidRPr="00E06D5B">
        <w:rPr>
          <w:bCs/>
        </w:rPr>
        <w:t xml:space="preserve">Технический регламент о требованиях пожарной безопасности, Федеральный закон от 22 июля 2008 года № 123-ФЗ, </w:t>
      </w:r>
      <w:r w:rsidR="009B18A9" w:rsidRPr="00E06D5B">
        <w:rPr>
          <w:bCs/>
        </w:rPr>
        <w:t xml:space="preserve">в том числе </w:t>
      </w:r>
      <w:r w:rsidRPr="00E06D5B">
        <w:rPr>
          <w:bCs/>
        </w:rPr>
        <w:t xml:space="preserve">ст. 4 (ч. 4), 6, </w:t>
      </w:r>
      <w:r w:rsidR="00972584" w:rsidRPr="00E06D5B">
        <w:rPr>
          <w:bCs/>
        </w:rPr>
        <w:t xml:space="preserve">69, </w:t>
      </w:r>
      <w:r w:rsidRPr="00E06D5B">
        <w:rPr>
          <w:bCs/>
        </w:rPr>
        <w:t>70 (ч. 6), 71 (ч. 5)</w:t>
      </w:r>
      <w:r w:rsidR="00972584" w:rsidRPr="00E06D5B">
        <w:rPr>
          <w:bCs/>
        </w:rPr>
        <w:t>, 74</w:t>
      </w:r>
      <w:r w:rsidRPr="00E06D5B">
        <w:rPr>
          <w:bCs/>
        </w:rPr>
        <w:t>. (В случае, если положениями настоящего Федерального закона устанавливаются более высокие требования пожарной безопасности, чем требования, действовавшие до дня вступления в силу соответствующих положений настоящего Федерального закона, в отношении объектов защиты, которые были введены в эксплуатацию либо проектная документация на которые была направлена на экспертизу до дня вступления в силу соответствующих положений настоящего Федерального закона, применяются ранее действовавшие требования. При этом в отношении объектов защиты, на которых были проведены капитальный ремонт, реконструкция или техническое перевооружение, требования настоящего Федерального закона применяются в части, соответствующей объему работ по капитальному ремонту, реконструкции или техническому перевооружению.)</w:t>
      </w:r>
    </w:p>
    <w:p w14:paraId="02DCBCC9" w14:textId="77777777" w:rsidR="0068596F" w:rsidRPr="00E06D5B" w:rsidRDefault="0068596F" w:rsidP="0068596F">
      <w:pPr>
        <w:ind w:firstLine="567"/>
        <w:jc w:val="both"/>
        <w:rPr>
          <w:bCs/>
        </w:rPr>
      </w:pPr>
      <w:r w:rsidRPr="00E06D5B">
        <w:rPr>
          <w:bCs/>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 раздел 4 «Общие требования пожарной безопасности».</w:t>
      </w:r>
    </w:p>
    <w:p w14:paraId="00C8E961" w14:textId="77777777" w:rsidR="008A7808" w:rsidRPr="00E06D5B" w:rsidRDefault="008A7808" w:rsidP="008A7808">
      <w:pPr>
        <w:ind w:firstLine="567"/>
        <w:jc w:val="both"/>
      </w:pPr>
      <w:r w:rsidRPr="00E06D5B">
        <w:t xml:space="preserve">СП 36.13330.2012 «Магистральные трубопроводы», п. </w:t>
      </w:r>
      <w:r w:rsidRPr="00E06D5B">
        <w:rPr>
          <w:bCs/>
        </w:rPr>
        <w:t>7.15, 7.16</w:t>
      </w:r>
      <w:r w:rsidRPr="00E06D5B">
        <w:t>.</w:t>
      </w:r>
    </w:p>
    <w:p w14:paraId="02DCBCCA" w14:textId="664A23DC" w:rsidR="0068596F" w:rsidRPr="00E06D5B" w:rsidRDefault="0068596F" w:rsidP="0068596F">
      <w:pPr>
        <w:ind w:firstLine="567"/>
        <w:jc w:val="both"/>
      </w:pPr>
      <w:r w:rsidRPr="00E06D5B">
        <w:rPr>
          <w:bCs/>
        </w:rPr>
        <w:t>СП 62.13330.2011 «Газораспределительные системы», п. 9.1.6, 9.1.7.</w:t>
      </w:r>
    </w:p>
    <w:p w14:paraId="02DCBCCB" w14:textId="77777777" w:rsidR="0068596F" w:rsidRPr="00E06D5B" w:rsidRDefault="0068596F" w:rsidP="0068596F">
      <w:pPr>
        <w:tabs>
          <w:tab w:val="left" w:pos="851"/>
        </w:tabs>
        <w:spacing w:before="120"/>
        <w:ind w:firstLine="567"/>
        <w:jc w:val="both"/>
        <w:rPr>
          <w:b/>
        </w:rPr>
      </w:pPr>
      <w:r w:rsidRPr="00E06D5B">
        <w:rPr>
          <w:b/>
        </w:rPr>
        <w:lastRenderedPageBreak/>
        <w:t>Порядок установления и размеры, режим использования территории.</w:t>
      </w:r>
    </w:p>
    <w:p w14:paraId="02DCBCCC" w14:textId="77777777" w:rsidR="0068596F" w:rsidRPr="00E06D5B" w:rsidRDefault="0068596F" w:rsidP="0068596F">
      <w:pPr>
        <w:tabs>
          <w:tab w:val="left" w:pos="851"/>
        </w:tabs>
        <w:ind w:firstLine="567"/>
        <w:jc w:val="both"/>
        <w:rPr>
          <w:iCs/>
        </w:rPr>
      </w:pPr>
      <w:r w:rsidRPr="00E06D5B">
        <w:rPr>
          <w:iCs/>
        </w:rPr>
        <w:t xml:space="preserve">Противопожарные расстояния от жилых домов и общественных зданий до складов нефти и нефтепродуктов общей вместимостью до 2000 кубических метров, находящихся в котельных, на дизельных электростанциях и других энергообъектах, обслуживающих жилые и общественные здания и сооружения, должны составлять не менее расстояний, приведенных в таблице 13 приложения к </w:t>
      </w:r>
      <w:r w:rsidRPr="00E06D5B">
        <w:rPr>
          <w:bCs/>
        </w:rPr>
        <w:t>Техническому регламенту о требованиях пожарной безопасности</w:t>
      </w:r>
      <w:r w:rsidRPr="00E06D5B">
        <w:rPr>
          <w:iCs/>
        </w:rPr>
        <w:t>.</w:t>
      </w:r>
    </w:p>
    <w:p w14:paraId="02DCBCCD" w14:textId="77777777" w:rsidR="0068596F" w:rsidRPr="00E06D5B" w:rsidRDefault="0068596F" w:rsidP="0068596F">
      <w:pPr>
        <w:tabs>
          <w:tab w:val="left" w:pos="851"/>
        </w:tabs>
        <w:ind w:firstLine="567"/>
        <w:jc w:val="both"/>
        <w:rPr>
          <w:iCs/>
        </w:rPr>
      </w:pPr>
      <w:r w:rsidRPr="00E06D5B">
        <w:rPr>
          <w:iCs/>
        </w:rPr>
        <w:t>Противопожарные расстояния от автозаправочных станций с подземными резервуарами для хранения жидкого топлива до границ земельных участков дошкольных образовательных организаций, общеобразовательных организаций, общеобразовательных организаций с наличием интерната, лечебных учреждений стационарного типа должны составлять не менее 50 метров.</w:t>
      </w:r>
    </w:p>
    <w:p w14:paraId="02DCBCCE" w14:textId="19F7A68A" w:rsidR="0068596F" w:rsidRPr="00E06D5B" w:rsidRDefault="0068596F" w:rsidP="0068596F">
      <w:pPr>
        <w:tabs>
          <w:tab w:val="left" w:pos="851"/>
        </w:tabs>
        <w:ind w:firstLine="567"/>
        <w:jc w:val="both"/>
        <w:rPr>
          <w:iCs/>
        </w:rPr>
      </w:pPr>
      <w:r w:rsidRPr="00E06D5B">
        <w:rPr>
          <w:iCs/>
        </w:rPr>
        <w:t xml:space="preserve">Противопожарные расстояния от зданий и сооружений складов нефти и нефтепродуктов, автозаправочных станций, резервуаров сжиженных углеводородных газов, газопроводов, нефтепроводов, нефтепродуктопроводов, конденсатопроводов до соседних объектов защиты установлены ст. 70, 71, 73, 74 (и таблицами 12, 13, 15, 17- 20 приложения) </w:t>
      </w:r>
      <w:r w:rsidRPr="00E06D5B">
        <w:rPr>
          <w:bCs/>
        </w:rPr>
        <w:t>Технического регламента о требованиях пожарной безопасности</w:t>
      </w:r>
      <w:r w:rsidRPr="00E06D5B">
        <w:rPr>
          <w:iCs/>
        </w:rPr>
        <w:t xml:space="preserve">. Допускается уменьшать указанные в таблицах 12, 15, 17, 18, 19 и 20 приложения к </w:t>
      </w:r>
      <w:r w:rsidRPr="00E06D5B">
        <w:rPr>
          <w:bCs/>
        </w:rPr>
        <w:t>Техническому регламенту о требованиях пожарной безопасности</w:t>
      </w:r>
      <w:r w:rsidRPr="00E06D5B">
        <w:rPr>
          <w:iCs/>
        </w:rPr>
        <w:t xml:space="preserve"> противопожарные расстояния от зданий, сооружений и технологических установок до граничащих с ними объектов защиты при применении противопожарных преград, предусмотренных статьей 37 </w:t>
      </w:r>
      <w:r w:rsidRPr="00E06D5B">
        <w:rPr>
          <w:bCs/>
        </w:rPr>
        <w:t>Технического регламента о требованиях пожарной безопасности</w:t>
      </w:r>
      <w:r w:rsidRPr="00E06D5B">
        <w:rPr>
          <w:iCs/>
        </w:rPr>
        <w:t>.</w:t>
      </w:r>
      <w:r w:rsidR="00972584" w:rsidRPr="00E06D5B">
        <w:rPr>
          <w:iCs/>
        </w:rPr>
        <w:t xml:space="preserve"> При этом расчетное значение пожарного риска не должно превышать допустимое значение пожарного риска, установленное статьей 93 </w:t>
      </w:r>
      <w:r w:rsidR="00972584" w:rsidRPr="00E06D5B">
        <w:rPr>
          <w:bCs/>
        </w:rPr>
        <w:t>Технического регламента о требованиях пожарной безопасности</w:t>
      </w:r>
      <w:r w:rsidR="00972584" w:rsidRPr="00E06D5B">
        <w:rPr>
          <w:iCs/>
        </w:rPr>
        <w:t>.</w:t>
      </w:r>
    </w:p>
    <w:p w14:paraId="02DCBCCF" w14:textId="3D1EFBB4" w:rsidR="0068596F" w:rsidRPr="00E06D5B" w:rsidRDefault="00E508B9" w:rsidP="0068596F">
      <w:pPr>
        <w:tabs>
          <w:tab w:val="left" w:pos="851"/>
        </w:tabs>
        <w:ind w:firstLine="567"/>
        <w:jc w:val="both"/>
        <w:rPr>
          <w:iCs/>
        </w:rPr>
      </w:pPr>
      <w:r w:rsidRPr="00E06D5B">
        <w:rPr>
          <w:iCs/>
        </w:rPr>
        <w:t>Противопожарные расстояния от оси подземных и надземных (в насыпи) магистральных, внутрипромысловых и местных распределительных газопроводов, нефтепроводов, нефтепродуктопроводов и конденсатопроводов до населенных пунктов, отдельных промышленных и сельскохозяйственных организаций, зданий и сооружений, а также от компрессорных станций, газораспределительных станций, нефтеперекачивающих станций до населенных пунктов, промышленных и сельскохозяйственных организаций, зданий и сооружений должны соответствовать требованиям к минимальным расстояниям, установленным техническими регламентами, принятыми в соответствии с Федеральным законом "О техническом регулировании", для этих объектов, в зависимости от уровня рабочего давления, диаметра, степени ответственности объектов, а для трубопроводов сжиженных углеводородных газов также от рельефа местности, вида и свойств перекачиваемых сжиженных углеводородных газов</w:t>
      </w:r>
      <w:r w:rsidR="0068596F" w:rsidRPr="00E06D5B">
        <w:rPr>
          <w:iCs/>
        </w:rPr>
        <w:t xml:space="preserve"> (ст. 74 </w:t>
      </w:r>
      <w:r w:rsidR="0068596F" w:rsidRPr="00E06D5B">
        <w:rPr>
          <w:bCs/>
        </w:rPr>
        <w:t>Технического регламента о требованиях пожарной безопасности</w:t>
      </w:r>
      <w:r w:rsidR="0068596F" w:rsidRPr="00E06D5B">
        <w:rPr>
          <w:iCs/>
        </w:rPr>
        <w:t xml:space="preserve">; в </w:t>
      </w:r>
      <w:r w:rsidR="009B18A9" w:rsidRPr="00E06D5B">
        <w:rPr>
          <w:bCs/>
        </w:rPr>
        <w:t xml:space="preserve">том числе </w:t>
      </w:r>
      <w:r w:rsidR="0068596F" w:rsidRPr="00E06D5B">
        <w:rPr>
          <w:iCs/>
        </w:rPr>
        <w:t>п. 7.15, 7.16 СП 36.13330.2012 «Магистральные трубопроводы»</w:t>
      </w:r>
      <w:r w:rsidR="003B5801" w:rsidRPr="00E06D5B">
        <w:rPr>
          <w:iCs/>
        </w:rPr>
        <w:t xml:space="preserve">, </w:t>
      </w:r>
      <w:r w:rsidR="009B18A9" w:rsidRPr="00E06D5B">
        <w:rPr>
          <w:iCs/>
        </w:rPr>
        <w:t>приведё</w:t>
      </w:r>
      <w:r w:rsidR="003B5801" w:rsidRPr="00E06D5B">
        <w:rPr>
          <w:iCs/>
        </w:rPr>
        <w:t>нные в ст. 31 настоящих Правил</w:t>
      </w:r>
      <w:r w:rsidR="0068596F" w:rsidRPr="00E06D5B">
        <w:rPr>
          <w:iCs/>
        </w:rPr>
        <w:t>)</w:t>
      </w:r>
      <w:r w:rsidRPr="00E06D5B">
        <w:rPr>
          <w:iCs/>
        </w:rPr>
        <w:t>.</w:t>
      </w:r>
      <w:r w:rsidR="0068596F" w:rsidRPr="00E06D5B">
        <w:rPr>
          <w:iCs/>
        </w:rPr>
        <w:t xml:space="preserve"> </w:t>
      </w:r>
    </w:p>
    <w:p w14:paraId="02DCBCD0" w14:textId="384EA72B" w:rsidR="0068596F" w:rsidRPr="00E06D5B" w:rsidRDefault="0068596F" w:rsidP="0068596F">
      <w:pPr>
        <w:tabs>
          <w:tab w:val="left" w:pos="851"/>
        </w:tabs>
        <w:ind w:firstLine="567"/>
        <w:jc w:val="both"/>
        <w:rPr>
          <w:iCs/>
        </w:rPr>
      </w:pPr>
      <w:r w:rsidRPr="00E06D5B">
        <w:rPr>
          <w:iCs/>
        </w:rPr>
        <w:t>Противопожарные расстояния от зданий, сооружений и наружных установок ГНС, ГНП до объектов, не относящихся к ним установлены п. 9.1.6 СП 62.13330.2011 Газораспределительные системы</w:t>
      </w:r>
      <w:r w:rsidR="00FA71CC" w:rsidRPr="00E06D5B">
        <w:rPr>
          <w:iCs/>
        </w:rPr>
        <w:t>, за исключением ГНС и ГНП с базами хранения до 50 м3, расстояния от которых следует принимать по таблице 7 СП 62.13330.2011</w:t>
      </w:r>
      <w:r w:rsidRPr="00E06D5B">
        <w:rPr>
          <w:iCs/>
        </w:rPr>
        <w:t>.</w:t>
      </w:r>
    </w:p>
    <w:p w14:paraId="02DCBCD1" w14:textId="77777777" w:rsidR="0068596F" w:rsidRPr="00E06D5B" w:rsidRDefault="0068596F" w:rsidP="0068596F">
      <w:pPr>
        <w:tabs>
          <w:tab w:val="left" w:pos="851"/>
        </w:tabs>
        <w:ind w:firstLine="567"/>
        <w:jc w:val="both"/>
        <w:rPr>
          <w:iCs/>
        </w:rPr>
      </w:pPr>
    </w:p>
    <w:p w14:paraId="7B87256D" w14:textId="77777777" w:rsidR="009B18A9" w:rsidRPr="00E06D5B" w:rsidRDefault="009B18A9" w:rsidP="009B18A9">
      <w:pPr>
        <w:tabs>
          <w:tab w:val="left" w:pos="851"/>
        </w:tabs>
        <w:ind w:firstLine="567"/>
        <w:jc w:val="both"/>
        <w:rPr>
          <w:iCs/>
        </w:rPr>
      </w:pPr>
      <w:r w:rsidRPr="00E06D5B">
        <w:rPr>
          <w:iCs/>
        </w:rPr>
        <w:t>Пожарная безопасность объекта защиты считается обеспеченной при выполнении одного из следующих условий:</w:t>
      </w:r>
    </w:p>
    <w:p w14:paraId="0AB3C348" w14:textId="010A7DFD" w:rsidR="009B18A9" w:rsidRPr="00E06D5B" w:rsidRDefault="009B18A9" w:rsidP="009B18A9">
      <w:pPr>
        <w:tabs>
          <w:tab w:val="left" w:pos="851"/>
        </w:tabs>
        <w:ind w:firstLine="567"/>
        <w:jc w:val="both"/>
        <w:rPr>
          <w:iCs/>
        </w:rPr>
      </w:pPr>
      <w:r w:rsidRPr="00E06D5B">
        <w:rPr>
          <w:iCs/>
        </w:rPr>
        <w:t xml:space="preserve">1) в полном объеме выполнены требования пожарной безопасности, установленные техническими регламентами, принятыми в соответствии с Федеральным законом "О техническом регулировании", и пожарный риск не превышает допустимых значений, установленных </w:t>
      </w:r>
      <w:r w:rsidR="00972584" w:rsidRPr="00E06D5B">
        <w:rPr>
          <w:bCs/>
        </w:rPr>
        <w:t>Техническим регламентом о требованиях пожарной безопасности</w:t>
      </w:r>
      <w:r w:rsidRPr="00E06D5B">
        <w:rPr>
          <w:iCs/>
        </w:rPr>
        <w:t>;</w:t>
      </w:r>
    </w:p>
    <w:p w14:paraId="2D575E39" w14:textId="77777777" w:rsidR="009B18A9" w:rsidRPr="00E06D5B" w:rsidRDefault="009B18A9" w:rsidP="009B18A9">
      <w:pPr>
        <w:tabs>
          <w:tab w:val="left" w:pos="851"/>
        </w:tabs>
        <w:ind w:firstLine="567"/>
        <w:jc w:val="both"/>
        <w:rPr>
          <w:iCs/>
        </w:rPr>
      </w:pPr>
      <w:r w:rsidRPr="00E06D5B">
        <w:rPr>
          <w:iCs/>
        </w:rPr>
        <w:t>2) в полном объеме выполнены требования пожарной безопасности, установленные техническими регламентами, принятыми в соответствии с Федеральным законом "О техническом регулировании", и нормативными документами по пожарной безопасности.</w:t>
      </w:r>
    </w:p>
    <w:p w14:paraId="02DCBCD5" w14:textId="53182CB7" w:rsidR="0068596F" w:rsidRPr="00E06D5B" w:rsidRDefault="009B18A9" w:rsidP="009B18A9">
      <w:pPr>
        <w:tabs>
          <w:tab w:val="left" w:pos="851"/>
        </w:tabs>
        <w:ind w:firstLine="567"/>
        <w:jc w:val="both"/>
        <w:rPr>
          <w:iCs/>
        </w:rPr>
      </w:pPr>
      <w:r w:rsidRPr="00E06D5B">
        <w:rPr>
          <w:iCs/>
        </w:rPr>
        <w:lastRenderedPageBreak/>
        <w:t xml:space="preserve">При выполнении обязательных требований пожарной безопасности, установленных техническими регламентами, принятыми в соответствии с Федеральным законом "О техническом регулировании", и требований нормативных документов по пожарной безопасности, а также для объектов защиты, которые были введены в эксплуатацию или проектная документация на которые была направлена на экспертизу до дня вступления в силу </w:t>
      </w:r>
      <w:r w:rsidR="00972584" w:rsidRPr="00E06D5B">
        <w:rPr>
          <w:bCs/>
        </w:rPr>
        <w:t>Технического регламента о требованиях пожарной безопасности</w:t>
      </w:r>
      <w:r w:rsidRPr="00E06D5B">
        <w:rPr>
          <w:iCs/>
        </w:rPr>
        <w:t>, расчет пожарного риска не требуется.</w:t>
      </w:r>
    </w:p>
    <w:p w14:paraId="02DCBCD6" w14:textId="77777777" w:rsidR="0068596F" w:rsidRPr="00E06D5B" w:rsidRDefault="0068596F" w:rsidP="0068596F">
      <w:pPr>
        <w:tabs>
          <w:tab w:val="left" w:pos="851"/>
        </w:tabs>
        <w:ind w:firstLine="567"/>
        <w:jc w:val="both"/>
        <w:rPr>
          <w:iCs/>
        </w:rPr>
      </w:pPr>
    </w:p>
    <w:p w14:paraId="02DCBCD7" w14:textId="77777777" w:rsidR="0068596F" w:rsidRPr="00E06D5B" w:rsidRDefault="0068596F" w:rsidP="0068596F">
      <w:pPr>
        <w:tabs>
          <w:tab w:val="left" w:pos="851"/>
        </w:tabs>
        <w:ind w:firstLine="567"/>
        <w:jc w:val="both"/>
        <w:rPr>
          <w:iCs/>
        </w:rPr>
      </w:pPr>
      <w:r w:rsidRPr="00E06D5B">
        <w:rPr>
          <w:iCs/>
        </w:rPr>
        <w:t xml:space="preserve">Противопожарные расстояния от жилых, общественных и вспомогательных зданий установлены </w:t>
      </w:r>
      <w:r w:rsidRPr="00E06D5B">
        <w:rPr>
          <w:bCs/>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 раздел 4 «Общие требования пожарной безопасности».</w:t>
      </w:r>
    </w:p>
    <w:p w14:paraId="02DCBCD8" w14:textId="0F2AF4B9" w:rsidR="0068596F" w:rsidRPr="00E06D5B" w:rsidRDefault="0068596F" w:rsidP="0068596F">
      <w:pPr>
        <w:tabs>
          <w:tab w:val="left" w:pos="851"/>
        </w:tabs>
        <w:ind w:firstLine="567"/>
        <w:jc w:val="both"/>
        <w:rPr>
          <w:iCs/>
        </w:rPr>
      </w:pPr>
      <w:r w:rsidRPr="00E06D5B">
        <w:rPr>
          <w:iCs/>
        </w:rPr>
        <w:t>Противопожарные расстояния между зданиями, сооружениями и строениями до 30.06.2010 (вступления</w:t>
      </w:r>
      <w:r w:rsidR="00680227" w:rsidRPr="00E06D5B">
        <w:rPr>
          <w:iCs/>
        </w:rPr>
        <w:t xml:space="preserve"> в силу</w:t>
      </w:r>
      <w:r w:rsidRPr="00E06D5B">
        <w:rPr>
          <w:iCs/>
        </w:rPr>
        <w:t xml:space="preserve"> </w:t>
      </w:r>
      <w:r w:rsidR="00680227" w:rsidRPr="00E06D5B">
        <w:rPr>
          <w:iCs/>
        </w:rPr>
        <w:t xml:space="preserve">Федерального закона </w:t>
      </w:r>
      <w:r w:rsidRPr="00E06D5B">
        <w:rPr>
          <w:iCs/>
        </w:rPr>
        <w:t xml:space="preserve">от 30.12.2009 </w:t>
      </w:r>
      <w:r w:rsidR="00204662" w:rsidRPr="00E06D5B">
        <w:rPr>
          <w:iCs/>
        </w:rPr>
        <w:t>№</w:t>
      </w:r>
      <w:r w:rsidRPr="00E06D5B">
        <w:rPr>
          <w:iCs/>
        </w:rPr>
        <w:t xml:space="preserve"> 384-ФЗ "Технический регламент о безопасности зданий и сооружений") устанавливались также и Приложением 1 СНиП 2.07.01-89, </w:t>
      </w:r>
    </w:p>
    <w:p w14:paraId="02DCBCD9" w14:textId="7509114C" w:rsidR="0068596F" w:rsidRPr="00E06D5B" w:rsidRDefault="0068596F" w:rsidP="0068596F">
      <w:pPr>
        <w:tabs>
          <w:tab w:val="left" w:pos="851"/>
        </w:tabs>
        <w:ind w:firstLine="567"/>
        <w:jc w:val="both"/>
        <w:rPr>
          <w:iCs/>
        </w:rPr>
      </w:pPr>
      <w:r w:rsidRPr="00E06D5B">
        <w:rPr>
          <w:iCs/>
        </w:rPr>
        <w:t xml:space="preserve">до 12 июля 2012 (вступления </w:t>
      </w:r>
      <w:r w:rsidR="00680227" w:rsidRPr="00E06D5B">
        <w:rPr>
          <w:iCs/>
        </w:rPr>
        <w:t xml:space="preserve">в силу Федерального закона </w:t>
      </w:r>
      <w:r w:rsidRPr="00E06D5B">
        <w:rPr>
          <w:iCs/>
        </w:rPr>
        <w:t xml:space="preserve">от 10 июля 2012 года </w:t>
      </w:r>
      <w:r w:rsidR="00204662" w:rsidRPr="00E06D5B">
        <w:rPr>
          <w:iCs/>
        </w:rPr>
        <w:t>№</w:t>
      </w:r>
      <w:r w:rsidRPr="00E06D5B">
        <w:rPr>
          <w:iCs/>
        </w:rPr>
        <w:t xml:space="preserve"> 117-ФЗ) – устанавливались ст. 69 (и таблицей 11 приложения) </w:t>
      </w:r>
      <w:r w:rsidRPr="00E06D5B">
        <w:rPr>
          <w:bCs/>
        </w:rPr>
        <w:t>Технического регламента о требованиях пожарной безопасности</w:t>
      </w:r>
      <w:r w:rsidRPr="00E06D5B">
        <w:rPr>
          <w:iCs/>
        </w:rPr>
        <w:t xml:space="preserve">; </w:t>
      </w:r>
    </w:p>
    <w:p w14:paraId="02DCBCDA" w14:textId="343F1DC1" w:rsidR="0068596F" w:rsidRPr="00E06D5B" w:rsidRDefault="0068596F" w:rsidP="0068596F">
      <w:pPr>
        <w:tabs>
          <w:tab w:val="left" w:pos="851"/>
        </w:tabs>
        <w:ind w:firstLine="567"/>
        <w:jc w:val="both"/>
        <w:rPr>
          <w:iCs/>
        </w:rPr>
      </w:pPr>
      <w:r w:rsidRPr="00E06D5B">
        <w:rPr>
          <w:iCs/>
        </w:rPr>
        <w:t xml:space="preserve">до введения </w:t>
      </w:r>
      <w:r w:rsidR="00680227" w:rsidRPr="00E06D5B">
        <w:rPr>
          <w:iCs/>
        </w:rPr>
        <w:t>24.06.</w:t>
      </w:r>
      <w:r w:rsidRPr="00E06D5B">
        <w:rPr>
          <w:iCs/>
        </w:rPr>
        <w:t>2013 СП 4.13130.2013 – устанавливались СП 4.13130.2009.</w:t>
      </w:r>
    </w:p>
    <w:p w14:paraId="02DCBCDB" w14:textId="77777777" w:rsidR="0068596F" w:rsidRPr="00E06D5B" w:rsidRDefault="0068596F" w:rsidP="0068596F">
      <w:pPr>
        <w:autoSpaceDE w:val="0"/>
        <w:autoSpaceDN w:val="0"/>
        <w:adjustRightInd w:val="0"/>
        <w:ind w:firstLine="284"/>
        <w:jc w:val="both"/>
      </w:pPr>
    </w:p>
    <w:p w14:paraId="02DCBCDC" w14:textId="77777777" w:rsidR="00BD3007" w:rsidRPr="00E06D5B" w:rsidRDefault="00BD3007" w:rsidP="00BD3007">
      <w:pPr>
        <w:autoSpaceDE w:val="0"/>
        <w:autoSpaceDN w:val="0"/>
        <w:adjustRightInd w:val="0"/>
        <w:ind w:firstLine="284"/>
        <w:jc w:val="both"/>
      </w:pPr>
    </w:p>
    <w:p w14:paraId="02DCBCDD" w14:textId="77777777" w:rsidR="00BD3007" w:rsidRPr="00E06D5B" w:rsidRDefault="00BD3007" w:rsidP="00BD3007">
      <w:pPr>
        <w:keepNext/>
        <w:pageBreakBefore/>
        <w:jc w:val="center"/>
        <w:outlineLvl w:val="0"/>
        <w:rPr>
          <w:b/>
          <w:sz w:val="28"/>
        </w:rPr>
      </w:pPr>
      <w:bookmarkStart w:id="479" w:name="_Toc398890988"/>
      <w:bookmarkStart w:id="480" w:name="_Toc531808829"/>
      <w:bookmarkStart w:id="481" w:name="_Toc107794256"/>
      <w:r w:rsidRPr="00E06D5B">
        <w:rPr>
          <w:b/>
          <w:sz w:val="28"/>
        </w:rPr>
        <w:lastRenderedPageBreak/>
        <w:t xml:space="preserve">ЧАСТЬ III. </w:t>
      </w:r>
      <w:r w:rsidR="00B5792C" w:rsidRPr="00E06D5B">
        <w:rPr>
          <w:b/>
          <w:sz w:val="28"/>
        </w:rPr>
        <w:t>КАРТА</w:t>
      </w:r>
      <w:r w:rsidRPr="00E06D5B">
        <w:rPr>
          <w:b/>
          <w:sz w:val="28"/>
        </w:rPr>
        <w:t xml:space="preserve"> ГРАДОСТРОИТЕЛЬНОГО ЗОНИРОВАНИЯ.</w:t>
      </w:r>
      <w:bookmarkEnd w:id="305"/>
      <w:bookmarkEnd w:id="306"/>
      <w:bookmarkEnd w:id="479"/>
      <w:bookmarkEnd w:id="480"/>
      <w:bookmarkEnd w:id="481"/>
    </w:p>
    <w:p w14:paraId="02DCBCDE" w14:textId="77777777" w:rsidR="00BD3007" w:rsidRPr="00E06D5B" w:rsidRDefault="00BD3007" w:rsidP="00BD3007">
      <w:pPr>
        <w:keepNext/>
        <w:tabs>
          <w:tab w:val="left" w:pos="-142"/>
        </w:tabs>
        <w:spacing w:before="120" w:after="120"/>
        <w:ind w:firstLine="709"/>
        <w:jc w:val="center"/>
        <w:outlineLvl w:val="1"/>
        <w:rPr>
          <w:b/>
          <w:bCs/>
          <w:iCs/>
        </w:rPr>
      </w:pPr>
      <w:bookmarkStart w:id="482" w:name="_Toc330317436"/>
      <w:bookmarkStart w:id="483" w:name="_Toc336271783"/>
      <w:bookmarkStart w:id="484" w:name="_Toc336271803"/>
      <w:bookmarkStart w:id="485" w:name="_Toc398890989"/>
      <w:bookmarkStart w:id="486" w:name="_Toc531808830"/>
      <w:bookmarkStart w:id="487" w:name="_Toc107794257"/>
      <w:r w:rsidRPr="00E06D5B">
        <w:rPr>
          <w:b/>
          <w:bCs/>
          <w:iCs/>
        </w:rPr>
        <w:t>РАЗДЕЛ 9. КАРТА ГРАДОСТРОИТЕЛЬНОГО ЗОНИРОВАНИЯ</w:t>
      </w:r>
      <w:bookmarkEnd w:id="482"/>
      <w:bookmarkEnd w:id="483"/>
      <w:bookmarkEnd w:id="484"/>
      <w:bookmarkEnd w:id="485"/>
      <w:bookmarkEnd w:id="486"/>
      <w:bookmarkEnd w:id="487"/>
    </w:p>
    <w:p w14:paraId="02DCBCDF" w14:textId="62EDE64F" w:rsidR="00BD3007" w:rsidRPr="00E06D5B" w:rsidRDefault="00B5792C" w:rsidP="00BD3007">
      <w:pPr>
        <w:ind w:firstLine="709"/>
        <w:jc w:val="both"/>
      </w:pPr>
      <w:r w:rsidRPr="00E06D5B">
        <w:t>Карт</w:t>
      </w:r>
      <w:r w:rsidR="00BD3007" w:rsidRPr="00E06D5B">
        <w:t>а градостроительного зонирования территории</w:t>
      </w:r>
      <w:r w:rsidR="00636030" w:rsidRPr="00E06D5B">
        <w:t xml:space="preserve"> Верхнесалдинского городского округа</w:t>
      </w:r>
      <w:r w:rsidR="007C1422" w:rsidRPr="00E06D5B">
        <w:t xml:space="preserve"> (приложени</w:t>
      </w:r>
      <w:r w:rsidR="007C1422" w:rsidRPr="00E06D5B">
        <w:rPr>
          <w:highlight w:val="cyan"/>
        </w:rPr>
        <w:t>е 1</w:t>
      </w:r>
      <w:r w:rsidR="007C1422" w:rsidRPr="00E06D5B">
        <w:t xml:space="preserve">) </w:t>
      </w:r>
      <w:r w:rsidR="00BD3007" w:rsidRPr="00E06D5B">
        <w:t xml:space="preserve">выполнена в соответствии с положениями Градостроительного кодекса </w:t>
      </w:r>
      <w:r w:rsidR="00262181" w:rsidRPr="00E06D5B">
        <w:t>Российской Федерации</w:t>
      </w:r>
      <w:r w:rsidR="00BD3007" w:rsidRPr="00E06D5B">
        <w:t>, с учетом документов территориально</w:t>
      </w:r>
      <w:r w:rsidRPr="00E06D5B">
        <w:t>го</w:t>
      </w:r>
      <w:r w:rsidR="00BD3007" w:rsidRPr="00E06D5B">
        <w:t xml:space="preserve"> планировани</w:t>
      </w:r>
      <w:r w:rsidRPr="00E06D5B">
        <w:t>я</w:t>
      </w:r>
      <w:r w:rsidR="00BD3007" w:rsidRPr="00E06D5B">
        <w:t xml:space="preserve"> и планировк</w:t>
      </w:r>
      <w:r w:rsidRPr="00E06D5B">
        <w:t>и</w:t>
      </w:r>
      <w:r w:rsidR="00BD3007" w:rsidRPr="00E06D5B">
        <w:t xml:space="preserve"> территории.</w:t>
      </w:r>
    </w:p>
    <w:p w14:paraId="02DCBCE0" w14:textId="0999E5BC" w:rsidR="00BD3007" w:rsidRPr="00E06D5B" w:rsidRDefault="00B5792C" w:rsidP="00BD3007">
      <w:pPr>
        <w:ind w:firstLine="709"/>
        <w:jc w:val="both"/>
      </w:pPr>
      <w:r w:rsidRPr="00E06D5B">
        <w:t>Основой</w:t>
      </w:r>
      <w:r w:rsidR="00BD3007" w:rsidRPr="00E06D5B">
        <w:t xml:space="preserve"> зонирования является генеральный план</w:t>
      </w:r>
      <w:r w:rsidR="00636030" w:rsidRPr="00E06D5B">
        <w:t xml:space="preserve"> Верхнесалдинского городского округа</w:t>
      </w:r>
      <w:r w:rsidR="00BD3007" w:rsidRPr="00E06D5B">
        <w:t>.</w:t>
      </w:r>
    </w:p>
    <w:p w14:paraId="02DCBCE1" w14:textId="77777777" w:rsidR="00BD3007" w:rsidRPr="00E06D5B" w:rsidRDefault="00BD3007" w:rsidP="00BD3007">
      <w:pPr>
        <w:ind w:firstLine="709"/>
        <w:jc w:val="both"/>
        <w:rPr>
          <w:spacing w:val="-4"/>
        </w:rPr>
      </w:pPr>
      <w:r w:rsidRPr="00E06D5B">
        <w:rPr>
          <w:spacing w:val="-4"/>
        </w:rPr>
        <w:t>На карте градостроительного зонирования показаны:</w:t>
      </w:r>
    </w:p>
    <w:p w14:paraId="02DCBCE2" w14:textId="77777777" w:rsidR="00BD3007" w:rsidRPr="00E06D5B" w:rsidRDefault="00BD3007" w:rsidP="00BD3007">
      <w:pPr>
        <w:ind w:firstLine="709"/>
        <w:jc w:val="both"/>
      </w:pPr>
      <w:r w:rsidRPr="00E06D5B">
        <w:t>1) территориальные зоны в соответствии с частью 2 настоящих Правил;</w:t>
      </w:r>
    </w:p>
    <w:p w14:paraId="02DCBCE3" w14:textId="77777777" w:rsidR="00BD3007" w:rsidRPr="00E06D5B" w:rsidRDefault="00BD3007" w:rsidP="00BD3007">
      <w:pPr>
        <w:ind w:firstLine="709"/>
        <w:jc w:val="both"/>
      </w:pPr>
      <w:r w:rsidRPr="00E06D5B">
        <w:t>2) границы зон с особыми условиями использования территорий, установленные в соответствии с законодательством Российской Федерации.</w:t>
      </w:r>
    </w:p>
    <w:p w14:paraId="02DCBCE4" w14:textId="77777777" w:rsidR="00BD3007" w:rsidRPr="00E06D5B" w:rsidRDefault="00BD3007" w:rsidP="00BD3007">
      <w:pPr>
        <w:ind w:firstLine="709"/>
        <w:jc w:val="both"/>
        <w:rPr>
          <w:spacing w:val="-4"/>
        </w:rPr>
      </w:pPr>
      <w:r w:rsidRPr="00E06D5B">
        <w:rPr>
          <w:spacing w:val="-4"/>
        </w:rPr>
        <w:t>Для каждой территориальной зоны устанавливаются градостроительные регламенты с указанием видов разрешенного использования, а также требования дополнительных ограничений градостроительной деятельности для использования земельных участков и объектов капитального строительства в зонах с особыми условиями использования, содержащиеся в разделе 8.</w:t>
      </w:r>
    </w:p>
    <w:p w14:paraId="02DCBCE5" w14:textId="77777777" w:rsidR="00BD3007" w:rsidRPr="00E06D5B" w:rsidRDefault="00BD3007" w:rsidP="00BD3007">
      <w:pPr>
        <w:ind w:firstLine="709"/>
        <w:jc w:val="both"/>
      </w:pPr>
      <w:r w:rsidRPr="00E06D5B">
        <w:t xml:space="preserve">Территориальным зонам присвоены индексы, в которых </w:t>
      </w:r>
      <w:r w:rsidR="00B5792C" w:rsidRPr="00E06D5B">
        <w:t>сокращённо указ</w:t>
      </w:r>
      <w:r w:rsidRPr="00E06D5B">
        <w:t xml:space="preserve">ан тип зоны по назначению. </w:t>
      </w:r>
    </w:p>
    <w:p w14:paraId="02DCBCE6" w14:textId="77777777" w:rsidR="007C1422" w:rsidRPr="00E06D5B" w:rsidRDefault="007C1422" w:rsidP="00BD3007">
      <w:pPr>
        <w:ind w:firstLine="709"/>
        <w:jc w:val="both"/>
      </w:pPr>
      <w:r w:rsidRPr="00E06D5B">
        <w:t xml:space="preserve">Обязательным приложением к правилам землепользования и застройки являются сведения о границах территориальных зон (приложение </w:t>
      </w:r>
      <w:r w:rsidRPr="00E06D5B">
        <w:rPr>
          <w:highlight w:val="cyan"/>
        </w:rPr>
        <w:t>2)</w:t>
      </w:r>
      <w:r w:rsidRPr="00E06D5B">
        <w:t>, которые содержат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ведения Единого государственного реестра недвижимости.</w:t>
      </w:r>
    </w:p>
    <w:p w14:paraId="02DCBCE7" w14:textId="77777777" w:rsidR="00414615" w:rsidRPr="00E06D5B" w:rsidRDefault="00414615"/>
    <w:sectPr w:rsidR="00414615" w:rsidRPr="00E06D5B" w:rsidSect="00C25D8E">
      <w:headerReference w:type="default" r:id="rId14"/>
      <w:footerReference w:type="default" r:id="rId15"/>
      <w:headerReference w:type="first" r:id="rId16"/>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CF85D4" w14:textId="77777777" w:rsidR="00FF3CC9" w:rsidRDefault="00FF3CC9" w:rsidP="00560F5A">
      <w:r>
        <w:separator/>
      </w:r>
    </w:p>
  </w:endnote>
  <w:endnote w:type="continuationSeparator" w:id="0">
    <w:p w14:paraId="5C8FFAE2" w14:textId="77777777" w:rsidR="00FF3CC9" w:rsidRDefault="00FF3CC9" w:rsidP="00560F5A">
      <w:r>
        <w:continuationSeparator/>
      </w:r>
    </w:p>
  </w:endnote>
  <w:endnote w:type="continuationNotice" w:id="1">
    <w:p w14:paraId="6DDBBB93" w14:textId="77777777" w:rsidR="00FF3CC9" w:rsidRDefault="00FF3C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ISOCPEUR">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Peterburg">
    <w:charset w:val="00"/>
    <w:family w:val="auto"/>
    <w:pitch w:val="variable"/>
    <w:sig w:usb0="00000203" w:usb1="00000000" w:usb2="00000000" w:usb3="00000000" w:csb0="00000005" w:csb1="00000000"/>
  </w:font>
  <w:font w:name="TimesET">
    <w:altName w:val="Times New Roman"/>
    <w:charset w:val="00"/>
    <w:family w:val="auto"/>
    <w:pitch w:val="variable"/>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DCBCF3" w14:textId="77777777" w:rsidR="008352DC" w:rsidRDefault="008352D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DCBCF5" w14:textId="77777777" w:rsidR="008352DC" w:rsidRDefault="008352DC">
    <w:pPr>
      <w:pStyle w:val="a5"/>
      <w:jc w:val="right"/>
    </w:pPr>
    <w:r>
      <w:fldChar w:fldCharType="begin"/>
    </w:r>
    <w:r>
      <w:instrText xml:space="preserve"> PAGE   \* MERGEFORMAT </w:instrText>
    </w:r>
    <w:r>
      <w:fldChar w:fldCharType="separate"/>
    </w:r>
    <w:r w:rsidR="00CF25B8">
      <w:rPr>
        <w:noProof/>
      </w:rPr>
      <w:t>5</w:t>
    </w:r>
    <w:r>
      <w:fldChar w:fldCharType="end"/>
    </w:r>
  </w:p>
  <w:p w14:paraId="02DCBCF6" w14:textId="77777777" w:rsidR="008352DC" w:rsidRDefault="008352DC">
    <w:pPr>
      <w:pStyle w:val="a5"/>
      <w:ind w:left="-54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DCBCF8" w14:textId="77777777" w:rsidR="008352DC" w:rsidRDefault="008352DC">
    <w:pPr>
      <w:pStyle w:val="a5"/>
      <w:jc w:val="right"/>
    </w:pPr>
    <w:r>
      <w:fldChar w:fldCharType="begin"/>
    </w:r>
    <w:r>
      <w:instrText xml:space="preserve"> PAGE   \* MERGEFORMAT </w:instrText>
    </w:r>
    <w:r>
      <w:fldChar w:fldCharType="separate"/>
    </w:r>
    <w:r w:rsidR="00CF25B8">
      <w:rPr>
        <w:noProof/>
      </w:rPr>
      <w:t>2</w:t>
    </w:r>
    <w:r>
      <w:fldChar w:fldCharType="end"/>
    </w:r>
  </w:p>
  <w:p w14:paraId="02DCBCF9" w14:textId="77777777" w:rsidR="008352DC" w:rsidRDefault="008352DC">
    <w:pPr>
      <w:pStyle w:val="a5"/>
      <w:ind w:left="-540"/>
      <w:rPr>
        <w:rFonts w:ascii="Arial" w:hAnsi="Arial" w:cs="Arial"/>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DCBCFB" w14:textId="77777777" w:rsidR="008352DC" w:rsidRDefault="008352DC">
    <w:pPr>
      <w:pStyle w:val="a5"/>
      <w:jc w:val="right"/>
    </w:pPr>
    <w:r>
      <w:fldChar w:fldCharType="begin"/>
    </w:r>
    <w:r>
      <w:instrText xml:space="preserve"> PAGE   \* MERGEFORMAT </w:instrText>
    </w:r>
    <w:r>
      <w:fldChar w:fldCharType="separate"/>
    </w:r>
    <w:r w:rsidR="009D78A1">
      <w:rPr>
        <w:noProof/>
      </w:rPr>
      <w:t>30</w:t>
    </w:r>
    <w:r>
      <w:fldChar w:fldCharType="end"/>
    </w:r>
  </w:p>
  <w:p w14:paraId="02DCBCFC" w14:textId="77777777" w:rsidR="008352DC" w:rsidRDefault="008352DC" w:rsidP="00560F5A">
    <w:pPr>
      <w:pStyle w:val="a5"/>
      <w:ind w:left="42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16F872" w14:textId="77777777" w:rsidR="00FF3CC9" w:rsidRDefault="00FF3CC9" w:rsidP="00560F5A">
      <w:r>
        <w:separator/>
      </w:r>
    </w:p>
  </w:footnote>
  <w:footnote w:type="continuationSeparator" w:id="0">
    <w:p w14:paraId="11357572" w14:textId="77777777" w:rsidR="00FF3CC9" w:rsidRDefault="00FF3CC9" w:rsidP="00560F5A">
      <w:r>
        <w:continuationSeparator/>
      </w:r>
    </w:p>
  </w:footnote>
  <w:footnote w:type="continuationNotice" w:id="1">
    <w:p w14:paraId="292F5D4A" w14:textId="77777777" w:rsidR="00FF3CC9" w:rsidRDefault="00FF3CC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DCBCF2" w14:textId="77777777" w:rsidR="008352DC" w:rsidRDefault="008352D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DCBCF4" w14:textId="77777777" w:rsidR="008352DC" w:rsidRDefault="008352DC">
    <w:pPr>
      <w:pStyle w:val="a3"/>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DCBCF7" w14:textId="77777777" w:rsidR="008352DC" w:rsidRDefault="008352DC">
    <w:pPr>
      <w:pStyle w:val="a3"/>
      <w:jc w:val="right"/>
    </w:pP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DCBCFA" w14:textId="77777777" w:rsidR="008352DC" w:rsidRDefault="008352DC" w:rsidP="00560F5A">
    <w:pPr>
      <w:pStyle w:val="a3"/>
      <w:shd w:val="clear" w:color="auto" w:fill="FFFFFF"/>
      <w:jc w:val="right"/>
    </w:pPr>
    <w:r>
      <w:tab/>
    </w:r>
    <w: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DCBCFD" w14:textId="77777777" w:rsidR="008352DC" w:rsidRDefault="008352DC" w:rsidP="00560F5A">
    <w:pPr>
      <w:pStyle w:val="a3"/>
      <w:jc w:val="cente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53231"/>
    <w:multiLevelType w:val="hybridMultilevel"/>
    <w:tmpl w:val="92E4AA1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8780B77"/>
    <w:multiLevelType w:val="hybridMultilevel"/>
    <w:tmpl w:val="F852ECA4"/>
    <w:lvl w:ilvl="0" w:tplc="4290E7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A1743EA"/>
    <w:multiLevelType w:val="hybridMultilevel"/>
    <w:tmpl w:val="83F27CB8"/>
    <w:lvl w:ilvl="0" w:tplc="077EC29C">
      <w:start w:val="1"/>
      <w:numFmt w:val="decimal"/>
      <w:lvlText w:val="%1."/>
      <w:lvlJc w:val="left"/>
      <w:pPr>
        <w:ind w:left="1452" w:hanging="88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2FD37BEA"/>
    <w:multiLevelType w:val="hybridMultilevel"/>
    <w:tmpl w:val="7E948A92"/>
    <w:lvl w:ilvl="0" w:tplc="7066727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302E118C"/>
    <w:multiLevelType w:val="hybridMultilevel"/>
    <w:tmpl w:val="CFB87D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295AE3"/>
    <w:multiLevelType w:val="hybridMultilevel"/>
    <w:tmpl w:val="10FCCFA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B87196"/>
    <w:multiLevelType w:val="hybridMultilevel"/>
    <w:tmpl w:val="9032555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58DF34AC"/>
    <w:multiLevelType w:val="hybridMultilevel"/>
    <w:tmpl w:val="92E4AA1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6E1911D3"/>
    <w:multiLevelType w:val="hybridMultilevel"/>
    <w:tmpl w:val="CFB87D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4210AC"/>
    <w:multiLevelType w:val="hybridMultilevel"/>
    <w:tmpl w:val="8E06E11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70E5406A"/>
    <w:multiLevelType w:val="hybridMultilevel"/>
    <w:tmpl w:val="CFB87D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 w:numId="5">
    <w:abstractNumId w:val="7"/>
  </w:num>
  <w:num w:numId="6">
    <w:abstractNumId w:val="4"/>
  </w:num>
  <w:num w:numId="7">
    <w:abstractNumId w:val="5"/>
  </w:num>
  <w:num w:numId="8">
    <w:abstractNumId w:val="9"/>
  </w:num>
  <w:num w:numId="9">
    <w:abstractNumId w:val="10"/>
  </w:num>
  <w:num w:numId="10">
    <w:abstractNumId w:val="8"/>
  </w:num>
  <w:num w:numId="1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007"/>
    <w:rsid w:val="000009D4"/>
    <w:rsid w:val="00004189"/>
    <w:rsid w:val="00005E05"/>
    <w:rsid w:val="00007D17"/>
    <w:rsid w:val="000125D5"/>
    <w:rsid w:val="000147F5"/>
    <w:rsid w:val="00014A32"/>
    <w:rsid w:val="00020475"/>
    <w:rsid w:val="00022813"/>
    <w:rsid w:val="00023C95"/>
    <w:rsid w:val="000249DD"/>
    <w:rsid w:val="00031767"/>
    <w:rsid w:val="00031F40"/>
    <w:rsid w:val="000378A0"/>
    <w:rsid w:val="000415B2"/>
    <w:rsid w:val="00042DC4"/>
    <w:rsid w:val="000543D3"/>
    <w:rsid w:val="00054987"/>
    <w:rsid w:val="00060DD6"/>
    <w:rsid w:val="000637BE"/>
    <w:rsid w:val="000655A7"/>
    <w:rsid w:val="00067370"/>
    <w:rsid w:val="00074397"/>
    <w:rsid w:val="000754F2"/>
    <w:rsid w:val="0008061C"/>
    <w:rsid w:val="000836D4"/>
    <w:rsid w:val="00083E59"/>
    <w:rsid w:val="00094B3D"/>
    <w:rsid w:val="000A07ED"/>
    <w:rsid w:val="000A2473"/>
    <w:rsid w:val="000A2F76"/>
    <w:rsid w:val="000A3143"/>
    <w:rsid w:val="000A5E77"/>
    <w:rsid w:val="000B1825"/>
    <w:rsid w:val="000B1D90"/>
    <w:rsid w:val="000B3267"/>
    <w:rsid w:val="000B5077"/>
    <w:rsid w:val="000B6F5D"/>
    <w:rsid w:val="000C02DE"/>
    <w:rsid w:val="000C1B82"/>
    <w:rsid w:val="000C321D"/>
    <w:rsid w:val="000C3B62"/>
    <w:rsid w:val="000C3D1A"/>
    <w:rsid w:val="000C3E82"/>
    <w:rsid w:val="000C4090"/>
    <w:rsid w:val="000C714D"/>
    <w:rsid w:val="000C7AC9"/>
    <w:rsid w:val="000C7FA8"/>
    <w:rsid w:val="000D5C1E"/>
    <w:rsid w:val="000E15EB"/>
    <w:rsid w:val="000E1752"/>
    <w:rsid w:val="000E41BA"/>
    <w:rsid w:val="000E4E9E"/>
    <w:rsid w:val="000F1EF1"/>
    <w:rsid w:val="000F27F1"/>
    <w:rsid w:val="000F2DF7"/>
    <w:rsid w:val="000F3CEF"/>
    <w:rsid w:val="000F4D31"/>
    <w:rsid w:val="000F7626"/>
    <w:rsid w:val="001019B1"/>
    <w:rsid w:val="00101B31"/>
    <w:rsid w:val="00101FDC"/>
    <w:rsid w:val="0010316C"/>
    <w:rsid w:val="00103198"/>
    <w:rsid w:val="00105F9E"/>
    <w:rsid w:val="001060E1"/>
    <w:rsid w:val="00110A71"/>
    <w:rsid w:val="00111808"/>
    <w:rsid w:val="00111C23"/>
    <w:rsid w:val="00115349"/>
    <w:rsid w:val="00115B2D"/>
    <w:rsid w:val="00115D1B"/>
    <w:rsid w:val="00115DB4"/>
    <w:rsid w:val="00117201"/>
    <w:rsid w:val="001208C9"/>
    <w:rsid w:val="00121482"/>
    <w:rsid w:val="00121D46"/>
    <w:rsid w:val="001305F1"/>
    <w:rsid w:val="00130A96"/>
    <w:rsid w:val="00131828"/>
    <w:rsid w:val="00135D01"/>
    <w:rsid w:val="00135DF4"/>
    <w:rsid w:val="0013688E"/>
    <w:rsid w:val="00137B70"/>
    <w:rsid w:val="0014143C"/>
    <w:rsid w:val="00145098"/>
    <w:rsid w:val="001475D3"/>
    <w:rsid w:val="00152679"/>
    <w:rsid w:val="00161422"/>
    <w:rsid w:val="00163796"/>
    <w:rsid w:val="00163A13"/>
    <w:rsid w:val="00163F14"/>
    <w:rsid w:val="0016629F"/>
    <w:rsid w:val="00166649"/>
    <w:rsid w:val="00167D30"/>
    <w:rsid w:val="00177410"/>
    <w:rsid w:val="001804DF"/>
    <w:rsid w:val="00183B51"/>
    <w:rsid w:val="00185883"/>
    <w:rsid w:val="001908D1"/>
    <w:rsid w:val="00191162"/>
    <w:rsid w:val="001940AD"/>
    <w:rsid w:val="0019533D"/>
    <w:rsid w:val="001966A2"/>
    <w:rsid w:val="00196AE2"/>
    <w:rsid w:val="00196B58"/>
    <w:rsid w:val="0019735C"/>
    <w:rsid w:val="001A1A7A"/>
    <w:rsid w:val="001A26B7"/>
    <w:rsid w:val="001A2876"/>
    <w:rsid w:val="001A4563"/>
    <w:rsid w:val="001B0A38"/>
    <w:rsid w:val="001B0E69"/>
    <w:rsid w:val="001B4022"/>
    <w:rsid w:val="001B5565"/>
    <w:rsid w:val="001B7C56"/>
    <w:rsid w:val="001C01E4"/>
    <w:rsid w:val="001C3B49"/>
    <w:rsid w:val="001C7CE1"/>
    <w:rsid w:val="001D3728"/>
    <w:rsid w:val="001D45B9"/>
    <w:rsid w:val="001E04B6"/>
    <w:rsid w:val="001E0D0D"/>
    <w:rsid w:val="001E4E87"/>
    <w:rsid w:val="001E572E"/>
    <w:rsid w:val="001E7994"/>
    <w:rsid w:val="001F20F2"/>
    <w:rsid w:val="001F3BB1"/>
    <w:rsid w:val="001F7668"/>
    <w:rsid w:val="0020120B"/>
    <w:rsid w:val="00203B2E"/>
    <w:rsid w:val="002040DD"/>
    <w:rsid w:val="00204662"/>
    <w:rsid w:val="002054AD"/>
    <w:rsid w:val="00205A84"/>
    <w:rsid w:val="002140E2"/>
    <w:rsid w:val="0021534B"/>
    <w:rsid w:val="00215705"/>
    <w:rsid w:val="00215FD5"/>
    <w:rsid w:val="00216B5D"/>
    <w:rsid w:val="00217142"/>
    <w:rsid w:val="00217914"/>
    <w:rsid w:val="002206C8"/>
    <w:rsid w:val="00224453"/>
    <w:rsid w:val="00226440"/>
    <w:rsid w:val="0022666B"/>
    <w:rsid w:val="00230DCF"/>
    <w:rsid w:val="00231D35"/>
    <w:rsid w:val="0023424D"/>
    <w:rsid w:val="00237B55"/>
    <w:rsid w:val="00237FFA"/>
    <w:rsid w:val="002400A4"/>
    <w:rsid w:val="00240A9F"/>
    <w:rsid w:val="00240FC5"/>
    <w:rsid w:val="00241129"/>
    <w:rsid w:val="0024155B"/>
    <w:rsid w:val="00244E48"/>
    <w:rsid w:val="00246269"/>
    <w:rsid w:val="0024778E"/>
    <w:rsid w:val="00251A21"/>
    <w:rsid w:val="0025322A"/>
    <w:rsid w:val="00253378"/>
    <w:rsid w:val="0025597F"/>
    <w:rsid w:val="0026045D"/>
    <w:rsid w:val="0026076F"/>
    <w:rsid w:val="00262181"/>
    <w:rsid w:val="00262E4A"/>
    <w:rsid w:val="0026559A"/>
    <w:rsid w:val="00270C9B"/>
    <w:rsid w:val="0027200A"/>
    <w:rsid w:val="00274ADC"/>
    <w:rsid w:val="002756FE"/>
    <w:rsid w:val="00280D62"/>
    <w:rsid w:val="00283DFD"/>
    <w:rsid w:val="00284FBD"/>
    <w:rsid w:val="00285903"/>
    <w:rsid w:val="00287BB3"/>
    <w:rsid w:val="002909F5"/>
    <w:rsid w:val="00294D53"/>
    <w:rsid w:val="002A0C9C"/>
    <w:rsid w:val="002A3188"/>
    <w:rsid w:val="002A3319"/>
    <w:rsid w:val="002A3F13"/>
    <w:rsid w:val="002A3F65"/>
    <w:rsid w:val="002A7813"/>
    <w:rsid w:val="002A7A49"/>
    <w:rsid w:val="002B2F28"/>
    <w:rsid w:val="002B4F08"/>
    <w:rsid w:val="002B5CF3"/>
    <w:rsid w:val="002B6B23"/>
    <w:rsid w:val="002B6D89"/>
    <w:rsid w:val="002B71A2"/>
    <w:rsid w:val="002B7A52"/>
    <w:rsid w:val="002C47CC"/>
    <w:rsid w:val="002C4D25"/>
    <w:rsid w:val="002C5568"/>
    <w:rsid w:val="002C74FC"/>
    <w:rsid w:val="002D357E"/>
    <w:rsid w:val="002D652D"/>
    <w:rsid w:val="002E047B"/>
    <w:rsid w:val="002E14C1"/>
    <w:rsid w:val="002E34EE"/>
    <w:rsid w:val="002E46FE"/>
    <w:rsid w:val="002E564B"/>
    <w:rsid w:val="002F0D89"/>
    <w:rsid w:val="002F2BDF"/>
    <w:rsid w:val="002F3C0A"/>
    <w:rsid w:val="002F4874"/>
    <w:rsid w:val="002F6F08"/>
    <w:rsid w:val="003008B3"/>
    <w:rsid w:val="003015C1"/>
    <w:rsid w:val="0030252B"/>
    <w:rsid w:val="00303C7F"/>
    <w:rsid w:val="00304131"/>
    <w:rsid w:val="0030595C"/>
    <w:rsid w:val="00306124"/>
    <w:rsid w:val="00310636"/>
    <w:rsid w:val="0031190D"/>
    <w:rsid w:val="00312B4E"/>
    <w:rsid w:val="00316130"/>
    <w:rsid w:val="003172FD"/>
    <w:rsid w:val="00317E58"/>
    <w:rsid w:val="00322A61"/>
    <w:rsid w:val="00327DCD"/>
    <w:rsid w:val="00332F33"/>
    <w:rsid w:val="00333B28"/>
    <w:rsid w:val="00335580"/>
    <w:rsid w:val="0034058B"/>
    <w:rsid w:val="0034118C"/>
    <w:rsid w:val="00346E61"/>
    <w:rsid w:val="00347386"/>
    <w:rsid w:val="003506A8"/>
    <w:rsid w:val="003518A9"/>
    <w:rsid w:val="0035249C"/>
    <w:rsid w:val="00354AD6"/>
    <w:rsid w:val="00354EF9"/>
    <w:rsid w:val="00355ACB"/>
    <w:rsid w:val="003578CE"/>
    <w:rsid w:val="00360CEF"/>
    <w:rsid w:val="00361801"/>
    <w:rsid w:val="003638C9"/>
    <w:rsid w:val="0036452D"/>
    <w:rsid w:val="00364767"/>
    <w:rsid w:val="00370D08"/>
    <w:rsid w:val="00377914"/>
    <w:rsid w:val="00383E3E"/>
    <w:rsid w:val="00385065"/>
    <w:rsid w:val="0038561F"/>
    <w:rsid w:val="00387AF1"/>
    <w:rsid w:val="0039023D"/>
    <w:rsid w:val="003903DE"/>
    <w:rsid w:val="0039086C"/>
    <w:rsid w:val="003937F2"/>
    <w:rsid w:val="003962CD"/>
    <w:rsid w:val="003A1C9F"/>
    <w:rsid w:val="003A1E7F"/>
    <w:rsid w:val="003A2BA6"/>
    <w:rsid w:val="003A516F"/>
    <w:rsid w:val="003A6172"/>
    <w:rsid w:val="003B0539"/>
    <w:rsid w:val="003B3057"/>
    <w:rsid w:val="003B5801"/>
    <w:rsid w:val="003C2CBF"/>
    <w:rsid w:val="003C2EF7"/>
    <w:rsid w:val="003C341E"/>
    <w:rsid w:val="003C449A"/>
    <w:rsid w:val="003C6453"/>
    <w:rsid w:val="003C729D"/>
    <w:rsid w:val="003C7C70"/>
    <w:rsid w:val="003D1964"/>
    <w:rsid w:val="003D1FDF"/>
    <w:rsid w:val="003D52EA"/>
    <w:rsid w:val="003D5521"/>
    <w:rsid w:val="003E38A5"/>
    <w:rsid w:val="003E4DE1"/>
    <w:rsid w:val="003E5A57"/>
    <w:rsid w:val="003F0DC5"/>
    <w:rsid w:val="003F174E"/>
    <w:rsid w:val="003F1E26"/>
    <w:rsid w:val="003F213B"/>
    <w:rsid w:val="003F45AD"/>
    <w:rsid w:val="003F4CD4"/>
    <w:rsid w:val="003F7EC8"/>
    <w:rsid w:val="004013DD"/>
    <w:rsid w:val="00401BC6"/>
    <w:rsid w:val="0040302B"/>
    <w:rsid w:val="00405BBB"/>
    <w:rsid w:val="004111D5"/>
    <w:rsid w:val="0041257E"/>
    <w:rsid w:val="004126FE"/>
    <w:rsid w:val="00414615"/>
    <w:rsid w:val="00416A93"/>
    <w:rsid w:val="00420E05"/>
    <w:rsid w:val="004310F2"/>
    <w:rsid w:val="0043162D"/>
    <w:rsid w:val="00433CA7"/>
    <w:rsid w:val="00435DD7"/>
    <w:rsid w:val="0043604D"/>
    <w:rsid w:val="00437E9B"/>
    <w:rsid w:val="00443BA6"/>
    <w:rsid w:val="00444940"/>
    <w:rsid w:val="00445E46"/>
    <w:rsid w:val="004469B2"/>
    <w:rsid w:val="00451B2A"/>
    <w:rsid w:val="00451E54"/>
    <w:rsid w:val="004554A0"/>
    <w:rsid w:val="00462104"/>
    <w:rsid w:val="00462F0C"/>
    <w:rsid w:val="004632D9"/>
    <w:rsid w:val="00464109"/>
    <w:rsid w:val="004719A2"/>
    <w:rsid w:val="00474D34"/>
    <w:rsid w:val="00476BF2"/>
    <w:rsid w:val="004819B2"/>
    <w:rsid w:val="004825C9"/>
    <w:rsid w:val="00490F72"/>
    <w:rsid w:val="004913B1"/>
    <w:rsid w:val="00497638"/>
    <w:rsid w:val="004A0CFA"/>
    <w:rsid w:val="004A3560"/>
    <w:rsid w:val="004A3B35"/>
    <w:rsid w:val="004A446C"/>
    <w:rsid w:val="004B560F"/>
    <w:rsid w:val="004B7EED"/>
    <w:rsid w:val="004C051A"/>
    <w:rsid w:val="004C3C23"/>
    <w:rsid w:val="004C5A1C"/>
    <w:rsid w:val="004C5B62"/>
    <w:rsid w:val="004C66C7"/>
    <w:rsid w:val="004D0786"/>
    <w:rsid w:val="004D1236"/>
    <w:rsid w:val="004D16F1"/>
    <w:rsid w:val="004D1D5B"/>
    <w:rsid w:val="004D43AB"/>
    <w:rsid w:val="004D4B42"/>
    <w:rsid w:val="004D5348"/>
    <w:rsid w:val="004D5926"/>
    <w:rsid w:val="004D63AA"/>
    <w:rsid w:val="004D655B"/>
    <w:rsid w:val="004D73E8"/>
    <w:rsid w:val="004E58AA"/>
    <w:rsid w:val="004F227C"/>
    <w:rsid w:val="00504BCD"/>
    <w:rsid w:val="0050731D"/>
    <w:rsid w:val="00507451"/>
    <w:rsid w:val="00507AC9"/>
    <w:rsid w:val="00510079"/>
    <w:rsid w:val="00510841"/>
    <w:rsid w:val="0051193B"/>
    <w:rsid w:val="005139F2"/>
    <w:rsid w:val="00515E85"/>
    <w:rsid w:val="005161EC"/>
    <w:rsid w:val="00527733"/>
    <w:rsid w:val="00530F8F"/>
    <w:rsid w:val="00544B13"/>
    <w:rsid w:val="00544E7F"/>
    <w:rsid w:val="00546126"/>
    <w:rsid w:val="00550556"/>
    <w:rsid w:val="00551E74"/>
    <w:rsid w:val="00553E27"/>
    <w:rsid w:val="00556292"/>
    <w:rsid w:val="005564D0"/>
    <w:rsid w:val="00556D60"/>
    <w:rsid w:val="00560F5A"/>
    <w:rsid w:val="00564E9A"/>
    <w:rsid w:val="00566EBA"/>
    <w:rsid w:val="005678C7"/>
    <w:rsid w:val="00567C68"/>
    <w:rsid w:val="00570431"/>
    <w:rsid w:val="005714A0"/>
    <w:rsid w:val="00571E3E"/>
    <w:rsid w:val="0057284F"/>
    <w:rsid w:val="005750C2"/>
    <w:rsid w:val="00575163"/>
    <w:rsid w:val="005754C6"/>
    <w:rsid w:val="0057652D"/>
    <w:rsid w:val="005806BD"/>
    <w:rsid w:val="005812A8"/>
    <w:rsid w:val="0058225C"/>
    <w:rsid w:val="00582734"/>
    <w:rsid w:val="00585D9F"/>
    <w:rsid w:val="00587C23"/>
    <w:rsid w:val="00590FBA"/>
    <w:rsid w:val="005911B8"/>
    <w:rsid w:val="00591CE0"/>
    <w:rsid w:val="0059301E"/>
    <w:rsid w:val="005944DF"/>
    <w:rsid w:val="00595E9E"/>
    <w:rsid w:val="00596268"/>
    <w:rsid w:val="00596CA5"/>
    <w:rsid w:val="005A0C58"/>
    <w:rsid w:val="005A141C"/>
    <w:rsid w:val="005A1C89"/>
    <w:rsid w:val="005A3AA6"/>
    <w:rsid w:val="005A660C"/>
    <w:rsid w:val="005A7F1E"/>
    <w:rsid w:val="005B15AB"/>
    <w:rsid w:val="005B2807"/>
    <w:rsid w:val="005B5E3B"/>
    <w:rsid w:val="005B60B9"/>
    <w:rsid w:val="005B66E1"/>
    <w:rsid w:val="005C0059"/>
    <w:rsid w:val="005C19AC"/>
    <w:rsid w:val="005C1BFB"/>
    <w:rsid w:val="005C2F93"/>
    <w:rsid w:val="005C34F8"/>
    <w:rsid w:val="005C3A59"/>
    <w:rsid w:val="005C51B0"/>
    <w:rsid w:val="005C686D"/>
    <w:rsid w:val="005D2004"/>
    <w:rsid w:val="005D3337"/>
    <w:rsid w:val="005D5298"/>
    <w:rsid w:val="005D658D"/>
    <w:rsid w:val="005D6E18"/>
    <w:rsid w:val="005D7BEE"/>
    <w:rsid w:val="005E5444"/>
    <w:rsid w:val="005F02AD"/>
    <w:rsid w:val="005F2498"/>
    <w:rsid w:val="005F688E"/>
    <w:rsid w:val="00600997"/>
    <w:rsid w:val="00601863"/>
    <w:rsid w:val="00603174"/>
    <w:rsid w:val="00605539"/>
    <w:rsid w:val="00614FF5"/>
    <w:rsid w:val="00616D69"/>
    <w:rsid w:val="00617B1B"/>
    <w:rsid w:val="00622325"/>
    <w:rsid w:val="006261F1"/>
    <w:rsid w:val="00626503"/>
    <w:rsid w:val="0062657C"/>
    <w:rsid w:val="0063121A"/>
    <w:rsid w:val="006332F3"/>
    <w:rsid w:val="0063336F"/>
    <w:rsid w:val="006358B1"/>
    <w:rsid w:val="00636030"/>
    <w:rsid w:val="006418A2"/>
    <w:rsid w:val="0064255D"/>
    <w:rsid w:val="00642F0E"/>
    <w:rsid w:val="006447D8"/>
    <w:rsid w:val="00645EC0"/>
    <w:rsid w:val="0064680F"/>
    <w:rsid w:val="00650325"/>
    <w:rsid w:val="00653DB2"/>
    <w:rsid w:val="00660619"/>
    <w:rsid w:val="00662BBE"/>
    <w:rsid w:val="00664B15"/>
    <w:rsid w:val="00665B4C"/>
    <w:rsid w:val="00667583"/>
    <w:rsid w:val="006701D4"/>
    <w:rsid w:val="006713A2"/>
    <w:rsid w:val="0067259E"/>
    <w:rsid w:val="00677172"/>
    <w:rsid w:val="00680020"/>
    <w:rsid w:val="00680227"/>
    <w:rsid w:val="00680799"/>
    <w:rsid w:val="00683096"/>
    <w:rsid w:val="006842B5"/>
    <w:rsid w:val="0068596F"/>
    <w:rsid w:val="00686D30"/>
    <w:rsid w:val="006937B9"/>
    <w:rsid w:val="00694758"/>
    <w:rsid w:val="006A4CC7"/>
    <w:rsid w:val="006A5A1B"/>
    <w:rsid w:val="006A5C3C"/>
    <w:rsid w:val="006A6030"/>
    <w:rsid w:val="006B5B92"/>
    <w:rsid w:val="006C0070"/>
    <w:rsid w:val="006C0AE8"/>
    <w:rsid w:val="006C0C1F"/>
    <w:rsid w:val="006C3230"/>
    <w:rsid w:val="006C586B"/>
    <w:rsid w:val="006C6490"/>
    <w:rsid w:val="006D2BC6"/>
    <w:rsid w:val="006D3A99"/>
    <w:rsid w:val="006D4C1C"/>
    <w:rsid w:val="006E0F2A"/>
    <w:rsid w:val="006E1382"/>
    <w:rsid w:val="006E2411"/>
    <w:rsid w:val="006E2C2E"/>
    <w:rsid w:val="006E5B71"/>
    <w:rsid w:val="006E7D04"/>
    <w:rsid w:val="006F12F9"/>
    <w:rsid w:val="006F4332"/>
    <w:rsid w:val="006F51F6"/>
    <w:rsid w:val="006F5E82"/>
    <w:rsid w:val="006F6645"/>
    <w:rsid w:val="007052F2"/>
    <w:rsid w:val="00705D8A"/>
    <w:rsid w:val="0070665D"/>
    <w:rsid w:val="00706769"/>
    <w:rsid w:val="00706E4C"/>
    <w:rsid w:val="00707E1D"/>
    <w:rsid w:val="00713C17"/>
    <w:rsid w:val="007166B8"/>
    <w:rsid w:val="007169E3"/>
    <w:rsid w:val="007175B7"/>
    <w:rsid w:val="0071790F"/>
    <w:rsid w:val="007202DE"/>
    <w:rsid w:val="007228E7"/>
    <w:rsid w:val="00722AD5"/>
    <w:rsid w:val="00722CEC"/>
    <w:rsid w:val="00722E95"/>
    <w:rsid w:val="00723029"/>
    <w:rsid w:val="007255E1"/>
    <w:rsid w:val="00725632"/>
    <w:rsid w:val="00725652"/>
    <w:rsid w:val="0072573F"/>
    <w:rsid w:val="00731866"/>
    <w:rsid w:val="00732FD6"/>
    <w:rsid w:val="00733EA3"/>
    <w:rsid w:val="00737077"/>
    <w:rsid w:val="0073724C"/>
    <w:rsid w:val="007411D3"/>
    <w:rsid w:val="007448A9"/>
    <w:rsid w:val="00746F66"/>
    <w:rsid w:val="00747345"/>
    <w:rsid w:val="007503D5"/>
    <w:rsid w:val="00750D67"/>
    <w:rsid w:val="00753897"/>
    <w:rsid w:val="007539B0"/>
    <w:rsid w:val="007557F3"/>
    <w:rsid w:val="0076127E"/>
    <w:rsid w:val="007708A9"/>
    <w:rsid w:val="00770D3E"/>
    <w:rsid w:val="0077360B"/>
    <w:rsid w:val="00775222"/>
    <w:rsid w:val="007759CE"/>
    <w:rsid w:val="00776435"/>
    <w:rsid w:val="007764F5"/>
    <w:rsid w:val="00776A89"/>
    <w:rsid w:val="00777B51"/>
    <w:rsid w:val="00780C5E"/>
    <w:rsid w:val="007869FA"/>
    <w:rsid w:val="00786C24"/>
    <w:rsid w:val="00793200"/>
    <w:rsid w:val="00793727"/>
    <w:rsid w:val="00794A0D"/>
    <w:rsid w:val="00796062"/>
    <w:rsid w:val="00796763"/>
    <w:rsid w:val="007A219D"/>
    <w:rsid w:val="007A2222"/>
    <w:rsid w:val="007A4A79"/>
    <w:rsid w:val="007A573C"/>
    <w:rsid w:val="007A57E8"/>
    <w:rsid w:val="007A5FC9"/>
    <w:rsid w:val="007A683C"/>
    <w:rsid w:val="007A76CD"/>
    <w:rsid w:val="007B04EE"/>
    <w:rsid w:val="007B578F"/>
    <w:rsid w:val="007C12CF"/>
    <w:rsid w:val="007C13B9"/>
    <w:rsid w:val="007C1422"/>
    <w:rsid w:val="007C1576"/>
    <w:rsid w:val="007C5906"/>
    <w:rsid w:val="007D0D69"/>
    <w:rsid w:val="007D62C1"/>
    <w:rsid w:val="007D7FE8"/>
    <w:rsid w:val="007E12A1"/>
    <w:rsid w:val="007E25EA"/>
    <w:rsid w:val="007E373A"/>
    <w:rsid w:val="007E4F2B"/>
    <w:rsid w:val="007E59B0"/>
    <w:rsid w:val="007E6C84"/>
    <w:rsid w:val="007F100B"/>
    <w:rsid w:val="007F37A9"/>
    <w:rsid w:val="007F542B"/>
    <w:rsid w:val="007F5EE2"/>
    <w:rsid w:val="00804727"/>
    <w:rsid w:val="00807049"/>
    <w:rsid w:val="00807290"/>
    <w:rsid w:val="00812208"/>
    <w:rsid w:val="008231E4"/>
    <w:rsid w:val="00825E91"/>
    <w:rsid w:val="00825FC3"/>
    <w:rsid w:val="00825FF5"/>
    <w:rsid w:val="00830182"/>
    <w:rsid w:val="008352DC"/>
    <w:rsid w:val="008353BC"/>
    <w:rsid w:val="008418BF"/>
    <w:rsid w:val="0084475C"/>
    <w:rsid w:val="00846C23"/>
    <w:rsid w:val="00852CA6"/>
    <w:rsid w:val="0085684F"/>
    <w:rsid w:val="00856E59"/>
    <w:rsid w:val="0086024C"/>
    <w:rsid w:val="008602F8"/>
    <w:rsid w:val="008637D1"/>
    <w:rsid w:val="00865040"/>
    <w:rsid w:val="008673CE"/>
    <w:rsid w:val="00871ABD"/>
    <w:rsid w:val="00871F41"/>
    <w:rsid w:val="00874F6A"/>
    <w:rsid w:val="008761C6"/>
    <w:rsid w:val="00880648"/>
    <w:rsid w:val="008847DB"/>
    <w:rsid w:val="00884C32"/>
    <w:rsid w:val="0088677A"/>
    <w:rsid w:val="00890788"/>
    <w:rsid w:val="008928B0"/>
    <w:rsid w:val="00892ECB"/>
    <w:rsid w:val="0089468C"/>
    <w:rsid w:val="0089599F"/>
    <w:rsid w:val="00896433"/>
    <w:rsid w:val="008A24DA"/>
    <w:rsid w:val="008A3BC6"/>
    <w:rsid w:val="008A40D7"/>
    <w:rsid w:val="008A6525"/>
    <w:rsid w:val="008A7191"/>
    <w:rsid w:val="008A7808"/>
    <w:rsid w:val="008B0599"/>
    <w:rsid w:val="008B1E34"/>
    <w:rsid w:val="008B5330"/>
    <w:rsid w:val="008B55FF"/>
    <w:rsid w:val="008B5CD7"/>
    <w:rsid w:val="008B601E"/>
    <w:rsid w:val="008B7375"/>
    <w:rsid w:val="008B7447"/>
    <w:rsid w:val="008D34DE"/>
    <w:rsid w:val="008D6026"/>
    <w:rsid w:val="008D6935"/>
    <w:rsid w:val="008E0FCD"/>
    <w:rsid w:val="008E26A3"/>
    <w:rsid w:val="008E616F"/>
    <w:rsid w:val="008E6647"/>
    <w:rsid w:val="008F0C82"/>
    <w:rsid w:val="008F13F8"/>
    <w:rsid w:val="008F24DA"/>
    <w:rsid w:val="008F4A6B"/>
    <w:rsid w:val="008F4D57"/>
    <w:rsid w:val="008F6A1C"/>
    <w:rsid w:val="008F7A5B"/>
    <w:rsid w:val="009049EE"/>
    <w:rsid w:val="00905829"/>
    <w:rsid w:val="00910373"/>
    <w:rsid w:val="0091083B"/>
    <w:rsid w:val="00914368"/>
    <w:rsid w:val="009165BC"/>
    <w:rsid w:val="00920054"/>
    <w:rsid w:val="00920507"/>
    <w:rsid w:val="009209A8"/>
    <w:rsid w:val="00921214"/>
    <w:rsid w:val="00921CE4"/>
    <w:rsid w:val="00922418"/>
    <w:rsid w:val="00924ED2"/>
    <w:rsid w:val="00925DA9"/>
    <w:rsid w:val="00926BB5"/>
    <w:rsid w:val="00931B29"/>
    <w:rsid w:val="00932871"/>
    <w:rsid w:val="00932B0C"/>
    <w:rsid w:val="00932B83"/>
    <w:rsid w:val="00932CBD"/>
    <w:rsid w:val="00933CC1"/>
    <w:rsid w:val="0093791B"/>
    <w:rsid w:val="00937C86"/>
    <w:rsid w:val="0094569E"/>
    <w:rsid w:val="00952498"/>
    <w:rsid w:val="00953AD3"/>
    <w:rsid w:val="00960CBD"/>
    <w:rsid w:val="00962A7E"/>
    <w:rsid w:val="0096495B"/>
    <w:rsid w:val="009655E7"/>
    <w:rsid w:val="009676AE"/>
    <w:rsid w:val="00971D6E"/>
    <w:rsid w:val="00972584"/>
    <w:rsid w:val="00977877"/>
    <w:rsid w:val="009804E7"/>
    <w:rsid w:val="009807D3"/>
    <w:rsid w:val="009813B8"/>
    <w:rsid w:val="00981756"/>
    <w:rsid w:val="0098343B"/>
    <w:rsid w:val="00985A5A"/>
    <w:rsid w:val="00986802"/>
    <w:rsid w:val="00986871"/>
    <w:rsid w:val="00990009"/>
    <w:rsid w:val="009925B4"/>
    <w:rsid w:val="00993CE0"/>
    <w:rsid w:val="00995017"/>
    <w:rsid w:val="00996FE6"/>
    <w:rsid w:val="00997F64"/>
    <w:rsid w:val="009A1F98"/>
    <w:rsid w:val="009A4B2C"/>
    <w:rsid w:val="009A506F"/>
    <w:rsid w:val="009A5274"/>
    <w:rsid w:val="009A62A2"/>
    <w:rsid w:val="009A7D04"/>
    <w:rsid w:val="009B18A9"/>
    <w:rsid w:val="009B2B96"/>
    <w:rsid w:val="009B3690"/>
    <w:rsid w:val="009B3906"/>
    <w:rsid w:val="009B685E"/>
    <w:rsid w:val="009C2D21"/>
    <w:rsid w:val="009C48CB"/>
    <w:rsid w:val="009C7501"/>
    <w:rsid w:val="009C7BBC"/>
    <w:rsid w:val="009D0361"/>
    <w:rsid w:val="009D0799"/>
    <w:rsid w:val="009D1305"/>
    <w:rsid w:val="009D535D"/>
    <w:rsid w:val="009D6EE6"/>
    <w:rsid w:val="009D78A1"/>
    <w:rsid w:val="009E0A44"/>
    <w:rsid w:val="009E2949"/>
    <w:rsid w:val="009E31C2"/>
    <w:rsid w:val="009E5DAA"/>
    <w:rsid w:val="009E60C0"/>
    <w:rsid w:val="009E69C4"/>
    <w:rsid w:val="009E7808"/>
    <w:rsid w:val="009E7D87"/>
    <w:rsid w:val="009F1FF2"/>
    <w:rsid w:val="009F3A32"/>
    <w:rsid w:val="009F3BFC"/>
    <w:rsid w:val="009F5010"/>
    <w:rsid w:val="009F6AA1"/>
    <w:rsid w:val="00A016C4"/>
    <w:rsid w:val="00A025B7"/>
    <w:rsid w:val="00A04542"/>
    <w:rsid w:val="00A045BA"/>
    <w:rsid w:val="00A06AD1"/>
    <w:rsid w:val="00A11C32"/>
    <w:rsid w:val="00A1238D"/>
    <w:rsid w:val="00A12A00"/>
    <w:rsid w:val="00A12AF5"/>
    <w:rsid w:val="00A167D4"/>
    <w:rsid w:val="00A1691A"/>
    <w:rsid w:val="00A22D2C"/>
    <w:rsid w:val="00A22D53"/>
    <w:rsid w:val="00A23A77"/>
    <w:rsid w:val="00A426B1"/>
    <w:rsid w:val="00A5506D"/>
    <w:rsid w:val="00A6131D"/>
    <w:rsid w:val="00A61458"/>
    <w:rsid w:val="00A61F12"/>
    <w:rsid w:val="00A640B8"/>
    <w:rsid w:val="00A67F6D"/>
    <w:rsid w:val="00A727D7"/>
    <w:rsid w:val="00A7368B"/>
    <w:rsid w:val="00A742BC"/>
    <w:rsid w:val="00A7667C"/>
    <w:rsid w:val="00A770E5"/>
    <w:rsid w:val="00A776EB"/>
    <w:rsid w:val="00A77BE7"/>
    <w:rsid w:val="00A82F82"/>
    <w:rsid w:val="00A86812"/>
    <w:rsid w:val="00A876D3"/>
    <w:rsid w:val="00A87BE9"/>
    <w:rsid w:val="00A90DD2"/>
    <w:rsid w:val="00A911E3"/>
    <w:rsid w:val="00A94FBA"/>
    <w:rsid w:val="00A957C2"/>
    <w:rsid w:val="00A96999"/>
    <w:rsid w:val="00AA4137"/>
    <w:rsid w:val="00AA4297"/>
    <w:rsid w:val="00AA698D"/>
    <w:rsid w:val="00AA6B1B"/>
    <w:rsid w:val="00AB0144"/>
    <w:rsid w:val="00AB466A"/>
    <w:rsid w:val="00AB4D2D"/>
    <w:rsid w:val="00AC0265"/>
    <w:rsid w:val="00AC49D3"/>
    <w:rsid w:val="00AC52C1"/>
    <w:rsid w:val="00AD05CE"/>
    <w:rsid w:val="00AD1099"/>
    <w:rsid w:val="00AD773F"/>
    <w:rsid w:val="00AE053F"/>
    <w:rsid w:val="00AE2BD3"/>
    <w:rsid w:val="00AE340A"/>
    <w:rsid w:val="00AE66BB"/>
    <w:rsid w:val="00AF5453"/>
    <w:rsid w:val="00B00D79"/>
    <w:rsid w:val="00B066AB"/>
    <w:rsid w:val="00B10CAB"/>
    <w:rsid w:val="00B112B7"/>
    <w:rsid w:val="00B11BAE"/>
    <w:rsid w:val="00B17483"/>
    <w:rsid w:val="00B22FCE"/>
    <w:rsid w:val="00B2570A"/>
    <w:rsid w:val="00B25CD3"/>
    <w:rsid w:val="00B30425"/>
    <w:rsid w:val="00B325B0"/>
    <w:rsid w:val="00B330D9"/>
    <w:rsid w:val="00B33F7F"/>
    <w:rsid w:val="00B34C7C"/>
    <w:rsid w:val="00B405D4"/>
    <w:rsid w:val="00B40990"/>
    <w:rsid w:val="00B42915"/>
    <w:rsid w:val="00B4317A"/>
    <w:rsid w:val="00B44108"/>
    <w:rsid w:val="00B44C97"/>
    <w:rsid w:val="00B50F34"/>
    <w:rsid w:val="00B5122C"/>
    <w:rsid w:val="00B512B9"/>
    <w:rsid w:val="00B562C9"/>
    <w:rsid w:val="00B56832"/>
    <w:rsid w:val="00B5792C"/>
    <w:rsid w:val="00B57A90"/>
    <w:rsid w:val="00B62B9D"/>
    <w:rsid w:val="00B67E25"/>
    <w:rsid w:val="00B73533"/>
    <w:rsid w:val="00B74561"/>
    <w:rsid w:val="00B749A5"/>
    <w:rsid w:val="00B75B5A"/>
    <w:rsid w:val="00B7720A"/>
    <w:rsid w:val="00B778A4"/>
    <w:rsid w:val="00B81654"/>
    <w:rsid w:val="00B838A4"/>
    <w:rsid w:val="00B83BED"/>
    <w:rsid w:val="00B83C43"/>
    <w:rsid w:val="00B874D0"/>
    <w:rsid w:val="00B931F6"/>
    <w:rsid w:val="00B9326E"/>
    <w:rsid w:val="00B97C1A"/>
    <w:rsid w:val="00B97E28"/>
    <w:rsid w:val="00BA13C2"/>
    <w:rsid w:val="00BA4B3D"/>
    <w:rsid w:val="00BA59DC"/>
    <w:rsid w:val="00BA6ABB"/>
    <w:rsid w:val="00BA7686"/>
    <w:rsid w:val="00BA76E4"/>
    <w:rsid w:val="00BB0BC9"/>
    <w:rsid w:val="00BB392B"/>
    <w:rsid w:val="00BB4337"/>
    <w:rsid w:val="00BB63EB"/>
    <w:rsid w:val="00BB7751"/>
    <w:rsid w:val="00BB7BDC"/>
    <w:rsid w:val="00BC0B70"/>
    <w:rsid w:val="00BC0D41"/>
    <w:rsid w:val="00BC2612"/>
    <w:rsid w:val="00BC5A75"/>
    <w:rsid w:val="00BC5B7E"/>
    <w:rsid w:val="00BC7DB0"/>
    <w:rsid w:val="00BC7F69"/>
    <w:rsid w:val="00BD01B3"/>
    <w:rsid w:val="00BD0BFA"/>
    <w:rsid w:val="00BD2611"/>
    <w:rsid w:val="00BD2EB1"/>
    <w:rsid w:val="00BD3007"/>
    <w:rsid w:val="00BD30F1"/>
    <w:rsid w:val="00BD3229"/>
    <w:rsid w:val="00BD3823"/>
    <w:rsid w:val="00BD4662"/>
    <w:rsid w:val="00BD46C6"/>
    <w:rsid w:val="00BE135C"/>
    <w:rsid w:val="00BE2461"/>
    <w:rsid w:val="00BE343D"/>
    <w:rsid w:val="00BE4927"/>
    <w:rsid w:val="00BE55ED"/>
    <w:rsid w:val="00BE710A"/>
    <w:rsid w:val="00BE7730"/>
    <w:rsid w:val="00BF1DB1"/>
    <w:rsid w:val="00BF2B41"/>
    <w:rsid w:val="00BF2D58"/>
    <w:rsid w:val="00BF3500"/>
    <w:rsid w:val="00BF535D"/>
    <w:rsid w:val="00BF55EB"/>
    <w:rsid w:val="00BF590C"/>
    <w:rsid w:val="00BF73C3"/>
    <w:rsid w:val="00C0206B"/>
    <w:rsid w:val="00C027F3"/>
    <w:rsid w:val="00C02B9F"/>
    <w:rsid w:val="00C05917"/>
    <w:rsid w:val="00C10E68"/>
    <w:rsid w:val="00C12E65"/>
    <w:rsid w:val="00C138E0"/>
    <w:rsid w:val="00C17B88"/>
    <w:rsid w:val="00C17B9A"/>
    <w:rsid w:val="00C2274B"/>
    <w:rsid w:val="00C23C61"/>
    <w:rsid w:val="00C25D8E"/>
    <w:rsid w:val="00C277D4"/>
    <w:rsid w:val="00C30572"/>
    <w:rsid w:val="00C30F0D"/>
    <w:rsid w:val="00C31157"/>
    <w:rsid w:val="00C3375A"/>
    <w:rsid w:val="00C33A10"/>
    <w:rsid w:val="00C37F61"/>
    <w:rsid w:val="00C40C87"/>
    <w:rsid w:val="00C41C82"/>
    <w:rsid w:val="00C428D2"/>
    <w:rsid w:val="00C42C9F"/>
    <w:rsid w:val="00C442E8"/>
    <w:rsid w:val="00C502E4"/>
    <w:rsid w:val="00C50B05"/>
    <w:rsid w:val="00C513CB"/>
    <w:rsid w:val="00C533A4"/>
    <w:rsid w:val="00C54069"/>
    <w:rsid w:val="00C55A8C"/>
    <w:rsid w:val="00C5656B"/>
    <w:rsid w:val="00C5685B"/>
    <w:rsid w:val="00C60F24"/>
    <w:rsid w:val="00C62BAF"/>
    <w:rsid w:val="00C63710"/>
    <w:rsid w:val="00C65C1E"/>
    <w:rsid w:val="00C67197"/>
    <w:rsid w:val="00C677A1"/>
    <w:rsid w:val="00C70CB5"/>
    <w:rsid w:val="00C71843"/>
    <w:rsid w:val="00C756D4"/>
    <w:rsid w:val="00C7758E"/>
    <w:rsid w:val="00C775DD"/>
    <w:rsid w:val="00C81296"/>
    <w:rsid w:val="00C82A8C"/>
    <w:rsid w:val="00C82FA5"/>
    <w:rsid w:val="00C858EE"/>
    <w:rsid w:val="00C90F97"/>
    <w:rsid w:val="00C941E8"/>
    <w:rsid w:val="00C9465F"/>
    <w:rsid w:val="00C970D8"/>
    <w:rsid w:val="00C97495"/>
    <w:rsid w:val="00CA06BB"/>
    <w:rsid w:val="00CA3409"/>
    <w:rsid w:val="00CA7AEF"/>
    <w:rsid w:val="00CB0AFF"/>
    <w:rsid w:val="00CB1646"/>
    <w:rsid w:val="00CB2AB5"/>
    <w:rsid w:val="00CB50C5"/>
    <w:rsid w:val="00CC2899"/>
    <w:rsid w:val="00CC5474"/>
    <w:rsid w:val="00CC63D0"/>
    <w:rsid w:val="00CD3B02"/>
    <w:rsid w:val="00CD463E"/>
    <w:rsid w:val="00CD55C6"/>
    <w:rsid w:val="00CD7E11"/>
    <w:rsid w:val="00CE0591"/>
    <w:rsid w:val="00CE55A1"/>
    <w:rsid w:val="00CE57A3"/>
    <w:rsid w:val="00CF1ED9"/>
    <w:rsid w:val="00CF25B8"/>
    <w:rsid w:val="00CF36DA"/>
    <w:rsid w:val="00D00FB8"/>
    <w:rsid w:val="00D02460"/>
    <w:rsid w:val="00D038BB"/>
    <w:rsid w:val="00D04224"/>
    <w:rsid w:val="00D06285"/>
    <w:rsid w:val="00D1094C"/>
    <w:rsid w:val="00D11124"/>
    <w:rsid w:val="00D1115C"/>
    <w:rsid w:val="00D12050"/>
    <w:rsid w:val="00D16980"/>
    <w:rsid w:val="00D17192"/>
    <w:rsid w:val="00D22476"/>
    <w:rsid w:val="00D23FE3"/>
    <w:rsid w:val="00D246E1"/>
    <w:rsid w:val="00D25DFB"/>
    <w:rsid w:val="00D25E82"/>
    <w:rsid w:val="00D265B1"/>
    <w:rsid w:val="00D27DCA"/>
    <w:rsid w:val="00D32509"/>
    <w:rsid w:val="00D33058"/>
    <w:rsid w:val="00D37271"/>
    <w:rsid w:val="00D3773B"/>
    <w:rsid w:val="00D4035B"/>
    <w:rsid w:val="00D41BD2"/>
    <w:rsid w:val="00D437C5"/>
    <w:rsid w:val="00D43E05"/>
    <w:rsid w:val="00D457DD"/>
    <w:rsid w:val="00D519AD"/>
    <w:rsid w:val="00D51CE0"/>
    <w:rsid w:val="00D51FC9"/>
    <w:rsid w:val="00D605F5"/>
    <w:rsid w:val="00D6467E"/>
    <w:rsid w:val="00D64C1D"/>
    <w:rsid w:val="00D6597B"/>
    <w:rsid w:val="00D65ACC"/>
    <w:rsid w:val="00D65ACE"/>
    <w:rsid w:val="00D66ECE"/>
    <w:rsid w:val="00D67ECD"/>
    <w:rsid w:val="00D71152"/>
    <w:rsid w:val="00D720C7"/>
    <w:rsid w:val="00D7393A"/>
    <w:rsid w:val="00D749A2"/>
    <w:rsid w:val="00D82D2F"/>
    <w:rsid w:val="00D83378"/>
    <w:rsid w:val="00D83CB8"/>
    <w:rsid w:val="00D859A8"/>
    <w:rsid w:val="00D871A0"/>
    <w:rsid w:val="00DA2B50"/>
    <w:rsid w:val="00DA3A6B"/>
    <w:rsid w:val="00DA5478"/>
    <w:rsid w:val="00DA591C"/>
    <w:rsid w:val="00DA65D3"/>
    <w:rsid w:val="00DB28F5"/>
    <w:rsid w:val="00DB2D25"/>
    <w:rsid w:val="00DB3064"/>
    <w:rsid w:val="00DB3C27"/>
    <w:rsid w:val="00DB5F79"/>
    <w:rsid w:val="00DB7CFA"/>
    <w:rsid w:val="00DC19C1"/>
    <w:rsid w:val="00DC2B26"/>
    <w:rsid w:val="00DC5597"/>
    <w:rsid w:val="00DC71C8"/>
    <w:rsid w:val="00DC79EE"/>
    <w:rsid w:val="00DD04F7"/>
    <w:rsid w:val="00DD22BB"/>
    <w:rsid w:val="00DD5788"/>
    <w:rsid w:val="00DE041B"/>
    <w:rsid w:val="00DF1FEA"/>
    <w:rsid w:val="00DF22C0"/>
    <w:rsid w:val="00DF42F0"/>
    <w:rsid w:val="00DF5934"/>
    <w:rsid w:val="00DF67FB"/>
    <w:rsid w:val="00DF76F3"/>
    <w:rsid w:val="00E00DE5"/>
    <w:rsid w:val="00E015C6"/>
    <w:rsid w:val="00E02356"/>
    <w:rsid w:val="00E031C9"/>
    <w:rsid w:val="00E06408"/>
    <w:rsid w:val="00E06D5B"/>
    <w:rsid w:val="00E07B84"/>
    <w:rsid w:val="00E134F7"/>
    <w:rsid w:val="00E141F7"/>
    <w:rsid w:val="00E20543"/>
    <w:rsid w:val="00E25BC6"/>
    <w:rsid w:val="00E263E2"/>
    <w:rsid w:val="00E308B2"/>
    <w:rsid w:val="00E32ACF"/>
    <w:rsid w:val="00E32F98"/>
    <w:rsid w:val="00E36719"/>
    <w:rsid w:val="00E369BD"/>
    <w:rsid w:val="00E36B27"/>
    <w:rsid w:val="00E4343C"/>
    <w:rsid w:val="00E4459F"/>
    <w:rsid w:val="00E44A67"/>
    <w:rsid w:val="00E44CA6"/>
    <w:rsid w:val="00E45E87"/>
    <w:rsid w:val="00E508B9"/>
    <w:rsid w:val="00E50A99"/>
    <w:rsid w:val="00E528D9"/>
    <w:rsid w:val="00E55991"/>
    <w:rsid w:val="00E56035"/>
    <w:rsid w:val="00E60760"/>
    <w:rsid w:val="00E62A11"/>
    <w:rsid w:val="00E63860"/>
    <w:rsid w:val="00E64DB4"/>
    <w:rsid w:val="00E7528C"/>
    <w:rsid w:val="00E80222"/>
    <w:rsid w:val="00E82096"/>
    <w:rsid w:val="00E82B53"/>
    <w:rsid w:val="00E84F31"/>
    <w:rsid w:val="00E8530A"/>
    <w:rsid w:val="00E869E5"/>
    <w:rsid w:val="00E86ECF"/>
    <w:rsid w:val="00E91666"/>
    <w:rsid w:val="00E95381"/>
    <w:rsid w:val="00EA2474"/>
    <w:rsid w:val="00EA333A"/>
    <w:rsid w:val="00EA4531"/>
    <w:rsid w:val="00EA54C9"/>
    <w:rsid w:val="00EA57DD"/>
    <w:rsid w:val="00EA79BB"/>
    <w:rsid w:val="00EA7E5A"/>
    <w:rsid w:val="00EC383E"/>
    <w:rsid w:val="00EC4A13"/>
    <w:rsid w:val="00EC57A8"/>
    <w:rsid w:val="00EC6204"/>
    <w:rsid w:val="00ED168C"/>
    <w:rsid w:val="00ED46E9"/>
    <w:rsid w:val="00ED5A20"/>
    <w:rsid w:val="00ED634C"/>
    <w:rsid w:val="00ED6D6C"/>
    <w:rsid w:val="00ED6EB9"/>
    <w:rsid w:val="00ED7434"/>
    <w:rsid w:val="00EE0C80"/>
    <w:rsid w:val="00EE10F1"/>
    <w:rsid w:val="00EE28F9"/>
    <w:rsid w:val="00EE4080"/>
    <w:rsid w:val="00EE72FC"/>
    <w:rsid w:val="00EF04D5"/>
    <w:rsid w:val="00EF0665"/>
    <w:rsid w:val="00EF0BA7"/>
    <w:rsid w:val="00EF0D99"/>
    <w:rsid w:val="00EF15B4"/>
    <w:rsid w:val="00EF4DE7"/>
    <w:rsid w:val="00EF7150"/>
    <w:rsid w:val="00F048D4"/>
    <w:rsid w:val="00F0714B"/>
    <w:rsid w:val="00F0790A"/>
    <w:rsid w:val="00F119C1"/>
    <w:rsid w:val="00F12C10"/>
    <w:rsid w:val="00F1306A"/>
    <w:rsid w:val="00F16BB6"/>
    <w:rsid w:val="00F20D4A"/>
    <w:rsid w:val="00F26CF4"/>
    <w:rsid w:val="00F33BB3"/>
    <w:rsid w:val="00F35170"/>
    <w:rsid w:val="00F42346"/>
    <w:rsid w:val="00F42A35"/>
    <w:rsid w:val="00F43E6F"/>
    <w:rsid w:val="00F44461"/>
    <w:rsid w:val="00F4548E"/>
    <w:rsid w:val="00F45C9C"/>
    <w:rsid w:val="00F4762D"/>
    <w:rsid w:val="00F504F7"/>
    <w:rsid w:val="00F538ED"/>
    <w:rsid w:val="00F5690C"/>
    <w:rsid w:val="00F574EF"/>
    <w:rsid w:val="00F63C48"/>
    <w:rsid w:val="00F64FFD"/>
    <w:rsid w:val="00F65321"/>
    <w:rsid w:val="00F65C50"/>
    <w:rsid w:val="00F66ECA"/>
    <w:rsid w:val="00F70601"/>
    <w:rsid w:val="00F72AB7"/>
    <w:rsid w:val="00F72D85"/>
    <w:rsid w:val="00F757C1"/>
    <w:rsid w:val="00F77755"/>
    <w:rsid w:val="00F9059B"/>
    <w:rsid w:val="00F93182"/>
    <w:rsid w:val="00F96E52"/>
    <w:rsid w:val="00FA01FD"/>
    <w:rsid w:val="00FA0780"/>
    <w:rsid w:val="00FA4FE6"/>
    <w:rsid w:val="00FA71CC"/>
    <w:rsid w:val="00FA7478"/>
    <w:rsid w:val="00FB0727"/>
    <w:rsid w:val="00FB2516"/>
    <w:rsid w:val="00FB475C"/>
    <w:rsid w:val="00FC0051"/>
    <w:rsid w:val="00FC0956"/>
    <w:rsid w:val="00FC1689"/>
    <w:rsid w:val="00FC3446"/>
    <w:rsid w:val="00FC3B1D"/>
    <w:rsid w:val="00FC44CA"/>
    <w:rsid w:val="00FC677C"/>
    <w:rsid w:val="00FC6AD7"/>
    <w:rsid w:val="00FC7BAE"/>
    <w:rsid w:val="00FD277B"/>
    <w:rsid w:val="00FE142E"/>
    <w:rsid w:val="00FE2024"/>
    <w:rsid w:val="00FE7B9F"/>
    <w:rsid w:val="00FF04FF"/>
    <w:rsid w:val="00FF0C20"/>
    <w:rsid w:val="00FF0E78"/>
    <w:rsid w:val="00FF1485"/>
    <w:rsid w:val="00FF1DE6"/>
    <w:rsid w:val="00FF3CC9"/>
    <w:rsid w:val="00FF4CC7"/>
    <w:rsid w:val="00FF5B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CAEC8"/>
  <w15:chartTrackingRefBased/>
  <w15:docId w15:val="{091EFF6B-745D-4C42-BBF2-9E06A6375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685E"/>
    <w:rPr>
      <w:rFonts w:ascii="Times New Roman" w:eastAsia="Times New Roman" w:hAnsi="Times New Roman"/>
      <w:sz w:val="24"/>
      <w:szCs w:val="24"/>
    </w:rPr>
  </w:style>
  <w:style w:type="paragraph" w:styleId="1">
    <w:name w:val="heading 1"/>
    <w:basedOn w:val="a"/>
    <w:next w:val="a"/>
    <w:link w:val="10"/>
    <w:uiPriority w:val="9"/>
    <w:qFormat/>
    <w:rsid w:val="00BD3007"/>
    <w:pPr>
      <w:keepNext/>
      <w:ind w:left="709" w:firstLine="709"/>
      <w:jc w:val="center"/>
      <w:outlineLvl w:val="0"/>
    </w:pPr>
    <w:rPr>
      <w:b/>
      <w:sz w:val="28"/>
      <w:lang w:val="x-none"/>
    </w:rPr>
  </w:style>
  <w:style w:type="paragraph" w:styleId="2">
    <w:name w:val="heading 2"/>
    <w:aliases w:val="Вид зоны"/>
    <w:basedOn w:val="a"/>
    <w:next w:val="a"/>
    <w:link w:val="20"/>
    <w:unhideWhenUsed/>
    <w:qFormat/>
    <w:rsid w:val="00BD3007"/>
    <w:pPr>
      <w:keepNext/>
      <w:ind w:left="709" w:firstLine="709"/>
      <w:jc w:val="center"/>
      <w:outlineLvl w:val="1"/>
    </w:pPr>
    <w:rPr>
      <w:b/>
      <w:bCs/>
      <w:iCs/>
      <w:sz w:val="26"/>
      <w:szCs w:val="28"/>
      <w:lang w:val="x-none"/>
    </w:rPr>
  </w:style>
  <w:style w:type="paragraph" w:styleId="3">
    <w:name w:val="heading 3"/>
    <w:basedOn w:val="a"/>
    <w:next w:val="a"/>
    <w:link w:val="30"/>
    <w:uiPriority w:val="9"/>
    <w:unhideWhenUsed/>
    <w:qFormat/>
    <w:rsid w:val="00BD3007"/>
    <w:pPr>
      <w:keepNext/>
      <w:ind w:left="709" w:firstLine="709"/>
      <w:outlineLvl w:val="2"/>
    </w:pPr>
    <w:rPr>
      <w:b/>
      <w:bCs/>
      <w:szCs w:val="26"/>
      <w:lang w:val="x-none"/>
    </w:rPr>
  </w:style>
  <w:style w:type="paragraph" w:styleId="4">
    <w:name w:val="heading 4"/>
    <w:basedOn w:val="a"/>
    <w:next w:val="a"/>
    <w:link w:val="40"/>
    <w:uiPriority w:val="9"/>
    <w:unhideWhenUsed/>
    <w:qFormat/>
    <w:rsid w:val="00BD3007"/>
    <w:pPr>
      <w:keepNext/>
      <w:spacing w:before="240" w:after="60"/>
      <w:outlineLvl w:val="3"/>
    </w:pPr>
    <w:rPr>
      <w:rFonts w:ascii="Calibri" w:hAnsi="Calibri"/>
      <w:b/>
      <w:bCs/>
      <w:sz w:val="28"/>
      <w:szCs w:val="28"/>
      <w:lang w:val="x-none"/>
    </w:rPr>
  </w:style>
  <w:style w:type="paragraph" w:styleId="5">
    <w:name w:val="heading 5"/>
    <w:basedOn w:val="a"/>
    <w:next w:val="a"/>
    <w:link w:val="50"/>
    <w:qFormat/>
    <w:rsid w:val="00BD3007"/>
    <w:pPr>
      <w:keepNext/>
      <w:keepLines/>
      <w:spacing w:before="200"/>
      <w:ind w:firstLine="709"/>
      <w:jc w:val="both"/>
      <w:outlineLvl w:val="4"/>
    </w:pPr>
    <w:rPr>
      <w:rFonts w:ascii="Cambria" w:hAnsi="Cambria"/>
      <w:color w:val="243F60"/>
      <w:lang w:val="x-none"/>
    </w:rPr>
  </w:style>
  <w:style w:type="paragraph" w:styleId="6">
    <w:name w:val="heading 6"/>
    <w:basedOn w:val="a"/>
    <w:next w:val="a"/>
    <w:link w:val="60"/>
    <w:uiPriority w:val="9"/>
    <w:qFormat/>
    <w:rsid w:val="00BD3007"/>
    <w:pPr>
      <w:keepNext/>
      <w:keepLines/>
      <w:spacing w:before="200"/>
      <w:ind w:firstLine="709"/>
      <w:jc w:val="both"/>
      <w:outlineLvl w:val="5"/>
    </w:pPr>
    <w:rPr>
      <w:rFonts w:ascii="Cambria" w:hAnsi="Cambria"/>
      <w:i/>
      <w:iCs/>
      <w:color w:val="243F60"/>
      <w:lang w:val="x-none"/>
    </w:rPr>
  </w:style>
  <w:style w:type="paragraph" w:styleId="7">
    <w:name w:val="heading 7"/>
    <w:aliases w:val="заголовок для ПЗЗ"/>
    <w:basedOn w:val="a"/>
    <w:next w:val="a"/>
    <w:link w:val="70"/>
    <w:qFormat/>
    <w:rsid w:val="00BD3007"/>
    <w:pPr>
      <w:keepNext/>
      <w:spacing w:before="120" w:after="120"/>
      <w:jc w:val="center"/>
      <w:outlineLvl w:val="6"/>
    </w:pPr>
    <w:rPr>
      <w:rFonts w:eastAsia="MS Mincho"/>
      <w:b/>
      <w:sz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D3007"/>
    <w:rPr>
      <w:rFonts w:ascii="Times New Roman" w:eastAsia="Times New Roman" w:hAnsi="Times New Roman" w:cs="Times New Roman"/>
      <w:b/>
      <w:sz w:val="28"/>
      <w:szCs w:val="24"/>
      <w:lang w:eastAsia="ru-RU"/>
    </w:rPr>
  </w:style>
  <w:style w:type="character" w:customStyle="1" w:styleId="20">
    <w:name w:val="Заголовок 2 Знак"/>
    <w:aliases w:val="Вид зоны Знак"/>
    <w:link w:val="2"/>
    <w:rsid w:val="00BD3007"/>
    <w:rPr>
      <w:rFonts w:ascii="Times New Roman" w:eastAsia="Times New Roman" w:hAnsi="Times New Roman" w:cs="Times New Roman"/>
      <w:b/>
      <w:bCs/>
      <w:iCs/>
      <w:sz w:val="26"/>
      <w:szCs w:val="28"/>
      <w:lang w:eastAsia="ru-RU"/>
    </w:rPr>
  </w:style>
  <w:style w:type="character" w:customStyle="1" w:styleId="30">
    <w:name w:val="Заголовок 3 Знак"/>
    <w:link w:val="3"/>
    <w:uiPriority w:val="9"/>
    <w:rsid w:val="00BD3007"/>
    <w:rPr>
      <w:rFonts w:ascii="Times New Roman" w:eastAsia="Times New Roman" w:hAnsi="Times New Roman" w:cs="Times New Roman"/>
      <w:b/>
      <w:bCs/>
      <w:sz w:val="24"/>
      <w:szCs w:val="26"/>
      <w:lang w:eastAsia="ru-RU"/>
    </w:rPr>
  </w:style>
  <w:style w:type="character" w:customStyle="1" w:styleId="40">
    <w:name w:val="Заголовок 4 Знак"/>
    <w:link w:val="4"/>
    <w:uiPriority w:val="9"/>
    <w:rsid w:val="00BD3007"/>
    <w:rPr>
      <w:rFonts w:ascii="Calibri" w:eastAsia="Times New Roman" w:hAnsi="Calibri" w:cs="Times New Roman"/>
      <w:b/>
      <w:bCs/>
      <w:sz w:val="28"/>
      <w:szCs w:val="28"/>
      <w:lang w:eastAsia="ru-RU"/>
    </w:rPr>
  </w:style>
  <w:style w:type="character" w:customStyle="1" w:styleId="50">
    <w:name w:val="Заголовок 5 Знак"/>
    <w:link w:val="5"/>
    <w:rsid w:val="00BD3007"/>
    <w:rPr>
      <w:rFonts w:ascii="Cambria" w:eastAsia="Times New Roman" w:hAnsi="Cambria" w:cs="Times New Roman"/>
      <w:color w:val="243F60"/>
      <w:sz w:val="24"/>
      <w:szCs w:val="24"/>
      <w:lang w:eastAsia="ru-RU"/>
    </w:rPr>
  </w:style>
  <w:style w:type="character" w:customStyle="1" w:styleId="60">
    <w:name w:val="Заголовок 6 Знак"/>
    <w:link w:val="6"/>
    <w:uiPriority w:val="9"/>
    <w:rsid w:val="00BD3007"/>
    <w:rPr>
      <w:rFonts w:ascii="Cambria" w:eastAsia="Times New Roman" w:hAnsi="Cambria" w:cs="Times New Roman"/>
      <w:i/>
      <w:iCs/>
      <w:color w:val="243F60"/>
      <w:sz w:val="24"/>
      <w:szCs w:val="24"/>
      <w:lang w:eastAsia="ru-RU"/>
    </w:rPr>
  </w:style>
  <w:style w:type="character" w:customStyle="1" w:styleId="70">
    <w:name w:val="Заголовок 7 Знак"/>
    <w:aliases w:val="заголовок для ПЗЗ Знак"/>
    <w:link w:val="7"/>
    <w:rsid w:val="00BD3007"/>
    <w:rPr>
      <w:rFonts w:ascii="Times New Roman" w:eastAsia="MS Mincho" w:hAnsi="Times New Roman" w:cs="Times New Roman"/>
      <w:b/>
      <w:sz w:val="28"/>
      <w:szCs w:val="24"/>
      <w:lang w:eastAsia="ru-RU"/>
    </w:rPr>
  </w:style>
  <w:style w:type="paragraph" w:styleId="a3">
    <w:name w:val="header"/>
    <w:basedOn w:val="a"/>
    <w:link w:val="a4"/>
    <w:rsid w:val="00BD3007"/>
    <w:pPr>
      <w:tabs>
        <w:tab w:val="center" w:pos="4677"/>
        <w:tab w:val="right" w:pos="9355"/>
      </w:tabs>
    </w:pPr>
    <w:rPr>
      <w:lang w:val="x-none"/>
    </w:rPr>
  </w:style>
  <w:style w:type="character" w:customStyle="1" w:styleId="a4">
    <w:name w:val="Верхний колонтитул Знак"/>
    <w:link w:val="a3"/>
    <w:rsid w:val="00BD3007"/>
    <w:rPr>
      <w:rFonts w:ascii="Times New Roman" w:eastAsia="Times New Roman" w:hAnsi="Times New Roman" w:cs="Times New Roman"/>
      <w:sz w:val="24"/>
      <w:szCs w:val="24"/>
      <w:lang w:eastAsia="ru-RU"/>
    </w:rPr>
  </w:style>
  <w:style w:type="paragraph" w:styleId="a5">
    <w:name w:val="footer"/>
    <w:basedOn w:val="a"/>
    <w:link w:val="a6"/>
    <w:uiPriority w:val="99"/>
    <w:rsid w:val="00BD3007"/>
    <w:pPr>
      <w:tabs>
        <w:tab w:val="center" w:pos="4677"/>
        <w:tab w:val="right" w:pos="9355"/>
      </w:tabs>
    </w:pPr>
    <w:rPr>
      <w:lang w:val="x-none"/>
    </w:rPr>
  </w:style>
  <w:style w:type="character" w:customStyle="1" w:styleId="a6">
    <w:name w:val="Нижний колонтитул Знак"/>
    <w:link w:val="a5"/>
    <w:uiPriority w:val="99"/>
    <w:rsid w:val="00BD3007"/>
    <w:rPr>
      <w:rFonts w:ascii="Times New Roman" w:eastAsia="Times New Roman" w:hAnsi="Times New Roman" w:cs="Times New Roman"/>
      <w:sz w:val="24"/>
      <w:szCs w:val="24"/>
      <w:lang w:eastAsia="ru-RU"/>
    </w:rPr>
  </w:style>
  <w:style w:type="paragraph" w:customStyle="1" w:styleId="a7">
    <w:name w:val="Чертежный"/>
    <w:rsid w:val="00BD3007"/>
    <w:pPr>
      <w:jc w:val="both"/>
    </w:pPr>
    <w:rPr>
      <w:rFonts w:ascii="ISOCPEUR" w:eastAsia="Times New Roman" w:hAnsi="ISOCPEUR"/>
      <w:i/>
      <w:sz w:val="28"/>
      <w:lang w:val="uk-UA"/>
    </w:rPr>
  </w:style>
  <w:style w:type="character" w:styleId="a8">
    <w:name w:val="page number"/>
    <w:basedOn w:val="a0"/>
    <w:rsid w:val="00BD3007"/>
  </w:style>
  <w:style w:type="paragraph" w:customStyle="1" w:styleId="ConsPlusNormal">
    <w:name w:val="ConsPlusNormal"/>
    <w:rsid w:val="00BD3007"/>
    <w:pPr>
      <w:widowControl w:val="0"/>
      <w:autoSpaceDE w:val="0"/>
      <w:autoSpaceDN w:val="0"/>
      <w:adjustRightInd w:val="0"/>
      <w:ind w:firstLine="720"/>
    </w:pPr>
    <w:rPr>
      <w:rFonts w:ascii="Arial" w:eastAsia="Times New Roman" w:hAnsi="Arial" w:cs="Arial"/>
    </w:rPr>
  </w:style>
  <w:style w:type="table" w:styleId="a9">
    <w:name w:val="Table Grid"/>
    <w:basedOn w:val="a1"/>
    <w:uiPriority w:val="59"/>
    <w:rsid w:val="00BD3007"/>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a">
    <w:name w:val="List Paragraph"/>
    <w:basedOn w:val="a"/>
    <w:uiPriority w:val="34"/>
    <w:qFormat/>
    <w:rsid w:val="00BD3007"/>
    <w:pPr>
      <w:ind w:left="708"/>
    </w:pPr>
  </w:style>
  <w:style w:type="paragraph" w:styleId="ab">
    <w:name w:val="Title"/>
    <w:basedOn w:val="a"/>
    <w:link w:val="ac"/>
    <w:qFormat/>
    <w:rsid w:val="00BD3007"/>
    <w:pPr>
      <w:jc w:val="center"/>
    </w:pPr>
    <w:rPr>
      <w:lang w:val="x-none"/>
    </w:rPr>
  </w:style>
  <w:style w:type="character" w:customStyle="1" w:styleId="ac">
    <w:name w:val="Название Знак"/>
    <w:link w:val="ab"/>
    <w:rsid w:val="00BD3007"/>
    <w:rPr>
      <w:rFonts w:ascii="Times New Roman" w:eastAsia="Times New Roman" w:hAnsi="Times New Roman" w:cs="Times New Roman"/>
      <w:sz w:val="24"/>
      <w:szCs w:val="24"/>
      <w:lang w:eastAsia="ru-RU"/>
    </w:rPr>
  </w:style>
  <w:style w:type="paragraph" w:styleId="21">
    <w:name w:val="Body Text Indent 2"/>
    <w:basedOn w:val="a"/>
    <w:link w:val="22"/>
    <w:uiPriority w:val="99"/>
    <w:rsid w:val="00BD3007"/>
    <w:pPr>
      <w:ind w:firstLine="709"/>
      <w:jc w:val="both"/>
    </w:pPr>
    <w:rPr>
      <w:b/>
      <w:lang w:val="x-none"/>
    </w:rPr>
  </w:style>
  <w:style w:type="character" w:customStyle="1" w:styleId="22">
    <w:name w:val="Основной текст с отступом 2 Знак"/>
    <w:link w:val="21"/>
    <w:uiPriority w:val="99"/>
    <w:rsid w:val="00BD3007"/>
    <w:rPr>
      <w:rFonts w:ascii="Times New Roman" w:eastAsia="Times New Roman" w:hAnsi="Times New Roman" w:cs="Times New Roman"/>
      <w:b/>
      <w:sz w:val="24"/>
      <w:szCs w:val="24"/>
      <w:lang w:eastAsia="ru-RU"/>
    </w:rPr>
  </w:style>
  <w:style w:type="paragraph" w:customStyle="1" w:styleId="210">
    <w:name w:val="Основной текст 21"/>
    <w:basedOn w:val="a"/>
    <w:rsid w:val="00BD3007"/>
    <w:pPr>
      <w:widowControl w:val="0"/>
      <w:ind w:firstLine="567"/>
      <w:jc w:val="both"/>
    </w:pPr>
    <w:rPr>
      <w:color w:val="000000"/>
      <w:szCs w:val="20"/>
    </w:rPr>
  </w:style>
  <w:style w:type="paragraph" w:customStyle="1" w:styleId="WW-Web">
    <w:name w:val="WW-Обычный (Web)"/>
    <w:basedOn w:val="a"/>
    <w:link w:val="WW-Web0"/>
    <w:rsid w:val="00BD3007"/>
    <w:pPr>
      <w:widowControl w:val="0"/>
      <w:suppressAutoHyphens/>
      <w:spacing w:before="100" w:after="100"/>
    </w:pPr>
    <w:rPr>
      <w:rFonts w:eastAsia="Lucida Sans Unicode"/>
      <w:kern w:val="1"/>
      <w:szCs w:val="20"/>
      <w:lang w:val="x-none" w:eastAsia="ar-SA"/>
    </w:rPr>
  </w:style>
  <w:style w:type="character" w:customStyle="1" w:styleId="WW-Web0">
    <w:name w:val="WW-Обычный (Web) Знак"/>
    <w:link w:val="WW-Web"/>
    <w:rsid w:val="00BD3007"/>
    <w:rPr>
      <w:rFonts w:ascii="Times New Roman" w:eastAsia="Lucida Sans Unicode" w:hAnsi="Times New Roman" w:cs="Calibri"/>
      <w:kern w:val="1"/>
      <w:sz w:val="24"/>
      <w:szCs w:val="20"/>
      <w:lang w:eastAsia="ar-SA"/>
    </w:rPr>
  </w:style>
  <w:style w:type="paragraph" w:customStyle="1" w:styleId="0">
    <w:name w:val="Основной текст 0"/>
    <w:aliases w:val="95 ПК"/>
    <w:basedOn w:val="a"/>
    <w:rsid w:val="00BD3007"/>
    <w:pPr>
      <w:ind w:firstLine="539"/>
      <w:jc w:val="both"/>
    </w:pPr>
    <w:rPr>
      <w:rFonts w:eastAsia="Calibri"/>
      <w:color w:val="000000"/>
      <w:kern w:val="24"/>
      <w:lang w:eastAsia="en-US"/>
    </w:rPr>
  </w:style>
  <w:style w:type="paragraph" w:customStyle="1" w:styleId="Iauiue">
    <w:name w:val="Iau?iue"/>
    <w:rsid w:val="00BD3007"/>
    <w:pPr>
      <w:widowControl w:val="0"/>
    </w:pPr>
    <w:rPr>
      <w:rFonts w:ascii="Times New Roman" w:eastAsia="Times New Roman" w:hAnsi="Times New Roman"/>
    </w:rPr>
  </w:style>
  <w:style w:type="paragraph" w:customStyle="1" w:styleId="CharChar1CharChar1CharChar">
    <w:name w:val="Char Char Знак Знак1 Char Char1 Знак Знак Char Char"/>
    <w:basedOn w:val="a"/>
    <w:next w:val="a"/>
    <w:uiPriority w:val="99"/>
    <w:rsid w:val="00BD3007"/>
    <w:pPr>
      <w:spacing w:before="100" w:beforeAutospacing="1" w:after="100" w:afterAutospacing="1"/>
    </w:pPr>
    <w:rPr>
      <w:rFonts w:ascii="Tahoma" w:hAnsi="Tahoma" w:cs="Tahoma"/>
      <w:sz w:val="20"/>
      <w:szCs w:val="20"/>
      <w:lang w:val="en-US" w:eastAsia="en-US"/>
    </w:rPr>
  </w:style>
  <w:style w:type="paragraph" w:styleId="ad">
    <w:name w:val="footnote text"/>
    <w:basedOn w:val="a"/>
    <w:link w:val="ae"/>
    <w:uiPriority w:val="99"/>
    <w:rsid w:val="00BD3007"/>
    <w:rPr>
      <w:sz w:val="20"/>
      <w:szCs w:val="20"/>
      <w:lang w:val="x-none"/>
    </w:rPr>
  </w:style>
  <w:style w:type="character" w:customStyle="1" w:styleId="ae">
    <w:name w:val="Текст сноски Знак"/>
    <w:link w:val="ad"/>
    <w:uiPriority w:val="99"/>
    <w:rsid w:val="00BD3007"/>
    <w:rPr>
      <w:rFonts w:ascii="Times New Roman" w:eastAsia="Times New Roman" w:hAnsi="Times New Roman" w:cs="Times New Roman"/>
      <w:sz w:val="20"/>
      <w:szCs w:val="20"/>
      <w:lang w:eastAsia="ru-RU"/>
    </w:rPr>
  </w:style>
  <w:style w:type="character" w:styleId="af">
    <w:name w:val="footnote reference"/>
    <w:uiPriority w:val="99"/>
    <w:rsid w:val="00BD3007"/>
    <w:rPr>
      <w:vertAlign w:val="superscript"/>
    </w:rPr>
  </w:style>
  <w:style w:type="paragraph" w:customStyle="1" w:styleId="nienie">
    <w:name w:val="nienie"/>
    <w:basedOn w:val="a"/>
    <w:rsid w:val="00BD3007"/>
    <w:pPr>
      <w:keepLines/>
      <w:widowControl w:val="0"/>
      <w:ind w:left="709" w:hanging="284"/>
      <w:jc w:val="both"/>
    </w:pPr>
    <w:rPr>
      <w:rFonts w:ascii="Peterburg" w:hAnsi="Peterburg"/>
      <w:szCs w:val="20"/>
    </w:rPr>
  </w:style>
  <w:style w:type="paragraph" w:customStyle="1" w:styleId="ConsNormal">
    <w:name w:val="ConsNormal"/>
    <w:rsid w:val="00BD3007"/>
    <w:pPr>
      <w:widowControl w:val="0"/>
      <w:autoSpaceDE w:val="0"/>
      <w:autoSpaceDN w:val="0"/>
      <w:adjustRightInd w:val="0"/>
      <w:ind w:right="19772" w:firstLine="720"/>
    </w:pPr>
    <w:rPr>
      <w:rFonts w:ascii="Arial" w:eastAsia="Times New Roman" w:hAnsi="Arial" w:cs="Arial"/>
    </w:rPr>
  </w:style>
  <w:style w:type="paragraph" w:styleId="af0">
    <w:name w:val="TOC Heading"/>
    <w:basedOn w:val="1"/>
    <w:next w:val="a"/>
    <w:uiPriority w:val="39"/>
    <w:unhideWhenUsed/>
    <w:qFormat/>
    <w:rsid w:val="00BD3007"/>
    <w:pPr>
      <w:keepLines/>
      <w:spacing w:before="480" w:line="276" w:lineRule="auto"/>
      <w:ind w:left="0" w:firstLine="0"/>
      <w:jc w:val="left"/>
      <w:outlineLvl w:val="9"/>
    </w:pPr>
    <w:rPr>
      <w:rFonts w:ascii="Cambria" w:hAnsi="Cambria"/>
      <w:bCs/>
      <w:color w:val="365F91"/>
      <w:szCs w:val="28"/>
      <w:lang w:eastAsia="en-US"/>
    </w:rPr>
  </w:style>
  <w:style w:type="paragraph" w:styleId="23">
    <w:name w:val="toc 2"/>
    <w:basedOn w:val="a"/>
    <w:next w:val="a"/>
    <w:autoRedefine/>
    <w:uiPriority w:val="39"/>
    <w:unhideWhenUsed/>
    <w:qFormat/>
    <w:rsid w:val="00BD3007"/>
    <w:pPr>
      <w:tabs>
        <w:tab w:val="right" w:leader="dot" w:pos="9062"/>
      </w:tabs>
      <w:spacing w:after="100" w:line="276" w:lineRule="auto"/>
      <w:ind w:left="426"/>
    </w:pPr>
    <w:rPr>
      <w:rFonts w:ascii="Calibri" w:hAnsi="Calibri"/>
      <w:sz w:val="22"/>
      <w:szCs w:val="22"/>
      <w:lang w:eastAsia="en-US"/>
    </w:rPr>
  </w:style>
  <w:style w:type="paragraph" w:styleId="11">
    <w:name w:val="toc 1"/>
    <w:basedOn w:val="a"/>
    <w:next w:val="a"/>
    <w:autoRedefine/>
    <w:uiPriority w:val="39"/>
    <w:unhideWhenUsed/>
    <w:qFormat/>
    <w:rsid w:val="00BD3007"/>
    <w:pPr>
      <w:tabs>
        <w:tab w:val="right" w:leader="dot" w:pos="9360"/>
      </w:tabs>
      <w:spacing w:line="276" w:lineRule="auto"/>
      <w:ind w:right="219" w:firstLine="567"/>
    </w:pPr>
    <w:rPr>
      <w:rFonts w:ascii="Calibri" w:hAnsi="Calibri"/>
      <w:sz w:val="22"/>
      <w:szCs w:val="22"/>
      <w:lang w:eastAsia="en-US"/>
    </w:rPr>
  </w:style>
  <w:style w:type="paragraph" w:styleId="31">
    <w:name w:val="toc 3"/>
    <w:basedOn w:val="a"/>
    <w:next w:val="a"/>
    <w:autoRedefine/>
    <w:uiPriority w:val="39"/>
    <w:unhideWhenUsed/>
    <w:qFormat/>
    <w:rsid w:val="00BD3007"/>
    <w:pPr>
      <w:tabs>
        <w:tab w:val="right" w:leader="dot" w:pos="9072"/>
      </w:tabs>
      <w:spacing w:after="100" w:line="276" w:lineRule="auto"/>
      <w:ind w:left="440"/>
      <w:jc w:val="both"/>
    </w:pPr>
    <w:rPr>
      <w:bCs/>
      <w:noProof/>
      <w:lang w:eastAsia="en-US"/>
    </w:rPr>
  </w:style>
  <w:style w:type="paragraph" w:styleId="af1">
    <w:name w:val="Balloon Text"/>
    <w:basedOn w:val="a"/>
    <w:link w:val="af2"/>
    <w:uiPriority w:val="99"/>
    <w:unhideWhenUsed/>
    <w:rsid w:val="00BD3007"/>
    <w:rPr>
      <w:rFonts w:ascii="Tahoma" w:hAnsi="Tahoma"/>
      <w:sz w:val="16"/>
      <w:szCs w:val="16"/>
      <w:lang w:val="x-none"/>
    </w:rPr>
  </w:style>
  <w:style w:type="character" w:customStyle="1" w:styleId="af2">
    <w:name w:val="Текст выноски Знак"/>
    <w:link w:val="af1"/>
    <w:uiPriority w:val="99"/>
    <w:rsid w:val="00BD3007"/>
    <w:rPr>
      <w:rFonts w:ascii="Tahoma" w:eastAsia="Times New Roman" w:hAnsi="Tahoma" w:cs="Tahoma"/>
      <w:sz w:val="16"/>
      <w:szCs w:val="16"/>
      <w:lang w:eastAsia="ru-RU"/>
    </w:rPr>
  </w:style>
  <w:style w:type="character" w:styleId="af3">
    <w:name w:val="Hyperlink"/>
    <w:uiPriority w:val="99"/>
    <w:unhideWhenUsed/>
    <w:rsid w:val="00BD3007"/>
    <w:rPr>
      <w:color w:val="0000FF"/>
      <w:u w:val="single"/>
    </w:rPr>
  </w:style>
  <w:style w:type="character" w:customStyle="1" w:styleId="WW8Num7z2">
    <w:name w:val="WW8Num7z2"/>
    <w:rsid w:val="00BD3007"/>
    <w:rPr>
      <w:rFonts w:ascii="Wingdings" w:hAnsi="Wingdings"/>
    </w:rPr>
  </w:style>
  <w:style w:type="character" w:styleId="af4">
    <w:name w:val="Emphasis"/>
    <w:uiPriority w:val="20"/>
    <w:qFormat/>
    <w:rsid w:val="00BD3007"/>
    <w:rPr>
      <w:i/>
      <w:iCs/>
    </w:rPr>
  </w:style>
  <w:style w:type="character" w:customStyle="1" w:styleId="y5black">
    <w:name w:val="y5_black"/>
    <w:basedOn w:val="a0"/>
    <w:rsid w:val="00BD3007"/>
  </w:style>
  <w:style w:type="paragraph" w:styleId="af5">
    <w:name w:val="Normal (Web)"/>
    <w:basedOn w:val="a"/>
    <w:uiPriority w:val="99"/>
    <w:unhideWhenUsed/>
    <w:rsid w:val="00BD3007"/>
    <w:pPr>
      <w:spacing w:before="100" w:beforeAutospacing="1" w:after="100" w:afterAutospacing="1"/>
    </w:pPr>
  </w:style>
  <w:style w:type="paragraph" w:customStyle="1" w:styleId="Iniiaiieoaenonionooiii2">
    <w:name w:val="Iniiaiie oaeno n ionooiii 2"/>
    <w:basedOn w:val="Iauiue"/>
    <w:rsid w:val="00BD3007"/>
    <w:pPr>
      <w:widowControl/>
      <w:ind w:firstLine="284"/>
      <w:jc w:val="both"/>
    </w:pPr>
    <w:rPr>
      <w:rFonts w:ascii="Peterburg" w:hAnsi="Peterburg"/>
    </w:rPr>
  </w:style>
  <w:style w:type="paragraph" w:customStyle="1" w:styleId="af6">
    <w:name w:val="???????"/>
    <w:rsid w:val="00BD3007"/>
    <w:pPr>
      <w:autoSpaceDE w:val="0"/>
      <w:autoSpaceDN w:val="0"/>
      <w:adjustRightInd w:val="0"/>
      <w:spacing w:line="360" w:lineRule="auto"/>
      <w:ind w:firstLine="283"/>
    </w:pPr>
    <w:rPr>
      <w:rFonts w:ascii="Times New Roman" w:eastAsia="Times New Roman" w:hAnsi="Times New Roman"/>
    </w:rPr>
  </w:style>
  <w:style w:type="paragraph" w:customStyle="1" w:styleId="12">
    <w:name w:val="Без интервала1"/>
    <w:qFormat/>
    <w:rsid w:val="00BD3007"/>
    <w:pPr>
      <w:ind w:firstLine="709"/>
      <w:jc w:val="both"/>
    </w:pPr>
    <w:rPr>
      <w:sz w:val="22"/>
      <w:szCs w:val="22"/>
    </w:rPr>
  </w:style>
  <w:style w:type="paragraph" w:styleId="af7">
    <w:name w:val="Body Text"/>
    <w:aliases w:val="Заг1,BO,ID,body indent,ändrad,EHPT,Body Text2"/>
    <w:basedOn w:val="a"/>
    <w:link w:val="af8"/>
    <w:uiPriority w:val="99"/>
    <w:unhideWhenUsed/>
    <w:rsid w:val="00BD3007"/>
    <w:pPr>
      <w:spacing w:after="120"/>
    </w:pPr>
    <w:rPr>
      <w:lang w:val="x-none"/>
    </w:rPr>
  </w:style>
  <w:style w:type="character" w:customStyle="1" w:styleId="af8">
    <w:name w:val="Основной текст Знак"/>
    <w:aliases w:val="Заг1 Знак,BO Знак,ID Знак,body indent Знак,ändrad Знак,EHPT Знак,Body Text2 Знак"/>
    <w:link w:val="af7"/>
    <w:uiPriority w:val="99"/>
    <w:rsid w:val="00BD3007"/>
    <w:rPr>
      <w:rFonts w:ascii="Times New Roman" w:eastAsia="Times New Roman" w:hAnsi="Times New Roman" w:cs="Times New Roman"/>
      <w:sz w:val="24"/>
      <w:szCs w:val="24"/>
      <w:lang w:eastAsia="ru-RU"/>
    </w:rPr>
  </w:style>
  <w:style w:type="paragraph" w:customStyle="1" w:styleId="ConsPlusTitle">
    <w:name w:val="ConsPlusTitle"/>
    <w:rsid w:val="00BD3007"/>
    <w:pPr>
      <w:autoSpaceDE w:val="0"/>
      <w:autoSpaceDN w:val="0"/>
      <w:adjustRightInd w:val="0"/>
    </w:pPr>
    <w:rPr>
      <w:rFonts w:ascii="Times New Roman" w:eastAsia="Times New Roman" w:hAnsi="Times New Roman"/>
      <w:b/>
      <w:bCs/>
      <w:sz w:val="28"/>
      <w:szCs w:val="28"/>
    </w:rPr>
  </w:style>
  <w:style w:type="paragraph" w:customStyle="1" w:styleId="Web">
    <w:name w:val="Обычный (Web)"/>
    <w:basedOn w:val="a"/>
    <w:rsid w:val="00BD3007"/>
    <w:pPr>
      <w:spacing w:before="100" w:after="100"/>
    </w:pPr>
    <w:rPr>
      <w:szCs w:val="20"/>
    </w:rPr>
  </w:style>
  <w:style w:type="paragraph" w:customStyle="1" w:styleId="211">
    <w:name w:val="Основной текст с отступом 21"/>
    <w:basedOn w:val="a"/>
    <w:rsid w:val="00BD3007"/>
    <w:pPr>
      <w:spacing w:before="120"/>
      <w:ind w:firstLine="709"/>
      <w:jc w:val="both"/>
    </w:pPr>
    <w:rPr>
      <w:szCs w:val="20"/>
    </w:rPr>
  </w:style>
  <w:style w:type="paragraph" w:styleId="24">
    <w:name w:val="Body Text 2"/>
    <w:basedOn w:val="a"/>
    <w:link w:val="25"/>
    <w:unhideWhenUsed/>
    <w:rsid w:val="00BD3007"/>
    <w:pPr>
      <w:spacing w:after="120" w:line="480" w:lineRule="auto"/>
    </w:pPr>
    <w:rPr>
      <w:lang w:val="x-none"/>
    </w:rPr>
  </w:style>
  <w:style w:type="character" w:customStyle="1" w:styleId="25">
    <w:name w:val="Основной текст 2 Знак"/>
    <w:link w:val="24"/>
    <w:rsid w:val="00BD3007"/>
    <w:rPr>
      <w:rFonts w:ascii="Times New Roman" w:eastAsia="Times New Roman" w:hAnsi="Times New Roman" w:cs="Times New Roman"/>
      <w:sz w:val="24"/>
      <w:szCs w:val="24"/>
      <w:lang w:eastAsia="ru-RU"/>
    </w:rPr>
  </w:style>
  <w:style w:type="paragraph" w:customStyle="1" w:styleId="ConsPlusNonformat">
    <w:name w:val="ConsPlusNonformat"/>
    <w:rsid w:val="00BD3007"/>
    <w:pPr>
      <w:widowControl w:val="0"/>
      <w:autoSpaceDE w:val="0"/>
      <w:autoSpaceDN w:val="0"/>
      <w:adjustRightInd w:val="0"/>
    </w:pPr>
    <w:rPr>
      <w:rFonts w:ascii="Courier New" w:eastAsia="Times New Roman" w:hAnsi="Courier New" w:cs="Courier New"/>
    </w:rPr>
  </w:style>
  <w:style w:type="paragraph" w:customStyle="1" w:styleId="af9">
    <w:name w:val="a"/>
    <w:basedOn w:val="a"/>
    <w:rsid w:val="00BD3007"/>
    <w:pPr>
      <w:spacing w:before="100" w:beforeAutospacing="1" w:after="100" w:afterAutospacing="1"/>
    </w:pPr>
  </w:style>
  <w:style w:type="paragraph" w:customStyle="1" w:styleId="a00">
    <w:name w:val="a0"/>
    <w:basedOn w:val="a"/>
    <w:rsid w:val="00BD3007"/>
    <w:pPr>
      <w:spacing w:before="100" w:beforeAutospacing="1" w:after="100" w:afterAutospacing="1"/>
    </w:pPr>
  </w:style>
  <w:style w:type="paragraph" w:customStyle="1" w:styleId="afa">
    <w:name w:val="Основной ГП"/>
    <w:link w:val="afb"/>
    <w:qFormat/>
    <w:rsid w:val="00BD3007"/>
    <w:pPr>
      <w:spacing w:after="120" w:line="276" w:lineRule="auto"/>
      <w:ind w:firstLine="709"/>
      <w:jc w:val="both"/>
    </w:pPr>
    <w:rPr>
      <w:rFonts w:ascii="Tahoma" w:hAnsi="Tahoma" w:cs="Tahoma"/>
      <w:sz w:val="24"/>
      <w:szCs w:val="24"/>
      <w:lang w:eastAsia="en-US"/>
    </w:rPr>
  </w:style>
  <w:style w:type="character" w:customStyle="1" w:styleId="afb">
    <w:name w:val="Основной ГП Знак"/>
    <w:link w:val="afa"/>
    <w:rsid w:val="00BD3007"/>
    <w:rPr>
      <w:rFonts w:ascii="Tahoma" w:hAnsi="Tahoma" w:cs="Tahoma"/>
      <w:sz w:val="24"/>
      <w:szCs w:val="24"/>
      <w:lang w:val="ru-RU" w:eastAsia="en-US" w:bidi="ar-SA"/>
    </w:rPr>
  </w:style>
  <w:style w:type="character" w:customStyle="1" w:styleId="120">
    <w:name w:val="Стиль 12 пт"/>
    <w:rsid w:val="00BD3007"/>
    <w:rPr>
      <w:sz w:val="24"/>
    </w:rPr>
  </w:style>
  <w:style w:type="paragraph" w:customStyle="1" w:styleId="Default">
    <w:name w:val="Default"/>
    <w:rsid w:val="00BD3007"/>
    <w:pPr>
      <w:autoSpaceDE w:val="0"/>
      <w:autoSpaceDN w:val="0"/>
      <w:adjustRightInd w:val="0"/>
    </w:pPr>
    <w:rPr>
      <w:rFonts w:ascii="Times New Roman" w:hAnsi="Times New Roman"/>
      <w:color w:val="000000"/>
      <w:sz w:val="24"/>
      <w:szCs w:val="24"/>
      <w:lang w:eastAsia="en-US"/>
    </w:rPr>
  </w:style>
  <w:style w:type="paragraph" w:styleId="afc">
    <w:name w:val="Document Map"/>
    <w:basedOn w:val="a"/>
    <w:link w:val="afd"/>
    <w:uiPriority w:val="99"/>
    <w:unhideWhenUsed/>
    <w:rsid w:val="00BD3007"/>
    <w:pPr>
      <w:ind w:firstLine="709"/>
      <w:jc w:val="both"/>
    </w:pPr>
    <w:rPr>
      <w:rFonts w:ascii="Tahoma" w:hAnsi="Tahoma"/>
      <w:sz w:val="16"/>
      <w:szCs w:val="16"/>
      <w:lang w:val="x-none"/>
    </w:rPr>
  </w:style>
  <w:style w:type="character" w:customStyle="1" w:styleId="afd">
    <w:name w:val="Схема документа Знак"/>
    <w:link w:val="afc"/>
    <w:uiPriority w:val="99"/>
    <w:rsid w:val="00BD3007"/>
    <w:rPr>
      <w:rFonts w:ascii="Tahoma" w:eastAsia="Times New Roman" w:hAnsi="Tahoma" w:cs="Tahoma"/>
      <w:sz w:val="16"/>
      <w:szCs w:val="16"/>
      <w:lang w:eastAsia="ru-RU"/>
    </w:rPr>
  </w:style>
  <w:style w:type="paragraph" w:customStyle="1" w:styleId="afe">
    <w:name w:val="Знак Знак Знак"/>
    <w:basedOn w:val="a"/>
    <w:rsid w:val="00BD3007"/>
    <w:pPr>
      <w:widowControl w:val="0"/>
      <w:adjustRightInd w:val="0"/>
      <w:spacing w:after="160" w:line="240" w:lineRule="exact"/>
      <w:jc w:val="right"/>
    </w:pPr>
    <w:rPr>
      <w:sz w:val="20"/>
      <w:szCs w:val="20"/>
      <w:lang w:val="en-GB" w:eastAsia="en-US"/>
    </w:rPr>
  </w:style>
  <w:style w:type="paragraph" w:customStyle="1" w:styleId="aff">
    <w:name w:val="Стиль"/>
    <w:rsid w:val="00BD3007"/>
    <w:pPr>
      <w:widowControl w:val="0"/>
      <w:autoSpaceDE w:val="0"/>
      <w:autoSpaceDN w:val="0"/>
    </w:pPr>
    <w:rPr>
      <w:rFonts w:ascii="Times New Roman" w:eastAsia="Times New Roman" w:hAnsi="Times New Roman"/>
      <w:spacing w:val="-1"/>
      <w:kern w:val="65535"/>
      <w:position w:val="-1"/>
      <w:sz w:val="24"/>
      <w:szCs w:val="24"/>
    </w:rPr>
  </w:style>
  <w:style w:type="paragraph" w:customStyle="1" w:styleId="13">
    <w:name w:val="З1"/>
    <w:basedOn w:val="a"/>
    <w:next w:val="a"/>
    <w:rsid w:val="00BD3007"/>
    <w:pPr>
      <w:spacing w:line="360" w:lineRule="auto"/>
      <w:ind w:firstLine="748"/>
      <w:jc w:val="both"/>
    </w:pPr>
    <w:rPr>
      <w:b/>
      <w:snapToGrid w:val="0"/>
    </w:rPr>
  </w:style>
  <w:style w:type="paragraph" w:customStyle="1" w:styleId="u">
    <w:name w:val="u"/>
    <w:basedOn w:val="a"/>
    <w:rsid w:val="00BD3007"/>
    <w:pPr>
      <w:ind w:firstLine="353"/>
      <w:jc w:val="both"/>
    </w:pPr>
  </w:style>
  <w:style w:type="paragraph" w:customStyle="1" w:styleId="14">
    <w:name w:val="Знак Знак Знак1"/>
    <w:basedOn w:val="a"/>
    <w:rsid w:val="00BD3007"/>
    <w:pPr>
      <w:widowControl w:val="0"/>
      <w:adjustRightInd w:val="0"/>
      <w:spacing w:after="160" w:line="240" w:lineRule="exact"/>
      <w:jc w:val="right"/>
    </w:pPr>
    <w:rPr>
      <w:sz w:val="20"/>
      <w:szCs w:val="20"/>
      <w:lang w:val="en-GB" w:eastAsia="en-US"/>
    </w:rPr>
  </w:style>
  <w:style w:type="character" w:styleId="aff0">
    <w:name w:val="FollowedHyperlink"/>
    <w:uiPriority w:val="99"/>
    <w:unhideWhenUsed/>
    <w:rsid w:val="00BD3007"/>
    <w:rPr>
      <w:color w:val="800080"/>
      <w:u w:val="single"/>
    </w:rPr>
  </w:style>
  <w:style w:type="paragraph" w:customStyle="1" w:styleId="26">
    <w:name w:val="Îñíîâíîé òåêñò 2"/>
    <w:basedOn w:val="a"/>
    <w:rsid w:val="00BD3007"/>
    <w:pPr>
      <w:widowControl w:val="0"/>
      <w:ind w:firstLine="720"/>
      <w:jc w:val="both"/>
    </w:pPr>
    <w:rPr>
      <w:b/>
      <w:color w:val="000000"/>
      <w:szCs w:val="20"/>
      <w:lang w:val="en-US"/>
    </w:rPr>
  </w:style>
  <w:style w:type="paragraph" w:customStyle="1" w:styleId="s12">
    <w:name w:val="s_12"/>
    <w:basedOn w:val="a"/>
    <w:rsid w:val="00BD3007"/>
    <w:pPr>
      <w:ind w:firstLine="720"/>
    </w:pPr>
  </w:style>
  <w:style w:type="paragraph" w:customStyle="1" w:styleId="s13">
    <w:name w:val="s_13"/>
    <w:basedOn w:val="a"/>
    <w:rsid w:val="00BD3007"/>
    <w:pPr>
      <w:ind w:firstLine="720"/>
    </w:pPr>
  </w:style>
  <w:style w:type="character" w:styleId="aff1">
    <w:name w:val="annotation reference"/>
    <w:uiPriority w:val="99"/>
    <w:unhideWhenUsed/>
    <w:rsid w:val="00BD3007"/>
    <w:rPr>
      <w:sz w:val="16"/>
      <w:szCs w:val="16"/>
    </w:rPr>
  </w:style>
  <w:style w:type="paragraph" w:styleId="aff2">
    <w:name w:val="annotation text"/>
    <w:basedOn w:val="a"/>
    <w:link w:val="aff3"/>
    <w:uiPriority w:val="99"/>
    <w:unhideWhenUsed/>
    <w:rsid w:val="00BD3007"/>
    <w:pPr>
      <w:ind w:firstLine="709"/>
      <w:jc w:val="both"/>
    </w:pPr>
    <w:rPr>
      <w:sz w:val="20"/>
      <w:szCs w:val="20"/>
      <w:lang w:val="x-none"/>
    </w:rPr>
  </w:style>
  <w:style w:type="character" w:customStyle="1" w:styleId="aff3">
    <w:name w:val="Текст примечания Знак"/>
    <w:link w:val="aff2"/>
    <w:uiPriority w:val="99"/>
    <w:rsid w:val="00BD3007"/>
    <w:rPr>
      <w:rFonts w:ascii="Times New Roman" w:eastAsia="Times New Roman" w:hAnsi="Times New Roman" w:cs="Times New Roman"/>
      <w:sz w:val="20"/>
      <w:szCs w:val="20"/>
      <w:lang w:eastAsia="ru-RU"/>
    </w:rPr>
  </w:style>
  <w:style w:type="paragraph" w:styleId="aff4">
    <w:name w:val="annotation subject"/>
    <w:basedOn w:val="aff2"/>
    <w:next w:val="aff2"/>
    <w:link w:val="aff5"/>
    <w:uiPriority w:val="99"/>
    <w:unhideWhenUsed/>
    <w:rsid w:val="00BD3007"/>
    <w:rPr>
      <w:b/>
      <w:bCs/>
    </w:rPr>
  </w:style>
  <w:style w:type="character" w:customStyle="1" w:styleId="aff5">
    <w:name w:val="Тема примечания Знак"/>
    <w:link w:val="aff4"/>
    <w:uiPriority w:val="99"/>
    <w:rsid w:val="00BD3007"/>
    <w:rPr>
      <w:rFonts w:ascii="Times New Roman" w:eastAsia="Times New Roman" w:hAnsi="Times New Roman" w:cs="Times New Roman"/>
      <w:b/>
      <w:bCs/>
      <w:sz w:val="20"/>
      <w:szCs w:val="20"/>
      <w:lang w:eastAsia="ru-RU"/>
    </w:rPr>
  </w:style>
  <w:style w:type="paragraph" w:customStyle="1" w:styleId="s3">
    <w:name w:val="s_3"/>
    <w:basedOn w:val="a"/>
    <w:rsid w:val="00BD3007"/>
    <w:pPr>
      <w:spacing w:before="100" w:beforeAutospacing="1" w:after="100" w:afterAutospacing="1"/>
    </w:pPr>
  </w:style>
  <w:style w:type="paragraph" w:customStyle="1" w:styleId="s1">
    <w:name w:val="s_1"/>
    <w:basedOn w:val="a"/>
    <w:rsid w:val="00BD3007"/>
    <w:pPr>
      <w:spacing w:before="100" w:beforeAutospacing="1" w:after="100" w:afterAutospacing="1"/>
    </w:pPr>
  </w:style>
  <w:style w:type="character" w:customStyle="1" w:styleId="s10">
    <w:name w:val="s_10"/>
    <w:basedOn w:val="a0"/>
    <w:rsid w:val="00BD3007"/>
  </w:style>
  <w:style w:type="character" w:customStyle="1" w:styleId="spelle">
    <w:name w:val="spelle"/>
    <w:basedOn w:val="a0"/>
    <w:rsid w:val="00BD3007"/>
  </w:style>
  <w:style w:type="character" w:customStyle="1" w:styleId="apple-converted-space">
    <w:name w:val="apple-converted-space"/>
    <w:basedOn w:val="a0"/>
    <w:rsid w:val="00BD3007"/>
  </w:style>
  <w:style w:type="paragraph" w:styleId="aff6">
    <w:name w:val="Body Text Indent"/>
    <w:basedOn w:val="a"/>
    <w:link w:val="aff7"/>
    <w:unhideWhenUsed/>
    <w:rsid w:val="00BD3007"/>
    <w:pPr>
      <w:spacing w:after="120"/>
      <w:ind w:left="283"/>
    </w:pPr>
    <w:rPr>
      <w:lang w:val="x-none"/>
    </w:rPr>
  </w:style>
  <w:style w:type="character" w:customStyle="1" w:styleId="aff7">
    <w:name w:val="Основной текст с отступом Знак"/>
    <w:link w:val="aff6"/>
    <w:rsid w:val="00BD3007"/>
    <w:rPr>
      <w:rFonts w:ascii="Times New Roman" w:eastAsia="Times New Roman" w:hAnsi="Times New Roman" w:cs="Times New Roman"/>
      <w:sz w:val="24"/>
      <w:szCs w:val="24"/>
      <w:lang w:eastAsia="ru-RU"/>
    </w:rPr>
  </w:style>
  <w:style w:type="paragraph" w:customStyle="1" w:styleId="15">
    <w:name w:val="Текст примечания1"/>
    <w:basedOn w:val="a"/>
    <w:rsid w:val="00BD3007"/>
    <w:pPr>
      <w:suppressAutoHyphens/>
    </w:pPr>
    <w:rPr>
      <w:bCs/>
      <w:sz w:val="20"/>
      <w:szCs w:val="20"/>
      <w:lang w:eastAsia="ar-SA"/>
    </w:rPr>
  </w:style>
  <w:style w:type="paragraph" w:customStyle="1" w:styleId="aff8">
    <w:name w:val="Нормальный (таблица)"/>
    <w:basedOn w:val="a"/>
    <w:next w:val="a"/>
    <w:uiPriority w:val="99"/>
    <w:rsid w:val="00BD3007"/>
    <w:pPr>
      <w:widowControl w:val="0"/>
      <w:autoSpaceDE w:val="0"/>
      <w:autoSpaceDN w:val="0"/>
      <w:adjustRightInd w:val="0"/>
      <w:jc w:val="both"/>
    </w:pPr>
    <w:rPr>
      <w:rFonts w:ascii="Arial" w:hAnsi="Arial" w:cs="Arial"/>
      <w:sz w:val="26"/>
      <w:szCs w:val="26"/>
    </w:rPr>
  </w:style>
  <w:style w:type="paragraph" w:customStyle="1" w:styleId="aff9">
    <w:name w:val="Прижатый влево"/>
    <w:basedOn w:val="a"/>
    <w:next w:val="a"/>
    <w:uiPriority w:val="99"/>
    <w:rsid w:val="00BD3007"/>
    <w:pPr>
      <w:widowControl w:val="0"/>
      <w:autoSpaceDE w:val="0"/>
      <w:autoSpaceDN w:val="0"/>
      <w:adjustRightInd w:val="0"/>
    </w:pPr>
    <w:rPr>
      <w:rFonts w:ascii="Arial" w:hAnsi="Arial" w:cs="Arial"/>
      <w:sz w:val="26"/>
      <w:szCs w:val="26"/>
    </w:rPr>
  </w:style>
  <w:style w:type="paragraph" w:styleId="affa">
    <w:name w:val="caption"/>
    <w:basedOn w:val="a"/>
    <w:next w:val="a"/>
    <w:uiPriority w:val="35"/>
    <w:qFormat/>
    <w:rsid w:val="00BD3007"/>
    <w:pPr>
      <w:ind w:firstLine="709"/>
      <w:jc w:val="both"/>
    </w:pPr>
    <w:rPr>
      <w:b/>
      <w:bCs/>
      <w:sz w:val="20"/>
      <w:szCs w:val="20"/>
    </w:rPr>
  </w:style>
  <w:style w:type="table" w:styleId="affb">
    <w:name w:val="Light List"/>
    <w:basedOn w:val="a1"/>
    <w:uiPriority w:val="61"/>
    <w:rsid w:val="00BD3007"/>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310">
    <w:name w:val="Основной текст с отступом 31"/>
    <w:basedOn w:val="a"/>
    <w:rsid w:val="00230DCF"/>
    <w:pPr>
      <w:tabs>
        <w:tab w:val="left" w:pos="709"/>
      </w:tabs>
      <w:ind w:firstLine="709"/>
      <w:jc w:val="both"/>
    </w:pPr>
    <w:rPr>
      <w:rFonts w:ascii="TimesET" w:eastAsia="TimesET" w:hAnsi="TimesET"/>
      <w:szCs w:val="20"/>
    </w:rPr>
  </w:style>
  <w:style w:type="paragraph" w:styleId="32">
    <w:name w:val="Body Text Indent 3"/>
    <w:basedOn w:val="a"/>
    <w:link w:val="33"/>
    <w:rsid w:val="00230DCF"/>
    <w:pPr>
      <w:ind w:left="360" w:hanging="360"/>
      <w:jc w:val="both"/>
    </w:pPr>
    <w:rPr>
      <w:b/>
      <w:bCs/>
      <w:sz w:val="28"/>
      <w:lang w:val="x-none" w:eastAsia="x-none"/>
    </w:rPr>
  </w:style>
  <w:style w:type="character" w:customStyle="1" w:styleId="33">
    <w:name w:val="Основной текст с отступом 3 Знак"/>
    <w:link w:val="32"/>
    <w:rsid w:val="00230DCF"/>
    <w:rPr>
      <w:rFonts w:ascii="Times New Roman" w:eastAsia="Times New Roman" w:hAnsi="Times New Roman"/>
      <w:b/>
      <w:bCs/>
      <w:sz w:val="28"/>
      <w:szCs w:val="24"/>
      <w:lang w:val="x-none" w:eastAsia="x-none"/>
    </w:rPr>
  </w:style>
  <w:style w:type="paragraph" w:customStyle="1" w:styleId="affc">
    <w:name w:val="Готовый"/>
    <w:basedOn w:val="a"/>
    <w:rsid w:val="00230DC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ind w:firstLine="709"/>
      <w:jc w:val="both"/>
    </w:pPr>
    <w:rPr>
      <w:rFonts w:ascii="Courier New" w:hAnsi="Courier New"/>
      <w:snapToGrid w:val="0"/>
      <w:sz w:val="20"/>
      <w:szCs w:val="20"/>
    </w:rPr>
  </w:style>
  <w:style w:type="paragraph" w:customStyle="1" w:styleId="ConsTitle">
    <w:name w:val="ConsTitle"/>
    <w:rsid w:val="00230DCF"/>
    <w:pPr>
      <w:widowControl w:val="0"/>
      <w:autoSpaceDE w:val="0"/>
      <w:autoSpaceDN w:val="0"/>
      <w:adjustRightInd w:val="0"/>
      <w:ind w:right="19772"/>
    </w:pPr>
    <w:rPr>
      <w:rFonts w:ascii="Arial" w:eastAsia="Times New Roman" w:hAnsi="Arial" w:cs="Arial"/>
      <w:b/>
      <w:bCs/>
      <w:sz w:val="16"/>
      <w:szCs w:val="16"/>
    </w:rPr>
  </w:style>
  <w:style w:type="paragraph" w:customStyle="1" w:styleId="16">
    <w:name w:val="Основной текст1"/>
    <w:basedOn w:val="a"/>
    <w:rsid w:val="00230DCF"/>
    <w:pPr>
      <w:widowControl w:val="0"/>
      <w:ind w:firstLine="709"/>
      <w:jc w:val="both"/>
    </w:pPr>
    <w:rPr>
      <w:szCs w:val="20"/>
    </w:rPr>
  </w:style>
  <w:style w:type="paragraph" w:customStyle="1" w:styleId="00">
    <w:name w:val="Заголовок 0"/>
    <w:basedOn w:val="1"/>
    <w:rsid w:val="00230DCF"/>
    <w:pPr>
      <w:ind w:left="0" w:firstLine="0"/>
    </w:pPr>
    <w:rPr>
      <w:b w:val="0"/>
      <w:caps/>
      <w:sz w:val="24"/>
      <w:lang w:eastAsia="x-none"/>
    </w:rPr>
  </w:style>
  <w:style w:type="paragraph" w:customStyle="1" w:styleId="Iauiue2">
    <w:name w:val="Iau?iue2"/>
    <w:rsid w:val="00230DCF"/>
    <w:pPr>
      <w:widowControl w:val="0"/>
    </w:pPr>
    <w:rPr>
      <w:rFonts w:ascii="Times New Roman" w:eastAsia="Times New Roman" w:hAnsi="Times New Roman"/>
      <w:lang w:val="en-US"/>
    </w:rPr>
  </w:style>
  <w:style w:type="paragraph" w:customStyle="1" w:styleId="affd">
    <w:name w:val="Ñòèëü"/>
    <w:rsid w:val="00230DCF"/>
    <w:pPr>
      <w:widowControl w:val="0"/>
    </w:pPr>
    <w:rPr>
      <w:rFonts w:ascii="Times New Roman" w:eastAsia="Times New Roman" w:hAnsi="Times New Roman"/>
      <w:spacing w:val="-1"/>
      <w:kern w:val="65535"/>
      <w:position w:val="-1"/>
      <w:sz w:val="24"/>
      <w:lang w:val="en-US"/>
    </w:rPr>
  </w:style>
  <w:style w:type="paragraph" w:customStyle="1" w:styleId="affe">
    <w:name w:val="Îáû÷íûé"/>
    <w:rsid w:val="00230DCF"/>
    <w:pPr>
      <w:widowControl w:val="0"/>
    </w:pPr>
    <w:rPr>
      <w:rFonts w:ascii="Times New Roman" w:eastAsia="Times New Roman" w:hAnsi="Times New Roman"/>
      <w:sz w:val="28"/>
    </w:rPr>
  </w:style>
  <w:style w:type="paragraph" w:customStyle="1" w:styleId="27">
    <w:name w:val="Îñíîâíîé òåêñò ñ îòñòóïîì 2"/>
    <w:basedOn w:val="affe"/>
    <w:rsid w:val="00230DCF"/>
  </w:style>
  <w:style w:type="paragraph" w:customStyle="1" w:styleId="17">
    <w:name w:val="çàãîëîâîê 1"/>
    <w:basedOn w:val="affe"/>
    <w:next w:val="affe"/>
    <w:rsid w:val="00230DCF"/>
  </w:style>
  <w:style w:type="paragraph" w:customStyle="1" w:styleId="34">
    <w:name w:val="Îñíîâíîé òåêñò ñ îòñòóïîì 3"/>
    <w:basedOn w:val="affe"/>
    <w:rsid w:val="00230DCF"/>
  </w:style>
  <w:style w:type="paragraph" w:customStyle="1" w:styleId="Iniiaiieoaeno">
    <w:name w:val="Iniiaiie oaeno"/>
    <w:basedOn w:val="Iauiue"/>
    <w:rsid w:val="00230DCF"/>
  </w:style>
  <w:style w:type="paragraph" w:customStyle="1" w:styleId="afff">
    <w:name w:val="основной"/>
    <w:basedOn w:val="a"/>
    <w:rsid w:val="00230DCF"/>
    <w:pPr>
      <w:keepNext/>
    </w:pPr>
    <w:rPr>
      <w:szCs w:val="20"/>
    </w:rPr>
  </w:style>
  <w:style w:type="paragraph" w:customStyle="1" w:styleId="Iniiaiieoaeno2">
    <w:name w:val="Iniiaiie oaeno 2"/>
    <w:basedOn w:val="a"/>
    <w:rsid w:val="00230DCF"/>
    <w:pPr>
      <w:widowControl w:val="0"/>
      <w:ind w:firstLine="567"/>
      <w:jc w:val="both"/>
    </w:pPr>
    <w:rPr>
      <w:b/>
      <w:color w:val="000000"/>
      <w:szCs w:val="20"/>
    </w:rPr>
  </w:style>
  <w:style w:type="paragraph" w:customStyle="1" w:styleId="afff0">
    <w:name w:val="Îñíîâíîé òåêñò"/>
    <w:basedOn w:val="affe"/>
    <w:rsid w:val="00230DCF"/>
  </w:style>
  <w:style w:type="paragraph" w:customStyle="1" w:styleId="caaieiaie2">
    <w:name w:val="caaieiaie 2"/>
    <w:basedOn w:val="Iauiue"/>
    <w:next w:val="Iauiue"/>
    <w:rsid w:val="00230DCF"/>
  </w:style>
  <w:style w:type="paragraph" w:styleId="afff1">
    <w:name w:val="Plain Text"/>
    <w:basedOn w:val="a"/>
    <w:link w:val="afff2"/>
    <w:rsid w:val="00230DCF"/>
    <w:rPr>
      <w:rFonts w:ascii="Courier New" w:hAnsi="Courier New"/>
      <w:sz w:val="20"/>
      <w:szCs w:val="20"/>
      <w:lang w:val="x-none" w:eastAsia="x-none"/>
    </w:rPr>
  </w:style>
  <w:style w:type="character" w:customStyle="1" w:styleId="afff2">
    <w:name w:val="Текст Знак"/>
    <w:link w:val="afff1"/>
    <w:rsid w:val="00230DCF"/>
    <w:rPr>
      <w:rFonts w:ascii="Courier New" w:eastAsia="Times New Roman" w:hAnsi="Courier New"/>
      <w:lang w:val="x-none" w:eastAsia="x-none"/>
    </w:rPr>
  </w:style>
  <w:style w:type="table" w:customStyle="1" w:styleId="18">
    <w:name w:val="Сетка таблицы1"/>
    <w:basedOn w:val="a1"/>
    <w:next w:val="a9"/>
    <w:rsid w:val="00230DCF"/>
    <w:pPr>
      <w:ind w:firstLine="709"/>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9"/>
    <w:uiPriority w:val="59"/>
    <w:rsid w:val="00230DC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9">
    <w:name w:val="Светлый список1"/>
    <w:basedOn w:val="a1"/>
    <w:uiPriority w:val="61"/>
    <w:rsid w:val="00230DCF"/>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ConsPlusCell">
    <w:name w:val="ConsPlusCell"/>
    <w:rsid w:val="00230DCF"/>
    <w:pPr>
      <w:widowControl w:val="0"/>
      <w:autoSpaceDE w:val="0"/>
      <w:autoSpaceDN w:val="0"/>
    </w:pPr>
    <w:rPr>
      <w:rFonts w:ascii="Courier New" w:eastAsia="Times New Roman" w:hAnsi="Courier New" w:cs="Courier New"/>
    </w:rPr>
  </w:style>
  <w:style w:type="paragraph" w:customStyle="1" w:styleId="ConsPlusDocList">
    <w:name w:val="ConsPlusDocList"/>
    <w:rsid w:val="00230DCF"/>
    <w:pPr>
      <w:widowControl w:val="0"/>
      <w:autoSpaceDE w:val="0"/>
      <w:autoSpaceDN w:val="0"/>
    </w:pPr>
    <w:rPr>
      <w:rFonts w:ascii="Courier New" w:eastAsia="Times New Roman" w:hAnsi="Courier New" w:cs="Courier New"/>
    </w:rPr>
  </w:style>
  <w:style w:type="paragraph" w:customStyle="1" w:styleId="ConsPlusTitlePage">
    <w:name w:val="ConsPlusTitlePage"/>
    <w:rsid w:val="00230DCF"/>
    <w:pPr>
      <w:widowControl w:val="0"/>
      <w:autoSpaceDE w:val="0"/>
      <w:autoSpaceDN w:val="0"/>
    </w:pPr>
    <w:rPr>
      <w:rFonts w:ascii="Tahoma" w:eastAsia="Times New Roman" w:hAnsi="Tahoma" w:cs="Tahoma"/>
    </w:rPr>
  </w:style>
  <w:style w:type="paragraph" w:customStyle="1" w:styleId="ConsPlusJurTerm">
    <w:name w:val="ConsPlusJurTerm"/>
    <w:rsid w:val="00230DCF"/>
    <w:pPr>
      <w:widowControl w:val="0"/>
      <w:autoSpaceDE w:val="0"/>
      <w:autoSpaceDN w:val="0"/>
    </w:pPr>
    <w:rPr>
      <w:rFonts w:ascii="Tahoma" w:eastAsia="Times New Roman" w:hAnsi="Tahoma" w:cs="Tahoma"/>
      <w:sz w:val="22"/>
    </w:rPr>
  </w:style>
  <w:style w:type="character" w:customStyle="1" w:styleId="docaccesstitle">
    <w:name w:val="docaccess_title"/>
    <w:basedOn w:val="a0"/>
    <w:rsid w:val="00230DCF"/>
  </w:style>
  <w:style w:type="character" w:customStyle="1" w:styleId="afff3">
    <w:name w:val="Гипертекстовая ссылка"/>
    <w:uiPriority w:val="99"/>
    <w:rsid w:val="008A40D7"/>
    <w:rPr>
      <w:color w:val="106BBE"/>
    </w:rPr>
  </w:style>
  <w:style w:type="character" w:customStyle="1" w:styleId="blk">
    <w:name w:val="blk"/>
    <w:basedOn w:val="a0"/>
    <w:rsid w:val="008B55FF"/>
  </w:style>
  <w:style w:type="character" w:customStyle="1" w:styleId="diffins">
    <w:name w:val="diff_ins"/>
    <w:basedOn w:val="a0"/>
    <w:rsid w:val="008B55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222">
      <w:bodyDiv w:val="1"/>
      <w:marLeft w:val="0"/>
      <w:marRight w:val="0"/>
      <w:marTop w:val="0"/>
      <w:marBottom w:val="0"/>
      <w:divBdr>
        <w:top w:val="none" w:sz="0" w:space="0" w:color="auto"/>
        <w:left w:val="none" w:sz="0" w:space="0" w:color="auto"/>
        <w:bottom w:val="none" w:sz="0" w:space="0" w:color="auto"/>
        <w:right w:val="none" w:sz="0" w:space="0" w:color="auto"/>
      </w:divBdr>
    </w:div>
    <w:div w:id="6294040">
      <w:bodyDiv w:val="1"/>
      <w:marLeft w:val="0"/>
      <w:marRight w:val="0"/>
      <w:marTop w:val="0"/>
      <w:marBottom w:val="0"/>
      <w:divBdr>
        <w:top w:val="none" w:sz="0" w:space="0" w:color="auto"/>
        <w:left w:val="none" w:sz="0" w:space="0" w:color="auto"/>
        <w:bottom w:val="none" w:sz="0" w:space="0" w:color="auto"/>
        <w:right w:val="none" w:sz="0" w:space="0" w:color="auto"/>
      </w:divBdr>
    </w:div>
    <w:div w:id="12538879">
      <w:bodyDiv w:val="1"/>
      <w:marLeft w:val="0"/>
      <w:marRight w:val="0"/>
      <w:marTop w:val="0"/>
      <w:marBottom w:val="0"/>
      <w:divBdr>
        <w:top w:val="none" w:sz="0" w:space="0" w:color="auto"/>
        <w:left w:val="none" w:sz="0" w:space="0" w:color="auto"/>
        <w:bottom w:val="none" w:sz="0" w:space="0" w:color="auto"/>
        <w:right w:val="none" w:sz="0" w:space="0" w:color="auto"/>
      </w:divBdr>
    </w:div>
    <w:div w:id="40441982">
      <w:bodyDiv w:val="1"/>
      <w:marLeft w:val="0"/>
      <w:marRight w:val="0"/>
      <w:marTop w:val="0"/>
      <w:marBottom w:val="0"/>
      <w:divBdr>
        <w:top w:val="none" w:sz="0" w:space="0" w:color="auto"/>
        <w:left w:val="none" w:sz="0" w:space="0" w:color="auto"/>
        <w:bottom w:val="none" w:sz="0" w:space="0" w:color="auto"/>
        <w:right w:val="none" w:sz="0" w:space="0" w:color="auto"/>
      </w:divBdr>
    </w:div>
    <w:div w:id="64379001">
      <w:bodyDiv w:val="1"/>
      <w:marLeft w:val="0"/>
      <w:marRight w:val="0"/>
      <w:marTop w:val="0"/>
      <w:marBottom w:val="0"/>
      <w:divBdr>
        <w:top w:val="none" w:sz="0" w:space="0" w:color="auto"/>
        <w:left w:val="none" w:sz="0" w:space="0" w:color="auto"/>
        <w:bottom w:val="none" w:sz="0" w:space="0" w:color="auto"/>
        <w:right w:val="none" w:sz="0" w:space="0" w:color="auto"/>
      </w:divBdr>
    </w:div>
    <w:div w:id="92674196">
      <w:bodyDiv w:val="1"/>
      <w:marLeft w:val="0"/>
      <w:marRight w:val="0"/>
      <w:marTop w:val="0"/>
      <w:marBottom w:val="0"/>
      <w:divBdr>
        <w:top w:val="none" w:sz="0" w:space="0" w:color="auto"/>
        <w:left w:val="none" w:sz="0" w:space="0" w:color="auto"/>
        <w:bottom w:val="none" w:sz="0" w:space="0" w:color="auto"/>
        <w:right w:val="none" w:sz="0" w:space="0" w:color="auto"/>
      </w:divBdr>
    </w:div>
    <w:div w:id="177307344">
      <w:bodyDiv w:val="1"/>
      <w:marLeft w:val="0"/>
      <w:marRight w:val="0"/>
      <w:marTop w:val="0"/>
      <w:marBottom w:val="0"/>
      <w:divBdr>
        <w:top w:val="none" w:sz="0" w:space="0" w:color="auto"/>
        <w:left w:val="none" w:sz="0" w:space="0" w:color="auto"/>
        <w:bottom w:val="none" w:sz="0" w:space="0" w:color="auto"/>
        <w:right w:val="none" w:sz="0" w:space="0" w:color="auto"/>
      </w:divBdr>
    </w:div>
    <w:div w:id="192571292">
      <w:bodyDiv w:val="1"/>
      <w:marLeft w:val="0"/>
      <w:marRight w:val="0"/>
      <w:marTop w:val="0"/>
      <w:marBottom w:val="0"/>
      <w:divBdr>
        <w:top w:val="none" w:sz="0" w:space="0" w:color="auto"/>
        <w:left w:val="none" w:sz="0" w:space="0" w:color="auto"/>
        <w:bottom w:val="none" w:sz="0" w:space="0" w:color="auto"/>
        <w:right w:val="none" w:sz="0" w:space="0" w:color="auto"/>
      </w:divBdr>
    </w:div>
    <w:div w:id="245771115">
      <w:bodyDiv w:val="1"/>
      <w:marLeft w:val="0"/>
      <w:marRight w:val="0"/>
      <w:marTop w:val="0"/>
      <w:marBottom w:val="0"/>
      <w:divBdr>
        <w:top w:val="none" w:sz="0" w:space="0" w:color="auto"/>
        <w:left w:val="none" w:sz="0" w:space="0" w:color="auto"/>
        <w:bottom w:val="none" w:sz="0" w:space="0" w:color="auto"/>
        <w:right w:val="none" w:sz="0" w:space="0" w:color="auto"/>
      </w:divBdr>
    </w:div>
    <w:div w:id="263656199">
      <w:bodyDiv w:val="1"/>
      <w:marLeft w:val="0"/>
      <w:marRight w:val="0"/>
      <w:marTop w:val="0"/>
      <w:marBottom w:val="0"/>
      <w:divBdr>
        <w:top w:val="none" w:sz="0" w:space="0" w:color="auto"/>
        <w:left w:val="none" w:sz="0" w:space="0" w:color="auto"/>
        <w:bottom w:val="none" w:sz="0" w:space="0" w:color="auto"/>
        <w:right w:val="none" w:sz="0" w:space="0" w:color="auto"/>
      </w:divBdr>
    </w:div>
    <w:div w:id="271087945">
      <w:bodyDiv w:val="1"/>
      <w:marLeft w:val="0"/>
      <w:marRight w:val="0"/>
      <w:marTop w:val="0"/>
      <w:marBottom w:val="0"/>
      <w:divBdr>
        <w:top w:val="none" w:sz="0" w:space="0" w:color="auto"/>
        <w:left w:val="none" w:sz="0" w:space="0" w:color="auto"/>
        <w:bottom w:val="none" w:sz="0" w:space="0" w:color="auto"/>
        <w:right w:val="none" w:sz="0" w:space="0" w:color="auto"/>
      </w:divBdr>
    </w:div>
    <w:div w:id="278993947">
      <w:bodyDiv w:val="1"/>
      <w:marLeft w:val="0"/>
      <w:marRight w:val="0"/>
      <w:marTop w:val="0"/>
      <w:marBottom w:val="0"/>
      <w:divBdr>
        <w:top w:val="none" w:sz="0" w:space="0" w:color="auto"/>
        <w:left w:val="none" w:sz="0" w:space="0" w:color="auto"/>
        <w:bottom w:val="none" w:sz="0" w:space="0" w:color="auto"/>
        <w:right w:val="none" w:sz="0" w:space="0" w:color="auto"/>
      </w:divBdr>
    </w:div>
    <w:div w:id="349993593">
      <w:bodyDiv w:val="1"/>
      <w:marLeft w:val="0"/>
      <w:marRight w:val="0"/>
      <w:marTop w:val="0"/>
      <w:marBottom w:val="0"/>
      <w:divBdr>
        <w:top w:val="none" w:sz="0" w:space="0" w:color="auto"/>
        <w:left w:val="none" w:sz="0" w:space="0" w:color="auto"/>
        <w:bottom w:val="none" w:sz="0" w:space="0" w:color="auto"/>
        <w:right w:val="none" w:sz="0" w:space="0" w:color="auto"/>
      </w:divBdr>
      <w:divsChild>
        <w:div w:id="1553349561">
          <w:marLeft w:val="0"/>
          <w:marRight w:val="0"/>
          <w:marTop w:val="0"/>
          <w:marBottom w:val="0"/>
          <w:divBdr>
            <w:top w:val="none" w:sz="0" w:space="0" w:color="auto"/>
            <w:left w:val="none" w:sz="0" w:space="0" w:color="auto"/>
            <w:bottom w:val="none" w:sz="0" w:space="0" w:color="auto"/>
            <w:right w:val="none" w:sz="0" w:space="0" w:color="auto"/>
          </w:divBdr>
        </w:div>
        <w:div w:id="574441611">
          <w:marLeft w:val="0"/>
          <w:marRight w:val="0"/>
          <w:marTop w:val="0"/>
          <w:marBottom w:val="0"/>
          <w:divBdr>
            <w:top w:val="none" w:sz="0" w:space="0" w:color="auto"/>
            <w:left w:val="none" w:sz="0" w:space="0" w:color="auto"/>
            <w:bottom w:val="none" w:sz="0" w:space="0" w:color="auto"/>
            <w:right w:val="none" w:sz="0" w:space="0" w:color="auto"/>
          </w:divBdr>
          <w:divsChild>
            <w:div w:id="905721607">
              <w:marLeft w:val="0"/>
              <w:marRight w:val="0"/>
              <w:marTop w:val="0"/>
              <w:marBottom w:val="0"/>
              <w:divBdr>
                <w:top w:val="none" w:sz="0" w:space="0" w:color="auto"/>
                <w:left w:val="none" w:sz="0" w:space="0" w:color="auto"/>
                <w:bottom w:val="none" w:sz="0" w:space="0" w:color="auto"/>
                <w:right w:val="none" w:sz="0" w:space="0" w:color="auto"/>
              </w:divBdr>
            </w:div>
          </w:divsChild>
        </w:div>
        <w:div w:id="265625052">
          <w:marLeft w:val="0"/>
          <w:marRight w:val="0"/>
          <w:marTop w:val="0"/>
          <w:marBottom w:val="0"/>
          <w:divBdr>
            <w:top w:val="none" w:sz="0" w:space="0" w:color="auto"/>
            <w:left w:val="none" w:sz="0" w:space="0" w:color="auto"/>
            <w:bottom w:val="none" w:sz="0" w:space="0" w:color="auto"/>
            <w:right w:val="none" w:sz="0" w:space="0" w:color="auto"/>
          </w:divBdr>
        </w:div>
      </w:divsChild>
    </w:div>
    <w:div w:id="421683089">
      <w:bodyDiv w:val="1"/>
      <w:marLeft w:val="0"/>
      <w:marRight w:val="0"/>
      <w:marTop w:val="0"/>
      <w:marBottom w:val="0"/>
      <w:divBdr>
        <w:top w:val="none" w:sz="0" w:space="0" w:color="auto"/>
        <w:left w:val="none" w:sz="0" w:space="0" w:color="auto"/>
        <w:bottom w:val="none" w:sz="0" w:space="0" w:color="auto"/>
        <w:right w:val="none" w:sz="0" w:space="0" w:color="auto"/>
      </w:divBdr>
      <w:divsChild>
        <w:div w:id="425613309">
          <w:marLeft w:val="0"/>
          <w:marRight w:val="0"/>
          <w:marTop w:val="0"/>
          <w:marBottom w:val="0"/>
          <w:divBdr>
            <w:top w:val="none" w:sz="0" w:space="0" w:color="auto"/>
            <w:left w:val="none" w:sz="0" w:space="0" w:color="auto"/>
            <w:bottom w:val="none" w:sz="0" w:space="0" w:color="auto"/>
            <w:right w:val="none" w:sz="0" w:space="0" w:color="auto"/>
          </w:divBdr>
        </w:div>
        <w:div w:id="483199972">
          <w:marLeft w:val="0"/>
          <w:marRight w:val="0"/>
          <w:marTop w:val="0"/>
          <w:marBottom w:val="0"/>
          <w:divBdr>
            <w:top w:val="none" w:sz="0" w:space="0" w:color="auto"/>
            <w:left w:val="none" w:sz="0" w:space="0" w:color="auto"/>
            <w:bottom w:val="none" w:sz="0" w:space="0" w:color="auto"/>
            <w:right w:val="none" w:sz="0" w:space="0" w:color="auto"/>
          </w:divBdr>
        </w:div>
        <w:div w:id="989600453">
          <w:marLeft w:val="0"/>
          <w:marRight w:val="0"/>
          <w:marTop w:val="0"/>
          <w:marBottom w:val="0"/>
          <w:divBdr>
            <w:top w:val="none" w:sz="0" w:space="0" w:color="auto"/>
            <w:left w:val="none" w:sz="0" w:space="0" w:color="auto"/>
            <w:bottom w:val="none" w:sz="0" w:space="0" w:color="auto"/>
            <w:right w:val="none" w:sz="0" w:space="0" w:color="auto"/>
          </w:divBdr>
        </w:div>
        <w:div w:id="1002200471">
          <w:marLeft w:val="0"/>
          <w:marRight w:val="0"/>
          <w:marTop w:val="0"/>
          <w:marBottom w:val="0"/>
          <w:divBdr>
            <w:top w:val="none" w:sz="0" w:space="0" w:color="auto"/>
            <w:left w:val="none" w:sz="0" w:space="0" w:color="auto"/>
            <w:bottom w:val="none" w:sz="0" w:space="0" w:color="auto"/>
            <w:right w:val="none" w:sz="0" w:space="0" w:color="auto"/>
          </w:divBdr>
        </w:div>
      </w:divsChild>
    </w:div>
    <w:div w:id="474222149">
      <w:bodyDiv w:val="1"/>
      <w:marLeft w:val="0"/>
      <w:marRight w:val="0"/>
      <w:marTop w:val="0"/>
      <w:marBottom w:val="0"/>
      <w:divBdr>
        <w:top w:val="none" w:sz="0" w:space="0" w:color="auto"/>
        <w:left w:val="none" w:sz="0" w:space="0" w:color="auto"/>
        <w:bottom w:val="none" w:sz="0" w:space="0" w:color="auto"/>
        <w:right w:val="none" w:sz="0" w:space="0" w:color="auto"/>
      </w:divBdr>
    </w:div>
    <w:div w:id="483401070">
      <w:bodyDiv w:val="1"/>
      <w:marLeft w:val="0"/>
      <w:marRight w:val="0"/>
      <w:marTop w:val="0"/>
      <w:marBottom w:val="0"/>
      <w:divBdr>
        <w:top w:val="none" w:sz="0" w:space="0" w:color="auto"/>
        <w:left w:val="none" w:sz="0" w:space="0" w:color="auto"/>
        <w:bottom w:val="none" w:sz="0" w:space="0" w:color="auto"/>
        <w:right w:val="none" w:sz="0" w:space="0" w:color="auto"/>
      </w:divBdr>
    </w:div>
    <w:div w:id="487944781">
      <w:bodyDiv w:val="1"/>
      <w:marLeft w:val="0"/>
      <w:marRight w:val="0"/>
      <w:marTop w:val="0"/>
      <w:marBottom w:val="0"/>
      <w:divBdr>
        <w:top w:val="none" w:sz="0" w:space="0" w:color="auto"/>
        <w:left w:val="none" w:sz="0" w:space="0" w:color="auto"/>
        <w:bottom w:val="none" w:sz="0" w:space="0" w:color="auto"/>
        <w:right w:val="none" w:sz="0" w:space="0" w:color="auto"/>
      </w:divBdr>
      <w:divsChild>
        <w:div w:id="582688469">
          <w:marLeft w:val="0"/>
          <w:marRight w:val="0"/>
          <w:marTop w:val="0"/>
          <w:marBottom w:val="0"/>
          <w:divBdr>
            <w:top w:val="none" w:sz="0" w:space="0" w:color="auto"/>
            <w:left w:val="none" w:sz="0" w:space="0" w:color="auto"/>
            <w:bottom w:val="none" w:sz="0" w:space="0" w:color="auto"/>
            <w:right w:val="none" w:sz="0" w:space="0" w:color="auto"/>
          </w:divBdr>
          <w:divsChild>
            <w:div w:id="48262960">
              <w:marLeft w:val="0"/>
              <w:marRight w:val="0"/>
              <w:marTop w:val="0"/>
              <w:marBottom w:val="0"/>
              <w:divBdr>
                <w:top w:val="none" w:sz="0" w:space="0" w:color="auto"/>
                <w:left w:val="none" w:sz="0" w:space="0" w:color="auto"/>
                <w:bottom w:val="none" w:sz="0" w:space="0" w:color="auto"/>
                <w:right w:val="none" w:sz="0" w:space="0" w:color="auto"/>
              </w:divBdr>
              <w:divsChild>
                <w:div w:id="168101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290973">
          <w:marLeft w:val="0"/>
          <w:marRight w:val="0"/>
          <w:marTop w:val="0"/>
          <w:marBottom w:val="0"/>
          <w:divBdr>
            <w:top w:val="none" w:sz="0" w:space="0" w:color="auto"/>
            <w:left w:val="none" w:sz="0" w:space="0" w:color="auto"/>
            <w:bottom w:val="none" w:sz="0" w:space="0" w:color="auto"/>
            <w:right w:val="none" w:sz="0" w:space="0" w:color="auto"/>
          </w:divBdr>
          <w:divsChild>
            <w:div w:id="1779907611">
              <w:marLeft w:val="0"/>
              <w:marRight w:val="0"/>
              <w:marTop w:val="0"/>
              <w:marBottom w:val="0"/>
              <w:divBdr>
                <w:top w:val="none" w:sz="0" w:space="0" w:color="auto"/>
                <w:left w:val="none" w:sz="0" w:space="0" w:color="auto"/>
                <w:bottom w:val="none" w:sz="0" w:space="0" w:color="auto"/>
                <w:right w:val="none" w:sz="0" w:space="0" w:color="auto"/>
              </w:divBdr>
              <w:divsChild>
                <w:div w:id="150624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491638">
      <w:bodyDiv w:val="1"/>
      <w:marLeft w:val="0"/>
      <w:marRight w:val="0"/>
      <w:marTop w:val="0"/>
      <w:marBottom w:val="0"/>
      <w:divBdr>
        <w:top w:val="none" w:sz="0" w:space="0" w:color="auto"/>
        <w:left w:val="none" w:sz="0" w:space="0" w:color="auto"/>
        <w:bottom w:val="none" w:sz="0" w:space="0" w:color="auto"/>
        <w:right w:val="none" w:sz="0" w:space="0" w:color="auto"/>
      </w:divBdr>
    </w:div>
    <w:div w:id="522014413">
      <w:bodyDiv w:val="1"/>
      <w:marLeft w:val="0"/>
      <w:marRight w:val="0"/>
      <w:marTop w:val="0"/>
      <w:marBottom w:val="0"/>
      <w:divBdr>
        <w:top w:val="none" w:sz="0" w:space="0" w:color="auto"/>
        <w:left w:val="none" w:sz="0" w:space="0" w:color="auto"/>
        <w:bottom w:val="none" w:sz="0" w:space="0" w:color="auto"/>
        <w:right w:val="none" w:sz="0" w:space="0" w:color="auto"/>
      </w:divBdr>
    </w:div>
    <w:div w:id="564226020">
      <w:bodyDiv w:val="1"/>
      <w:marLeft w:val="0"/>
      <w:marRight w:val="0"/>
      <w:marTop w:val="0"/>
      <w:marBottom w:val="0"/>
      <w:divBdr>
        <w:top w:val="none" w:sz="0" w:space="0" w:color="auto"/>
        <w:left w:val="none" w:sz="0" w:space="0" w:color="auto"/>
        <w:bottom w:val="none" w:sz="0" w:space="0" w:color="auto"/>
        <w:right w:val="none" w:sz="0" w:space="0" w:color="auto"/>
      </w:divBdr>
    </w:div>
    <w:div w:id="582958494">
      <w:bodyDiv w:val="1"/>
      <w:marLeft w:val="0"/>
      <w:marRight w:val="0"/>
      <w:marTop w:val="0"/>
      <w:marBottom w:val="0"/>
      <w:divBdr>
        <w:top w:val="none" w:sz="0" w:space="0" w:color="auto"/>
        <w:left w:val="none" w:sz="0" w:space="0" w:color="auto"/>
        <w:bottom w:val="none" w:sz="0" w:space="0" w:color="auto"/>
        <w:right w:val="none" w:sz="0" w:space="0" w:color="auto"/>
      </w:divBdr>
    </w:div>
    <w:div w:id="616106385">
      <w:bodyDiv w:val="1"/>
      <w:marLeft w:val="0"/>
      <w:marRight w:val="0"/>
      <w:marTop w:val="0"/>
      <w:marBottom w:val="0"/>
      <w:divBdr>
        <w:top w:val="none" w:sz="0" w:space="0" w:color="auto"/>
        <w:left w:val="none" w:sz="0" w:space="0" w:color="auto"/>
        <w:bottom w:val="none" w:sz="0" w:space="0" w:color="auto"/>
        <w:right w:val="none" w:sz="0" w:space="0" w:color="auto"/>
      </w:divBdr>
    </w:div>
    <w:div w:id="645401547">
      <w:bodyDiv w:val="1"/>
      <w:marLeft w:val="0"/>
      <w:marRight w:val="0"/>
      <w:marTop w:val="0"/>
      <w:marBottom w:val="0"/>
      <w:divBdr>
        <w:top w:val="none" w:sz="0" w:space="0" w:color="auto"/>
        <w:left w:val="none" w:sz="0" w:space="0" w:color="auto"/>
        <w:bottom w:val="none" w:sz="0" w:space="0" w:color="auto"/>
        <w:right w:val="none" w:sz="0" w:space="0" w:color="auto"/>
      </w:divBdr>
    </w:div>
    <w:div w:id="717317008">
      <w:bodyDiv w:val="1"/>
      <w:marLeft w:val="0"/>
      <w:marRight w:val="0"/>
      <w:marTop w:val="0"/>
      <w:marBottom w:val="0"/>
      <w:divBdr>
        <w:top w:val="none" w:sz="0" w:space="0" w:color="auto"/>
        <w:left w:val="none" w:sz="0" w:space="0" w:color="auto"/>
        <w:bottom w:val="none" w:sz="0" w:space="0" w:color="auto"/>
        <w:right w:val="none" w:sz="0" w:space="0" w:color="auto"/>
      </w:divBdr>
    </w:div>
    <w:div w:id="734284844">
      <w:bodyDiv w:val="1"/>
      <w:marLeft w:val="0"/>
      <w:marRight w:val="0"/>
      <w:marTop w:val="0"/>
      <w:marBottom w:val="0"/>
      <w:divBdr>
        <w:top w:val="none" w:sz="0" w:space="0" w:color="auto"/>
        <w:left w:val="none" w:sz="0" w:space="0" w:color="auto"/>
        <w:bottom w:val="none" w:sz="0" w:space="0" w:color="auto"/>
        <w:right w:val="none" w:sz="0" w:space="0" w:color="auto"/>
      </w:divBdr>
    </w:div>
    <w:div w:id="811170008">
      <w:bodyDiv w:val="1"/>
      <w:marLeft w:val="0"/>
      <w:marRight w:val="0"/>
      <w:marTop w:val="0"/>
      <w:marBottom w:val="0"/>
      <w:divBdr>
        <w:top w:val="none" w:sz="0" w:space="0" w:color="auto"/>
        <w:left w:val="none" w:sz="0" w:space="0" w:color="auto"/>
        <w:bottom w:val="none" w:sz="0" w:space="0" w:color="auto"/>
        <w:right w:val="none" w:sz="0" w:space="0" w:color="auto"/>
      </w:divBdr>
    </w:div>
    <w:div w:id="838695041">
      <w:bodyDiv w:val="1"/>
      <w:marLeft w:val="0"/>
      <w:marRight w:val="0"/>
      <w:marTop w:val="0"/>
      <w:marBottom w:val="0"/>
      <w:divBdr>
        <w:top w:val="none" w:sz="0" w:space="0" w:color="auto"/>
        <w:left w:val="none" w:sz="0" w:space="0" w:color="auto"/>
        <w:bottom w:val="none" w:sz="0" w:space="0" w:color="auto"/>
        <w:right w:val="none" w:sz="0" w:space="0" w:color="auto"/>
      </w:divBdr>
    </w:div>
    <w:div w:id="843588320">
      <w:bodyDiv w:val="1"/>
      <w:marLeft w:val="0"/>
      <w:marRight w:val="0"/>
      <w:marTop w:val="0"/>
      <w:marBottom w:val="0"/>
      <w:divBdr>
        <w:top w:val="none" w:sz="0" w:space="0" w:color="auto"/>
        <w:left w:val="none" w:sz="0" w:space="0" w:color="auto"/>
        <w:bottom w:val="none" w:sz="0" w:space="0" w:color="auto"/>
        <w:right w:val="none" w:sz="0" w:space="0" w:color="auto"/>
      </w:divBdr>
    </w:div>
    <w:div w:id="878510635">
      <w:bodyDiv w:val="1"/>
      <w:marLeft w:val="0"/>
      <w:marRight w:val="0"/>
      <w:marTop w:val="0"/>
      <w:marBottom w:val="0"/>
      <w:divBdr>
        <w:top w:val="none" w:sz="0" w:space="0" w:color="auto"/>
        <w:left w:val="none" w:sz="0" w:space="0" w:color="auto"/>
        <w:bottom w:val="none" w:sz="0" w:space="0" w:color="auto"/>
        <w:right w:val="none" w:sz="0" w:space="0" w:color="auto"/>
      </w:divBdr>
      <w:divsChild>
        <w:div w:id="322512800">
          <w:marLeft w:val="0"/>
          <w:marRight w:val="0"/>
          <w:marTop w:val="0"/>
          <w:marBottom w:val="0"/>
          <w:divBdr>
            <w:top w:val="none" w:sz="0" w:space="0" w:color="auto"/>
            <w:left w:val="none" w:sz="0" w:space="0" w:color="auto"/>
            <w:bottom w:val="none" w:sz="0" w:space="0" w:color="auto"/>
            <w:right w:val="none" w:sz="0" w:space="0" w:color="auto"/>
          </w:divBdr>
          <w:divsChild>
            <w:div w:id="354774321">
              <w:marLeft w:val="0"/>
              <w:marRight w:val="0"/>
              <w:marTop w:val="0"/>
              <w:marBottom w:val="0"/>
              <w:divBdr>
                <w:top w:val="none" w:sz="0" w:space="0" w:color="auto"/>
                <w:left w:val="none" w:sz="0" w:space="0" w:color="auto"/>
                <w:bottom w:val="none" w:sz="0" w:space="0" w:color="auto"/>
                <w:right w:val="none" w:sz="0" w:space="0" w:color="auto"/>
              </w:divBdr>
            </w:div>
          </w:divsChild>
        </w:div>
        <w:div w:id="330792188">
          <w:marLeft w:val="0"/>
          <w:marRight w:val="0"/>
          <w:marTop w:val="0"/>
          <w:marBottom w:val="0"/>
          <w:divBdr>
            <w:top w:val="none" w:sz="0" w:space="0" w:color="auto"/>
            <w:left w:val="none" w:sz="0" w:space="0" w:color="auto"/>
            <w:bottom w:val="none" w:sz="0" w:space="0" w:color="auto"/>
            <w:right w:val="none" w:sz="0" w:space="0" w:color="auto"/>
          </w:divBdr>
          <w:divsChild>
            <w:div w:id="976495602">
              <w:marLeft w:val="0"/>
              <w:marRight w:val="0"/>
              <w:marTop w:val="0"/>
              <w:marBottom w:val="0"/>
              <w:divBdr>
                <w:top w:val="none" w:sz="0" w:space="0" w:color="auto"/>
                <w:left w:val="none" w:sz="0" w:space="0" w:color="auto"/>
                <w:bottom w:val="none" w:sz="0" w:space="0" w:color="auto"/>
                <w:right w:val="none" w:sz="0" w:space="0" w:color="auto"/>
              </w:divBdr>
            </w:div>
          </w:divsChild>
        </w:div>
        <w:div w:id="1046954202">
          <w:marLeft w:val="0"/>
          <w:marRight w:val="0"/>
          <w:marTop w:val="0"/>
          <w:marBottom w:val="0"/>
          <w:divBdr>
            <w:top w:val="none" w:sz="0" w:space="0" w:color="auto"/>
            <w:left w:val="none" w:sz="0" w:space="0" w:color="auto"/>
            <w:bottom w:val="none" w:sz="0" w:space="0" w:color="auto"/>
            <w:right w:val="none" w:sz="0" w:space="0" w:color="auto"/>
          </w:divBdr>
          <w:divsChild>
            <w:div w:id="130564089">
              <w:marLeft w:val="0"/>
              <w:marRight w:val="0"/>
              <w:marTop w:val="0"/>
              <w:marBottom w:val="0"/>
              <w:divBdr>
                <w:top w:val="none" w:sz="0" w:space="0" w:color="auto"/>
                <w:left w:val="none" w:sz="0" w:space="0" w:color="auto"/>
                <w:bottom w:val="none" w:sz="0" w:space="0" w:color="auto"/>
                <w:right w:val="none" w:sz="0" w:space="0" w:color="auto"/>
              </w:divBdr>
            </w:div>
          </w:divsChild>
        </w:div>
        <w:div w:id="1125923499">
          <w:marLeft w:val="0"/>
          <w:marRight w:val="0"/>
          <w:marTop w:val="0"/>
          <w:marBottom w:val="0"/>
          <w:divBdr>
            <w:top w:val="none" w:sz="0" w:space="0" w:color="auto"/>
            <w:left w:val="none" w:sz="0" w:space="0" w:color="auto"/>
            <w:bottom w:val="none" w:sz="0" w:space="0" w:color="auto"/>
            <w:right w:val="none" w:sz="0" w:space="0" w:color="auto"/>
          </w:divBdr>
        </w:div>
        <w:div w:id="1175336765">
          <w:marLeft w:val="0"/>
          <w:marRight w:val="0"/>
          <w:marTop w:val="0"/>
          <w:marBottom w:val="0"/>
          <w:divBdr>
            <w:top w:val="none" w:sz="0" w:space="0" w:color="auto"/>
            <w:left w:val="none" w:sz="0" w:space="0" w:color="auto"/>
            <w:bottom w:val="none" w:sz="0" w:space="0" w:color="auto"/>
            <w:right w:val="none" w:sz="0" w:space="0" w:color="auto"/>
          </w:divBdr>
          <w:divsChild>
            <w:div w:id="1670915">
              <w:marLeft w:val="0"/>
              <w:marRight w:val="0"/>
              <w:marTop w:val="0"/>
              <w:marBottom w:val="0"/>
              <w:divBdr>
                <w:top w:val="none" w:sz="0" w:space="0" w:color="auto"/>
                <w:left w:val="none" w:sz="0" w:space="0" w:color="auto"/>
                <w:bottom w:val="none" w:sz="0" w:space="0" w:color="auto"/>
                <w:right w:val="none" w:sz="0" w:space="0" w:color="auto"/>
              </w:divBdr>
            </w:div>
          </w:divsChild>
        </w:div>
        <w:div w:id="1480030404">
          <w:marLeft w:val="0"/>
          <w:marRight w:val="0"/>
          <w:marTop w:val="0"/>
          <w:marBottom w:val="0"/>
          <w:divBdr>
            <w:top w:val="none" w:sz="0" w:space="0" w:color="auto"/>
            <w:left w:val="none" w:sz="0" w:space="0" w:color="auto"/>
            <w:bottom w:val="none" w:sz="0" w:space="0" w:color="auto"/>
            <w:right w:val="none" w:sz="0" w:space="0" w:color="auto"/>
          </w:divBdr>
          <w:divsChild>
            <w:div w:id="1210455994">
              <w:marLeft w:val="0"/>
              <w:marRight w:val="0"/>
              <w:marTop w:val="0"/>
              <w:marBottom w:val="0"/>
              <w:divBdr>
                <w:top w:val="none" w:sz="0" w:space="0" w:color="auto"/>
                <w:left w:val="none" w:sz="0" w:space="0" w:color="auto"/>
                <w:bottom w:val="none" w:sz="0" w:space="0" w:color="auto"/>
                <w:right w:val="none" w:sz="0" w:space="0" w:color="auto"/>
              </w:divBdr>
            </w:div>
          </w:divsChild>
        </w:div>
        <w:div w:id="2041932848">
          <w:marLeft w:val="0"/>
          <w:marRight w:val="0"/>
          <w:marTop w:val="0"/>
          <w:marBottom w:val="0"/>
          <w:divBdr>
            <w:top w:val="none" w:sz="0" w:space="0" w:color="auto"/>
            <w:left w:val="none" w:sz="0" w:space="0" w:color="auto"/>
            <w:bottom w:val="none" w:sz="0" w:space="0" w:color="auto"/>
            <w:right w:val="none" w:sz="0" w:space="0" w:color="auto"/>
          </w:divBdr>
          <w:divsChild>
            <w:div w:id="330303648">
              <w:marLeft w:val="0"/>
              <w:marRight w:val="0"/>
              <w:marTop w:val="0"/>
              <w:marBottom w:val="0"/>
              <w:divBdr>
                <w:top w:val="none" w:sz="0" w:space="0" w:color="auto"/>
                <w:left w:val="none" w:sz="0" w:space="0" w:color="auto"/>
                <w:bottom w:val="none" w:sz="0" w:space="0" w:color="auto"/>
                <w:right w:val="none" w:sz="0" w:space="0" w:color="auto"/>
              </w:divBdr>
            </w:div>
            <w:div w:id="800002150">
              <w:marLeft w:val="0"/>
              <w:marRight w:val="0"/>
              <w:marTop w:val="0"/>
              <w:marBottom w:val="0"/>
              <w:divBdr>
                <w:top w:val="none" w:sz="0" w:space="0" w:color="auto"/>
                <w:left w:val="none" w:sz="0" w:space="0" w:color="auto"/>
                <w:bottom w:val="none" w:sz="0" w:space="0" w:color="auto"/>
                <w:right w:val="none" w:sz="0" w:space="0" w:color="auto"/>
              </w:divBdr>
            </w:div>
            <w:div w:id="137018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229583">
      <w:bodyDiv w:val="1"/>
      <w:marLeft w:val="0"/>
      <w:marRight w:val="0"/>
      <w:marTop w:val="0"/>
      <w:marBottom w:val="0"/>
      <w:divBdr>
        <w:top w:val="none" w:sz="0" w:space="0" w:color="auto"/>
        <w:left w:val="none" w:sz="0" w:space="0" w:color="auto"/>
        <w:bottom w:val="none" w:sz="0" w:space="0" w:color="auto"/>
        <w:right w:val="none" w:sz="0" w:space="0" w:color="auto"/>
      </w:divBdr>
      <w:divsChild>
        <w:div w:id="1236165460">
          <w:marLeft w:val="0"/>
          <w:marRight w:val="0"/>
          <w:marTop w:val="0"/>
          <w:marBottom w:val="0"/>
          <w:divBdr>
            <w:top w:val="none" w:sz="0" w:space="0" w:color="auto"/>
            <w:left w:val="none" w:sz="0" w:space="0" w:color="auto"/>
            <w:bottom w:val="none" w:sz="0" w:space="0" w:color="auto"/>
            <w:right w:val="none" w:sz="0" w:space="0" w:color="auto"/>
          </w:divBdr>
        </w:div>
        <w:div w:id="1715498787">
          <w:marLeft w:val="0"/>
          <w:marRight w:val="0"/>
          <w:marTop w:val="0"/>
          <w:marBottom w:val="0"/>
          <w:divBdr>
            <w:top w:val="none" w:sz="0" w:space="0" w:color="auto"/>
            <w:left w:val="none" w:sz="0" w:space="0" w:color="auto"/>
            <w:bottom w:val="none" w:sz="0" w:space="0" w:color="auto"/>
            <w:right w:val="none" w:sz="0" w:space="0" w:color="auto"/>
          </w:divBdr>
        </w:div>
      </w:divsChild>
    </w:div>
    <w:div w:id="951282241">
      <w:bodyDiv w:val="1"/>
      <w:marLeft w:val="0"/>
      <w:marRight w:val="0"/>
      <w:marTop w:val="0"/>
      <w:marBottom w:val="0"/>
      <w:divBdr>
        <w:top w:val="none" w:sz="0" w:space="0" w:color="auto"/>
        <w:left w:val="none" w:sz="0" w:space="0" w:color="auto"/>
        <w:bottom w:val="none" w:sz="0" w:space="0" w:color="auto"/>
        <w:right w:val="none" w:sz="0" w:space="0" w:color="auto"/>
      </w:divBdr>
    </w:div>
    <w:div w:id="1012073679">
      <w:bodyDiv w:val="1"/>
      <w:marLeft w:val="0"/>
      <w:marRight w:val="0"/>
      <w:marTop w:val="0"/>
      <w:marBottom w:val="0"/>
      <w:divBdr>
        <w:top w:val="none" w:sz="0" w:space="0" w:color="auto"/>
        <w:left w:val="none" w:sz="0" w:space="0" w:color="auto"/>
        <w:bottom w:val="none" w:sz="0" w:space="0" w:color="auto"/>
        <w:right w:val="none" w:sz="0" w:space="0" w:color="auto"/>
      </w:divBdr>
    </w:div>
    <w:div w:id="1035889986">
      <w:bodyDiv w:val="1"/>
      <w:marLeft w:val="0"/>
      <w:marRight w:val="0"/>
      <w:marTop w:val="0"/>
      <w:marBottom w:val="0"/>
      <w:divBdr>
        <w:top w:val="none" w:sz="0" w:space="0" w:color="auto"/>
        <w:left w:val="none" w:sz="0" w:space="0" w:color="auto"/>
        <w:bottom w:val="none" w:sz="0" w:space="0" w:color="auto"/>
        <w:right w:val="none" w:sz="0" w:space="0" w:color="auto"/>
      </w:divBdr>
    </w:div>
    <w:div w:id="1064648422">
      <w:bodyDiv w:val="1"/>
      <w:marLeft w:val="0"/>
      <w:marRight w:val="0"/>
      <w:marTop w:val="0"/>
      <w:marBottom w:val="0"/>
      <w:divBdr>
        <w:top w:val="none" w:sz="0" w:space="0" w:color="auto"/>
        <w:left w:val="none" w:sz="0" w:space="0" w:color="auto"/>
        <w:bottom w:val="none" w:sz="0" w:space="0" w:color="auto"/>
        <w:right w:val="none" w:sz="0" w:space="0" w:color="auto"/>
      </w:divBdr>
    </w:div>
    <w:div w:id="1068117627">
      <w:bodyDiv w:val="1"/>
      <w:marLeft w:val="0"/>
      <w:marRight w:val="0"/>
      <w:marTop w:val="0"/>
      <w:marBottom w:val="0"/>
      <w:divBdr>
        <w:top w:val="none" w:sz="0" w:space="0" w:color="auto"/>
        <w:left w:val="none" w:sz="0" w:space="0" w:color="auto"/>
        <w:bottom w:val="none" w:sz="0" w:space="0" w:color="auto"/>
        <w:right w:val="none" w:sz="0" w:space="0" w:color="auto"/>
      </w:divBdr>
    </w:div>
    <w:div w:id="1105923591">
      <w:bodyDiv w:val="1"/>
      <w:marLeft w:val="0"/>
      <w:marRight w:val="0"/>
      <w:marTop w:val="0"/>
      <w:marBottom w:val="0"/>
      <w:divBdr>
        <w:top w:val="none" w:sz="0" w:space="0" w:color="auto"/>
        <w:left w:val="none" w:sz="0" w:space="0" w:color="auto"/>
        <w:bottom w:val="none" w:sz="0" w:space="0" w:color="auto"/>
        <w:right w:val="none" w:sz="0" w:space="0" w:color="auto"/>
      </w:divBdr>
    </w:div>
    <w:div w:id="1128350736">
      <w:bodyDiv w:val="1"/>
      <w:marLeft w:val="0"/>
      <w:marRight w:val="0"/>
      <w:marTop w:val="0"/>
      <w:marBottom w:val="0"/>
      <w:divBdr>
        <w:top w:val="none" w:sz="0" w:space="0" w:color="auto"/>
        <w:left w:val="none" w:sz="0" w:space="0" w:color="auto"/>
        <w:bottom w:val="none" w:sz="0" w:space="0" w:color="auto"/>
        <w:right w:val="none" w:sz="0" w:space="0" w:color="auto"/>
      </w:divBdr>
    </w:div>
    <w:div w:id="1167402974">
      <w:bodyDiv w:val="1"/>
      <w:marLeft w:val="0"/>
      <w:marRight w:val="0"/>
      <w:marTop w:val="0"/>
      <w:marBottom w:val="0"/>
      <w:divBdr>
        <w:top w:val="none" w:sz="0" w:space="0" w:color="auto"/>
        <w:left w:val="none" w:sz="0" w:space="0" w:color="auto"/>
        <w:bottom w:val="none" w:sz="0" w:space="0" w:color="auto"/>
        <w:right w:val="none" w:sz="0" w:space="0" w:color="auto"/>
      </w:divBdr>
      <w:divsChild>
        <w:div w:id="1167745561">
          <w:marLeft w:val="0"/>
          <w:marRight w:val="0"/>
          <w:marTop w:val="0"/>
          <w:marBottom w:val="0"/>
          <w:divBdr>
            <w:top w:val="none" w:sz="0" w:space="0" w:color="auto"/>
            <w:left w:val="none" w:sz="0" w:space="0" w:color="auto"/>
            <w:bottom w:val="none" w:sz="0" w:space="0" w:color="auto"/>
            <w:right w:val="none" w:sz="0" w:space="0" w:color="auto"/>
          </w:divBdr>
        </w:div>
        <w:div w:id="2033410674">
          <w:marLeft w:val="0"/>
          <w:marRight w:val="0"/>
          <w:marTop w:val="0"/>
          <w:marBottom w:val="0"/>
          <w:divBdr>
            <w:top w:val="none" w:sz="0" w:space="0" w:color="auto"/>
            <w:left w:val="none" w:sz="0" w:space="0" w:color="auto"/>
            <w:bottom w:val="none" w:sz="0" w:space="0" w:color="auto"/>
            <w:right w:val="none" w:sz="0" w:space="0" w:color="auto"/>
          </w:divBdr>
        </w:div>
        <w:div w:id="1447695399">
          <w:marLeft w:val="0"/>
          <w:marRight w:val="0"/>
          <w:marTop w:val="0"/>
          <w:marBottom w:val="0"/>
          <w:divBdr>
            <w:top w:val="none" w:sz="0" w:space="0" w:color="auto"/>
            <w:left w:val="none" w:sz="0" w:space="0" w:color="auto"/>
            <w:bottom w:val="none" w:sz="0" w:space="0" w:color="auto"/>
            <w:right w:val="none" w:sz="0" w:space="0" w:color="auto"/>
          </w:divBdr>
        </w:div>
        <w:div w:id="537398953">
          <w:marLeft w:val="0"/>
          <w:marRight w:val="0"/>
          <w:marTop w:val="0"/>
          <w:marBottom w:val="0"/>
          <w:divBdr>
            <w:top w:val="none" w:sz="0" w:space="0" w:color="auto"/>
            <w:left w:val="none" w:sz="0" w:space="0" w:color="auto"/>
            <w:bottom w:val="none" w:sz="0" w:space="0" w:color="auto"/>
            <w:right w:val="none" w:sz="0" w:space="0" w:color="auto"/>
          </w:divBdr>
        </w:div>
        <w:div w:id="1835754224">
          <w:marLeft w:val="0"/>
          <w:marRight w:val="0"/>
          <w:marTop w:val="0"/>
          <w:marBottom w:val="0"/>
          <w:divBdr>
            <w:top w:val="none" w:sz="0" w:space="0" w:color="auto"/>
            <w:left w:val="none" w:sz="0" w:space="0" w:color="auto"/>
            <w:bottom w:val="none" w:sz="0" w:space="0" w:color="auto"/>
            <w:right w:val="none" w:sz="0" w:space="0" w:color="auto"/>
          </w:divBdr>
        </w:div>
        <w:div w:id="835419666">
          <w:marLeft w:val="0"/>
          <w:marRight w:val="0"/>
          <w:marTop w:val="0"/>
          <w:marBottom w:val="0"/>
          <w:divBdr>
            <w:top w:val="none" w:sz="0" w:space="0" w:color="auto"/>
            <w:left w:val="none" w:sz="0" w:space="0" w:color="auto"/>
            <w:bottom w:val="none" w:sz="0" w:space="0" w:color="auto"/>
            <w:right w:val="none" w:sz="0" w:space="0" w:color="auto"/>
          </w:divBdr>
        </w:div>
        <w:div w:id="1260289409">
          <w:marLeft w:val="0"/>
          <w:marRight w:val="0"/>
          <w:marTop w:val="0"/>
          <w:marBottom w:val="0"/>
          <w:divBdr>
            <w:top w:val="none" w:sz="0" w:space="0" w:color="auto"/>
            <w:left w:val="none" w:sz="0" w:space="0" w:color="auto"/>
            <w:bottom w:val="none" w:sz="0" w:space="0" w:color="auto"/>
            <w:right w:val="none" w:sz="0" w:space="0" w:color="auto"/>
          </w:divBdr>
          <w:divsChild>
            <w:div w:id="551042257">
              <w:marLeft w:val="0"/>
              <w:marRight w:val="0"/>
              <w:marTop w:val="0"/>
              <w:marBottom w:val="0"/>
              <w:divBdr>
                <w:top w:val="none" w:sz="0" w:space="0" w:color="auto"/>
                <w:left w:val="none" w:sz="0" w:space="0" w:color="auto"/>
                <w:bottom w:val="none" w:sz="0" w:space="0" w:color="auto"/>
                <w:right w:val="none" w:sz="0" w:space="0" w:color="auto"/>
              </w:divBdr>
            </w:div>
          </w:divsChild>
        </w:div>
        <w:div w:id="1698235544">
          <w:marLeft w:val="0"/>
          <w:marRight w:val="0"/>
          <w:marTop w:val="0"/>
          <w:marBottom w:val="0"/>
          <w:divBdr>
            <w:top w:val="none" w:sz="0" w:space="0" w:color="auto"/>
            <w:left w:val="none" w:sz="0" w:space="0" w:color="auto"/>
            <w:bottom w:val="none" w:sz="0" w:space="0" w:color="auto"/>
            <w:right w:val="none" w:sz="0" w:space="0" w:color="auto"/>
          </w:divBdr>
        </w:div>
      </w:divsChild>
    </w:div>
    <w:div w:id="1174996731">
      <w:bodyDiv w:val="1"/>
      <w:marLeft w:val="0"/>
      <w:marRight w:val="0"/>
      <w:marTop w:val="0"/>
      <w:marBottom w:val="0"/>
      <w:divBdr>
        <w:top w:val="none" w:sz="0" w:space="0" w:color="auto"/>
        <w:left w:val="none" w:sz="0" w:space="0" w:color="auto"/>
        <w:bottom w:val="none" w:sz="0" w:space="0" w:color="auto"/>
        <w:right w:val="none" w:sz="0" w:space="0" w:color="auto"/>
      </w:divBdr>
    </w:div>
    <w:div w:id="1220164157">
      <w:bodyDiv w:val="1"/>
      <w:marLeft w:val="0"/>
      <w:marRight w:val="0"/>
      <w:marTop w:val="0"/>
      <w:marBottom w:val="0"/>
      <w:divBdr>
        <w:top w:val="none" w:sz="0" w:space="0" w:color="auto"/>
        <w:left w:val="none" w:sz="0" w:space="0" w:color="auto"/>
        <w:bottom w:val="none" w:sz="0" w:space="0" w:color="auto"/>
        <w:right w:val="none" w:sz="0" w:space="0" w:color="auto"/>
      </w:divBdr>
    </w:div>
    <w:div w:id="1227257122">
      <w:bodyDiv w:val="1"/>
      <w:marLeft w:val="0"/>
      <w:marRight w:val="0"/>
      <w:marTop w:val="0"/>
      <w:marBottom w:val="0"/>
      <w:divBdr>
        <w:top w:val="none" w:sz="0" w:space="0" w:color="auto"/>
        <w:left w:val="none" w:sz="0" w:space="0" w:color="auto"/>
        <w:bottom w:val="none" w:sz="0" w:space="0" w:color="auto"/>
        <w:right w:val="none" w:sz="0" w:space="0" w:color="auto"/>
      </w:divBdr>
    </w:div>
    <w:div w:id="1237590156">
      <w:bodyDiv w:val="1"/>
      <w:marLeft w:val="0"/>
      <w:marRight w:val="0"/>
      <w:marTop w:val="0"/>
      <w:marBottom w:val="0"/>
      <w:divBdr>
        <w:top w:val="none" w:sz="0" w:space="0" w:color="auto"/>
        <w:left w:val="none" w:sz="0" w:space="0" w:color="auto"/>
        <w:bottom w:val="none" w:sz="0" w:space="0" w:color="auto"/>
        <w:right w:val="none" w:sz="0" w:space="0" w:color="auto"/>
      </w:divBdr>
    </w:div>
    <w:div w:id="1255475355">
      <w:bodyDiv w:val="1"/>
      <w:marLeft w:val="0"/>
      <w:marRight w:val="0"/>
      <w:marTop w:val="0"/>
      <w:marBottom w:val="0"/>
      <w:divBdr>
        <w:top w:val="none" w:sz="0" w:space="0" w:color="auto"/>
        <w:left w:val="none" w:sz="0" w:space="0" w:color="auto"/>
        <w:bottom w:val="none" w:sz="0" w:space="0" w:color="auto"/>
        <w:right w:val="none" w:sz="0" w:space="0" w:color="auto"/>
      </w:divBdr>
    </w:div>
    <w:div w:id="1255943025">
      <w:bodyDiv w:val="1"/>
      <w:marLeft w:val="0"/>
      <w:marRight w:val="0"/>
      <w:marTop w:val="0"/>
      <w:marBottom w:val="0"/>
      <w:divBdr>
        <w:top w:val="none" w:sz="0" w:space="0" w:color="auto"/>
        <w:left w:val="none" w:sz="0" w:space="0" w:color="auto"/>
        <w:bottom w:val="none" w:sz="0" w:space="0" w:color="auto"/>
        <w:right w:val="none" w:sz="0" w:space="0" w:color="auto"/>
      </w:divBdr>
    </w:div>
    <w:div w:id="1319386449">
      <w:bodyDiv w:val="1"/>
      <w:marLeft w:val="0"/>
      <w:marRight w:val="0"/>
      <w:marTop w:val="0"/>
      <w:marBottom w:val="0"/>
      <w:divBdr>
        <w:top w:val="none" w:sz="0" w:space="0" w:color="auto"/>
        <w:left w:val="none" w:sz="0" w:space="0" w:color="auto"/>
        <w:bottom w:val="none" w:sz="0" w:space="0" w:color="auto"/>
        <w:right w:val="none" w:sz="0" w:space="0" w:color="auto"/>
      </w:divBdr>
    </w:div>
    <w:div w:id="1323775228">
      <w:bodyDiv w:val="1"/>
      <w:marLeft w:val="0"/>
      <w:marRight w:val="0"/>
      <w:marTop w:val="0"/>
      <w:marBottom w:val="0"/>
      <w:divBdr>
        <w:top w:val="none" w:sz="0" w:space="0" w:color="auto"/>
        <w:left w:val="none" w:sz="0" w:space="0" w:color="auto"/>
        <w:bottom w:val="none" w:sz="0" w:space="0" w:color="auto"/>
        <w:right w:val="none" w:sz="0" w:space="0" w:color="auto"/>
      </w:divBdr>
      <w:divsChild>
        <w:div w:id="735202808">
          <w:marLeft w:val="0"/>
          <w:marRight w:val="0"/>
          <w:marTop w:val="0"/>
          <w:marBottom w:val="0"/>
          <w:divBdr>
            <w:top w:val="none" w:sz="0" w:space="0" w:color="auto"/>
            <w:left w:val="none" w:sz="0" w:space="0" w:color="auto"/>
            <w:bottom w:val="none" w:sz="0" w:space="0" w:color="auto"/>
            <w:right w:val="none" w:sz="0" w:space="0" w:color="auto"/>
          </w:divBdr>
        </w:div>
        <w:div w:id="846285430">
          <w:marLeft w:val="0"/>
          <w:marRight w:val="0"/>
          <w:marTop w:val="0"/>
          <w:marBottom w:val="0"/>
          <w:divBdr>
            <w:top w:val="none" w:sz="0" w:space="0" w:color="auto"/>
            <w:left w:val="none" w:sz="0" w:space="0" w:color="auto"/>
            <w:bottom w:val="none" w:sz="0" w:space="0" w:color="auto"/>
            <w:right w:val="none" w:sz="0" w:space="0" w:color="auto"/>
          </w:divBdr>
        </w:div>
        <w:div w:id="866138317">
          <w:marLeft w:val="0"/>
          <w:marRight w:val="0"/>
          <w:marTop w:val="0"/>
          <w:marBottom w:val="0"/>
          <w:divBdr>
            <w:top w:val="none" w:sz="0" w:space="0" w:color="auto"/>
            <w:left w:val="none" w:sz="0" w:space="0" w:color="auto"/>
            <w:bottom w:val="none" w:sz="0" w:space="0" w:color="auto"/>
            <w:right w:val="none" w:sz="0" w:space="0" w:color="auto"/>
          </w:divBdr>
        </w:div>
        <w:div w:id="974405538">
          <w:marLeft w:val="0"/>
          <w:marRight w:val="0"/>
          <w:marTop w:val="0"/>
          <w:marBottom w:val="0"/>
          <w:divBdr>
            <w:top w:val="none" w:sz="0" w:space="0" w:color="auto"/>
            <w:left w:val="none" w:sz="0" w:space="0" w:color="auto"/>
            <w:bottom w:val="none" w:sz="0" w:space="0" w:color="auto"/>
            <w:right w:val="none" w:sz="0" w:space="0" w:color="auto"/>
          </w:divBdr>
        </w:div>
        <w:div w:id="1906522884">
          <w:marLeft w:val="0"/>
          <w:marRight w:val="0"/>
          <w:marTop w:val="0"/>
          <w:marBottom w:val="0"/>
          <w:divBdr>
            <w:top w:val="none" w:sz="0" w:space="0" w:color="auto"/>
            <w:left w:val="none" w:sz="0" w:space="0" w:color="auto"/>
            <w:bottom w:val="none" w:sz="0" w:space="0" w:color="auto"/>
            <w:right w:val="none" w:sz="0" w:space="0" w:color="auto"/>
          </w:divBdr>
        </w:div>
      </w:divsChild>
    </w:div>
    <w:div w:id="1344700318">
      <w:bodyDiv w:val="1"/>
      <w:marLeft w:val="0"/>
      <w:marRight w:val="0"/>
      <w:marTop w:val="0"/>
      <w:marBottom w:val="0"/>
      <w:divBdr>
        <w:top w:val="none" w:sz="0" w:space="0" w:color="auto"/>
        <w:left w:val="none" w:sz="0" w:space="0" w:color="auto"/>
        <w:bottom w:val="none" w:sz="0" w:space="0" w:color="auto"/>
        <w:right w:val="none" w:sz="0" w:space="0" w:color="auto"/>
      </w:divBdr>
    </w:div>
    <w:div w:id="1467548470">
      <w:bodyDiv w:val="1"/>
      <w:marLeft w:val="0"/>
      <w:marRight w:val="0"/>
      <w:marTop w:val="0"/>
      <w:marBottom w:val="0"/>
      <w:divBdr>
        <w:top w:val="none" w:sz="0" w:space="0" w:color="auto"/>
        <w:left w:val="none" w:sz="0" w:space="0" w:color="auto"/>
        <w:bottom w:val="none" w:sz="0" w:space="0" w:color="auto"/>
        <w:right w:val="none" w:sz="0" w:space="0" w:color="auto"/>
      </w:divBdr>
    </w:div>
    <w:div w:id="1526408617">
      <w:bodyDiv w:val="1"/>
      <w:marLeft w:val="0"/>
      <w:marRight w:val="0"/>
      <w:marTop w:val="0"/>
      <w:marBottom w:val="0"/>
      <w:divBdr>
        <w:top w:val="none" w:sz="0" w:space="0" w:color="auto"/>
        <w:left w:val="none" w:sz="0" w:space="0" w:color="auto"/>
        <w:bottom w:val="none" w:sz="0" w:space="0" w:color="auto"/>
        <w:right w:val="none" w:sz="0" w:space="0" w:color="auto"/>
      </w:divBdr>
    </w:div>
    <w:div w:id="1560939588">
      <w:bodyDiv w:val="1"/>
      <w:marLeft w:val="0"/>
      <w:marRight w:val="0"/>
      <w:marTop w:val="0"/>
      <w:marBottom w:val="0"/>
      <w:divBdr>
        <w:top w:val="none" w:sz="0" w:space="0" w:color="auto"/>
        <w:left w:val="none" w:sz="0" w:space="0" w:color="auto"/>
        <w:bottom w:val="none" w:sz="0" w:space="0" w:color="auto"/>
        <w:right w:val="none" w:sz="0" w:space="0" w:color="auto"/>
      </w:divBdr>
    </w:div>
    <w:div w:id="1610576377">
      <w:bodyDiv w:val="1"/>
      <w:marLeft w:val="0"/>
      <w:marRight w:val="0"/>
      <w:marTop w:val="0"/>
      <w:marBottom w:val="0"/>
      <w:divBdr>
        <w:top w:val="none" w:sz="0" w:space="0" w:color="auto"/>
        <w:left w:val="none" w:sz="0" w:space="0" w:color="auto"/>
        <w:bottom w:val="none" w:sz="0" w:space="0" w:color="auto"/>
        <w:right w:val="none" w:sz="0" w:space="0" w:color="auto"/>
      </w:divBdr>
    </w:div>
    <w:div w:id="1626618223">
      <w:bodyDiv w:val="1"/>
      <w:marLeft w:val="0"/>
      <w:marRight w:val="0"/>
      <w:marTop w:val="0"/>
      <w:marBottom w:val="0"/>
      <w:divBdr>
        <w:top w:val="none" w:sz="0" w:space="0" w:color="auto"/>
        <w:left w:val="none" w:sz="0" w:space="0" w:color="auto"/>
        <w:bottom w:val="none" w:sz="0" w:space="0" w:color="auto"/>
        <w:right w:val="none" w:sz="0" w:space="0" w:color="auto"/>
      </w:divBdr>
    </w:div>
    <w:div w:id="1633290912">
      <w:bodyDiv w:val="1"/>
      <w:marLeft w:val="0"/>
      <w:marRight w:val="0"/>
      <w:marTop w:val="0"/>
      <w:marBottom w:val="0"/>
      <w:divBdr>
        <w:top w:val="none" w:sz="0" w:space="0" w:color="auto"/>
        <w:left w:val="none" w:sz="0" w:space="0" w:color="auto"/>
        <w:bottom w:val="none" w:sz="0" w:space="0" w:color="auto"/>
        <w:right w:val="none" w:sz="0" w:space="0" w:color="auto"/>
      </w:divBdr>
    </w:div>
    <w:div w:id="1645163962">
      <w:bodyDiv w:val="1"/>
      <w:marLeft w:val="0"/>
      <w:marRight w:val="0"/>
      <w:marTop w:val="0"/>
      <w:marBottom w:val="0"/>
      <w:divBdr>
        <w:top w:val="none" w:sz="0" w:space="0" w:color="auto"/>
        <w:left w:val="none" w:sz="0" w:space="0" w:color="auto"/>
        <w:bottom w:val="none" w:sz="0" w:space="0" w:color="auto"/>
        <w:right w:val="none" w:sz="0" w:space="0" w:color="auto"/>
      </w:divBdr>
    </w:div>
    <w:div w:id="1651713031">
      <w:bodyDiv w:val="1"/>
      <w:marLeft w:val="0"/>
      <w:marRight w:val="0"/>
      <w:marTop w:val="0"/>
      <w:marBottom w:val="0"/>
      <w:divBdr>
        <w:top w:val="none" w:sz="0" w:space="0" w:color="auto"/>
        <w:left w:val="none" w:sz="0" w:space="0" w:color="auto"/>
        <w:bottom w:val="none" w:sz="0" w:space="0" w:color="auto"/>
        <w:right w:val="none" w:sz="0" w:space="0" w:color="auto"/>
      </w:divBdr>
    </w:div>
    <w:div w:id="1673340020">
      <w:bodyDiv w:val="1"/>
      <w:marLeft w:val="0"/>
      <w:marRight w:val="0"/>
      <w:marTop w:val="0"/>
      <w:marBottom w:val="0"/>
      <w:divBdr>
        <w:top w:val="none" w:sz="0" w:space="0" w:color="auto"/>
        <w:left w:val="none" w:sz="0" w:space="0" w:color="auto"/>
        <w:bottom w:val="none" w:sz="0" w:space="0" w:color="auto"/>
        <w:right w:val="none" w:sz="0" w:space="0" w:color="auto"/>
      </w:divBdr>
    </w:div>
    <w:div w:id="1684089429">
      <w:bodyDiv w:val="1"/>
      <w:marLeft w:val="0"/>
      <w:marRight w:val="0"/>
      <w:marTop w:val="0"/>
      <w:marBottom w:val="0"/>
      <w:divBdr>
        <w:top w:val="none" w:sz="0" w:space="0" w:color="auto"/>
        <w:left w:val="none" w:sz="0" w:space="0" w:color="auto"/>
        <w:bottom w:val="none" w:sz="0" w:space="0" w:color="auto"/>
        <w:right w:val="none" w:sz="0" w:space="0" w:color="auto"/>
      </w:divBdr>
    </w:div>
    <w:div w:id="1710960161">
      <w:bodyDiv w:val="1"/>
      <w:marLeft w:val="0"/>
      <w:marRight w:val="0"/>
      <w:marTop w:val="0"/>
      <w:marBottom w:val="0"/>
      <w:divBdr>
        <w:top w:val="none" w:sz="0" w:space="0" w:color="auto"/>
        <w:left w:val="none" w:sz="0" w:space="0" w:color="auto"/>
        <w:bottom w:val="none" w:sz="0" w:space="0" w:color="auto"/>
        <w:right w:val="none" w:sz="0" w:space="0" w:color="auto"/>
      </w:divBdr>
    </w:div>
    <w:div w:id="1724409035">
      <w:bodyDiv w:val="1"/>
      <w:marLeft w:val="0"/>
      <w:marRight w:val="0"/>
      <w:marTop w:val="0"/>
      <w:marBottom w:val="0"/>
      <w:divBdr>
        <w:top w:val="none" w:sz="0" w:space="0" w:color="auto"/>
        <w:left w:val="none" w:sz="0" w:space="0" w:color="auto"/>
        <w:bottom w:val="none" w:sz="0" w:space="0" w:color="auto"/>
        <w:right w:val="none" w:sz="0" w:space="0" w:color="auto"/>
      </w:divBdr>
    </w:div>
    <w:div w:id="1762681333">
      <w:bodyDiv w:val="1"/>
      <w:marLeft w:val="0"/>
      <w:marRight w:val="0"/>
      <w:marTop w:val="0"/>
      <w:marBottom w:val="0"/>
      <w:divBdr>
        <w:top w:val="none" w:sz="0" w:space="0" w:color="auto"/>
        <w:left w:val="none" w:sz="0" w:space="0" w:color="auto"/>
        <w:bottom w:val="none" w:sz="0" w:space="0" w:color="auto"/>
        <w:right w:val="none" w:sz="0" w:space="0" w:color="auto"/>
      </w:divBdr>
    </w:div>
    <w:div w:id="1764374416">
      <w:bodyDiv w:val="1"/>
      <w:marLeft w:val="0"/>
      <w:marRight w:val="0"/>
      <w:marTop w:val="0"/>
      <w:marBottom w:val="0"/>
      <w:divBdr>
        <w:top w:val="none" w:sz="0" w:space="0" w:color="auto"/>
        <w:left w:val="none" w:sz="0" w:space="0" w:color="auto"/>
        <w:bottom w:val="none" w:sz="0" w:space="0" w:color="auto"/>
        <w:right w:val="none" w:sz="0" w:space="0" w:color="auto"/>
      </w:divBdr>
    </w:div>
    <w:div w:id="1774206768">
      <w:bodyDiv w:val="1"/>
      <w:marLeft w:val="0"/>
      <w:marRight w:val="0"/>
      <w:marTop w:val="0"/>
      <w:marBottom w:val="0"/>
      <w:divBdr>
        <w:top w:val="none" w:sz="0" w:space="0" w:color="auto"/>
        <w:left w:val="none" w:sz="0" w:space="0" w:color="auto"/>
        <w:bottom w:val="none" w:sz="0" w:space="0" w:color="auto"/>
        <w:right w:val="none" w:sz="0" w:space="0" w:color="auto"/>
      </w:divBdr>
    </w:div>
    <w:div w:id="1800491037">
      <w:bodyDiv w:val="1"/>
      <w:marLeft w:val="0"/>
      <w:marRight w:val="0"/>
      <w:marTop w:val="0"/>
      <w:marBottom w:val="0"/>
      <w:divBdr>
        <w:top w:val="none" w:sz="0" w:space="0" w:color="auto"/>
        <w:left w:val="none" w:sz="0" w:space="0" w:color="auto"/>
        <w:bottom w:val="none" w:sz="0" w:space="0" w:color="auto"/>
        <w:right w:val="none" w:sz="0" w:space="0" w:color="auto"/>
      </w:divBdr>
    </w:div>
    <w:div w:id="1833133603">
      <w:bodyDiv w:val="1"/>
      <w:marLeft w:val="0"/>
      <w:marRight w:val="0"/>
      <w:marTop w:val="0"/>
      <w:marBottom w:val="0"/>
      <w:divBdr>
        <w:top w:val="none" w:sz="0" w:space="0" w:color="auto"/>
        <w:left w:val="none" w:sz="0" w:space="0" w:color="auto"/>
        <w:bottom w:val="none" w:sz="0" w:space="0" w:color="auto"/>
        <w:right w:val="none" w:sz="0" w:space="0" w:color="auto"/>
      </w:divBdr>
    </w:div>
    <w:div w:id="1836798082">
      <w:bodyDiv w:val="1"/>
      <w:marLeft w:val="0"/>
      <w:marRight w:val="0"/>
      <w:marTop w:val="0"/>
      <w:marBottom w:val="0"/>
      <w:divBdr>
        <w:top w:val="none" w:sz="0" w:space="0" w:color="auto"/>
        <w:left w:val="none" w:sz="0" w:space="0" w:color="auto"/>
        <w:bottom w:val="none" w:sz="0" w:space="0" w:color="auto"/>
        <w:right w:val="none" w:sz="0" w:space="0" w:color="auto"/>
      </w:divBdr>
    </w:div>
    <w:div w:id="1845701908">
      <w:bodyDiv w:val="1"/>
      <w:marLeft w:val="0"/>
      <w:marRight w:val="0"/>
      <w:marTop w:val="0"/>
      <w:marBottom w:val="0"/>
      <w:divBdr>
        <w:top w:val="none" w:sz="0" w:space="0" w:color="auto"/>
        <w:left w:val="none" w:sz="0" w:space="0" w:color="auto"/>
        <w:bottom w:val="none" w:sz="0" w:space="0" w:color="auto"/>
        <w:right w:val="none" w:sz="0" w:space="0" w:color="auto"/>
      </w:divBdr>
    </w:div>
    <w:div w:id="1845783886">
      <w:bodyDiv w:val="1"/>
      <w:marLeft w:val="0"/>
      <w:marRight w:val="0"/>
      <w:marTop w:val="0"/>
      <w:marBottom w:val="0"/>
      <w:divBdr>
        <w:top w:val="none" w:sz="0" w:space="0" w:color="auto"/>
        <w:left w:val="none" w:sz="0" w:space="0" w:color="auto"/>
        <w:bottom w:val="none" w:sz="0" w:space="0" w:color="auto"/>
        <w:right w:val="none" w:sz="0" w:space="0" w:color="auto"/>
      </w:divBdr>
      <w:divsChild>
        <w:div w:id="43649727">
          <w:marLeft w:val="0"/>
          <w:marRight w:val="0"/>
          <w:marTop w:val="0"/>
          <w:marBottom w:val="0"/>
          <w:divBdr>
            <w:top w:val="none" w:sz="0" w:space="0" w:color="auto"/>
            <w:left w:val="none" w:sz="0" w:space="0" w:color="auto"/>
            <w:bottom w:val="none" w:sz="0" w:space="0" w:color="auto"/>
            <w:right w:val="none" w:sz="0" w:space="0" w:color="auto"/>
          </w:divBdr>
        </w:div>
        <w:div w:id="330106930">
          <w:marLeft w:val="0"/>
          <w:marRight w:val="0"/>
          <w:marTop w:val="0"/>
          <w:marBottom w:val="0"/>
          <w:divBdr>
            <w:top w:val="none" w:sz="0" w:space="0" w:color="auto"/>
            <w:left w:val="none" w:sz="0" w:space="0" w:color="auto"/>
            <w:bottom w:val="none" w:sz="0" w:space="0" w:color="auto"/>
            <w:right w:val="none" w:sz="0" w:space="0" w:color="auto"/>
          </w:divBdr>
        </w:div>
        <w:div w:id="1023049572">
          <w:marLeft w:val="0"/>
          <w:marRight w:val="0"/>
          <w:marTop w:val="0"/>
          <w:marBottom w:val="0"/>
          <w:divBdr>
            <w:top w:val="none" w:sz="0" w:space="0" w:color="auto"/>
            <w:left w:val="none" w:sz="0" w:space="0" w:color="auto"/>
            <w:bottom w:val="none" w:sz="0" w:space="0" w:color="auto"/>
            <w:right w:val="none" w:sz="0" w:space="0" w:color="auto"/>
          </w:divBdr>
          <w:divsChild>
            <w:div w:id="1483809906">
              <w:marLeft w:val="0"/>
              <w:marRight w:val="0"/>
              <w:marTop w:val="0"/>
              <w:marBottom w:val="0"/>
              <w:divBdr>
                <w:top w:val="none" w:sz="0" w:space="0" w:color="auto"/>
                <w:left w:val="none" w:sz="0" w:space="0" w:color="auto"/>
                <w:bottom w:val="none" w:sz="0" w:space="0" w:color="auto"/>
                <w:right w:val="none" w:sz="0" w:space="0" w:color="auto"/>
              </w:divBdr>
            </w:div>
          </w:divsChild>
        </w:div>
        <w:div w:id="1142886504">
          <w:marLeft w:val="0"/>
          <w:marRight w:val="0"/>
          <w:marTop w:val="0"/>
          <w:marBottom w:val="0"/>
          <w:divBdr>
            <w:top w:val="none" w:sz="0" w:space="0" w:color="auto"/>
            <w:left w:val="none" w:sz="0" w:space="0" w:color="auto"/>
            <w:bottom w:val="none" w:sz="0" w:space="0" w:color="auto"/>
            <w:right w:val="none" w:sz="0" w:space="0" w:color="auto"/>
          </w:divBdr>
        </w:div>
        <w:div w:id="1261642007">
          <w:marLeft w:val="0"/>
          <w:marRight w:val="0"/>
          <w:marTop w:val="0"/>
          <w:marBottom w:val="0"/>
          <w:divBdr>
            <w:top w:val="none" w:sz="0" w:space="0" w:color="auto"/>
            <w:left w:val="none" w:sz="0" w:space="0" w:color="auto"/>
            <w:bottom w:val="none" w:sz="0" w:space="0" w:color="auto"/>
            <w:right w:val="none" w:sz="0" w:space="0" w:color="auto"/>
          </w:divBdr>
        </w:div>
        <w:div w:id="1319260997">
          <w:marLeft w:val="0"/>
          <w:marRight w:val="0"/>
          <w:marTop w:val="0"/>
          <w:marBottom w:val="0"/>
          <w:divBdr>
            <w:top w:val="none" w:sz="0" w:space="0" w:color="auto"/>
            <w:left w:val="none" w:sz="0" w:space="0" w:color="auto"/>
            <w:bottom w:val="none" w:sz="0" w:space="0" w:color="auto"/>
            <w:right w:val="none" w:sz="0" w:space="0" w:color="auto"/>
          </w:divBdr>
        </w:div>
        <w:div w:id="1354039701">
          <w:marLeft w:val="0"/>
          <w:marRight w:val="0"/>
          <w:marTop w:val="0"/>
          <w:marBottom w:val="0"/>
          <w:divBdr>
            <w:top w:val="none" w:sz="0" w:space="0" w:color="auto"/>
            <w:left w:val="none" w:sz="0" w:space="0" w:color="auto"/>
            <w:bottom w:val="none" w:sz="0" w:space="0" w:color="auto"/>
            <w:right w:val="none" w:sz="0" w:space="0" w:color="auto"/>
          </w:divBdr>
        </w:div>
        <w:div w:id="1861893013">
          <w:marLeft w:val="0"/>
          <w:marRight w:val="0"/>
          <w:marTop w:val="0"/>
          <w:marBottom w:val="0"/>
          <w:divBdr>
            <w:top w:val="none" w:sz="0" w:space="0" w:color="auto"/>
            <w:left w:val="none" w:sz="0" w:space="0" w:color="auto"/>
            <w:bottom w:val="none" w:sz="0" w:space="0" w:color="auto"/>
            <w:right w:val="none" w:sz="0" w:space="0" w:color="auto"/>
          </w:divBdr>
        </w:div>
        <w:div w:id="2064327394">
          <w:marLeft w:val="0"/>
          <w:marRight w:val="0"/>
          <w:marTop w:val="0"/>
          <w:marBottom w:val="0"/>
          <w:divBdr>
            <w:top w:val="none" w:sz="0" w:space="0" w:color="auto"/>
            <w:left w:val="none" w:sz="0" w:space="0" w:color="auto"/>
            <w:bottom w:val="none" w:sz="0" w:space="0" w:color="auto"/>
            <w:right w:val="none" w:sz="0" w:space="0" w:color="auto"/>
          </w:divBdr>
          <w:divsChild>
            <w:div w:id="151854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743080">
      <w:bodyDiv w:val="1"/>
      <w:marLeft w:val="0"/>
      <w:marRight w:val="0"/>
      <w:marTop w:val="0"/>
      <w:marBottom w:val="0"/>
      <w:divBdr>
        <w:top w:val="none" w:sz="0" w:space="0" w:color="auto"/>
        <w:left w:val="none" w:sz="0" w:space="0" w:color="auto"/>
        <w:bottom w:val="none" w:sz="0" w:space="0" w:color="auto"/>
        <w:right w:val="none" w:sz="0" w:space="0" w:color="auto"/>
      </w:divBdr>
    </w:div>
    <w:div w:id="1892037102">
      <w:bodyDiv w:val="1"/>
      <w:marLeft w:val="0"/>
      <w:marRight w:val="0"/>
      <w:marTop w:val="0"/>
      <w:marBottom w:val="0"/>
      <w:divBdr>
        <w:top w:val="none" w:sz="0" w:space="0" w:color="auto"/>
        <w:left w:val="none" w:sz="0" w:space="0" w:color="auto"/>
        <w:bottom w:val="none" w:sz="0" w:space="0" w:color="auto"/>
        <w:right w:val="none" w:sz="0" w:space="0" w:color="auto"/>
      </w:divBdr>
      <w:divsChild>
        <w:div w:id="1954822671">
          <w:marLeft w:val="0"/>
          <w:marRight w:val="0"/>
          <w:marTop w:val="0"/>
          <w:marBottom w:val="0"/>
          <w:divBdr>
            <w:top w:val="none" w:sz="0" w:space="0" w:color="auto"/>
            <w:left w:val="none" w:sz="0" w:space="0" w:color="auto"/>
            <w:bottom w:val="none" w:sz="0" w:space="0" w:color="auto"/>
            <w:right w:val="none" w:sz="0" w:space="0" w:color="auto"/>
          </w:divBdr>
        </w:div>
      </w:divsChild>
    </w:div>
    <w:div w:id="1915890931">
      <w:bodyDiv w:val="1"/>
      <w:marLeft w:val="0"/>
      <w:marRight w:val="0"/>
      <w:marTop w:val="0"/>
      <w:marBottom w:val="0"/>
      <w:divBdr>
        <w:top w:val="none" w:sz="0" w:space="0" w:color="auto"/>
        <w:left w:val="none" w:sz="0" w:space="0" w:color="auto"/>
        <w:bottom w:val="none" w:sz="0" w:space="0" w:color="auto"/>
        <w:right w:val="none" w:sz="0" w:space="0" w:color="auto"/>
      </w:divBdr>
    </w:div>
    <w:div w:id="1924215158">
      <w:bodyDiv w:val="1"/>
      <w:marLeft w:val="0"/>
      <w:marRight w:val="0"/>
      <w:marTop w:val="0"/>
      <w:marBottom w:val="0"/>
      <w:divBdr>
        <w:top w:val="none" w:sz="0" w:space="0" w:color="auto"/>
        <w:left w:val="none" w:sz="0" w:space="0" w:color="auto"/>
        <w:bottom w:val="none" w:sz="0" w:space="0" w:color="auto"/>
        <w:right w:val="none" w:sz="0" w:space="0" w:color="auto"/>
      </w:divBdr>
    </w:div>
    <w:div w:id="1935934977">
      <w:bodyDiv w:val="1"/>
      <w:marLeft w:val="0"/>
      <w:marRight w:val="0"/>
      <w:marTop w:val="0"/>
      <w:marBottom w:val="0"/>
      <w:divBdr>
        <w:top w:val="none" w:sz="0" w:space="0" w:color="auto"/>
        <w:left w:val="none" w:sz="0" w:space="0" w:color="auto"/>
        <w:bottom w:val="none" w:sz="0" w:space="0" w:color="auto"/>
        <w:right w:val="none" w:sz="0" w:space="0" w:color="auto"/>
      </w:divBdr>
    </w:div>
    <w:div w:id="1984845770">
      <w:bodyDiv w:val="1"/>
      <w:marLeft w:val="0"/>
      <w:marRight w:val="0"/>
      <w:marTop w:val="0"/>
      <w:marBottom w:val="0"/>
      <w:divBdr>
        <w:top w:val="none" w:sz="0" w:space="0" w:color="auto"/>
        <w:left w:val="none" w:sz="0" w:space="0" w:color="auto"/>
        <w:bottom w:val="none" w:sz="0" w:space="0" w:color="auto"/>
        <w:right w:val="none" w:sz="0" w:space="0" w:color="auto"/>
      </w:divBdr>
    </w:div>
    <w:div w:id="1990086710">
      <w:bodyDiv w:val="1"/>
      <w:marLeft w:val="0"/>
      <w:marRight w:val="0"/>
      <w:marTop w:val="0"/>
      <w:marBottom w:val="0"/>
      <w:divBdr>
        <w:top w:val="none" w:sz="0" w:space="0" w:color="auto"/>
        <w:left w:val="none" w:sz="0" w:space="0" w:color="auto"/>
        <w:bottom w:val="none" w:sz="0" w:space="0" w:color="auto"/>
        <w:right w:val="none" w:sz="0" w:space="0" w:color="auto"/>
      </w:divBdr>
    </w:div>
    <w:div w:id="2013146560">
      <w:bodyDiv w:val="1"/>
      <w:marLeft w:val="0"/>
      <w:marRight w:val="0"/>
      <w:marTop w:val="0"/>
      <w:marBottom w:val="0"/>
      <w:divBdr>
        <w:top w:val="none" w:sz="0" w:space="0" w:color="auto"/>
        <w:left w:val="none" w:sz="0" w:space="0" w:color="auto"/>
        <w:bottom w:val="none" w:sz="0" w:space="0" w:color="auto"/>
        <w:right w:val="none" w:sz="0" w:space="0" w:color="auto"/>
      </w:divBdr>
    </w:div>
    <w:div w:id="2014145658">
      <w:bodyDiv w:val="1"/>
      <w:marLeft w:val="0"/>
      <w:marRight w:val="0"/>
      <w:marTop w:val="0"/>
      <w:marBottom w:val="0"/>
      <w:divBdr>
        <w:top w:val="none" w:sz="0" w:space="0" w:color="auto"/>
        <w:left w:val="none" w:sz="0" w:space="0" w:color="auto"/>
        <w:bottom w:val="none" w:sz="0" w:space="0" w:color="auto"/>
        <w:right w:val="none" w:sz="0" w:space="0" w:color="auto"/>
      </w:divBdr>
    </w:div>
    <w:div w:id="2032493998">
      <w:bodyDiv w:val="1"/>
      <w:marLeft w:val="0"/>
      <w:marRight w:val="0"/>
      <w:marTop w:val="0"/>
      <w:marBottom w:val="0"/>
      <w:divBdr>
        <w:top w:val="none" w:sz="0" w:space="0" w:color="auto"/>
        <w:left w:val="none" w:sz="0" w:space="0" w:color="auto"/>
        <w:bottom w:val="none" w:sz="0" w:space="0" w:color="auto"/>
        <w:right w:val="none" w:sz="0" w:space="0" w:color="auto"/>
      </w:divBdr>
    </w:div>
    <w:div w:id="2033797206">
      <w:bodyDiv w:val="1"/>
      <w:marLeft w:val="0"/>
      <w:marRight w:val="0"/>
      <w:marTop w:val="0"/>
      <w:marBottom w:val="0"/>
      <w:divBdr>
        <w:top w:val="none" w:sz="0" w:space="0" w:color="auto"/>
        <w:left w:val="none" w:sz="0" w:space="0" w:color="auto"/>
        <w:bottom w:val="none" w:sz="0" w:space="0" w:color="auto"/>
        <w:right w:val="none" w:sz="0" w:space="0" w:color="auto"/>
      </w:divBdr>
    </w:div>
    <w:div w:id="2059350912">
      <w:bodyDiv w:val="1"/>
      <w:marLeft w:val="0"/>
      <w:marRight w:val="0"/>
      <w:marTop w:val="0"/>
      <w:marBottom w:val="0"/>
      <w:divBdr>
        <w:top w:val="none" w:sz="0" w:space="0" w:color="auto"/>
        <w:left w:val="none" w:sz="0" w:space="0" w:color="auto"/>
        <w:bottom w:val="none" w:sz="0" w:space="0" w:color="auto"/>
        <w:right w:val="none" w:sz="0" w:space="0" w:color="auto"/>
      </w:divBdr>
    </w:div>
    <w:div w:id="2066374137">
      <w:bodyDiv w:val="1"/>
      <w:marLeft w:val="0"/>
      <w:marRight w:val="0"/>
      <w:marTop w:val="0"/>
      <w:marBottom w:val="0"/>
      <w:divBdr>
        <w:top w:val="none" w:sz="0" w:space="0" w:color="auto"/>
        <w:left w:val="none" w:sz="0" w:space="0" w:color="auto"/>
        <w:bottom w:val="none" w:sz="0" w:space="0" w:color="auto"/>
        <w:right w:val="none" w:sz="0" w:space="0" w:color="auto"/>
      </w:divBdr>
    </w:div>
    <w:div w:id="2092967118">
      <w:bodyDiv w:val="1"/>
      <w:marLeft w:val="0"/>
      <w:marRight w:val="0"/>
      <w:marTop w:val="0"/>
      <w:marBottom w:val="0"/>
      <w:divBdr>
        <w:top w:val="none" w:sz="0" w:space="0" w:color="auto"/>
        <w:left w:val="none" w:sz="0" w:space="0" w:color="auto"/>
        <w:bottom w:val="none" w:sz="0" w:space="0" w:color="auto"/>
        <w:right w:val="none" w:sz="0" w:space="0" w:color="auto"/>
      </w:divBdr>
    </w:div>
    <w:div w:id="2094551177">
      <w:bodyDiv w:val="1"/>
      <w:marLeft w:val="0"/>
      <w:marRight w:val="0"/>
      <w:marTop w:val="0"/>
      <w:marBottom w:val="0"/>
      <w:divBdr>
        <w:top w:val="none" w:sz="0" w:space="0" w:color="auto"/>
        <w:left w:val="none" w:sz="0" w:space="0" w:color="auto"/>
        <w:bottom w:val="none" w:sz="0" w:space="0" w:color="auto"/>
        <w:right w:val="none" w:sz="0" w:space="0" w:color="auto"/>
      </w:divBdr>
    </w:div>
    <w:div w:id="2095542071">
      <w:bodyDiv w:val="1"/>
      <w:marLeft w:val="0"/>
      <w:marRight w:val="0"/>
      <w:marTop w:val="0"/>
      <w:marBottom w:val="0"/>
      <w:divBdr>
        <w:top w:val="none" w:sz="0" w:space="0" w:color="auto"/>
        <w:left w:val="none" w:sz="0" w:space="0" w:color="auto"/>
        <w:bottom w:val="none" w:sz="0" w:space="0" w:color="auto"/>
        <w:right w:val="none" w:sz="0" w:space="0" w:color="auto"/>
      </w:divBdr>
    </w:div>
    <w:div w:id="2133594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10521A1-EB60-4155-B984-7D551BB6D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121</Pages>
  <Words>53700</Words>
  <Characters>306095</Characters>
  <Application>Microsoft Office Word</Application>
  <DocSecurity>0</DocSecurity>
  <Lines>2550</Lines>
  <Paragraphs>718</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 ГО</vt:lpstr>
    </vt:vector>
  </TitlesOfParts>
  <Company>КОПТИС</Company>
  <LinksUpToDate>false</LinksUpToDate>
  <CharactersWithSpaces>359077</CharactersWithSpaces>
  <SharedDoc>false</SharedDoc>
  <HLinks>
    <vt:vector size="498" baseType="variant">
      <vt:variant>
        <vt:i4>2293764</vt:i4>
      </vt:variant>
      <vt:variant>
        <vt:i4>494</vt:i4>
      </vt:variant>
      <vt:variant>
        <vt:i4>0</vt:i4>
      </vt:variant>
      <vt:variant>
        <vt:i4>5</vt:i4>
      </vt:variant>
      <vt:variant>
        <vt:lpwstr/>
      </vt:variant>
      <vt:variant>
        <vt:lpwstr>_Toc1641138</vt:lpwstr>
      </vt:variant>
      <vt:variant>
        <vt:i4>2293764</vt:i4>
      </vt:variant>
      <vt:variant>
        <vt:i4>488</vt:i4>
      </vt:variant>
      <vt:variant>
        <vt:i4>0</vt:i4>
      </vt:variant>
      <vt:variant>
        <vt:i4>5</vt:i4>
      </vt:variant>
      <vt:variant>
        <vt:lpwstr/>
      </vt:variant>
      <vt:variant>
        <vt:lpwstr>_Toc1641137</vt:lpwstr>
      </vt:variant>
      <vt:variant>
        <vt:i4>2293764</vt:i4>
      </vt:variant>
      <vt:variant>
        <vt:i4>482</vt:i4>
      </vt:variant>
      <vt:variant>
        <vt:i4>0</vt:i4>
      </vt:variant>
      <vt:variant>
        <vt:i4>5</vt:i4>
      </vt:variant>
      <vt:variant>
        <vt:lpwstr/>
      </vt:variant>
      <vt:variant>
        <vt:lpwstr>_Toc1641136</vt:lpwstr>
      </vt:variant>
      <vt:variant>
        <vt:i4>2293764</vt:i4>
      </vt:variant>
      <vt:variant>
        <vt:i4>476</vt:i4>
      </vt:variant>
      <vt:variant>
        <vt:i4>0</vt:i4>
      </vt:variant>
      <vt:variant>
        <vt:i4>5</vt:i4>
      </vt:variant>
      <vt:variant>
        <vt:lpwstr/>
      </vt:variant>
      <vt:variant>
        <vt:lpwstr>_Toc1641135</vt:lpwstr>
      </vt:variant>
      <vt:variant>
        <vt:i4>2293764</vt:i4>
      </vt:variant>
      <vt:variant>
        <vt:i4>470</vt:i4>
      </vt:variant>
      <vt:variant>
        <vt:i4>0</vt:i4>
      </vt:variant>
      <vt:variant>
        <vt:i4>5</vt:i4>
      </vt:variant>
      <vt:variant>
        <vt:lpwstr/>
      </vt:variant>
      <vt:variant>
        <vt:lpwstr>_Toc1641134</vt:lpwstr>
      </vt:variant>
      <vt:variant>
        <vt:i4>2293764</vt:i4>
      </vt:variant>
      <vt:variant>
        <vt:i4>464</vt:i4>
      </vt:variant>
      <vt:variant>
        <vt:i4>0</vt:i4>
      </vt:variant>
      <vt:variant>
        <vt:i4>5</vt:i4>
      </vt:variant>
      <vt:variant>
        <vt:lpwstr/>
      </vt:variant>
      <vt:variant>
        <vt:lpwstr>_Toc1641133</vt:lpwstr>
      </vt:variant>
      <vt:variant>
        <vt:i4>2293764</vt:i4>
      </vt:variant>
      <vt:variant>
        <vt:i4>458</vt:i4>
      </vt:variant>
      <vt:variant>
        <vt:i4>0</vt:i4>
      </vt:variant>
      <vt:variant>
        <vt:i4>5</vt:i4>
      </vt:variant>
      <vt:variant>
        <vt:lpwstr/>
      </vt:variant>
      <vt:variant>
        <vt:lpwstr>_Toc1641132</vt:lpwstr>
      </vt:variant>
      <vt:variant>
        <vt:i4>2293764</vt:i4>
      </vt:variant>
      <vt:variant>
        <vt:i4>452</vt:i4>
      </vt:variant>
      <vt:variant>
        <vt:i4>0</vt:i4>
      </vt:variant>
      <vt:variant>
        <vt:i4>5</vt:i4>
      </vt:variant>
      <vt:variant>
        <vt:lpwstr/>
      </vt:variant>
      <vt:variant>
        <vt:lpwstr>_Toc1641131</vt:lpwstr>
      </vt:variant>
      <vt:variant>
        <vt:i4>2293764</vt:i4>
      </vt:variant>
      <vt:variant>
        <vt:i4>446</vt:i4>
      </vt:variant>
      <vt:variant>
        <vt:i4>0</vt:i4>
      </vt:variant>
      <vt:variant>
        <vt:i4>5</vt:i4>
      </vt:variant>
      <vt:variant>
        <vt:lpwstr/>
      </vt:variant>
      <vt:variant>
        <vt:lpwstr>_Toc1641130</vt:lpwstr>
      </vt:variant>
      <vt:variant>
        <vt:i4>2228228</vt:i4>
      </vt:variant>
      <vt:variant>
        <vt:i4>440</vt:i4>
      </vt:variant>
      <vt:variant>
        <vt:i4>0</vt:i4>
      </vt:variant>
      <vt:variant>
        <vt:i4>5</vt:i4>
      </vt:variant>
      <vt:variant>
        <vt:lpwstr/>
      </vt:variant>
      <vt:variant>
        <vt:lpwstr>_Toc1641129</vt:lpwstr>
      </vt:variant>
      <vt:variant>
        <vt:i4>2228228</vt:i4>
      </vt:variant>
      <vt:variant>
        <vt:i4>434</vt:i4>
      </vt:variant>
      <vt:variant>
        <vt:i4>0</vt:i4>
      </vt:variant>
      <vt:variant>
        <vt:i4>5</vt:i4>
      </vt:variant>
      <vt:variant>
        <vt:lpwstr/>
      </vt:variant>
      <vt:variant>
        <vt:lpwstr>_Toc1641128</vt:lpwstr>
      </vt:variant>
      <vt:variant>
        <vt:i4>2228228</vt:i4>
      </vt:variant>
      <vt:variant>
        <vt:i4>428</vt:i4>
      </vt:variant>
      <vt:variant>
        <vt:i4>0</vt:i4>
      </vt:variant>
      <vt:variant>
        <vt:i4>5</vt:i4>
      </vt:variant>
      <vt:variant>
        <vt:lpwstr/>
      </vt:variant>
      <vt:variant>
        <vt:lpwstr>_Toc1641127</vt:lpwstr>
      </vt:variant>
      <vt:variant>
        <vt:i4>2228228</vt:i4>
      </vt:variant>
      <vt:variant>
        <vt:i4>422</vt:i4>
      </vt:variant>
      <vt:variant>
        <vt:i4>0</vt:i4>
      </vt:variant>
      <vt:variant>
        <vt:i4>5</vt:i4>
      </vt:variant>
      <vt:variant>
        <vt:lpwstr/>
      </vt:variant>
      <vt:variant>
        <vt:lpwstr>_Toc1641126</vt:lpwstr>
      </vt:variant>
      <vt:variant>
        <vt:i4>2228228</vt:i4>
      </vt:variant>
      <vt:variant>
        <vt:i4>416</vt:i4>
      </vt:variant>
      <vt:variant>
        <vt:i4>0</vt:i4>
      </vt:variant>
      <vt:variant>
        <vt:i4>5</vt:i4>
      </vt:variant>
      <vt:variant>
        <vt:lpwstr/>
      </vt:variant>
      <vt:variant>
        <vt:lpwstr>_Toc1641125</vt:lpwstr>
      </vt:variant>
      <vt:variant>
        <vt:i4>2228228</vt:i4>
      </vt:variant>
      <vt:variant>
        <vt:i4>410</vt:i4>
      </vt:variant>
      <vt:variant>
        <vt:i4>0</vt:i4>
      </vt:variant>
      <vt:variant>
        <vt:i4>5</vt:i4>
      </vt:variant>
      <vt:variant>
        <vt:lpwstr/>
      </vt:variant>
      <vt:variant>
        <vt:lpwstr>_Toc1641124</vt:lpwstr>
      </vt:variant>
      <vt:variant>
        <vt:i4>2228228</vt:i4>
      </vt:variant>
      <vt:variant>
        <vt:i4>404</vt:i4>
      </vt:variant>
      <vt:variant>
        <vt:i4>0</vt:i4>
      </vt:variant>
      <vt:variant>
        <vt:i4>5</vt:i4>
      </vt:variant>
      <vt:variant>
        <vt:lpwstr/>
      </vt:variant>
      <vt:variant>
        <vt:lpwstr>_Toc1641123</vt:lpwstr>
      </vt:variant>
      <vt:variant>
        <vt:i4>2228228</vt:i4>
      </vt:variant>
      <vt:variant>
        <vt:i4>398</vt:i4>
      </vt:variant>
      <vt:variant>
        <vt:i4>0</vt:i4>
      </vt:variant>
      <vt:variant>
        <vt:i4>5</vt:i4>
      </vt:variant>
      <vt:variant>
        <vt:lpwstr/>
      </vt:variant>
      <vt:variant>
        <vt:lpwstr>_Toc1641122</vt:lpwstr>
      </vt:variant>
      <vt:variant>
        <vt:i4>2228228</vt:i4>
      </vt:variant>
      <vt:variant>
        <vt:i4>392</vt:i4>
      </vt:variant>
      <vt:variant>
        <vt:i4>0</vt:i4>
      </vt:variant>
      <vt:variant>
        <vt:i4>5</vt:i4>
      </vt:variant>
      <vt:variant>
        <vt:lpwstr/>
      </vt:variant>
      <vt:variant>
        <vt:lpwstr>_Toc1641121</vt:lpwstr>
      </vt:variant>
      <vt:variant>
        <vt:i4>2228228</vt:i4>
      </vt:variant>
      <vt:variant>
        <vt:i4>386</vt:i4>
      </vt:variant>
      <vt:variant>
        <vt:i4>0</vt:i4>
      </vt:variant>
      <vt:variant>
        <vt:i4>5</vt:i4>
      </vt:variant>
      <vt:variant>
        <vt:lpwstr/>
      </vt:variant>
      <vt:variant>
        <vt:lpwstr>_Toc1641120</vt:lpwstr>
      </vt:variant>
      <vt:variant>
        <vt:i4>2162692</vt:i4>
      </vt:variant>
      <vt:variant>
        <vt:i4>380</vt:i4>
      </vt:variant>
      <vt:variant>
        <vt:i4>0</vt:i4>
      </vt:variant>
      <vt:variant>
        <vt:i4>5</vt:i4>
      </vt:variant>
      <vt:variant>
        <vt:lpwstr/>
      </vt:variant>
      <vt:variant>
        <vt:lpwstr>_Toc1641119</vt:lpwstr>
      </vt:variant>
      <vt:variant>
        <vt:i4>2162692</vt:i4>
      </vt:variant>
      <vt:variant>
        <vt:i4>374</vt:i4>
      </vt:variant>
      <vt:variant>
        <vt:i4>0</vt:i4>
      </vt:variant>
      <vt:variant>
        <vt:i4>5</vt:i4>
      </vt:variant>
      <vt:variant>
        <vt:lpwstr/>
      </vt:variant>
      <vt:variant>
        <vt:lpwstr>_Toc1641118</vt:lpwstr>
      </vt:variant>
      <vt:variant>
        <vt:i4>2162692</vt:i4>
      </vt:variant>
      <vt:variant>
        <vt:i4>368</vt:i4>
      </vt:variant>
      <vt:variant>
        <vt:i4>0</vt:i4>
      </vt:variant>
      <vt:variant>
        <vt:i4>5</vt:i4>
      </vt:variant>
      <vt:variant>
        <vt:lpwstr/>
      </vt:variant>
      <vt:variant>
        <vt:lpwstr>_Toc1641117</vt:lpwstr>
      </vt:variant>
      <vt:variant>
        <vt:i4>2162692</vt:i4>
      </vt:variant>
      <vt:variant>
        <vt:i4>362</vt:i4>
      </vt:variant>
      <vt:variant>
        <vt:i4>0</vt:i4>
      </vt:variant>
      <vt:variant>
        <vt:i4>5</vt:i4>
      </vt:variant>
      <vt:variant>
        <vt:lpwstr/>
      </vt:variant>
      <vt:variant>
        <vt:lpwstr>_Toc1641116</vt:lpwstr>
      </vt:variant>
      <vt:variant>
        <vt:i4>2162692</vt:i4>
      </vt:variant>
      <vt:variant>
        <vt:i4>356</vt:i4>
      </vt:variant>
      <vt:variant>
        <vt:i4>0</vt:i4>
      </vt:variant>
      <vt:variant>
        <vt:i4>5</vt:i4>
      </vt:variant>
      <vt:variant>
        <vt:lpwstr/>
      </vt:variant>
      <vt:variant>
        <vt:lpwstr>_Toc1641115</vt:lpwstr>
      </vt:variant>
      <vt:variant>
        <vt:i4>2162692</vt:i4>
      </vt:variant>
      <vt:variant>
        <vt:i4>350</vt:i4>
      </vt:variant>
      <vt:variant>
        <vt:i4>0</vt:i4>
      </vt:variant>
      <vt:variant>
        <vt:i4>5</vt:i4>
      </vt:variant>
      <vt:variant>
        <vt:lpwstr/>
      </vt:variant>
      <vt:variant>
        <vt:lpwstr>_Toc1641114</vt:lpwstr>
      </vt:variant>
      <vt:variant>
        <vt:i4>2162692</vt:i4>
      </vt:variant>
      <vt:variant>
        <vt:i4>344</vt:i4>
      </vt:variant>
      <vt:variant>
        <vt:i4>0</vt:i4>
      </vt:variant>
      <vt:variant>
        <vt:i4>5</vt:i4>
      </vt:variant>
      <vt:variant>
        <vt:lpwstr/>
      </vt:variant>
      <vt:variant>
        <vt:lpwstr>_Toc1641113</vt:lpwstr>
      </vt:variant>
      <vt:variant>
        <vt:i4>2162692</vt:i4>
      </vt:variant>
      <vt:variant>
        <vt:i4>338</vt:i4>
      </vt:variant>
      <vt:variant>
        <vt:i4>0</vt:i4>
      </vt:variant>
      <vt:variant>
        <vt:i4>5</vt:i4>
      </vt:variant>
      <vt:variant>
        <vt:lpwstr/>
      </vt:variant>
      <vt:variant>
        <vt:lpwstr>_Toc1641112</vt:lpwstr>
      </vt:variant>
      <vt:variant>
        <vt:i4>2162692</vt:i4>
      </vt:variant>
      <vt:variant>
        <vt:i4>332</vt:i4>
      </vt:variant>
      <vt:variant>
        <vt:i4>0</vt:i4>
      </vt:variant>
      <vt:variant>
        <vt:i4>5</vt:i4>
      </vt:variant>
      <vt:variant>
        <vt:lpwstr/>
      </vt:variant>
      <vt:variant>
        <vt:lpwstr>_Toc1641111</vt:lpwstr>
      </vt:variant>
      <vt:variant>
        <vt:i4>2162692</vt:i4>
      </vt:variant>
      <vt:variant>
        <vt:i4>326</vt:i4>
      </vt:variant>
      <vt:variant>
        <vt:i4>0</vt:i4>
      </vt:variant>
      <vt:variant>
        <vt:i4>5</vt:i4>
      </vt:variant>
      <vt:variant>
        <vt:lpwstr/>
      </vt:variant>
      <vt:variant>
        <vt:lpwstr>_Toc1641110</vt:lpwstr>
      </vt:variant>
      <vt:variant>
        <vt:i4>2097156</vt:i4>
      </vt:variant>
      <vt:variant>
        <vt:i4>320</vt:i4>
      </vt:variant>
      <vt:variant>
        <vt:i4>0</vt:i4>
      </vt:variant>
      <vt:variant>
        <vt:i4>5</vt:i4>
      </vt:variant>
      <vt:variant>
        <vt:lpwstr/>
      </vt:variant>
      <vt:variant>
        <vt:lpwstr>_Toc1641109</vt:lpwstr>
      </vt:variant>
      <vt:variant>
        <vt:i4>2097156</vt:i4>
      </vt:variant>
      <vt:variant>
        <vt:i4>314</vt:i4>
      </vt:variant>
      <vt:variant>
        <vt:i4>0</vt:i4>
      </vt:variant>
      <vt:variant>
        <vt:i4>5</vt:i4>
      </vt:variant>
      <vt:variant>
        <vt:lpwstr/>
      </vt:variant>
      <vt:variant>
        <vt:lpwstr>_Toc1641108</vt:lpwstr>
      </vt:variant>
      <vt:variant>
        <vt:i4>2097156</vt:i4>
      </vt:variant>
      <vt:variant>
        <vt:i4>308</vt:i4>
      </vt:variant>
      <vt:variant>
        <vt:i4>0</vt:i4>
      </vt:variant>
      <vt:variant>
        <vt:i4>5</vt:i4>
      </vt:variant>
      <vt:variant>
        <vt:lpwstr/>
      </vt:variant>
      <vt:variant>
        <vt:lpwstr>_Toc1641107</vt:lpwstr>
      </vt:variant>
      <vt:variant>
        <vt:i4>2097156</vt:i4>
      </vt:variant>
      <vt:variant>
        <vt:i4>302</vt:i4>
      </vt:variant>
      <vt:variant>
        <vt:i4>0</vt:i4>
      </vt:variant>
      <vt:variant>
        <vt:i4>5</vt:i4>
      </vt:variant>
      <vt:variant>
        <vt:lpwstr/>
      </vt:variant>
      <vt:variant>
        <vt:lpwstr>_Toc1641106</vt:lpwstr>
      </vt:variant>
      <vt:variant>
        <vt:i4>2097156</vt:i4>
      </vt:variant>
      <vt:variant>
        <vt:i4>296</vt:i4>
      </vt:variant>
      <vt:variant>
        <vt:i4>0</vt:i4>
      </vt:variant>
      <vt:variant>
        <vt:i4>5</vt:i4>
      </vt:variant>
      <vt:variant>
        <vt:lpwstr/>
      </vt:variant>
      <vt:variant>
        <vt:lpwstr>_Toc1641105</vt:lpwstr>
      </vt:variant>
      <vt:variant>
        <vt:i4>2097156</vt:i4>
      </vt:variant>
      <vt:variant>
        <vt:i4>290</vt:i4>
      </vt:variant>
      <vt:variant>
        <vt:i4>0</vt:i4>
      </vt:variant>
      <vt:variant>
        <vt:i4>5</vt:i4>
      </vt:variant>
      <vt:variant>
        <vt:lpwstr/>
      </vt:variant>
      <vt:variant>
        <vt:lpwstr>_Toc1641104</vt:lpwstr>
      </vt:variant>
      <vt:variant>
        <vt:i4>2097156</vt:i4>
      </vt:variant>
      <vt:variant>
        <vt:i4>284</vt:i4>
      </vt:variant>
      <vt:variant>
        <vt:i4>0</vt:i4>
      </vt:variant>
      <vt:variant>
        <vt:i4>5</vt:i4>
      </vt:variant>
      <vt:variant>
        <vt:lpwstr/>
      </vt:variant>
      <vt:variant>
        <vt:lpwstr>_Toc1641103</vt:lpwstr>
      </vt:variant>
      <vt:variant>
        <vt:i4>2097156</vt:i4>
      </vt:variant>
      <vt:variant>
        <vt:i4>278</vt:i4>
      </vt:variant>
      <vt:variant>
        <vt:i4>0</vt:i4>
      </vt:variant>
      <vt:variant>
        <vt:i4>5</vt:i4>
      </vt:variant>
      <vt:variant>
        <vt:lpwstr/>
      </vt:variant>
      <vt:variant>
        <vt:lpwstr>_Toc1641102</vt:lpwstr>
      </vt:variant>
      <vt:variant>
        <vt:i4>2097156</vt:i4>
      </vt:variant>
      <vt:variant>
        <vt:i4>272</vt:i4>
      </vt:variant>
      <vt:variant>
        <vt:i4>0</vt:i4>
      </vt:variant>
      <vt:variant>
        <vt:i4>5</vt:i4>
      </vt:variant>
      <vt:variant>
        <vt:lpwstr/>
      </vt:variant>
      <vt:variant>
        <vt:lpwstr>_Toc1641101</vt:lpwstr>
      </vt:variant>
      <vt:variant>
        <vt:i4>2097156</vt:i4>
      </vt:variant>
      <vt:variant>
        <vt:i4>266</vt:i4>
      </vt:variant>
      <vt:variant>
        <vt:i4>0</vt:i4>
      </vt:variant>
      <vt:variant>
        <vt:i4>5</vt:i4>
      </vt:variant>
      <vt:variant>
        <vt:lpwstr/>
      </vt:variant>
      <vt:variant>
        <vt:lpwstr>_Toc1641100</vt:lpwstr>
      </vt:variant>
      <vt:variant>
        <vt:i4>2686981</vt:i4>
      </vt:variant>
      <vt:variant>
        <vt:i4>260</vt:i4>
      </vt:variant>
      <vt:variant>
        <vt:i4>0</vt:i4>
      </vt:variant>
      <vt:variant>
        <vt:i4>5</vt:i4>
      </vt:variant>
      <vt:variant>
        <vt:lpwstr/>
      </vt:variant>
      <vt:variant>
        <vt:lpwstr>_Toc1641099</vt:lpwstr>
      </vt:variant>
      <vt:variant>
        <vt:i4>2686981</vt:i4>
      </vt:variant>
      <vt:variant>
        <vt:i4>254</vt:i4>
      </vt:variant>
      <vt:variant>
        <vt:i4>0</vt:i4>
      </vt:variant>
      <vt:variant>
        <vt:i4>5</vt:i4>
      </vt:variant>
      <vt:variant>
        <vt:lpwstr/>
      </vt:variant>
      <vt:variant>
        <vt:lpwstr>_Toc1641098</vt:lpwstr>
      </vt:variant>
      <vt:variant>
        <vt:i4>2686981</vt:i4>
      </vt:variant>
      <vt:variant>
        <vt:i4>248</vt:i4>
      </vt:variant>
      <vt:variant>
        <vt:i4>0</vt:i4>
      </vt:variant>
      <vt:variant>
        <vt:i4>5</vt:i4>
      </vt:variant>
      <vt:variant>
        <vt:lpwstr/>
      </vt:variant>
      <vt:variant>
        <vt:lpwstr>_Toc1641097</vt:lpwstr>
      </vt:variant>
      <vt:variant>
        <vt:i4>2686981</vt:i4>
      </vt:variant>
      <vt:variant>
        <vt:i4>242</vt:i4>
      </vt:variant>
      <vt:variant>
        <vt:i4>0</vt:i4>
      </vt:variant>
      <vt:variant>
        <vt:i4>5</vt:i4>
      </vt:variant>
      <vt:variant>
        <vt:lpwstr/>
      </vt:variant>
      <vt:variant>
        <vt:lpwstr>_Toc1641096</vt:lpwstr>
      </vt:variant>
      <vt:variant>
        <vt:i4>2686981</vt:i4>
      </vt:variant>
      <vt:variant>
        <vt:i4>236</vt:i4>
      </vt:variant>
      <vt:variant>
        <vt:i4>0</vt:i4>
      </vt:variant>
      <vt:variant>
        <vt:i4>5</vt:i4>
      </vt:variant>
      <vt:variant>
        <vt:lpwstr/>
      </vt:variant>
      <vt:variant>
        <vt:lpwstr>_Toc1641095</vt:lpwstr>
      </vt:variant>
      <vt:variant>
        <vt:i4>2686981</vt:i4>
      </vt:variant>
      <vt:variant>
        <vt:i4>230</vt:i4>
      </vt:variant>
      <vt:variant>
        <vt:i4>0</vt:i4>
      </vt:variant>
      <vt:variant>
        <vt:i4>5</vt:i4>
      </vt:variant>
      <vt:variant>
        <vt:lpwstr/>
      </vt:variant>
      <vt:variant>
        <vt:lpwstr>_Toc1641094</vt:lpwstr>
      </vt:variant>
      <vt:variant>
        <vt:i4>2686981</vt:i4>
      </vt:variant>
      <vt:variant>
        <vt:i4>224</vt:i4>
      </vt:variant>
      <vt:variant>
        <vt:i4>0</vt:i4>
      </vt:variant>
      <vt:variant>
        <vt:i4>5</vt:i4>
      </vt:variant>
      <vt:variant>
        <vt:lpwstr/>
      </vt:variant>
      <vt:variant>
        <vt:lpwstr>_Toc1641093</vt:lpwstr>
      </vt:variant>
      <vt:variant>
        <vt:i4>2686981</vt:i4>
      </vt:variant>
      <vt:variant>
        <vt:i4>218</vt:i4>
      </vt:variant>
      <vt:variant>
        <vt:i4>0</vt:i4>
      </vt:variant>
      <vt:variant>
        <vt:i4>5</vt:i4>
      </vt:variant>
      <vt:variant>
        <vt:lpwstr/>
      </vt:variant>
      <vt:variant>
        <vt:lpwstr>_Toc1641092</vt:lpwstr>
      </vt:variant>
      <vt:variant>
        <vt:i4>2686981</vt:i4>
      </vt:variant>
      <vt:variant>
        <vt:i4>212</vt:i4>
      </vt:variant>
      <vt:variant>
        <vt:i4>0</vt:i4>
      </vt:variant>
      <vt:variant>
        <vt:i4>5</vt:i4>
      </vt:variant>
      <vt:variant>
        <vt:lpwstr/>
      </vt:variant>
      <vt:variant>
        <vt:lpwstr>_Toc1641091</vt:lpwstr>
      </vt:variant>
      <vt:variant>
        <vt:i4>2686981</vt:i4>
      </vt:variant>
      <vt:variant>
        <vt:i4>206</vt:i4>
      </vt:variant>
      <vt:variant>
        <vt:i4>0</vt:i4>
      </vt:variant>
      <vt:variant>
        <vt:i4>5</vt:i4>
      </vt:variant>
      <vt:variant>
        <vt:lpwstr/>
      </vt:variant>
      <vt:variant>
        <vt:lpwstr>_Toc1641090</vt:lpwstr>
      </vt:variant>
      <vt:variant>
        <vt:i4>2621445</vt:i4>
      </vt:variant>
      <vt:variant>
        <vt:i4>200</vt:i4>
      </vt:variant>
      <vt:variant>
        <vt:i4>0</vt:i4>
      </vt:variant>
      <vt:variant>
        <vt:i4>5</vt:i4>
      </vt:variant>
      <vt:variant>
        <vt:lpwstr/>
      </vt:variant>
      <vt:variant>
        <vt:lpwstr>_Toc1641089</vt:lpwstr>
      </vt:variant>
      <vt:variant>
        <vt:i4>2621445</vt:i4>
      </vt:variant>
      <vt:variant>
        <vt:i4>194</vt:i4>
      </vt:variant>
      <vt:variant>
        <vt:i4>0</vt:i4>
      </vt:variant>
      <vt:variant>
        <vt:i4>5</vt:i4>
      </vt:variant>
      <vt:variant>
        <vt:lpwstr/>
      </vt:variant>
      <vt:variant>
        <vt:lpwstr>_Toc1641088</vt:lpwstr>
      </vt:variant>
      <vt:variant>
        <vt:i4>2621445</vt:i4>
      </vt:variant>
      <vt:variant>
        <vt:i4>188</vt:i4>
      </vt:variant>
      <vt:variant>
        <vt:i4>0</vt:i4>
      </vt:variant>
      <vt:variant>
        <vt:i4>5</vt:i4>
      </vt:variant>
      <vt:variant>
        <vt:lpwstr/>
      </vt:variant>
      <vt:variant>
        <vt:lpwstr>_Toc1641087</vt:lpwstr>
      </vt:variant>
      <vt:variant>
        <vt:i4>2621445</vt:i4>
      </vt:variant>
      <vt:variant>
        <vt:i4>182</vt:i4>
      </vt:variant>
      <vt:variant>
        <vt:i4>0</vt:i4>
      </vt:variant>
      <vt:variant>
        <vt:i4>5</vt:i4>
      </vt:variant>
      <vt:variant>
        <vt:lpwstr/>
      </vt:variant>
      <vt:variant>
        <vt:lpwstr>_Toc1641086</vt:lpwstr>
      </vt:variant>
      <vt:variant>
        <vt:i4>2621445</vt:i4>
      </vt:variant>
      <vt:variant>
        <vt:i4>176</vt:i4>
      </vt:variant>
      <vt:variant>
        <vt:i4>0</vt:i4>
      </vt:variant>
      <vt:variant>
        <vt:i4>5</vt:i4>
      </vt:variant>
      <vt:variant>
        <vt:lpwstr/>
      </vt:variant>
      <vt:variant>
        <vt:lpwstr>_Toc1641085</vt:lpwstr>
      </vt:variant>
      <vt:variant>
        <vt:i4>2621445</vt:i4>
      </vt:variant>
      <vt:variant>
        <vt:i4>170</vt:i4>
      </vt:variant>
      <vt:variant>
        <vt:i4>0</vt:i4>
      </vt:variant>
      <vt:variant>
        <vt:i4>5</vt:i4>
      </vt:variant>
      <vt:variant>
        <vt:lpwstr/>
      </vt:variant>
      <vt:variant>
        <vt:lpwstr>_Toc1641084</vt:lpwstr>
      </vt:variant>
      <vt:variant>
        <vt:i4>2621445</vt:i4>
      </vt:variant>
      <vt:variant>
        <vt:i4>164</vt:i4>
      </vt:variant>
      <vt:variant>
        <vt:i4>0</vt:i4>
      </vt:variant>
      <vt:variant>
        <vt:i4>5</vt:i4>
      </vt:variant>
      <vt:variant>
        <vt:lpwstr/>
      </vt:variant>
      <vt:variant>
        <vt:lpwstr>_Toc1641083</vt:lpwstr>
      </vt:variant>
      <vt:variant>
        <vt:i4>2621445</vt:i4>
      </vt:variant>
      <vt:variant>
        <vt:i4>158</vt:i4>
      </vt:variant>
      <vt:variant>
        <vt:i4>0</vt:i4>
      </vt:variant>
      <vt:variant>
        <vt:i4>5</vt:i4>
      </vt:variant>
      <vt:variant>
        <vt:lpwstr/>
      </vt:variant>
      <vt:variant>
        <vt:lpwstr>_Toc1641082</vt:lpwstr>
      </vt:variant>
      <vt:variant>
        <vt:i4>2621445</vt:i4>
      </vt:variant>
      <vt:variant>
        <vt:i4>152</vt:i4>
      </vt:variant>
      <vt:variant>
        <vt:i4>0</vt:i4>
      </vt:variant>
      <vt:variant>
        <vt:i4>5</vt:i4>
      </vt:variant>
      <vt:variant>
        <vt:lpwstr/>
      </vt:variant>
      <vt:variant>
        <vt:lpwstr>_Toc1641081</vt:lpwstr>
      </vt:variant>
      <vt:variant>
        <vt:i4>2621445</vt:i4>
      </vt:variant>
      <vt:variant>
        <vt:i4>146</vt:i4>
      </vt:variant>
      <vt:variant>
        <vt:i4>0</vt:i4>
      </vt:variant>
      <vt:variant>
        <vt:i4>5</vt:i4>
      </vt:variant>
      <vt:variant>
        <vt:lpwstr/>
      </vt:variant>
      <vt:variant>
        <vt:lpwstr>_Toc1641080</vt:lpwstr>
      </vt:variant>
      <vt:variant>
        <vt:i4>2555909</vt:i4>
      </vt:variant>
      <vt:variant>
        <vt:i4>140</vt:i4>
      </vt:variant>
      <vt:variant>
        <vt:i4>0</vt:i4>
      </vt:variant>
      <vt:variant>
        <vt:i4>5</vt:i4>
      </vt:variant>
      <vt:variant>
        <vt:lpwstr/>
      </vt:variant>
      <vt:variant>
        <vt:lpwstr>_Toc1641079</vt:lpwstr>
      </vt:variant>
      <vt:variant>
        <vt:i4>2555909</vt:i4>
      </vt:variant>
      <vt:variant>
        <vt:i4>134</vt:i4>
      </vt:variant>
      <vt:variant>
        <vt:i4>0</vt:i4>
      </vt:variant>
      <vt:variant>
        <vt:i4>5</vt:i4>
      </vt:variant>
      <vt:variant>
        <vt:lpwstr/>
      </vt:variant>
      <vt:variant>
        <vt:lpwstr>_Toc1641078</vt:lpwstr>
      </vt:variant>
      <vt:variant>
        <vt:i4>2555909</vt:i4>
      </vt:variant>
      <vt:variant>
        <vt:i4>128</vt:i4>
      </vt:variant>
      <vt:variant>
        <vt:i4>0</vt:i4>
      </vt:variant>
      <vt:variant>
        <vt:i4>5</vt:i4>
      </vt:variant>
      <vt:variant>
        <vt:lpwstr/>
      </vt:variant>
      <vt:variant>
        <vt:lpwstr>_Toc1641077</vt:lpwstr>
      </vt:variant>
      <vt:variant>
        <vt:i4>2555909</vt:i4>
      </vt:variant>
      <vt:variant>
        <vt:i4>122</vt:i4>
      </vt:variant>
      <vt:variant>
        <vt:i4>0</vt:i4>
      </vt:variant>
      <vt:variant>
        <vt:i4>5</vt:i4>
      </vt:variant>
      <vt:variant>
        <vt:lpwstr/>
      </vt:variant>
      <vt:variant>
        <vt:lpwstr>_Toc1641076</vt:lpwstr>
      </vt:variant>
      <vt:variant>
        <vt:i4>2555909</vt:i4>
      </vt:variant>
      <vt:variant>
        <vt:i4>116</vt:i4>
      </vt:variant>
      <vt:variant>
        <vt:i4>0</vt:i4>
      </vt:variant>
      <vt:variant>
        <vt:i4>5</vt:i4>
      </vt:variant>
      <vt:variant>
        <vt:lpwstr/>
      </vt:variant>
      <vt:variant>
        <vt:lpwstr>_Toc1641075</vt:lpwstr>
      </vt:variant>
      <vt:variant>
        <vt:i4>2555909</vt:i4>
      </vt:variant>
      <vt:variant>
        <vt:i4>110</vt:i4>
      </vt:variant>
      <vt:variant>
        <vt:i4>0</vt:i4>
      </vt:variant>
      <vt:variant>
        <vt:i4>5</vt:i4>
      </vt:variant>
      <vt:variant>
        <vt:lpwstr/>
      </vt:variant>
      <vt:variant>
        <vt:lpwstr>_Toc1641074</vt:lpwstr>
      </vt:variant>
      <vt:variant>
        <vt:i4>2555909</vt:i4>
      </vt:variant>
      <vt:variant>
        <vt:i4>104</vt:i4>
      </vt:variant>
      <vt:variant>
        <vt:i4>0</vt:i4>
      </vt:variant>
      <vt:variant>
        <vt:i4>5</vt:i4>
      </vt:variant>
      <vt:variant>
        <vt:lpwstr/>
      </vt:variant>
      <vt:variant>
        <vt:lpwstr>_Toc1641073</vt:lpwstr>
      </vt:variant>
      <vt:variant>
        <vt:i4>2555909</vt:i4>
      </vt:variant>
      <vt:variant>
        <vt:i4>98</vt:i4>
      </vt:variant>
      <vt:variant>
        <vt:i4>0</vt:i4>
      </vt:variant>
      <vt:variant>
        <vt:i4>5</vt:i4>
      </vt:variant>
      <vt:variant>
        <vt:lpwstr/>
      </vt:variant>
      <vt:variant>
        <vt:lpwstr>_Toc1641072</vt:lpwstr>
      </vt:variant>
      <vt:variant>
        <vt:i4>2555909</vt:i4>
      </vt:variant>
      <vt:variant>
        <vt:i4>92</vt:i4>
      </vt:variant>
      <vt:variant>
        <vt:i4>0</vt:i4>
      </vt:variant>
      <vt:variant>
        <vt:i4>5</vt:i4>
      </vt:variant>
      <vt:variant>
        <vt:lpwstr/>
      </vt:variant>
      <vt:variant>
        <vt:lpwstr>_Toc1641071</vt:lpwstr>
      </vt:variant>
      <vt:variant>
        <vt:i4>2555909</vt:i4>
      </vt:variant>
      <vt:variant>
        <vt:i4>86</vt:i4>
      </vt:variant>
      <vt:variant>
        <vt:i4>0</vt:i4>
      </vt:variant>
      <vt:variant>
        <vt:i4>5</vt:i4>
      </vt:variant>
      <vt:variant>
        <vt:lpwstr/>
      </vt:variant>
      <vt:variant>
        <vt:lpwstr>_Toc1641070</vt:lpwstr>
      </vt:variant>
      <vt:variant>
        <vt:i4>2490373</vt:i4>
      </vt:variant>
      <vt:variant>
        <vt:i4>80</vt:i4>
      </vt:variant>
      <vt:variant>
        <vt:i4>0</vt:i4>
      </vt:variant>
      <vt:variant>
        <vt:i4>5</vt:i4>
      </vt:variant>
      <vt:variant>
        <vt:lpwstr/>
      </vt:variant>
      <vt:variant>
        <vt:lpwstr>_Toc1641069</vt:lpwstr>
      </vt:variant>
      <vt:variant>
        <vt:i4>2490373</vt:i4>
      </vt:variant>
      <vt:variant>
        <vt:i4>74</vt:i4>
      </vt:variant>
      <vt:variant>
        <vt:i4>0</vt:i4>
      </vt:variant>
      <vt:variant>
        <vt:i4>5</vt:i4>
      </vt:variant>
      <vt:variant>
        <vt:lpwstr/>
      </vt:variant>
      <vt:variant>
        <vt:lpwstr>_Toc1641068</vt:lpwstr>
      </vt:variant>
      <vt:variant>
        <vt:i4>2490373</vt:i4>
      </vt:variant>
      <vt:variant>
        <vt:i4>68</vt:i4>
      </vt:variant>
      <vt:variant>
        <vt:i4>0</vt:i4>
      </vt:variant>
      <vt:variant>
        <vt:i4>5</vt:i4>
      </vt:variant>
      <vt:variant>
        <vt:lpwstr/>
      </vt:variant>
      <vt:variant>
        <vt:lpwstr>_Toc1641067</vt:lpwstr>
      </vt:variant>
      <vt:variant>
        <vt:i4>2490373</vt:i4>
      </vt:variant>
      <vt:variant>
        <vt:i4>62</vt:i4>
      </vt:variant>
      <vt:variant>
        <vt:i4>0</vt:i4>
      </vt:variant>
      <vt:variant>
        <vt:i4>5</vt:i4>
      </vt:variant>
      <vt:variant>
        <vt:lpwstr/>
      </vt:variant>
      <vt:variant>
        <vt:lpwstr>_Toc1641066</vt:lpwstr>
      </vt:variant>
      <vt:variant>
        <vt:i4>2490373</vt:i4>
      </vt:variant>
      <vt:variant>
        <vt:i4>56</vt:i4>
      </vt:variant>
      <vt:variant>
        <vt:i4>0</vt:i4>
      </vt:variant>
      <vt:variant>
        <vt:i4>5</vt:i4>
      </vt:variant>
      <vt:variant>
        <vt:lpwstr/>
      </vt:variant>
      <vt:variant>
        <vt:lpwstr>_Toc1641065</vt:lpwstr>
      </vt:variant>
      <vt:variant>
        <vt:i4>2490373</vt:i4>
      </vt:variant>
      <vt:variant>
        <vt:i4>50</vt:i4>
      </vt:variant>
      <vt:variant>
        <vt:i4>0</vt:i4>
      </vt:variant>
      <vt:variant>
        <vt:i4>5</vt:i4>
      </vt:variant>
      <vt:variant>
        <vt:lpwstr/>
      </vt:variant>
      <vt:variant>
        <vt:lpwstr>_Toc1641064</vt:lpwstr>
      </vt:variant>
      <vt:variant>
        <vt:i4>2490373</vt:i4>
      </vt:variant>
      <vt:variant>
        <vt:i4>44</vt:i4>
      </vt:variant>
      <vt:variant>
        <vt:i4>0</vt:i4>
      </vt:variant>
      <vt:variant>
        <vt:i4>5</vt:i4>
      </vt:variant>
      <vt:variant>
        <vt:lpwstr/>
      </vt:variant>
      <vt:variant>
        <vt:lpwstr>_Toc1641063</vt:lpwstr>
      </vt:variant>
      <vt:variant>
        <vt:i4>2490373</vt:i4>
      </vt:variant>
      <vt:variant>
        <vt:i4>38</vt:i4>
      </vt:variant>
      <vt:variant>
        <vt:i4>0</vt:i4>
      </vt:variant>
      <vt:variant>
        <vt:i4>5</vt:i4>
      </vt:variant>
      <vt:variant>
        <vt:lpwstr/>
      </vt:variant>
      <vt:variant>
        <vt:lpwstr>_Toc1641062</vt:lpwstr>
      </vt:variant>
      <vt:variant>
        <vt:i4>2490373</vt:i4>
      </vt:variant>
      <vt:variant>
        <vt:i4>32</vt:i4>
      </vt:variant>
      <vt:variant>
        <vt:i4>0</vt:i4>
      </vt:variant>
      <vt:variant>
        <vt:i4>5</vt:i4>
      </vt:variant>
      <vt:variant>
        <vt:lpwstr/>
      </vt:variant>
      <vt:variant>
        <vt:lpwstr>_Toc1641061</vt:lpwstr>
      </vt:variant>
      <vt:variant>
        <vt:i4>2490373</vt:i4>
      </vt:variant>
      <vt:variant>
        <vt:i4>26</vt:i4>
      </vt:variant>
      <vt:variant>
        <vt:i4>0</vt:i4>
      </vt:variant>
      <vt:variant>
        <vt:i4>5</vt:i4>
      </vt:variant>
      <vt:variant>
        <vt:lpwstr/>
      </vt:variant>
      <vt:variant>
        <vt:lpwstr>_Toc1641060</vt:lpwstr>
      </vt:variant>
      <vt:variant>
        <vt:i4>2424837</vt:i4>
      </vt:variant>
      <vt:variant>
        <vt:i4>20</vt:i4>
      </vt:variant>
      <vt:variant>
        <vt:i4>0</vt:i4>
      </vt:variant>
      <vt:variant>
        <vt:i4>5</vt:i4>
      </vt:variant>
      <vt:variant>
        <vt:lpwstr/>
      </vt:variant>
      <vt:variant>
        <vt:lpwstr>_Toc1641059</vt:lpwstr>
      </vt:variant>
      <vt:variant>
        <vt:i4>2424837</vt:i4>
      </vt:variant>
      <vt:variant>
        <vt:i4>14</vt:i4>
      </vt:variant>
      <vt:variant>
        <vt:i4>0</vt:i4>
      </vt:variant>
      <vt:variant>
        <vt:i4>5</vt:i4>
      </vt:variant>
      <vt:variant>
        <vt:lpwstr/>
      </vt:variant>
      <vt:variant>
        <vt:lpwstr>_Toc1641058</vt:lpwstr>
      </vt:variant>
      <vt:variant>
        <vt:i4>2424837</vt:i4>
      </vt:variant>
      <vt:variant>
        <vt:i4>8</vt:i4>
      </vt:variant>
      <vt:variant>
        <vt:i4>0</vt:i4>
      </vt:variant>
      <vt:variant>
        <vt:i4>5</vt:i4>
      </vt:variant>
      <vt:variant>
        <vt:lpwstr/>
      </vt:variant>
      <vt:variant>
        <vt:lpwstr>_Toc1641057</vt:lpwstr>
      </vt:variant>
      <vt:variant>
        <vt:i4>2424837</vt:i4>
      </vt:variant>
      <vt:variant>
        <vt:i4>2</vt:i4>
      </vt:variant>
      <vt:variant>
        <vt:i4>0</vt:i4>
      </vt:variant>
      <vt:variant>
        <vt:i4>5</vt:i4>
      </vt:variant>
      <vt:variant>
        <vt:lpwstr/>
      </vt:variant>
      <vt:variant>
        <vt:lpwstr>_Toc1641056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 ГО</dc:title>
  <dc:subject/>
  <dc:creator>Ширяев Д.Ю.</dc:creator>
  <cp:keywords/>
  <cp:lastModifiedBy>Architektura</cp:lastModifiedBy>
  <cp:revision>2</cp:revision>
  <dcterms:created xsi:type="dcterms:W3CDTF">2022-12-01T12:01:00Z</dcterms:created>
  <dcterms:modified xsi:type="dcterms:W3CDTF">2022-12-01T12:01:00Z</dcterms:modified>
</cp:coreProperties>
</file>