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F0" w:rsidRPr="00C567F0" w:rsidRDefault="00C567F0" w:rsidP="00C567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567F0">
        <w:rPr>
          <w:rFonts w:ascii="Times New Roman" w:eastAsia="Times New Roman" w:hAnsi="Times New Roman" w:cs="Times New Roman"/>
          <w:sz w:val="24"/>
          <w:szCs w:val="24"/>
        </w:rPr>
        <w:t>Постановление администрации Верхнесалдинского городского округа</w:t>
      </w:r>
    </w:p>
    <w:p w:rsidR="00C567F0" w:rsidRPr="00C567F0" w:rsidRDefault="00C567F0" w:rsidP="00C567F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567F0">
        <w:rPr>
          <w:rFonts w:ascii="Times New Roman" w:eastAsia="Times New Roman" w:hAnsi="Times New Roman" w:cs="Times New Roman"/>
          <w:sz w:val="24"/>
          <w:szCs w:val="24"/>
        </w:rPr>
        <w:t>от 15.10.2019 № 29</w:t>
      </w:r>
      <w:r>
        <w:rPr>
          <w:rFonts w:ascii="Times New Roman" w:eastAsia="Times New Roman" w:hAnsi="Times New Roman" w:cs="Times New Roman"/>
          <w:sz w:val="24"/>
          <w:szCs w:val="24"/>
        </w:rPr>
        <w:t>16</w:t>
      </w:r>
    </w:p>
    <w:p w:rsidR="005B567B" w:rsidRDefault="00C567F0" w:rsidP="00C567F0">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gramStart"/>
      <w:r w:rsidRPr="00C567F0">
        <w:rPr>
          <w:rFonts w:ascii="Times New Roman" w:eastAsia="Times New Roman" w:hAnsi="Times New Roman" w:cs="Times New Roman"/>
          <w:sz w:val="24"/>
          <w:szCs w:val="24"/>
        </w:rPr>
        <w:t>(актуальная версия</w:t>
      </w:r>
      <w:r w:rsidR="005D7B3D">
        <w:rPr>
          <w:rFonts w:ascii="Times New Roman" w:eastAsia="Times New Roman" w:hAnsi="Times New Roman" w:cs="Times New Roman"/>
          <w:sz w:val="24"/>
          <w:szCs w:val="24"/>
        </w:rPr>
        <w:t xml:space="preserve"> в редакции от </w:t>
      </w:r>
      <w:r w:rsidR="00C258E8" w:rsidRPr="00C258E8">
        <w:rPr>
          <w:rFonts w:ascii="Times New Roman" w:eastAsia="Times New Roman" w:hAnsi="Times New Roman" w:cs="Times New Roman"/>
          <w:sz w:val="24"/>
          <w:szCs w:val="24"/>
        </w:rPr>
        <w:t xml:space="preserve">28.01.2020 № 265, </w:t>
      </w:r>
      <w:r w:rsidR="00C258E8" w:rsidRPr="00C258E8">
        <w:rPr>
          <w:rFonts w:ascii="Times New Roman" w:eastAsia="Times New Roman" w:hAnsi="Times New Roman" w:cs="Times New Roman"/>
          <w:sz w:val="24"/>
          <w:szCs w:val="24"/>
        </w:rPr>
        <w:br/>
        <w:t xml:space="preserve">от 17.04.2020 № 975, от 22.04.2020 № 986, от 31.07.2020 № 1849, от 25.09.2020 </w:t>
      </w:r>
      <w:r w:rsidR="00C258E8" w:rsidRPr="00C258E8">
        <w:rPr>
          <w:rFonts w:ascii="Times New Roman" w:eastAsia="Times New Roman" w:hAnsi="Times New Roman" w:cs="Times New Roman"/>
          <w:sz w:val="24"/>
          <w:szCs w:val="24"/>
        </w:rPr>
        <w:br/>
        <w:t>№ 2357, от 15.10.2020 № 2477, от 01.12.2020 № 2979, от 28.12.2020 № 3271</w:t>
      </w:r>
      <w:r w:rsidR="00C258E8">
        <w:rPr>
          <w:rFonts w:ascii="Times New Roman" w:eastAsia="Times New Roman" w:hAnsi="Times New Roman" w:cs="Times New Roman"/>
          <w:sz w:val="24"/>
          <w:szCs w:val="24"/>
        </w:rPr>
        <w:t xml:space="preserve">, </w:t>
      </w:r>
      <w:r w:rsidR="00027854">
        <w:rPr>
          <w:rFonts w:ascii="Times New Roman" w:eastAsia="Times New Roman" w:hAnsi="Times New Roman" w:cs="Times New Roman"/>
          <w:sz w:val="24"/>
          <w:szCs w:val="24"/>
        </w:rPr>
        <w:br/>
        <w:t xml:space="preserve">от </w:t>
      </w:r>
      <w:r w:rsidR="00C258E8">
        <w:rPr>
          <w:rFonts w:ascii="Times New Roman" w:eastAsia="Times New Roman" w:hAnsi="Times New Roman" w:cs="Times New Roman"/>
          <w:sz w:val="24"/>
          <w:szCs w:val="24"/>
        </w:rPr>
        <w:t>13.01.2021 № 6</w:t>
      </w:r>
      <w:r w:rsidR="003D215E">
        <w:rPr>
          <w:rFonts w:ascii="Times New Roman" w:eastAsia="Times New Roman" w:hAnsi="Times New Roman" w:cs="Times New Roman"/>
          <w:sz w:val="24"/>
          <w:szCs w:val="24"/>
        </w:rPr>
        <w:t xml:space="preserve">, </w:t>
      </w:r>
      <w:r w:rsidR="00027854">
        <w:rPr>
          <w:rFonts w:ascii="Times New Roman" w:eastAsia="Times New Roman" w:hAnsi="Times New Roman" w:cs="Times New Roman"/>
          <w:sz w:val="24"/>
          <w:szCs w:val="24"/>
        </w:rPr>
        <w:t xml:space="preserve">от </w:t>
      </w:r>
      <w:r w:rsidR="003D215E">
        <w:rPr>
          <w:rFonts w:ascii="Times New Roman" w:eastAsia="Times New Roman" w:hAnsi="Times New Roman" w:cs="Times New Roman"/>
          <w:sz w:val="24"/>
          <w:szCs w:val="24"/>
        </w:rPr>
        <w:t>06.04.2021 № 968</w:t>
      </w:r>
      <w:r w:rsidR="00027854">
        <w:rPr>
          <w:rFonts w:ascii="Times New Roman" w:eastAsia="Times New Roman" w:hAnsi="Times New Roman" w:cs="Times New Roman"/>
          <w:sz w:val="24"/>
          <w:szCs w:val="24"/>
        </w:rPr>
        <w:t>, от 18.10.2021 № 2678</w:t>
      </w:r>
      <w:r w:rsidR="0029019B">
        <w:rPr>
          <w:rFonts w:ascii="Times New Roman" w:eastAsia="Times New Roman" w:hAnsi="Times New Roman" w:cs="Times New Roman"/>
          <w:sz w:val="24"/>
          <w:szCs w:val="24"/>
        </w:rPr>
        <w:t>, от 28.12.2021 № 3344</w:t>
      </w:r>
      <w:r w:rsidR="002075F0">
        <w:rPr>
          <w:rFonts w:ascii="Times New Roman" w:eastAsia="Times New Roman" w:hAnsi="Times New Roman" w:cs="Times New Roman"/>
          <w:sz w:val="24"/>
          <w:szCs w:val="24"/>
        </w:rPr>
        <w:t xml:space="preserve">, </w:t>
      </w:r>
      <w:r w:rsidR="002075F0">
        <w:rPr>
          <w:rFonts w:ascii="Times New Roman" w:eastAsia="Times New Roman" w:hAnsi="Times New Roman" w:cs="Times New Roman"/>
          <w:sz w:val="24"/>
          <w:szCs w:val="24"/>
        </w:rPr>
        <w:br/>
        <w:t>от 28.01.2022 № 184</w:t>
      </w:r>
      <w:r w:rsidR="007E2830">
        <w:rPr>
          <w:rFonts w:ascii="Times New Roman" w:eastAsia="Times New Roman" w:hAnsi="Times New Roman" w:cs="Times New Roman"/>
          <w:sz w:val="24"/>
          <w:szCs w:val="24"/>
        </w:rPr>
        <w:t>, от 20.05.2022 № 1368</w:t>
      </w:r>
      <w:r w:rsidR="0082266D" w:rsidRPr="008C14A5">
        <w:rPr>
          <w:rFonts w:ascii="Times New Roman" w:eastAsia="Times New Roman" w:hAnsi="Times New Roman" w:cs="Times New Roman"/>
          <w:sz w:val="24"/>
          <w:szCs w:val="24"/>
        </w:rPr>
        <w:t xml:space="preserve">, от </w:t>
      </w:r>
      <w:r w:rsidR="008C14A5" w:rsidRPr="008C14A5">
        <w:rPr>
          <w:rFonts w:ascii="Times New Roman" w:eastAsia="Times New Roman" w:hAnsi="Times New Roman" w:cs="Times New Roman"/>
          <w:sz w:val="24"/>
          <w:szCs w:val="24"/>
        </w:rPr>
        <w:t>09.</w:t>
      </w:r>
      <w:r w:rsidR="0082266D" w:rsidRPr="008C14A5">
        <w:rPr>
          <w:rFonts w:ascii="Times New Roman" w:eastAsia="Times New Roman" w:hAnsi="Times New Roman" w:cs="Times New Roman"/>
          <w:sz w:val="24"/>
          <w:szCs w:val="24"/>
        </w:rPr>
        <w:t xml:space="preserve">06.2022 № </w:t>
      </w:r>
      <w:r w:rsidR="008C14A5" w:rsidRPr="008C14A5">
        <w:rPr>
          <w:rFonts w:ascii="Times New Roman" w:eastAsia="Times New Roman" w:hAnsi="Times New Roman" w:cs="Times New Roman"/>
          <w:sz w:val="24"/>
          <w:szCs w:val="24"/>
        </w:rPr>
        <w:t>1663</w:t>
      </w:r>
      <w:r w:rsidR="00154F27">
        <w:rPr>
          <w:rFonts w:ascii="Times New Roman" w:eastAsia="Times New Roman" w:hAnsi="Times New Roman" w:cs="Times New Roman"/>
          <w:sz w:val="24"/>
          <w:szCs w:val="24"/>
        </w:rPr>
        <w:t>, 29.07.2022 № 2131</w:t>
      </w:r>
      <w:r w:rsidR="00533623">
        <w:rPr>
          <w:rFonts w:ascii="Times New Roman" w:eastAsia="Times New Roman" w:hAnsi="Times New Roman" w:cs="Times New Roman"/>
          <w:sz w:val="24"/>
          <w:szCs w:val="24"/>
        </w:rPr>
        <w:t xml:space="preserve">, </w:t>
      </w:r>
      <w:r w:rsidR="00533623">
        <w:rPr>
          <w:rFonts w:ascii="Times New Roman" w:eastAsia="Times New Roman" w:hAnsi="Times New Roman" w:cs="Times New Roman"/>
          <w:sz w:val="24"/>
          <w:szCs w:val="24"/>
        </w:rPr>
        <w:br/>
        <w:t>от 07.09.2022 № 2393</w:t>
      </w:r>
      <w:r w:rsidR="00046DC1">
        <w:rPr>
          <w:rFonts w:ascii="Times New Roman" w:eastAsia="Times New Roman" w:hAnsi="Times New Roman" w:cs="Times New Roman"/>
          <w:sz w:val="24"/>
          <w:szCs w:val="24"/>
        </w:rPr>
        <w:t>, от 22.12.2022 № 3256</w:t>
      </w:r>
      <w:r w:rsidR="00B610FB">
        <w:rPr>
          <w:rFonts w:ascii="Times New Roman" w:eastAsia="Times New Roman" w:hAnsi="Times New Roman" w:cs="Times New Roman"/>
          <w:sz w:val="24"/>
          <w:szCs w:val="24"/>
        </w:rPr>
        <w:t>, от 31.</w:t>
      </w:r>
      <w:r w:rsidR="00B610FB" w:rsidRPr="00F53D43">
        <w:rPr>
          <w:rFonts w:ascii="Times New Roman" w:eastAsia="Times New Roman" w:hAnsi="Times New Roman" w:cs="Times New Roman"/>
          <w:sz w:val="24"/>
          <w:szCs w:val="24"/>
        </w:rPr>
        <w:t>01.2023 № 169</w:t>
      </w:r>
      <w:proofErr w:type="gramEnd"/>
      <w:r w:rsidR="00A96618" w:rsidRPr="00F53D43">
        <w:rPr>
          <w:rFonts w:ascii="Times New Roman" w:eastAsia="Times New Roman" w:hAnsi="Times New Roman" w:cs="Times New Roman"/>
          <w:sz w:val="24"/>
          <w:szCs w:val="24"/>
        </w:rPr>
        <w:t xml:space="preserve">, от </w:t>
      </w:r>
      <w:r w:rsidR="004E55B8" w:rsidRPr="00F53D43">
        <w:rPr>
          <w:rFonts w:ascii="Times New Roman" w:eastAsia="Times New Roman" w:hAnsi="Times New Roman" w:cs="Times New Roman"/>
          <w:sz w:val="24"/>
          <w:szCs w:val="24"/>
        </w:rPr>
        <w:t>24</w:t>
      </w:r>
      <w:r w:rsidR="00A96618" w:rsidRPr="00F53D43">
        <w:rPr>
          <w:rFonts w:ascii="Times New Roman" w:eastAsia="Times New Roman" w:hAnsi="Times New Roman" w:cs="Times New Roman"/>
          <w:sz w:val="24"/>
          <w:szCs w:val="24"/>
        </w:rPr>
        <w:t xml:space="preserve">.07.2023 № </w:t>
      </w:r>
      <w:r w:rsidR="004E55B8" w:rsidRPr="00F53D43">
        <w:rPr>
          <w:rFonts w:ascii="Times New Roman" w:eastAsia="Times New Roman" w:hAnsi="Times New Roman" w:cs="Times New Roman"/>
          <w:sz w:val="24"/>
          <w:szCs w:val="24"/>
        </w:rPr>
        <w:t>1571</w:t>
      </w:r>
      <w:r w:rsidR="000323AC" w:rsidRPr="00F53D43">
        <w:rPr>
          <w:rFonts w:ascii="Times New Roman" w:eastAsia="Times New Roman" w:hAnsi="Times New Roman" w:cs="Times New Roman"/>
          <w:sz w:val="24"/>
          <w:szCs w:val="24"/>
        </w:rPr>
        <w:t xml:space="preserve">, </w:t>
      </w:r>
      <w:r w:rsidR="000323AC" w:rsidRPr="00F53D43">
        <w:rPr>
          <w:rFonts w:ascii="Times New Roman" w:eastAsia="Times New Roman" w:hAnsi="Times New Roman" w:cs="Times New Roman"/>
          <w:sz w:val="24"/>
          <w:szCs w:val="24"/>
        </w:rPr>
        <w:br/>
        <w:t>от 04.10.2023№ 2108</w:t>
      </w:r>
      <w:r w:rsidR="00F211A9" w:rsidRPr="00F53D43">
        <w:rPr>
          <w:rFonts w:ascii="Times New Roman" w:eastAsia="Times New Roman" w:hAnsi="Times New Roman" w:cs="Times New Roman"/>
          <w:sz w:val="24"/>
          <w:szCs w:val="24"/>
        </w:rPr>
        <w:t>, от 19.12.2023 № 2739</w:t>
      </w:r>
      <w:r w:rsidR="0089594A" w:rsidRPr="00F53D43">
        <w:rPr>
          <w:rFonts w:ascii="Times New Roman" w:eastAsia="Times New Roman" w:hAnsi="Times New Roman" w:cs="Times New Roman"/>
          <w:sz w:val="24"/>
          <w:szCs w:val="24"/>
        </w:rPr>
        <w:t xml:space="preserve">, от 12.02.2024 № </w:t>
      </w:r>
      <w:r w:rsidR="00F53D43" w:rsidRPr="00F53D43">
        <w:rPr>
          <w:rFonts w:ascii="Times New Roman" w:eastAsia="Times New Roman" w:hAnsi="Times New Roman" w:cs="Times New Roman"/>
          <w:sz w:val="24"/>
          <w:szCs w:val="24"/>
        </w:rPr>
        <w:t>299</w:t>
      </w:r>
      <w:r w:rsidR="00E46170">
        <w:rPr>
          <w:rFonts w:ascii="Times New Roman" w:eastAsia="Times New Roman" w:hAnsi="Times New Roman" w:cs="Times New Roman"/>
          <w:sz w:val="24"/>
          <w:szCs w:val="24"/>
        </w:rPr>
        <w:t>, от 07.05.2024 № 1026</w:t>
      </w:r>
      <w:r w:rsidR="004A5163">
        <w:rPr>
          <w:rFonts w:ascii="Times New Roman" w:eastAsia="Times New Roman" w:hAnsi="Times New Roman" w:cs="Times New Roman"/>
          <w:sz w:val="24"/>
          <w:szCs w:val="24"/>
        </w:rPr>
        <w:t xml:space="preserve">, </w:t>
      </w:r>
      <w:r w:rsidR="00DC2EE4">
        <w:rPr>
          <w:rFonts w:ascii="Times New Roman" w:eastAsia="Times New Roman" w:hAnsi="Times New Roman" w:cs="Times New Roman"/>
          <w:sz w:val="24"/>
          <w:szCs w:val="24"/>
        </w:rPr>
        <w:br/>
      </w:r>
      <w:r w:rsidR="004A5163">
        <w:rPr>
          <w:rFonts w:ascii="Times New Roman" w:eastAsia="Times New Roman" w:hAnsi="Times New Roman" w:cs="Times New Roman"/>
          <w:sz w:val="24"/>
          <w:szCs w:val="24"/>
        </w:rPr>
        <w:t>от 12.07.2024 № 1520</w:t>
      </w:r>
      <w:r w:rsidR="005D1A0D">
        <w:rPr>
          <w:rFonts w:ascii="Times New Roman" w:eastAsia="Times New Roman" w:hAnsi="Times New Roman" w:cs="Times New Roman"/>
          <w:sz w:val="24"/>
          <w:szCs w:val="24"/>
        </w:rPr>
        <w:t xml:space="preserve">, </w:t>
      </w:r>
      <w:r w:rsidR="005D1A0D" w:rsidRPr="001B0CE7">
        <w:rPr>
          <w:rFonts w:ascii="Times New Roman" w:eastAsia="Times New Roman" w:hAnsi="Times New Roman" w:cs="Times New Roman"/>
          <w:sz w:val="24"/>
          <w:szCs w:val="24"/>
        </w:rPr>
        <w:t xml:space="preserve">от </w:t>
      </w:r>
      <w:r w:rsidR="001B0CE7">
        <w:rPr>
          <w:rFonts w:ascii="Times New Roman" w:eastAsia="Times New Roman" w:hAnsi="Times New Roman" w:cs="Times New Roman"/>
          <w:sz w:val="24"/>
          <w:szCs w:val="24"/>
        </w:rPr>
        <w:t xml:space="preserve">16.10.2024 </w:t>
      </w:r>
      <w:r w:rsidR="005D1A0D" w:rsidRPr="001B0CE7">
        <w:rPr>
          <w:rFonts w:ascii="Times New Roman" w:eastAsia="Times New Roman" w:hAnsi="Times New Roman" w:cs="Times New Roman"/>
          <w:sz w:val="24"/>
          <w:szCs w:val="24"/>
        </w:rPr>
        <w:t>№</w:t>
      </w:r>
      <w:r w:rsidR="001B0CE7">
        <w:rPr>
          <w:rFonts w:ascii="Times New Roman" w:eastAsia="Times New Roman" w:hAnsi="Times New Roman" w:cs="Times New Roman"/>
          <w:sz w:val="24"/>
          <w:szCs w:val="24"/>
        </w:rPr>
        <w:t xml:space="preserve"> 2143</w:t>
      </w:r>
      <w:r w:rsidRPr="001B0CE7">
        <w:rPr>
          <w:rFonts w:ascii="Times New Roman" w:eastAsia="Times New Roman" w:hAnsi="Times New Roman" w:cs="Times New Roman"/>
          <w:sz w:val="24"/>
          <w:szCs w:val="24"/>
        </w:rPr>
        <w:t>)</w:t>
      </w:r>
    </w:p>
    <w:p w:rsidR="00453C37" w:rsidRDefault="00453C37" w:rsidP="005B567B">
      <w:pPr>
        <w:widowControl w:val="0"/>
        <w:autoSpaceDE w:val="0"/>
        <w:autoSpaceDN w:val="0"/>
        <w:adjustRightInd w:val="0"/>
        <w:spacing w:after="0" w:line="240" w:lineRule="auto"/>
        <w:rPr>
          <w:rFonts w:ascii="Times New Roman" w:eastAsia="Times New Roman" w:hAnsi="Times New Roman" w:cs="Times New Roman"/>
          <w:sz w:val="24"/>
          <w:szCs w:val="24"/>
        </w:rPr>
      </w:pPr>
    </w:p>
    <w:p w:rsidR="005B567B" w:rsidRPr="005B567B" w:rsidRDefault="005B567B" w:rsidP="005B567B">
      <w:pPr>
        <w:widowControl w:val="0"/>
        <w:autoSpaceDE w:val="0"/>
        <w:autoSpaceDN w:val="0"/>
        <w:adjustRightInd w:val="0"/>
        <w:spacing w:after="0" w:line="240" w:lineRule="auto"/>
        <w:rPr>
          <w:rFonts w:ascii="Times New Roman" w:eastAsia="Times New Roman" w:hAnsi="Times New Roman" w:cs="Times New Roman"/>
          <w:sz w:val="24"/>
          <w:szCs w:val="24"/>
        </w:rPr>
      </w:pPr>
    </w:p>
    <w:p w:rsidR="005B567B" w:rsidRPr="005B567B" w:rsidRDefault="005B567B" w:rsidP="005B567B">
      <w:pPr>
        <w:widowControl w:val="0"/>
        <w:autoSpaceDE w:val="0"/>
        <w:autoSpaceDN w:val="0"/>
        <w:adjustRightInd w:val="0"/>
        <w:spacing w:after="0" w:line="240" w:lineRule="auto"/>
        <w:jc w:val="center"/>
        <w:rPr>
          <w:rFonts w:ascii="Times New Roman" w:eastAsia="Calibri" w:hAnsi="Times New Roman" w:cs="Times New Roman"/>
          <w:b/>
          <w:i/>
          <w:sz w:val="24"/>
          <w:szCs w:val="24"/>
          <w:lang w:eastAsia="en-US"/>
        </w:rPr>
      </w:pPr>
      <w:r w:rsidRPr="005B567B">
        <w:rPr>
          <w:rFonts w:ascii="Times New Roman" w:eastAsia="Calibri" w:hAnsi="Times New Roman" w:cs="Times New Roman"/>
          <w:b/>
          <w:i/>
          <w:sz w:val="24"/>
          <w:szCs w:val="24"/>
          <w:lang w:eastAsia="en-US"/>
        </w:rPr>
        <w:t xml:space="preserve">Об утверждении муниципальной программы </w:t>
      </w:r>
      <w:r w:rsidRPr="005B567B">
        <w:rPr>
          <w:rFonts w:ascii="Times New Roman" w:eastAsia="Calibri" w:hAnsi="Times New Roman" w:cs="Times New Roman"/>
          <w:b/>
          <w:i/>
          <w:sz w:val="24"/>
          <w:szCs w:val="24"/>
          <w:lang w:eastAsia="en-US"/>
        </w:rPr>
        <w:br/>
        <w:t>«Развитие культуры в Верхнесалдинском городском округе»</w:t>
      </w:r>
    </w:p>
    <w:p w:rsidR="005B567B" w:rsidRPr="005B567B" w:rsidRDefault="005B567B" w:rsidP="005B567B">
      <w:pPr>
        <w:widowControl w:val="0"/>
        <w:autoSpaceDE w:val="0"/>
        <w:autoSpaceDN w:val="0"/>
        <w:adjustRightInd w:val="0"/>
        <w:spacing w:after="0" w:line="240" w:lineRule="auto"/>
        <w:ind w:firstLine="720"/>
        <w:jc w:val="center"/>
        <w:rPr>
          <w:rFonts w:ascii="Times New Roman" w:eastAsia="Calibri" w:hAnsi="Times New Roman" w:cs="Times New Roman"/>
          <w:b/>
          <w:i/>
          <w:sz w:val="24"/>
          <w:szCs w:val="24"/>
          <w:lang w:eastAsia="en-US"/>
        </w:rPr>
      </w:pPr>
    </w:p>
    <w:p w:rsidR="005B567B" w:rsidRPr="005B567B" w:rsidRDefault="005B567B" w:rsidP="005B567B">
      <w:pPr>
        <w:widowControl w:val="0"/>
        <w:autoSpaceDE w:val="0"/>
        <w:autoSpaceDN w:val="0"/>
        <w:adjustRightInd w:val="0"/>
        <w:spacing w:after="0" w:line="240" w:lineRule="auto"/>
        <w:ind w:firstLine="720"/>
        <w:jc w:val="center"/>
        <w:rPr>
          <w:rFonts w:ascii="Times New Roman" w:eastAsia="Calibri" w:hAnsi="Times New Roman" w:cs="Times New Roman"/>
          <w:b/>
          <w:i/>
          <w:sz w:val="24"/>
          <w:szCs w:val="24"/>
          <w:lang w:eastAsia="en-US"/>
        </w:rPr>
      </w:pPr>
    </w:p>
    <w:p w:rsidR="005B567B" w:rsidRPr="005B567B" w:rsidRDefault="005B567B" w:rsidP="00D840D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roofErr w:type="gramStart"/>
      <w:r w:rsidRPr="005B567B">
        <w:rPr>
          <w:rFonts w:ascii="Times New Roman" w:eastAsia="Calibri" w:hAnsi="Times New Roman" w:cs="Times New Roman"/>
          <w:sz w:val="24"/>
          <w:szCs w:val="24"/>
          <w:lang w:eastAsia="en-US"/>
        </w:rPr>
        <w:t xml:space="preserve">В соответствии со статьей 179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постановлениями администрации Верхнесалдинского городского округа от 06.04.2015 </w:t>
      </w:r>
      <w:r w:rsidRPr="005B567B">
        <w:rPr>
          <w:rFonts w:ascii="Times New Roman" w:eastAsia="Calibri" w:hAnsi="Times New Roman" w:cs="Times New Roman"/>
          <w:sz w:val="24"/>
          <w:szCs w:val="24"/>
          <w:lang w:eastAsia="en-US"/>
        </w:rPr>
        <w:br/>
        <w:t xml:space="preserve">№ 1154 «Об утверждении Порядка формирования и реализации муниципальных программ Верхнесалдинского городского округа» (в редакции постановлений администрации Верхнесалдинского городского округа от 20.07.2015 № 2173, от 11.09.2015 № 2697, </w:t>
      </w:r>
      <w:r w:rsidRPr="005B567B">
        <w:rPr>
          <w:rFonts w:ascii="Times New Roman" w:eastAsia="Calibri" w:hAnsi="Times New Roman" w:cs="Times New Roman"/>
          <w:sz w:val="24"/>
          <w:szCs w:val="24"/>
          <w:lang w:eastAsia="en-US"/>
        </w:rPr>
        <w:br/>
        <w:t>от28</w:t>
      </w:r>
      <w:proofErr w:type="gramEnd"/>
      <w:r w:rsidRPr="005B567B">
        <w:rPr>
          <w:rFonts w:ascii="Times New Roman" w:eastAsia="Calibri" w:hAnsi="Times New Roman" w:cs="Times New Roman"/>
          <w:sz w:val="24"/>
          <w:szCs w:val="24"/>
          <w:lang w:eastAsia="en-US"/>
        </w:rPr>
        <w:t>.</w:t>
      </w:r>
      <w:proofErr w:type="gramStart"/>
      <w:r w:rsidRPr="005B567B">
        <w:rPr>
          <w:rFonts w:ascii="Times New Roman" w:eastAsia="Calibri" w:hAnsi="Times New Roman" w:cs="Times New Roman"/>
          <w:sz w:val="24"/>
          <w:szCs w:val="24"/>
          <w:lang w:eastAsia="en-US"/>
        </w:rPr>
        <w:t>09.2018 № 2594</w:t>
      </w:r>
      <w:r w:rsidR="00D840D0">
        <w:rPr>
          <w:rFonts w:ascii="Times New Roman" w:eastAsia="Calibri" w:hAnsi="Times New Roman" w:cs="Times New Roman"/>
          <w:sz w:val="24"/>
          <w:szCs w:val="24"/>
          <w:lang w:eastAsia="en-US"/>
        </w:rPr>
        <w:t>,</w:t>
      </w:r>
      <w:r w:rsidR="00D840D0" w:rsidRPr="00D840D0">
        <w:t xml:space="preserve"> </w:t>
      </w:r>
      <w:r w:rsidR="00D840D0" w:rsidRPr="00D840D0">
        <w:rPr>
          <w:rFonts w:ascii="Times New Roman" w:eastAsia="Calibri" w:hAnsi="Times New Roman" w:cs="Times New Roman"/>
          <w:sz w:val="24"/>
          <w:szCs w:val="24"/>
          <w:lang w:eastAsia="en-US"/>
        </w:rPr>
        <w:t>от 06.08.2021 № 2057</w:t>
      </w:r>
      <w:r w:rsidRPr="005B567B">
        <w:rPr>
          <w:rFonts w:ascii="Times New Roman" w:eastAsia="Calibri" w:hAnsi="Times New Roman" w:cs="Times New Roman"/>
          <w:sz w:val="24"/>
          <w:szCs w:val="24"/>
          <w:lang w:eastAsia="en-US"/>
        </w:rPr>
        <w:t xml:space="preserve">), от 14.08.2019 № 2374 «Об утверждении перечня муниципальных программ Верхнесалдинского городского округа, подлежащих разработке </w:t>
      </w:r>
      <w:r w:rsidR="00D840D0">
        <w:rPr>
          <w:rFonts w:ascii="Times New Roman" w:eastAsia="Calibri" w:hAnsi="Times New Roman" w:cs="Times New Roman"/>
          <w:sz w:val="24"/>
          <w:szCs w:val="24"/>
          <w:lang w:eastAsia="en-US"/>
        </w:rPr>
        <w:br/>
      </w:r>
      <w:r w:rsidRPr="005B567B">
        <w:rPr>
          <w:rFonts w:ascii="Times New Roman" w:eastAsia="Calibri" w:hAnsi="Times New Roman" w:cs="Times New Roman"/>
          <w:sz w:val="24"/>
          <w:szCs w:val="24"/>
          <w:lang w:eastAsia="en-US"/>
        </w:rPr>
        <w:t>в 2019 году», Уставом Верхнесалдинского городского округа</w:t>
      </w:r>
      <w:proofErr w:type="gramEnd"/>
    </w:p>
    <w:p w:rsidR="005B567B" w:rsidRPr="005B567B" w:rsidRDefault="005B567B" w:rsidP="005B567B">
      <w:pPr>
        <w:widowControl w:val="0"/>
        <w:autoSpaceDE w:val="0"/>
        <w:autoSpaceDN w:val="0"/>
        <w:adjustRightInd w:val="0"/>
        <w:spacing w:after="0" w:line="240" w:lineRule="auto"/>
        <w:jc w:val="both"/>
        <w:rPr>
          <w:rFonts w:ascii="Times New Roman" w:eastAsia="Calibri" w:hAnsi="Times New Roman" w:cs="Times New Roman"/>
          <w:b/>
          <w:sz w:val="24"/>
          <w:szCs w:val="24"/>
          <w:lang w:eastAsia="en-US"/>
        </w:rPr>
      </w:pPr>
      <w:r w:rsidRPr="005B567B">
        <w:rPr>
          <w:rFonts w:ascii="Times New Roman" w:eastAsia="Calibri" w:hAnsi="Times New Roman" w:cs="Times New Roman"/>
          <w:b/>
          <w:sz w:val="24"/>
          <w:szCs w:val="24"/>
          <w:lang w:eastAsia="en-US"/>
        </w:rPr>
        <w:t>ПОСТАНОВЛЯЮ:</w:t>
      </w:r>
    </w:p>
    <w:p w:rsidR="005B567B" w:rsidRPr="005B567B" w:rsidRDefault="005B567B" w:rsidP="005B567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B567B">
        <w:rPr>
          <w:rFonts w:ascii="Times New Roman" w:eastAsia="Calibri" w:hAnsi="Times New Roman" w:cs="Times New Roman"/>
          <w:sz w:val="24"/>
          <w:szCs w:val="24"/>
          <w:lang w:eastAsia="en-US"/>
        </w:rPr>
        <w:t>1. Утвердить муниципальную программу «Развитие культуры в Верхнесалдинском городском округе» (прилагается).</w:t>
      </w:r>
    </w:p>
    <w:p w:rsidR="005B567B" w:rsidRPr="005B567B" w:rsidRDefault="005B567B" w:rsidP="005B567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B567B">
        <w:rPr>
          <w:rFonts w:ascii="Times New Roman" w:eastAsia="Calibri" w:hAnsi="Times New Roman" w:cs="Times New Roman"/>
          <w:sz w:val="24"/>
          <w:szCs w:val="24"/>
          <w:lang w:eastAsia="en-US"/>
        </w:rPr>
        <w:t xml:space="preserve">2. </w:t>
      </w:r>
      <w:proofErr w:type="gramStart"/>
      <w:r w:rsidRPr="005B567B">
        <w:rPr>
          <w:rFonts w:ascii="Times New Roman" w:eastAsia="Calibri" w:hAnsi="Times New Roman" w:cs="Times New Roman"/>
          <w:sz w:val="24"/>
          <w:szCs w:val="24"/>
          <w:lang w:eastAsia="en-US"/>
        </w:rPr>
        <w:t xml:space="preserve">Признать утратившим силу постановление администрации Верхнесалдинского городского округа от 13.10.2014 № 3108 «Об утверждении муниципальной программы «Развитие культуры в Верхнесалдинском городском округе до 2021 года» (в редакции постановлений администрации Верхнесалдинского городского округа от 16.03.2015 № 990, от 07.04.2015 № 1158, от 27.10.2015 № 3233, от 07.12.2015 № 3521, от 25.12.2015 № 3834, </w:t>
      </w:r>
      <w:r w:rsidRPr="005B567B">
        <w:rPr>
          <w:rFonts w:ascii="Times New Roman" w:eastAsia="Calibri" w:hAnsi="Times New Roman" w:cs="Times New Roman"/>
          <w:sz w:val="24"/>
          <w:szCs w:val="24"/>
          <w:lang w:eastAsia="en-US"/>
        </w:rPr>
        <w:br/>
        <w:t xml:space="preserve">от 10.03.2016 № 878, от 28.03.2016 № 1121, от 26.07.2016 № 2387, от 17.10.2016 № 3366, </w:t>
      </w:r>
      <w:r w:rsidRPr="005B567B">
        <w:rPr>
          <w:rFonts w:ascii="Times New Roman" w:eastAsia="Calibri" w:hAnsi="Times New Roman" w:cs="Times New Roman"/>
          <w:sz w:val="24"/>
          <w:szCs w:val="24"/>
          <w:lang w:eastAsia="en-US"/>
        </w:rPr>
        <w:br/>
        <w:t>от 28.12.2016</w:t>
      </w:r>
      <w:proofErr w:type="gramEnd"/>
      <w:r w:rsidRPr="005B567B">
        <w:rPr>
          <w:rFonts w:ascii="Times New Roman" w:eastAsia="Calibri" w:hAnsi="Times New Roman" w:cs="Times New Roman"/>
          <w:sz w:val="24"/>
          <w:szCs w:val="24"/>
          <w:lang w:eastAsia="en-US"/>
        </w:rPr>
        <w:t xml:space="preserve"> № </w:t>
      </w:r>
      <w:proofErr w:type="gramStart"/>
      <w:r w:rsidRPr="005B567B">
        <w:rPr>
          <w:rFonts w:ascii="Times New Roman" w:eastAsia="Calibri" w:hAnsi="Times New Roman" w:cs="Times New Roman"/>
          <w:sz w:val="24"/>
          <w:szCs w:val="24"/>
          <w:lang w:eastAsia="en-US"/>
        </w:rPr>
        <w:t xml:space="preserve">4057, от 03.04.2017 № 1139, от 28.04.2017 № 1412, от 19.09.2017 № 2732, </w:t>
      </w:r>
      <w:r w:rsidRPr="005B567B">
        <w:rPr>
          <w:rFonts w:ascii="Times New Roman" w:eastAsia="Calibri" w:hAnsi="Times New Roman" w:cs="Times New Roman"/>
          <w:sz w:val="24"/>
          <w:szCs w:val="24"/>
          <w:lang w:eastAsia="en-US"/>
        </w:rPr>
        <w:br/>
        <w:t xml:space="preserve">от 01.12.2017 № 3518, от 27.03.2018 № 979, от 25.05.2018 № 1563, от 13.07.2018 № 1949, </w:t>
      </w:r>
      <w:r w:rsidRPr="005B567B">
        <w:rPr>
          <w:rFonts w:ascii="Times New Roman" w:eastAsia="Calibri" w:hAnsi="Times New Roman" w:cs="Times New Roman"/>
          <w:sz w:val="24"/>
          <w:szCs w:val="24"/>
          <w:lang w:eastAsia="en-US"/>
        </w:rPr>
        <w:br/>
        <w:t xml:space="preserve">от 12.10.2018 № 2746, от 21.11.2018 № 3154, от 13.12.2018 № 3383, от 24.12.2018 № 3526, </w:t>
      </w:r>
      <w:r w:rsidRPr="005B567B">
        <w:rPr>
          <w:rFonts w:ascii="Times New Roman" w:eastAsia="Calibri" w:hAnsi="Times New Roman" w:cs="Times New Roman"/>
          <w:sz w:val="24"/>
          <w:szCs w:val="24"/>
          <w:lang w:eastAsia="en-US"/>
        </w:rPr>
        <w:br/>
        <w:t>от 11.03.2019 № 905, от 17.07.2019 № 2139, от 28.08.2019 № 2495).</w:t>
      </w:r>
      <w:proofErr w:type="gramEnd"/>
    </w:p>
    <w:p w:rsidR="005B567B" w:rsidRPr="005B567B" w:rsidRDefault="005B567B" w:rsidP="005B567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B567B">
        <w:rPr>
          <w:rFonts w:ascii="Times New Roman" w:eastAsia="Calibri" w:hAnsi="Times New Roman" w:cs="Times New Roman"/>
          <w:sz w:val="24"/>
          <w:szCs w:val="24"/>
          <w:lang w:eastAsia="en-US"/>
        </w:rPr>
        <w:t xml:space="preserve">3. Настоящее постановление вступает в силу с момента опубликования </w:t>
      </w:r>
      <w:r w:rsidRPr="005B567B">
        <w:rPr>
          <w:rFonts w:ascii="Times New Roman" w:eastAsia="Calibri" w:hAnsi="Times New Roman" w:cs="Times New Roman"/>
          <w:sz w:val="24"/>
          <w:szCs w:val="24"/>
          <w:lang w:eastAsia="en-US"/>
        </w:rPr>
        <w:br/>
        <w:t>и распространяет свое действие на отношения, возникающие с 01 января 2020 года.</w:t>
      </w:r>
    </w:p>
    <w:p w:rsidR="005B567B" w:rsidRPr="005B567B" w:rsidRDefault="005B567B" w:rsidP="005B567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B567B">
        <w:rPr>
          <w:rFonts w:ascii="Times New Roman" w:eastAsia="Calibri" w:hAnsi="Times New Roman" w:cs="Times New Roman"/>
          <w:sz w:val="24"/>
          <w:szCs w:val="24"/>
          <w:lang w:eastAsia="en-US"/>
        </w:rPr>
        <w:t>4. Настоящее постановление опубликовать в официальном печатном издании «</w:t>
      </w:r>
      <w:proofErr w:type="spellStart"/>
      <w:r w:rsidRPr="005B567B">
        <w:rPr>
          <w:rFonts w:ascii="Times New Roman" w:eastAsia="Calibri" w:hAnsi="Times New Roman" w:cs="Times New Roman"/>
          <w:sz w:val="24"/>
          <w:szCs w:val="24"/>
          <w:lang w:eastAsia="en-US"/>
        </w:rPr>
        <w:t>Салдинская</w:t>
      </w:r>
      <w:proofErr w:type="spellEnd"/>
      <w:r w:rsidRPr="005B567B">
        <w:rPr>
          <w:rFonts w:ascii="Times New Roman" w:eastAsia="Calibri" w:hAnsi="Times New Roman" w:cs="Times New Roman"/>
          <w:sz w:val="24"/>
          <w:szCs w:val="24"/>
          <w:lang w:eastAsia="en-US"/>
        </w:rPr>
        <w:t xml:space="preserve"> газета» и разместить на официальном сайте Верхнесалдинского городского округа </w:t>
      </w:r>
      <w:hyperlink r:id="rId9" w:history="1">
        <w:r w:rsidR="00571CD2" w:rsidRPr="00B520F3">
          <w:rPr>
            <w:rStyle w:val="a6"/>
            <w:rFonts w:ascii="Times New Roman" w:eastAsia="Calibri" w:hAnsi="Times New Roman" w:cs="Times New Roman"/>
            <w:sz w:val="24"/>
            <w:szCs w:val="24"/>
            <w:lang w:val="en-US" w:eastAsia="en-US"/>
          </w:rPr>
          <w:t>http</w:t>
        </w:r>
        <w:r w:rsidR="00571CD2" w:rsidRPr="00B520F3">
          <w:rPr>
            <w:rStyle w:val="a6"/>
            <w:rFonts w:ascii="Times New Roman" w:eastAsia="Calibri" w:hAnsi="Times New Roman" w:cs="Times New Roman"/>
            <w:sz w:val="24"/>
            <w:szCs w:val="24"/>
            <w:lang w:eastAsia="en-US"/>
          </w:rPr>
          <w:t>://</w:t>
        </w:r>
        <w:r w:rsidR="00571CD2" w:rsidRPr="00B520F3">
          <w:rPr>
            <w:rStyle w:val="a6"/>
            <w:rFonts w:ascii="Times New Roman" w:eastAsia="Calibri" w:hAnsi="Times New Roman" w:cs="Times New Roman"/>
            <w:sz w:val="24"/>
            <w:szCs w:val="24"/>
            <w:lang w:val="en-US" w:eastAsia="en-US"/>
          </w:rPr>
          <w:t>v</w:t>
        </w:r>
        <w:r w:rsidR="00571CD2" w:rsidRPr="00B520F3">
          <w:rPr>
            <w:rStyle w:val="a6"/>
            <w:rFonts w:ascii="Times New Roman" w:eastAsia="Calibri" w:hAnsi="Times New Roman" w:cs="Times New Roman"/>
            <w:sz w:val="24"/>
            <w:szCs w:val="24"/>
            <w:lang w:eastAsia="en-US"/>
          </w:rPr>
          <w:t>-</w:t>
        </w:r>
        <w:proofErr w:type="spellStart"/>
        <w:r w:rsidR="00571CD2" w:rsidRPr="00B520F3">
          <w:rPr>
            <w:rStyle w:val="a6"/>
            <w:rFonts w:ascii="Times New Roman" w:eastAsia="Calibri" w:hAnsi="Times New Roman" w:cs="Times New Roman"/>
            <w:sz w:val="24"/>
            <w:szCs w:val="24"/>
            <w:lang w:val="en-US" w:eastAsia="en-US"/>
          </w:rPr>
          <w:t>salda</w:t>
        </w:r>
        <w:proofErr w:type="spellEnd"/>
        <w:r w:rsidR="00571CD2" w:rsidRPr="00B520F3">
          <w:rPr>
            <w:rStyle w:val="a6"/>
            <w:rFonts w:ascii="Times New Roman" w:eastAsia="Calibri" w:hAnsi="Times New Roman" w:cs="Times New Roman"/>
            <w:sz w:val="24"/>
            <w:szCs w:val="24"/>
            <w:lang w:eastAsia="en-US"/>
          </w:rPr>
          <w:t>.</w:t>
        </w:r>
        <w:proofErr w:type="spellStart"/>
        <w:r w:rsidR="00571CD2" w:rsidRPr="00B520F3">
          <w:rPr>
            <w:rStyle w:val="a6"/>
            <w:rFonts w:ascii="Times New Roman" w:eastAsia="Calibri" w:hAnsi="Times New Roman" w:cs="Times New Roman"/>
            <w:sz w:val="24"/>
            <w:szCs w:val="24"/>
            <w:lang w:val="en-US" w:eastAsia="en-US"/>
          </w:rPr>
          <w:t>ru</w:t>
        </w:r>
        <w:proofErr w:type="spellEnd"/>
      </w:hyperlink>
      <w:r w:rsidRPr="005B567B">
        <w:rPr>
          <w:rFonts w:ascii="Times New Roman" w:eastAsia="Calibri" w:hAnsi="Times New Roman" w:cs="Times New Roman"/>
          <w:sz w:val="24"/>
          <w:szCs w:val="24"/>
          <w:lang w:eastAsia="en-US"/>
        </w:rPr>
        <w:t>.</w:t>
      </w:r>
    </w:p>
    <w:p w:rsidR="005B567B" w:rsidRPr="005B567B" w:rsidRDefault="005B567B" w:rsidP="005B567B">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B567B">
        <w:rPr>
          <w:rFonts w:ascii="Times New Roman" w:eastAsia="Calibri" w:hAnsi="Times New Roman" w:cs="Times New Roman"/>
          <w:sz w:val="24"/>
          <w:szCs w:val="24"/>
          <w:lang w:eastAsia="en-US"/>
        </w:rPr>
        <w:t xml:space="preserve">5. </w:t>
      </w:r>
      <w:proofErr w:type="gramStart"/>
      <w:r w:rsidRPr="005B567B">
        <w:rPr>
          <w:rFonts w:ascii="Times New Roman" w:eastAsia="Calibri" w:hAnsi="Times New Roman" w:cs="Times New Roman"/>
          <w:sz w:val="24"/>
          <w:szCs w:val="24"/>
          <w:lang w:eastAsia="en-US"/>
        </w:rPr>
        <w:t>Контроль за</w:t>
      </w:r>
      <w:proofErr w:type="gramEnd"/>
      <w:r w:rsidRPr="005B567B">
        <w:rPr>
          <w:rFonts w:ascii="Times New Roman" w:eastAsia="Calibri" w:hAnsi="Times New Roman" w:cs="Times New Roman"/>
          <w:sz w:val="24"/>
          <w:szCs w:val="24"/>
          <w:lang w:eastAsia="en-US"/>
        </w:rPr>
        <w:t xml:space="preserve"> исполнением настоящего постановления возложить на з</w:t>
      </w:r>
      <w:r w:rsidRPr="005B567B">
        <w:rPr>
          <w:rFonts w:ascii="Times New Roman" w:eastAsia="Times New Roman" w:hAnsi="Times New Roman" w:cs="Courier New"/>
          <w:sz w:val="24"/>
          <w:szCs w:val="24"/>
        </w:rPr>
        <w:t>аместителя главы администрации по управлению социальной сферой</w:t>
      </w:r>
      <w:r w:rsidRPr="005B567B">
        <w:rPr>
          <w:rFonts w:ascii="Times New Roman" w:eastAsia="Calibri" w:hAnsi="Times New Roman" w:cs="Times New Roman"/>
          <w:sz w:val="24"/>
          <w:szCs w:val="24"/>
          <w:lang w:eastAsia="en-US"/>
        </w:rPr>
        <w:t xml:space="preserve"> Е.С. Вербах.</w:t>
      </w:r>
    </w:p>
    <w:p w:rsidR="005B567B" w:rsidRPr="005B567B" w:rsidRDefault="005B567B" w:rsidP="005B567B">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5B567B" w:rsidRPr="005B567B" w:rsidRDefault="005B567B" w:rsidP="005B567B">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5B567B" w:rsidRPr="005B567B" w:rsidRDefault="005B567B" w:rsidP="005B567B">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5B567B" w:rsidRPr="005B567B" w:rsidRDefault="005B567B" w:rsidP="005B567B">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5B567B" w:rsidRPr="005B567B" w:rsidRDefault="005B567B" w:rsidP="005B567B">
      <w:pPr>
        <w:widowControl w:val="0"/>
        <w:tabs>
          <w:tab w:val="left" w:pos="0"/>
        </w:tabs>
        <w:autoSpaceDE w:val="0"/>
        <w:autoSpaceDN w:val="0"/>
        <w:adjustRightInd w:val="0"/>
        <w:spacing w:after="0" w:line="240" w:lineRule="auto"/>
        <w:ind w:right="-144"/>
        <w:jc w:val="both"/>
        <w:rPr>
          <w:rFonts w:ascii="Times New Roman" w:eastAsia="Calibri" w:hAnsi="Times New Roman" w:cs="Times New Roman"/>
          <w:b/>
          <w:i/>
          <w:sz w:val="24"/>
          <w:szCs w:val="24"/>
          <w:lang w:eastAsia="en-US"/>
        </w:rPr>
      </w:pPr>
      <w:r w:rsidRPr="005B567B">
        <w:rPr>
          <w:rFonts w:ascii="Times New Roman" w:eastAsia="Calibri" w:hAnsi="Times New Roman" w:cs="Times New Roman"/>
          <w:sz w:val="24"/>
          <w:szCs w:val="24"/>
          <w:lang w:eastAsia="en-US"/>
        </w:rPr>
        <w:t>Глава Верхнесалдинского городского округа</w:t>
      </w:r>
      <w:r w:rsidRPr="005B567B">
        <w:rPr>
          <w:rFonts w:ascii="Times New Roman" w:eastAsia="Calibri" w:hAnsi="Times New Roman" w:cs="Times New Roman"/>
          <w:sz w:val="24"/>
          <w:szCs w:val="24"/>
          <w:lang w:eastAsia="en-US"/>
        </w:rPr>
        <w:tab/>
      </w:r>
      <w:r w:rsidRPr="005B567B">
        <w:rPr>
          <w:rFonts w:ascii="Times New Roman" w:eastAsia="Calibri" w:hAnsi="Times New Roman" w:cs="Times New Roman"/>
          <w:sz w:val="24"/>
          <w:szCs w:val="24"/>
          <w:lang w:eastAsia="en-US"/>
        </w:rPr>
        <w:tab/>
      </w:r>
      <w:r w:rsidRPr="005B567B">
        <w:rPr>
          <w:rFonts w:ascii="Times New Roman" w:eastAsia="Calibri" w:hAnsi="Times New Roman" w:cs="Times New Roman"/>
          <w:sz w:val="24"/>
          <w:szCs w:val="24"/>
          <w:lang w:eastAsia="en-US"/>
        </w:rPr>
        <w:tab/>
      </w:r>
      <w:r w:rsidRPr="005B567B">
        <w:rPr>
          <w:rFonts w:ascii="Times New Roman" w:eastAsia="Calibri" w:hAnsi="Times New Roman" w:cs="Times New Roman"/>
          <w:sz w:val="24"/>
          <w:szCs w:val="24"/>
          <w:lang w:eastAsia="en-US"/>
        </w:rPr>
        <w:tab/>
        <w:t xml:space="preserve">                 М.В. Савченко</w:t>
      </w:r>
    </w:p>
    <w:p w:rsidR="005B567B" w:rsidRDefault="005B567B" w:rsidP="00802DB8">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rPr>
      </w:pPr>
    </w:p>
    <w:p w:rsidR="00634A5F" w:rsidRDefault="00634A5F" w:rsidP="00802DB8">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rPr>
      </w:pPr>
    </w:p>
    <w:p w:rsidR="00C567F0" w:rsidRDefault="00C567F0" w:rsidP="00802DB8">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rPr>
      </w:pPr>
    </w:p>
    <w:p w:rsidR="00CF4D71" w:rsidRPr="00CF4D71" w:rsidRDefault="00CF4D71" w:rsidP="00802DB8">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rPr>
      </w:pPr>
      <w:r w:rsidRPr="00CF4D71">
        <w:rPr>
          <w:rFonts w:ascii="Times New Roman" w:eastAsia="Times New Roman" w:hAnsi="Times New Roman" w:cs="Times New Roman"/>
          <w:sz w:val="24"/>
          <w:szCs w:val="24"/>
        </w:rPr>
        <w:t>УТВЕРЖДЕНА</w:t>
      </w:r>
    </w:p>
    <w:p w:rsidR="00CF4D71" w:rsidRPr="00CF4D71" w:rsidRDefault="00CF4D71" w:rsidP="00802DB8">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rPr>
      </w:pPr>
      <w:r w:rsidRPr="00CF4D71">
        <w:rPr>
          <w:rFonts w:ascii="Times New Roman" w:eastAsia="Times New Roman" w:hAnsi="Times New Roman" w:cs="Times New Roman"/>
          <w:sz w:val="24"/>
          <w:szCs w:val="24"/>
        </w:rPr>
        <w:t xml:space="preserve">постановлением администрации Верхнесалдинского городского округа </w:t>
      </w:r>
    </w:p>
    <w:p w:rsidR="00CF4D71" w:rsidRPr="00CF4D71" w:rsidRDefault="00CF4D71" w:rsidP="00802DB8">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rPr>
      </w:pPr>
      <w:r w:rsidRPr="00CF4D71">
        <w:rPr>
          <w:rFonts w:ascii="Times New Roman" w:eastAsia="Times New Roman" w:hAnsi="Times New Roman" w:cs="Times New Roman"/>
          <w:sz w:val="24"/>
          <w:szCs w:val="24"/>
        </w:rPr>
        <w:t xml:space="preserve">от </w:t>
      </w:r>
      <w:r w:rsidR="005B567B">
        <w:rPr>
          <w:rFonts w:ascii="Times New Roman" w:eastAsia="Times New Roman" w:hAnsi="Times New Roman" w:cs="Times New Roman"/>
          <w:sz w:val="24"/>
          <w:szCs w:val="24"/>
        </w:rPr>
        <w:t>15.10.2019</w:t>
      </w:r>
      <w:r w:rsidRPr="00CF4D71">
        <w:rPr>
          <w:rFonts w:ascii="Times New Roman" w:eastAsia="Times New Roman" w:hAnsi="Times New Roman" w:cs="Times New Roman"/>
          <w:sz w:val="24"/>
          <w:szCs w:val="24"/>
        </w:rPr>
        <w:t xml:space="preserve"> № </w:t>
      </w:r>
      <w:r w:rsidR="005B567B">
        <w:rPr>
          <w:rFonts w:ascii="Times New Roman" w:eastAsia="Times New Roman" w:hAnsi="Times New Roman" w:cs="Times New Roman"/>
          <w:sz w:val="24"/>
          <w:szCs w:val="24"/>
        </w:rPr>
        <w:t>2916</w:t>
      </w:r>
    </w:p>
    <w:p w:rsidR="00CF4D71" w:rsidRPr="00CF4D71" w:rsidRDefault="00CF4D71" w:rsidP="00802DB8">
      <w:pPr>
        <w:widowControl w:val="0"/>
        <w:autoSpaceDE w:val="0"/>
        <w:autoSpaceDN w:val="0"/>
        <w:adjustRightInd w:val="0"/>
        <w:spacing w:after="0" w:line="240" w:lineRule="auto"/>
        <w:ind w:left="5670"/>
        <w:jc w:val="both"/>
        <w:rPr>
          <w:rFonts w:ascii="Times New Roman" w:eastAsia="Times New Roman" w:hAnsi="Times New Roman" w:cs="Times New Roman"/>
          <w:sz w:val="24"/>
          <w:szCs w:val="24"/>
        </w:rPr>
      </w:pPr>
      <w:r w:rsidRPr="00CF4D71">
        <w:rPr>
          <w:rFonts w:ascii="Times New Roman" w:eastAsia="Times New Roman" w:hAnsi="Times New Roman" w:cs="Times New Roman"/>
          <w:sz w:val="24"/>
          <w:szCs w:val="24"/>
        </w:rPr>
        <w:t xml:space="preserve">«Об утверждении муниципальной программы «Развитие культуры </w:t>
      </w:r>
      <w:r w:rsidR="003B2E6C">
        <w:rPr>
          <w:rFonts w:ascii="Times New Roman" w:eastAsia="Times New Roman" w:hAnsi="Times New Roman" w:cs="Times New Roman"/>
          <w:sz w:val="24"/>
          <w:szCs w:val="24"/>
        </w:rPr>
        <w:br/>
      </w:r>
      <w:r w:rsidRPr="00CF4D71">
        <w:rPr>
          <w:rFonts w:ascii="Times New Roman" w:eastAsia="Times New Roman" w:hAnsi="Times New Roman" w:cs="Times New Roman"/>
          <w:sz w:val="24"/>
          <w:szCs w:val="24"/>
        </w:rPr>
        <w:t xml:space="preserve">в Верхнесалдинском городском </w:t>
      </w:r>
      <w:r w:rsidR="003B2E6C">
        <w:rPr>
          <w:rFonts w:ascii="Times New Roman" w:eastAsia="Times New Roman" w:hAnsi="Times New Roman" w:cs="Times New Roman"/>
          <w:sz w:val="24"/>
          <w:szCs w:val="24"/>
        </w:rPr>
        <w:t>округе</w:t>
      </w:r>
      <w:r w:rsidRPr="00CF4D71">
        <w:rPr>
          <w:rFonts w:ascii="Times New Roman" w:eastAsia="Times New Roman" w:hAnsi="Times New Roman" w:cs="Times New Roman"/>
          <w:sz w:val="24"/>
          <w:szCs w:val="24"/>
        </w:rPr>
        <w:t>»</w:t>
      </w: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F4D71">
        <w:rPr>
          <w:rFonts w:ascii="Times New Roman" w:eastAsia="Times New Roman" w:hAnsi="Times New Roman" w:cs="Times New Roman"/>
          <w:b/>
          <w:sz w:val="28"/>
          <w:szCs w:val="28"/>
        </w:rPr>
        <w:t xml:space="preserve">Муниципальная программа </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F4D71">
        <w:rPr>
          <w:rFonts w:ascii="Times New Roman" w:eastAsia="Times New Roman" w:hAnsi="Times New Roman" w:cs="Times New Roman"/>
          <w:b/>
          <w:sz w:val="28"/>
          <w:szCs w:val="28"/>
        </w:rPr>
        <w:t>«Развитие культуры в В</w:t>
      </w:r>
      <w:r w:rsidR="006D6B42">
        <w:rPr>
          <w:rFonts w:ascii="Times New Roman" w:eastAsia="Times New Roman" w:hAnsi="Times New Roman" w:cs="Times New Roman"/>
          <w:b/>
          <w:sz w:val="28"/>
          <w:szCs w:val="28"/>
        </w:rPr>
        <w:t>ерхнесалдинском городском округе</w:t>
      </w:r>
      <w:r w:rsidRPr="00CF4D71">
        <w:rPr>
          <w:rFonts w:ascii="Times New Roman" w:eastAsia="Times New Roman" w:hAnsi="Times New Roman" w:cs="Times New Roman"/>
          <w:b/>
          <w:sz w:val="28"/>
          <w:szCs w:val="28"/>
        </w:rPr>
        <w:t>»</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ind w:left="5387"/>
        <w:rPr>
          <w:rFonts w:ascii="Times New Roman" w:eastAsia="Times New Roman" w:hAnsi="Times New Roman" w:cs="Times New Roman"/>
          <w:sz w:val="28"/>
          <w:szCs w:val="28"/>
        </w:rPr>
      </w:pPr>
    </w:p>
    <w:p w:rsidR="00CF4D71" w:rsidRPr="00CF4D71" w:rsidRDefault="00CF4D71" w:rsidP="00802DB8">
      <w:pPr>
        <w:spacing w:after="0" w:line="240" w:lineRule="auto"/>
        <w:ind w:right="-2"/>
        <w:jc w:val="center"/>
        <w:rPr>
          <w:rFonts w:ascii="Times New Roman" w:eastAsia="Times New Roman" w:hAnsi="Times New Roman" w:cs="Times New Roman"/>
          <w:b/>
          <w:sz w:val="24"/>
          <w:szCs w:val="24"/>
        </w:rPr>
      </w:pPr>
      <w:r w:rsidRPr="00CF4D71">
        <w:rPr>
          <w:rFonts w:ascii="Times New Roman" w:eastAsia="Times New Roman" w:hAnsi="Times New Roman" w:cs="Times New Roman"/>
          <w:b/>
          <w:sz w:val="24"/>
          <w:szCs w:val="24"/>
        </w:rPr>
        <w:t>Верхнесалдинский городской округ</w:t>
      </w:r>
    </w:p>
    <w:p w:rsidR="00CF4D71" w:rsidRPr="00CF4D71" w:rsidRDefault="00CF4D71" w:rsidP="00802DB8">
      <w:pPr>
        <w:spacing w:after="0" w:line="240" w:lineRule="auto"/>
        <w:jc w:val="center"/>
        <w:rPr>
          <w:rFonts w:ascii="Times New Roman" w:eastAsia="Times New Roman" w:hAnsi="Times New Roman" w:cs="Times New Roman"/>
          <w:b/>
          <w:sz w:val="24"/>
          <w:szCs w:val="24"/>
        </w:rPr>
      </w:pPr>
    </w:p>
    <w:p w:rsidR="00CF4D71" w:rsidRPr="00CF4D71" w:rsidRDefault="00CF4D71" w:rsidP="00802DB8">
      <w:pPr>
        <w:spacing w:after="0" w:line="240" w:lineRule="auto"/>
        <w:jc w:val="center"/>
        <w:rPr>
          <w:rFonts w:ascii="Times New Roman" w:eastAsia="Times New Roman" w:hAnsi="Times New Roman" w:cs="Times New Roman"/>
          <w:b/>
          <w:sz w:val="24"/>
          <w:szCs w:val="24"/>
        </w:rPr>
      </w:pPr>
      <w:r w:rsidRPr="00CF4D71">
        <w:rPr>
          <w:rFonts w:ascii="Times New Roman" w:eastAsia="Times New Roman" w:hAnsi="Times New Roman" w:cs="Times New Roman"/>
          <w:b/>
          <w:sz w:val="24"/>
          <w:szCs w:val="24"/>
        </w:rPr>
        <w:t>201</w:t>
      </w:r>
      <w:r w:rsidR="00F21847">
        <w:rPr>
          <w:rFonts w:ascii="Times New Roman" w:eastAsia="Times New Roman" w:hAnsi="Times New Roman" w:cs="Times New Roman"/>
          <w:b/>
          <w:sz w:val="24"/>
          <w:szCs w:val="24"/>
        </w:rPr>
        <w:t>9</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bookmarkStart w:id="0" w:name="Par154"/>
      <w:bookmarkEnd w:id="0"/>
      <w:r w:rsidRPr="00CF4D71">
        <w:rPr>
          <w:rFonts w:ascii="Times New Roman" w:eastAsia="Times New Roman" w:hAnsi="Times New Roman" w:cs="Times New Roman"/>
          <w:b/>
          <w:sz w:val="28"/>
          <w:szCs w:val="28"/>
        </w:rPr>
        <w:t xml:space="preserve">ПАСПОРТ </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Муниципальной программы</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«Развитие культуры в Верхнесалдинском городском округе»</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253"/>
        <w:gridCol w:w="5386"/>
      </w:tblGrid>
      <w:tr w:rsidR="00CF4D71"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CF4D71" w:rsidRPr="00CF4D71" w:rsidRDefault="00CF4D71" w:rsidP="00802DB8">
            <w:pPr>
              <w:widowControl w:val="0"/>
              <w:autoSpaceDE w:val="0"/>
              <w:autoSpaceDN w:val="0"/>
              <w:adjustRightInd w:val="0"/>
              <w:spacing w:after="0" w:line="240" w:lineRule="auto"/>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Ответственный исполнитель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CF4D71" w:rsidRPr="001F6017" w:rsidRDefault="001F6017" w:rsidP="00802DB8">
            <w:pPr>
              <w:widowControl w:val="0"/>
              <w:autoSpaceDE w:val="0"/>
              <w:autoSpaceDN w:val="0"/>
              <w:adjustRightInd w:val="0"/>
              <w:spacing w:after="0" w:line="240" w:lineRule="auto"/>
              <w:rPr>
                <w:rFonts w:ascii="Times New Roman" w:eastAsia="Times New Roman" w:hAnsi="Times New Roman" w:cs="Times New Roman"/>
                <w:sz w:val="28"/>
                <w:szCs w:val="28"/>
              </w:rPr>
            </w:pPr>
            <w:r w:rsidRPr="001F6017">
              <w:rPr>
                <w:rFonts w:ascii="Times New Roman" w:eastAsia="Times New Roman" w:hAnsi="Times New Roman" w:cs="Times New Roman"/>
                <w:sz w:val="28"/>
                <w:szCs w:val="28"/>
              </w:rPr>
              <w:t xml:space="preserve">Администрация </w:t>
            </w:r>
            <w:r w:rsidR="00CF4D71" w:rsidRPr="001F6017">
              <w:rPr>
                <w:rFonts w:ascii="Times New Roman" w:eastAsia="Times New Roman" w:hAnsi="Times New Roman" w:cs="Times New Roman"/>
                <w:sz w:val="28"/>
                <w:szCs w:val="28"/>
              </w:rPr>
              <w:t>Верхнесалдинского городского округа</w:t>
            </w:r>
            <w:r w:rsidRPr="001F6017">
              <w:rPr>
                <w:rFonts w:ascii="Times New Roman" w:eastAsia="Times New Roman" w:hAnsi="Times New Roman" w:cs="Times New Roman"/>
                <w:sz w:val="28"/>
                <w:szCs w:val="28"/>
              </w:rPr>
              <w:t xml:space="preserve"> (отдел по социальной сфере и культуре)</w:t>
            </w:r>
          </w:p>
        </w:tc>
      </w:tr>
      <w:tr w:rsidR="00CF4D71"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CF4D71" w:rsidRPr="00CF4D71" w:rsidRDefault="00CF4D71" w:rsidP="00802DB8">
            <w:pPr>
              <w:widowControl w:val="0"/>
              <w:autoSpaceDE w:val="0"/>
              <w:autoSpaceDN w:val="0"/>
              <w:adjustRightInd w:val="0"/>
              <w:spacing w:after="0" w:line="240" w:lineRule="auto"/>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Сроки реализации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CF4D71" w:rsidRPr="00CF4D71" w:rsidRDefault="00CF4D71" w:rsidP="009C2AF3">
            <w:pPr>
              <w:widowControl w:val="0"/>
              <w:autoSpaceDE w:val="0"/>
              <w:autoSpaceDN w:val="0"/>
              <w:adjustRightInd w:val="0"/>
              <w:spacing w:after="0" w:line="240" w:lineRule="auto"/>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20</w:t>
            </w:r>
            <w:r w:rsidR="0050006C">
              <w:rPr>
                <w:rFonts w:ascii="Times New Roman" w:eastAsia="Times New Roman" w:hAnsi="Times New Roman" w:cs="Times New Roman"/>
                <w:sz w:val="28"/>
                <w:szCs w:val="28"/>
              </w:rPr>
              <w:t>20</w:t>
            </w:r>
            <w:r w:rsidRPr="00CF4D71">
              <w:rPr>
                <w:rFonts w:ascii="Times New Roman" w:eastAsia="Times New Roman" w:hAnsi="Times New Roman" w:cs="Times New Roman"/>
                <w:sz w:val="28"/>
                <w:szCs w:val="28"/>
              </w:rPr>
              <w:t>-202</w:t>
            </w:r>
            <w:r w:rsidR="009C2AF3">
              <w:rPr>
                <w:rFonts w:ascii="Times New Roman" w:eastAsia="Times New Roman" w:hAnsi="Times New Roman" w:cs="Times New Roman"/>
                <w:sz w:val="28"/>
                <w:szCs w:val="28"/>
              </w:rPr>
              <w:t>8</w:t>
            </w:r>
            <w:r w:rsidRPr="00CF4D71">
              <w:rPr>
                <w:rFonts w:ascii="Times New Roman" w:eastAsia="Times New Roman" w:hAnsi="Times New Roman" w:cs="Times New Roman"/>
                <w:sz w:val="28"/>
                <w:szCs w:val="28"/>
              </w:rPr>
              <w:t xml:space="preserve"> годы</w:t>
            </w:r>
          </w:p>
        </w:tc>
      </w:tr>
      <w:tr w:rsidR="00CF4D71"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CF4D71" w:rsidRPr="00CF4D71" w:rsidRDefault="00CF4D71" w:rsidP="00802DB8">
            <w:pPr>
              <w:widowControl w:val="0"/>
              <w:autoSpaceDE w:val="0"/>
              <w:autoSpaceDN w:val="0"/>
              <w:adjustRightInd w:val="0"/>
              <w:spacing w:after="0" w:line="240" w:lineRule="auto"/>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Цели и задачи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CF4D71" w:rsidRPr="00CF4D71" w:rsidRDefault="0050006C" w:rsidP="00802D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w:t>
            </w:r>
          </w:p>
          <w:p w:rsidR="00CF4D71" w:rsidRPr="00CF4D71" w:rsidRDefault="0050006C" w:rsidP="00802D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CF4D71" w:rsidRPr="00CF4D71">
              <w:rPr>
                <w:rFonts w:ascii="Times New Roman" w:eastAsia="Times New Roman" w:hAnsi="Times New Roman" w:cs="Times New Roman"/>
                <w:sz w:val="28"/>
                <w:szCs w:val="28"/>
              </w:rPr>
              <w:t>уховно-нравственное развитие и реализация человеческого потенциала в условиях перехода к инновационному типу развития общества и экономики Верхнесалдинского городского округа.</w:t>
            </w:r>
          </w:p>
          <w:p w:rsidR="00CF4D71" w:rsidRPr="00CF4D71" w:rsidRDefault="00CF4D71" w:rsidP="00802DB8">
            <w:pPr>
              <w:spacing w:after="0" w:line="240" w:lineRule="auto"/>
              <w:rPr>
                <w:rFonts w:ascii="Times New Roman" w:eastAsia="Times New Roman" w:hAnsi="Times New Roman" w:cs="Times New Roman"/>
                <w:sz w:val="28"/>
                <w:szCs w:val="28"/>
              </w:rPr>
            </w:pPr>
            <w:r w:rsidRPr="00EC017D">
              <w:rPr>
                <w:rFonts w:ascii="Times New Roman" w:eastAsia="Times New Roman" w:hAnsi="Times New Roman" w:cs="Times New Roman"/>
                <w:sz w:val="28"/>
                <w:szCs w:val="28"/>
              </w:rPr>
              <w:t>Задачи:</w:t>
            </w:r>
          </w:p>
          <w:p w:rsidR="00CF4D71" w:rsidRPr="0050006C" w:rsidRDefault="00CF4D71" w:rsidP="00802DB8">
            <w:pPr>
              <w:spacing w:after="0" w:line="240" w:lineRule="auto"/>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 xml:space="preserve">1) создание благоприятных условий для устойчивого развития культурной среды,  сохранения </w:t>
            </w:r>
            <w:r w:rsidRPr="0050006C">
              <w:rPr>
                <w:rFonts w:ascii="Times New Roman" w:eastAsia="Times New Roman" w:hAnsi="Times New Roman" w:cs="Times New Roman"/>
                <w:sz w:val="28"/>
                <w:szCs w:val="28"/>
              </w:rPr>
              <w:t>культурно-нравственных ценностей и духовного единства населения, проживающего в Верхнесалдинском городском округе;</w:t>
            </w:r>
          </w:p>
          <w:p w:rsidR="00CF4D71" w:rsidRPr="00CF4D71" w:rsidRDefault="00CF4D71" w:rsidP="00802DB8">
            <w:pPr>
              <w:spacing w:after="0" w:line="240" w:lineRule="auto"/>
              <w:jc w:val="both"/>
              <w:rPr>
                <w:rFonts w:ascii="Times New Roman" w:eastAsia="Times New Roman" w:hAnsi="Times New Roman" w:cs="Times New Roman"/>
                <w:sz w:val="28"/>
                <w:szCs w:val="28"/>
              </w:rPr>
            </w:pPr>
            <w:r w:rsidRPr="0050006C">
              <w:rPr>
                <w:rFonts w:ascii="Times New Roman" w:eastAsia="Times New Roman" w:hAnsi="Times New Roman" w:cs="Times New Roman"/>
                <w:sz w:val="28"/>
                <w:szCs w:val="28"/>
              </w:rPr>
              <w:t>2) обеспечение</w:t>
            </w:r>
            <w:r w:rsidRPr="00CF4D71">
              <w:rPr>
                <w:rFonts w:ascii="Times New Roman" w:eastAsia="Times New Roman" w:hAnsi="Times New Roman" w:cs="Times New Roman"/>
                <w:sz w:val="28"/>
                <w:szCs w:val="28"/>
              </w:rPr>
              <w:t xml:space="preserve"> условий для развития инновационной деятельности муниципальных учреждений культуры;</w:t>
            </w:r>
          </w:p>
          <w:p w:rsidR="00CF4D71" w:rsidRPr="00CF4D71" w:rsidRDefault="00CF4D71" w:rsidP="00802DB8">
            <w:pPr>
              <w:spacing w:after="0" w:line="240" w:lineRule="auto"/>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3) создание условий для художественного образования и эстетического воспитания, приобретения знаний, умений и навыков в области выбранного вида искусств, опыта творческой деятельности;</w:t>
            </w:r>
          </w:p>
          <w:p w:rsidR="00CF4D71" w:rsidRPr="00CF4D71" w:rsidRDefault="00EC017D" w:rsidP="00802D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F4D71" w:rsidRPr="00CF4D71">
              <w:rPr>
                <w:rFonts w:ascii="Times New Roman" w:eastAsia="Times New Roman" w:hAnsi="Times New Roman" w:cs="Times New Roman"/>
                <w:sz w:val="28"/>
                <w:szCs w:val="28"/>
              </w:rPr>
              <w:t xml:space="preserve">) создание условий для сохранения и развития кадрового и творческого потенциала </w:t>
            </w:r>
            <w:r w:rsidR="00D52FD6">
              <w:rPr>
                <w:rFonts w:ascii="Times New Roman" w:eastAsia="Times New Roman" w:hAnsi="Times New Roman" w:cs="Times New Roman"/>
                <w:sz w:val="28"/>
                <w:szCs w:val="28"/>
              </w:rPr>
              <w:t>сферы культуры</w:t>
            </w:r>
            <w:r w:rsidR="00CF4D71" w:rsidRPr="00CF4D71">
              <w:rPr>
                <w:rFonts w:ascii="Times New Roman" w:eastAsia="Times New Roman" w:hAnsi="Times New Roman" w:cs="Times New Roman"/>
                <w:sz w:val="28"/>
                <w:szCs w:val="28"/>
              </w:rPr>
              <w:t>;</w:t>
            </w:r>
          </w:p>
          <w:p w:rsidR="00CF4D71" w:rsidRPr="00CF4D71" w:rsidRDefault="00D52FD6" w:rsidP="000D4BD7">
            <w:pPr>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sz w:val="28"/>
                <w:szCs w:val="28"/>
              </w:rPr>
              <w:t>5</w:t>
            </w:r>
            <w:r w:rsidR="00CF4D71" w:rsidRPr="00CF4D71">
              <w:rPr>
                <w:rFonts w:ascii="Times New Roman" w:eastAsia="Calibri" w:hAnsi="Times New Roman" w:cs="Times New Roman"/>
                <w:sz w:val="28"/>
                <w:szCs w:val="28"/>
              </w:rPr>
              <w:t xml:space="preserve">) совершенствование организационных, </w:t>
            </w:r>
            <w:proofErr w:type="gramStart"/>
            <w:r w:rsidR="00CF4D71" w:rsidRPr="00CF4D71">
              <w:rPr>
                <w:rFonts w:ascii="Times New Roman" w:eastAsia="Calibri" w:hAnsi="Times New Roman" w:cs="Times New Roman"/>
                <w:sz w:val="28"/>
                <w:szCs w:val="28"/>
              </w:rPr>
              <w:t>экономических и правовых механизмов</w:t>
            </w:r>
            <w:proofErr w:type="gramEnd"/>
            <w:r w:rsidR="00CF4D71" w:rsidRPr="00CF4D71">
              <w:rPr>
                <w:rFonts w:ascii="Times New Roman" w:eastAsia="Calibri" w:hAnsi="Times New Roman" w:cs="Times New Roman"/>
                <w:sz w:val="28"/>
                <w:szCs w:val="28"/>
              </w:rPr>
              <w:t xml:space="preserve"> развития культуры</w:t>
            </w:r>
          </w:p>
        </w:tc>
      </w:tr>
      <w:tr w:rsidR="00CF4D71"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CF4D71" w:rsidRPr="00CF4D71" w:rsidRDefault="00CF4D71" w:rsidP="00802DB8">
            <w:pPr>
              <w:widowControl w:val="0"/>
              <w:autoSpaceDE w:val="0"/>
              <w:autoSpaceDN w:val="0"/>
              <w:adjustRightInd w:val="0"/>
              <w:spacing w:after="0" w:line="240" w:lineRule="auto"/>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Перечень подпрограмм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CF4D71" w:rsidRPr="00CF4D71" w:rsidRDefault="00CF4D71" w:rsidP="00802DB8">
            <w:pPr>
              <w:spacing w:after="0" w:line="240" w:lineRule="auto"/>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Подпрограмма 1. «Развитие культурн</w:t>
            </w:r>
            <w:proofErr w:type="gramStart"/>
            <w:r w:rsidRPr="00CF4D71">
              <w:rPr>
                <w:rFonts w:ascii="Times New Roman" w:eastAsia="Times New Roman" w:hAnsi="Times New Roman" w:cs="Times New Roman"/>
                <w:sz w:val="28"/>
                <w:szCs w:val="28"/>
              </w:rPr>
              <w:t>о-</w:t>
            </w:r>
            <w:proofErr w:type="gramEnd"/>
            <w:r w:rsidRPr="00CF4D71">
              <w:rPr>
                <w:rFonts w:ascii="Times New Roman" w:eastAsia="Times New Roman" w:hAnsi="Times New Roman" w:cs="Times New Roman"/>
                <w:sz w:val="28"/>
                <w:szCs w:val="28"/>
              </w:rPr>
              <w:t xml:space="preserve"> досуговой деятельности, библиотечного музейного д</w:t>
            </w:r>
            <w:r w:rsidR="000D4BD7">
              <w:rPr>
                <w:rFonts w:ascii="Times New Roman" w:eastAsia="Times New Roman" w:hAnsi="Times New Roman" w:cs="Times New Roman"/>
                <w:sz w:val="28"/>
                <w:szCs w:val="28"/>
              </w:rPr>
              <w:t>ела и кинообслуживание населения</w:t>
            </w:r>
            <w:r w:rsidRPr="00CF4D71">
              <w:rPr>
                <w:rFonts w:ascii="Times New Roman" w:eastAsia="Times New Roman" w:hAnsi="Times New Roman" w:cs="Times New Roman"/>
                <w:sz w:val="28"/>
                <w:szCs w:val="28"/>
              </w:rPr>
              <w:t>»;</w:t>
            </w:r>
          </w:p>
          <w:p w:rsidR="00CF4D71" w:rsidRPr="00674F4A" w:rsidRDefault="000D4BD7" w:rsidP="000D4BD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CF4D71" w:rsidRPr="00CF4D71">
              <w:rPr>
                <w:rFonts w:ascii="Times New Roman" w:eastAsia="Times New Roman" w:hAnsi="Times New Roman" w:cs="Times New Roman"/>
                <w:sz w:val="28"/>
                <w:szCs w:val="28"/>
              </w:rPr>
              <w:t>одпрограмма 2. «Развитие образования</w:t>
            </w:r>
            <w:r w:rsidR="00674F4A">
              <w:rPr>
                <w:rFonts w:ascii="Times New Roman" w:eastAsia="Times New Roman" w:hAnsi="Times New Roman" w:cs="Times New Roman"/>
                <w:sz w:val="28"/>
                <w:szCs w:val="28"/>
              </w:rPr>
              <w:t xml:space="preserve"> в сфере культуры»</w:t>
            </w:r>
          </w:p>
        </w:tc>
      </w:tr>
      <w:tr w:rsidR="00CF4D71"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CF4D71" w:rsidRPr="00CF4D71" w:rsidRDefault="00CF4D71" w:rsidP="00802DB8">
            <w:pPr>
              <w:widowControl w:val="0"/>
              <w:autoSpaceDE w:val="0"/>
              <w:autoSpaceDN w:val="0"/>
              <w:adjustRightInd w:val="0"/>
              <w:spacing w:after="0" w:line="240" w:lineRule="auto"/>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lastRenderedPageBreak/>
              <w:t>Перечень основных целевых показателей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 удельный вес населения Верхнесалдинского городского округа, участвующего в культурно-досуговых мероприятиях;</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 количество посещений муниципального музея;</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 количество посещений муниципальных библиотек, а также культурно-массовых мероприятий, проводимых в библиотеках;</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4) количество посещений культурно-массовых мероприятий;</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5) количество участников клубных формирований;</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 xml:space="preserve">6) посещаемость населением </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киносеансов, проводимых организациями, осуществляющими кинопоказ;</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7) доля фильмов российского производства в общем объеме проката на территории Верхнесалдинского городского округа;</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8) количество экземпляров новых поступлений в фонды общедоступных муниципальных библиотек городского округа в расчете на 1000 человек жителей;</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9) количество реализованных выставочных музейных проектов;</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10) уровень фактической обеспеченности клубами и учреждениями клубного типа от нормативной потребности;</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11) уровень фактической обеспеченности библиотеками от нормативной потребности;</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12)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13) доля муниципальных учреждений культуры (зданий), находящихся в удовлетворительном состоянии, в общем количестве таких учреждений;</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 xml:space="preserve">14) доля объектов культурного наследия, находящихся в муниципальной собственности и требующих консервации или реставрации, в общем количестве </w:t>
            </w:r>
            <w:r w:rsidRPr="000E2CCD">
              <w:rPr>
                <w:rFonts w:ascii="Times New Roman" w:eastAsia="Times New Roman" w:hAnsi="Times New Roman" w:cs="Times New Roman"/>
                <w:sz w:val="28"/>
                <w:szCs w:val="28"/>
              </w:rPr>
              <w:lastRenderedPageBreak/>
              <w:t>объектов культурного наследия, находящихся в муниципальной собственности;</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15) число действующих виртуальных выставок;</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16) количество передвижных музейных выставок;</w:t>
            </w:r>
          </w:p>
          <w:p w:rsidR="000E2CCD" w:rsidRPr="000E2CCD" w:rsidRDefault="000E2CCD" w:rsidP="000E2CCD">
            <w:pPr>
              <w:spacing w:after="0" w:line="240" w:lineRule="auto"/>
              <w:jc w:val="both"/>
              <w:rPr>
                <w:rFonts w:ascii="Times New Roman" w:eastAsia="Times New Roman" w:hAnsi="Times New Roman" w:cs="Times New Roman"/>
                <w:sz w:val="28"/>
                <w:szCs w:val="28"/>
              </w:rPr>
            </w:pPr>
            <w:proofErr w:type="gramStart"/>
            <w:r w:rsidRPr="000E2CCD">
              <w:rPr>
                <w:rFonts w:ascii="Times New Roman" w:eastAsia="Times New Roman" w:hAnsi="Times New Roman" w:cs="Times New Roman"/>
                <w:sz w:val="28"/>
                <w:szCs w:val="28"/>
              </w:rPr>
              <w:t>17) сохранение контингента обучающихся в учреждениях дополнительного образования;</w:t>
            </w:r>
            <w:proofErr w:type="gramEnd"/>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18) доля детей в возрасте от 5 до 18 лет, охваченных дополнительным образованием;</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19) доля учащихся детских школ искусств, привлекаемых к участию в творческих мероприятиях, от общего числа учащихся детских школ искусств;</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20) доля лауреатов международных конкурсов и фестивалей в сфере культуры в общем числе обучающихся в учреждениях дополнительного образования;</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21) удовлетворенность населения качеством дополнительного образования детей;</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 xml:space="preserve">22) удовлетворенность населения качеством дополнительного образования детей и молодежи в возрасте </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5-18 лет;</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23) соотношение средней заработной платы работников муниципальных учреждений культуры в соответствии с прогнозным значением среднемесячного дохода от трудовой деятельности по Свердловской области;</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24) уровень удовлетворенности населения качеством и доступностью оказываемых населению муниципальных услуг в сфере культуры;</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25) количество организаций культуры, получивших современное оборудование;</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26) число посещений культурных мероприятий;</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 xml:space="preserve">27) количество обращений к порталу </w:t>
            </w:r>
            <w:r w:rsidRPr="000E2CCD">
              <w:rPr>
                <w:rFonts w:ascii="Times New Roman" w:eastAsia="Times New Roman" w:hAnsi="Times New Roman" w:cs="Times New Roman"/>
                <w:sz w:val="28"/>
                <w:szCs w:val="28"/>
              </w:rPr>
              <w:lastRenderedPageBreak/>
              <w:t>«</w:t>
            </w:r>
            <w:proofErr w:type="spellStart"/>
            <w:r w:rsidRPr="000E2CCD">
              <w:rPr>
                <w:rFonts w:ascii="Times New Roman" w:eastAsia="Times New Roman" w:hAnsi="Times New Roman" w:cs="Times New Roman"/>
                <w:sz w:val="28"/>
                <w:szCs w:val="28"/>
              </w:rPr>
              <w:t>КультураУрала</w:t>
            </w:r>
            <w:proofErr w:type="gramStart"/>
            <w:r w:rsidRPr="000E2CCD">
              <w:rPr>
                <w:rFonts w:ascii="Times New Roman" w:eastAsia="Times New Roman" w:hAnsi="Times New Roman" w:cs="Times New Roman"/>
                <w:sz w:val="28"/>
                <w:szCs w:val="28"/>
              </w:rPr>
              <w:t>.Р</w:t>
            </w:r>
            <w:proofErr w:type="gramEnd"/>
            <w:r w:rsidRPr="000E2CCD">
              <w:rPr>
                <w:rFonts w:ascii="Times New Roman" w:eastAsia="Times New Roman" w:hAnsi="Times New Roman" w:cs="Times New Roman"/>
                <w:sz w:val="28"/>
                <w:szCs w:val="28"/>
              </w:rPr>
              <w:t>Ф</w:t>
            </w:r>
            <w:proofErr w:type="spellEnd"/>
            <w:r w:rsidRPr="000E2CCD">
              <w:rPr>
                <w:rFonts w:ascii="Times New Roman" w:eastAsia="Times New Roman" w:hAnsi="Times New Roman" w:cs="Times New Roman"/>
                <w:sz w:val="28"/>
                <w:szCs w:val="28"/>
              </w:rPr>
              <w:t>»;</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28) количество волонтеров, вовлеченных в программу «Волонтеры культуры»;</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29) количество специалистов, прошедших повышение квалификации на базе Центров непрерывного образования;</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30) среднемесячная номинальная начисленная заработная плата работников муниципальных учреждений культуры и искусства;</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 xml:space="preserve">31) количество реализованных проектов </w:t>
            </w:r>
            <w:proofErr w:type="gramStart"/>
            <w:r w:rsidRPr="000E2CCD">
              <w:rPr>
                <w:rFonts w:ascii="Times New Roman" w:eastAsia="Times New Roman" w:hAnsi="Times New Roman" w:cs="Times New Roman"/>
                <w:sz w:val="28"/>
                <w:szCs w:val="28"/>
              </w:rPr>
              <w:t>инициативного</w:t>
            </w:r>
            <w:proofErr w:type="gramEnd"/>
            <w:r w:rsidRPr="000E2CCD">
              <w:rPr>
                <w:rFonts w:ascii="Times New Roman" w:eastAsia="Times New Roman" w:hAnsi="Times New Roman" w:cs="Times New Roman"/>
                <w:sz w:val="28"/>
                <w:szCs w:val="28"/>
              </w:rPr>
              <w:t xml:space="preserve"> бюджетирования в сфере культуры;</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32) количество объектов учреждений дополнительного образования сферы культуры, соответствующих требованиям, направленным на обеспечение антитеррористической защищенности;</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33) количество объектов учреждений сферы культуры, соответствующих требованиям, направленным на обеспечение антитеррористической защищенности;</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34)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35) доля муниципальных учреждений культуры (зданий), находящихся в удовлетворительном состоянии, в общем количестве таких учреждений;</w:t>
            </w:r>
          </w:p>
          <w:p w:rsidR="000E2CCD" w:rsidRPr="000E2CCD"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36) доля муниципальных учреждений дополнительного образования сферы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CF4D71" w:rsidRDefault="000E2CCD" w:rsidP="000E2CCD">
            <w:pPr>
              <w:spacing w:after="0" w:line="240" w:lineRule="auto"/>
              <w:jc w:val="both"/>
              <w:rPr>
                <w:rFonts w:ascii="Times New Roman" w:eastAsia="Times New Roman" w:hAnsi="Times New Roman" w:cs="Times New Roman"/>
                <w:sz w:val="28"/>
                <w:szCs w:val="28"/>
              </w:rPr>
            </w:pPr>
            <w:r w:rsidRPr="000E2CCD">
              <w:rPr>
                <w:rFonts w:ascii="Times New Roman" w:eastAsia="Times New Roman" w:hAnsi="Times New Roman" w:cs="Times New Roman"/>
                <w:sz w:val="28"/>
                <w:szCs w:val="28"/>
              </w:rPr>
              <w:t>37) доля муниципальных учреждений (зданий) дополнительного образования сферы культуры, находящихся в удовлетворительном состоянии, в общем количестве таких учреждений</w:t>
            </w:r>
            <w:r w:rsidR="00B610FB">
              <w:rPr>
                <w:rFonts w:ascii="Times New Roman" w:eastAsia="Times New Roman" w:hAnsi="Times New Roman" w:cs="Times New Roman"/>
                <w:sz w:val="28"/>
                <w:szCs w:val="28"/>
              </w:rPr>
              <w:t>;</w:t>
            </w:r>
          </w:p>
          <w:p w:rsidR="00B610FB" w:rsidRDefault="00B610FB" w:rsidP="000E2CCD">
            <w:pPr>
              <w:spacing w:after="0" w:line="240" w:lineRule="auto"/>
              <w:jc w:val="both"/>
              <w:rPr>
                <w:rFonts w:ascii="Times New Roman" w:eastAsia="Times New Roman" w:hAnsi="Times New Roman" w:cs="Times New Roman"/>
                <w:sz w:val="26"/>
                <w:szCs w:val="26"/>
              </w:rPr>
            </w:pPr>
            <w:r w:rsidRPr="00B610FB">
              <w:rPr>
                <w:rFonts w:ascii="Times New Roman" w:eastAsia="Times New Roman" w:hAnsi="Times New Roman" w:cs="Times New Roman"/>
                <w:sz w:val="26"/>
                <w:szCs w:val="26"/>
              </w:rPr>
              <w:t xml:space="preserve">38) количество муниципальных библиотек, </w:t>
            </w:r>
            <w:r w:rsidRPr="00B610FB">
              <w:rPr>
                <w:rFonts w:ascii="Times New Roman" w:eastAsia="Times New Roman" w:hAnsi="Times New Roman" w:cs="Times New Roman"/>
                <w:sz w:val="26"/>
                <w:szCs w:val="26"/>
              </w:rPr>
              <w:lastRenderedPageBreak/>
              <w:t>переоснащенных по модельному стандарту</w:t>
            </w:r>
            <w:r w:rsidR="00AE30E0">
              <w:rPr>
                <w:rFonts w:ascii="Times New Roman" w:eastAsia="Times New Roman" w:hAnsi="Times New Roman" w:cs="Times New Roman"/>
                <w:sz w:val="26"/>
                <w:szCs w:val="26"/>
              </w:rPr>
              <w:t>;</w:t>
            </w:r>
          </w:p>
          <w:p w:rsidR="00AE30E0" w:rsidRPr="00CF4D71" w:rsidRDefault="00AE30E0" w:rsidP="00AE30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6"/>
                <w:szCs w:val="26"/>
              </w:rPr>
              <w:t xml:space="preserve">39) </w:t>
            </w:r>
            <w:r w:rsidRPr="00AE30E0">
              <w:rPr>
                <w:rFonts w:ascii="Times New Roman" w:eastAsia="Times New Roman" w:hAnsi="Times New Roman" w:cs="Times New Roman"/>
                <w:sz w:val="26"/>
                <w:szCs w:val="26"/>
              </w:rPr>
              <w:t>количество муниципальных учреждений культуры, здания и помещения которых приведены в соответствие требованиям норм пожарной безопасности и санитарного законодательства</w:t>
            </w:r>
          </w:p>
        </w:tc>
      </w:tr>
      <w:tr w:rsidR="002E0EC5"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2E0EC5" w:rsidRPr="002E0EC5" w:rsidRDefault="002E0EC5" w:rsidP="002E0EC5">
            <w:pPr>
              <w:spacing w:after="0" w:line="240" w:lineRule="auto"/>
              <w:rPr>
                <w:rFonts w:ascii="Times New Roman" w:hAnsi="Times New Roman" w:cs="Times New Roman"/>
                <w:sz w:val="28"/>
                <w:szCs w:val="28"/>
              </w:rPr>
            </w:pPr>
            <w:r w:rsidRPr="002E0EC5">
              <w:rPr>
                <w:rFonts w:ascii="Times New Roman" w:hAnsi="Times New Roman" w:cs="Times New Roman"/>
                <w:sz w:val="28"/>
                <w:szCs w:val="28"/>
              </w:rPr>
              <w:lastRenderedPageBreak/>
              <w:t>Объемы финансирования муниципальной программы (подпрограмм) по годам реализации, тыс. рублей</w:t>
            </w:r>
          </w:p>
        </w:tc>
        <w:tc>
          <w:tcPr>
            <w:tcW w:w="5386" w:type="dxa"/>
            <w:tcBorders>
              <w:top w:val="single" w:sz="4" w:space="0" w:color="auto"/>
              <w:left w:val="single" w:sz="4" w:space="0" w:color="auto"/>
              <w:bottom w:val="single" w:sz="4" w:space="0" w:color="auto"/>
              <w:right w:val="single" w:sz="4" w:space="0" w:color="auto"/>
            </w:tcBorders>
          </w:tcPr>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 xml:space="preserve">Всего – 1 403 819,20 тыс. рублей, в том числе: </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2020 год – 169 272,60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2021 год – 138 682,20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2022 год – 157 954,70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2023 год – 165 854,60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2024 год – 175 378,10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2025 год – 180 455,20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2026 год – 180 314,80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2027 год – 117 953,50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2028 год – 117 953,50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 xml:space="preserve">Федеральный бюджет: </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10 132,40 тыс. рублей, в том числе:</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2020 год – 0,00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2021 год –0,00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2022 год – 0,00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2023 год – 10 132,40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2024 год – 0,00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2025 год – 0,00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2026 год – 0,00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2027 год – 0,00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2028 год – 0,00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 xml:space="preserve">Областной бюджет: </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5 204,50 тыс. рублей, в том числе:</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2020 год – 0,00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2021 год – 60,00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2022 год – 465,50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2023 год – 2 862,80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2024 год – 1 816,20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2025 год – 0,00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2026 год – 0,00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2027 год – 0,00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2028 год – 0,00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 xml:space="preserve">Местный бюджет: </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1 076 784,80 тыс. рублей, в том числе:</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2020 год – 132 033,20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2021 год – 91 906,40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2022 год – 100 228,50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lastRenderedPageBreak/>
              <w:t>2023 год – 110 447,20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2024 год – 145 833,50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2025 год – 152 726,80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2026 год – 152 586,40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2027 год – 95 511,40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2028 год – 95 511,40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 xml:space="preserve">Внебюджетные источники: </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311 697,50 тыс. рублей, в том числе:</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2020 год – 37 239,40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2021 год – 46 715,80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2022 год – 57 260,70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2023 год – 42 412,20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2024 год – 27 728,40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2025 год – 27 728,40 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2026 год – 27 728,40тыс. рублей;</w:t>
            </w:r>
          </w:p>
          <w:p w:rsidR="005D1A0D" w:rsidRPr="005D1A0D"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2027 год – 22 442,10 тыс. рублей;</w:t>
            </w:r>
          </w:p>
          <w:p w:rsidR="002E0EC5" w:rsidRPr="002E0EC5" w:rsidRDefault="005D1A0D" w:rsidP="005D1A0D">
            <w:pPr>
              <w:spacing w:after="0" w:line="240" w:lineRule="auto"/>
              <w:jc w:val="both"/>
              <w:rPr>
                <w:rFonts w:ascii="Times New Roman" w:hAnsi="Times New Roman" w:cs="Times New Roman"/>
                <w:sz w:val="28"/>
                <w:szCs w:val="28"/>
              </w:rPr>
            </w:pPr>
            <w:r w:rsidRPr="005D1A0D">
              <w:rPr>
                <w:rFonts w:ascii="Times New Roman" w:hAnsi="Times New Roman" w:cs="Times New Roman"/>
                <w:sz w:val="28"/>
                <w:szCs w:val="28"/>
              </w:rPr>
              <w:t>2028 год – 22 442,10 тыс. рублей.</w:t>
            </w:r>
            <w:bookmarkStart w:id="1" w:name="_GoBack"/>
            <w:bookmarkEnd w:id="1"/>
          </w:p>
        </w:tc>
      </w:tr>
      <w:tr w:rsidR="00EC6891"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EC6891" w:rsidRPr="004D6BB2" w:rsidRDefault="00EC6891" w:rsidP="00EC6891">
            <w:pPr>
              <w:spacing w:after="0" w:line="240" w:lineRule="auto"/>
              <w:jc w:val="both"/>
              <w:rPr>
                <w:rFonts w:eastAsia="Calibri"/>
                <w:sz w:val="26"/>
                <w:szCs w:val="26"/>
                <w:lang w:eastAsia="en-US"/>
              </w:rPr>
            </w:pPr>
            <w:proofErr w:type="spellStart"/>
            <w:r w:rsidRPr="00EC6891">
              <w:rPr>
                <w:rFonts w:ascii="Times New Roman" w:eastAsia="Times New Roman" w:hAnsi="Times New Roman" w:cs="Times New Roman"/>
                <w:sz w:val="28"/>
                <w:szCs w:val="28"/>
              </w:rPr>
              <w:lastRenderedPageBreak/>
              <w:t>Справочно</w:t>
            </w:r>
            <w:proofErr w:type="spellEnd"/>
            <w:r w:rsidRPr="00EC6891">
              <w:rPr>
                <w:rFonts w:ascii="Times New Roman" w:eastAsia="Times New Roman" w:hAnsi="Times New Roman" w:cs="Times New Roman"/>
                <w:sz w:val="28"/>
                <w:szCs w:val="28"/>
              </w:rPr>
              <w:t>: общий объем налоговых льгот (налоговых расходов), предоставленных Думой городского округа, предусмотренных в рамках муниципальной программы</w:t>
            </w:r>
          </w:p>
        </w:tc>
        <w:tc>
          <w:tcPr>
            <w:tcW w:w="5386" w:type="dxa"/>
            <w:tcBorders>
              <w:top w:val="single" w:sz="4" w:space="0" w:color="auto"/>
              <w:left w:val="single" w:sz="4" w:space="0" w:color="auto"/>
              <w:bottom w:val="single" w:sz="4" w:space="0" w:color="auto"/>
              <w:right w:val="single" w:sz="4" w:space="0" w:color="auto"/>
            </w:tcBorders>
          </w:tcPr>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Всего – 7 503,23 тыс. рублей, в том числе:</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2020 год – 1 247,23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2021 год – 893,26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2022 год – 893,79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2023 год – 893,79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2024 год – 893,79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2025 год – 893,79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2026 год – 893,79 тыс. рублей;</w:t>
            </w:r>
          </w:p>
          <w:p w:rsidR="00EC6891" w:rsidRPr="00EC6891" w:rsidRDefault="00EC6891" w:rsidP="00EC6891">
            <w:pPr>
              <w:spacing w:after="0" w:line="240" w:lineRule="auto"/>
              <w:jc w:val="both"/>
              <w:rPr>
                <w:rFonts w:ascii="Times New Roman" w:eastAsia="Times New Roman" w:hAnsi="Times New Roman" w:cs="Times New Roman"/>
                <w:sz w:val="28"/>
                <w:szCs w:val="28"/>
              </w:rPr>
            </w:pPr>
            <w:r w:rsidRPr="00EC6891">
              <w:rPr>
                <w:rFonts w:ascii="Times New Roman" w:eastAsia="Times New Roman" w:hAnsi="Times New Roman" w:cs="Times New Roman"/>
                <w:sz w:val="28"/>
                <w:szCs w:val="28"/>
              </w:rPr>
              <w:t>2027 год – 893,79 тыс. рублей;</w:t>
            </w:r>
          </w:p>
          <w:p w:rsidR="00EC6891" w:rsidRPr="004D6BB2" w:rsidRDefault="00EC6891" w:rsidP="00EC6891">
            <w:pPr>
              <w:spacing w:after="0" w:line="240" w:lineRule="auto"/>
              <w:jc w:val="both"/>
              <w:rPr>
                <w:rFonts w:eastAsia="Calibri"/>
                <w:sz w:val="26"/>
                <w:szCs w:val="26"/>
                <w:lang w:eastAsia="en-US"/>
              </w:rPr>
            </w:pPr>
            <w:r w:rsidRPr="00EC6891">
              <w:rPr>
                <w:rFonts w:ascii="Times New Roman" w:eastAsia="Times New Roman" w:hAnsi="Times New Roman" w:cs="Times New Roman"/>
                <w:sz w:val="28"/>
                <w:szCs w:val="28"/>
              </w:rPr>
              <w:t>2028 год – 893,79тыс. рублей.</w:t>
            </w:r>
          </w:p>
        </w:tc>
      </w:tr>
      <w:tr w:rsidR="00EC6891" w:rsidRPr="00CF4D71" w:rsidTr="003B2E6C">
        <w:trPr>
          <w:trHeight w:val="20"/>
          <w:tblCellSpacing w:w="5" w:type="nil"/>
        </w:trPr>
        <w:tc>
          <w:tcPr>
            <w:tcW w:w="4253" w:type="dxa"/>
            <w:tcBorders>
              <w:top w:val="single" w:sz="4" w:space="0" w:color="auto"/>
              <w:left w:val="single" w:sz="4" w:space="0" w:color="auto"/>
              <w:bottom w:val="single" w:sz="4" w:space="0" w:color="auto"/>
              <w:right w:val="single" w:sz="4" w:space="0" w:color="auto"/>
            </w:tcBorders>
          </w:tcPr>
          <w:p w:rsidR="00EC6891" w:rsidRPr="00CF4D71" w:rsidRDefault="00EC6891" w:rsidP="00EC6891">
            <w:pPr>
              <w:widowControl w:val="0"/>
              <w:autoSpaceDE w:val="0"/>
              <w:autoSpaceDN w:val="0"/>
              <w:adjustRightInd w:val="0"/>
              <w:spacing w:after="0" w:line="240" w:lineRule="auto"/>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Адрес размещения муниципальной программы в сети Интернет</w:t>
            </w:r>
          </w:p>
        </w:tc>
        <w:tc>
          <w:tcPr>
            <w:tcW w:w="5386" w:type="dxa"/>
            <w:tcBorders>
              <w:top w:val="single" w:sz="4" w:space="0" w:color="auto"/>
              <w:left w:val="single" w:sz="4" w:space="0" w:color="auto"/>
              <w:bottom w:val="single" w:sz="4" w:space="0" w:color="auto"/>
              <w:right w:val="single" w:sz="4" w:space="0" w:color="auto"/>
            </w:tcBorders>
          </w:tcPr>
          <w:p w:rsidR="00EC6891" w:rsidRPr="00062BF3" w:rsidRDefault="00EC6891" w:rsidP="00EC6891">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062BF3">
              <w:rPr>
                <w:rFonts w:ascii="Times New Roman" w:eastAsia="Times New Roman" w:hAnsi="Times New Roman" w:cs="Times New Roman"/>
                <w:sz w:val="28"/>
                <w:szCs w:val="28"/>
                <w:lang w:val="en-US"/>
              </w:rPr>
              <w:t>www.v-salda.ru</w:t>
            </w:r>
          </w:p>
        </w:tc>
      </w:tr>
    </w:tbl>
    <w:p w:rsidR="00CF4D71" w:rsidRPr="00CF4D71" w:rsidRDefault="00CF4D71" w:rsidP="00802DB8">
      <w:pPr>
        <w:widowControl w:val="0"/>
        <w:autoSpaceDE w:val="0"/>
        <w:autoSpaceDN w:val="0"/>
        <w:adjustRightInd w:val="0"/>
        <w:spacing w:after="0" w:line="240" w:lineRule="auto"/>
        <w:ind w:left="540"/>
        <w:jc w:val="both"/>
        <w:rPr>
          <w:rFonts w:ascii="Times New Roman" w:eastAsia="Times New Roman" w:hAnsi="Times New Roman" w:cs="Times New Roman"/>
          <w:sz w:val="24"/>
          <w:szCs w:val="24"/>
        </w:rPr>
      </w:pPr>
      <w:bookmarkStart w:id="2" w:name="Par204"/>
      <w:bookmarkEnd w:id="2"/>
    </w:p>
    <w:p w:rsidR="0071621E" w:rsidRPr="0071621E" w:rsidRDefault="0071621E" w:rsidP="0071621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1621E">
        <w:rPr>
          <w:rFonts w:ascii="Times New Roman" w:eastAsia="Times New Roman" w:hAnsi="Times New Roman" w:cs="Times New Roman"/>
          <w:b/>
          <w:sz w:val="28"/>
          <w:szCs w:val="28"/>
        </w:rPr>
        <w:t xml:space="preserve">Раздел 1. Характеристика и анализ текущего состояния сферы культуры Верхнесалдинского городского округа </w:t>
      </w:r>
    </w:p>
    <w:p w:rsidR="0071621E" w:rsidRPr="0071621E" w:rsidRDefault="0071621E" w:rsidP="0071621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71621E" w:rsidRPr="0071621E" w:rsidRDefault="0071621E" w:rsidP="0071621E">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Сфера культура Верхнесалдинского городского округа представлена сетью учреждений культуры различных форм собственности по таким видам культурной деятельности, как: музыкальное, хореографическое, изобразительное искусство, музейное и библиотечное дело, культурно – досуговая деятельность. На территории городского округа функционирует </w:t>
      </w:r>
      <w:r w:rsidRPr="0071621E">
        <w:rPr>
          <w:rFonts w:ascii="Times New Roman" w:eastAsia="Times New Roman" w:hAnsi="Times New Roman" w:cs="Times New Roman"/>
          <w:sz w:val="28"/>
          <w:szCs w:val="28"/>
        </w:rPr>
        <w:br/>
        <w:t xml:space="preserve">7 муниципальных учреждений культуры, из них в типе бюджетных осуществляют свою деятельность – 4, автономных – 3. Муниципальная сеть учреждений культуры составляет 22 единицы, 8 из них расположены в сельской местности – это клубы и библиотеки в деревнях </w:t>
      </w:r>
      <w:proofErr w:type="spellStart"/>
      <w:r w:rsidRPr="0071621E">
        <w:rPr>
          <w:rFonts w:ascii="Times New Roman" w:eastAsia="Times New Roman" w:hAnsi="Times New Roman" w:cs="Times New Roman"/>
          <w:sz w:val="28"/>
          <w:szCs w:val="28"/>
        </w:rPr>
        <w:t>Нелоба</w:t>
      </w:r>
      <w:proofErr w:type="spellEnd"/>
      <w:r w:rsidRPr="0071621E">
        <w:rPr>
          <w:rFonts w:ascii="Times New Roman" w:eastAsia="Times New Roman" w:hAnsi="Times New Roman" w:cs="Times New Roman"/>
          <w:sz w:val="28"/>
          <w:szCs w:val="28"/>
        </w:rPr>
        <w:t xml:space="preserve">, Никитино, Северная, </w:t>
      </w:r>
      <w:r w:rsidRPr="0071621E">
        <w:rPr>
          <w:rFonts w:ascii="Times New Roman" w:eastAsia="Times New Roman" w:hAnsi="Times New Roman" w:cs="Times New Roman"/>
          <w:sz w:val="28"/>
          <w:szCs w:val="28"/>
        </w:rPr>
        <w:lastRenderedPageBreak/>
        <w:t>поселке Басьяновский. В сфере культуры работает 221 человек, из них специалистов – 154, с высшим образованием 61 процент.</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На 01 января 2023 года сеть учреждений состоит из 6 муниципальных учреждений культуры, из них в типе бюджетных осуществляют свою деятельность – 3, автономных – 3. Муниципальная сеть учреждений культуры составляет 21 единицу, 8 из них расположены в сельской местности – это клубы и библиотеки в деревнях </w:t>
      </w:r>
      <w:proofErr w:type="spellStart"/>
      <w:r w:rsidRPr="0071621E">
        <w:rPr>
          <w:rFonts w:ascii="Times New Roman" w:eastAsia="Times New Roman" w:hAnsi="Times New Roman" w:cs="Times New Roman"/>
          <w:sz w:val="28"/>
          <w:szCs w:val="28"/>
        </w:rPr>
        <w:t>Нелоба</w:t>
      </w:r>
      <w:proofErr w:type="spellEnd"/>
      <w:r w:rsidRPr="0071621E">
        <w:rPr>
          <w:rFonts w:ascii="Times New Roman" w:eastAsia="Times New Roman" w:hAnsi="Times New Roman" w:cs="Times New Roman"/>
          <w:sz w:val="28"/>
          <w:szCs w:val="28"/>
        </w:rPr>
        <w:t xml:space="preserve">, Никитино, Северная, поселке Басьяновский. </w:t>
      </w:r>
      <w:r w:rsidRPr="0071621E">
        <w:rPr>
          <w:rFonts w:ascii="Times New Roman" w:eastAsia="Times New Roman" w:hAnsi="Times New Roman" w:cs="Times New Roman"/>
          <w:sz w:val="28"/>
          <w:szCs w:val="28"/>
        </w:rPr>
        <w:br/>
        <w:t>В сфере культуры работает 141 человек, из них специалистов – 105, с высшим образованием 64 процентов.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proofErr w:type="gramStart"/>
      <w:r w:rsidRPr="0071621E">
        <w:rPr>
          <w:rFonts w:ascii="Times New Roman" w:eastAsia="Times New Roman" w:hAnsi="Times New Roman" w:cs="Times New Roman"/>
          <w:sz w:val="28"/>
          <w:szCs w:val="28"/>
        </w:rPr>
        <w:t xml:space="preserve">В 2018 году на основании постановления администрации Верхнесалдинского городского округа от 12.07.2018 № 1932 </w:t>
      </w:r>
      <w:r w:rsidRPr="0071621E">
        <w:rPr>
          <w:rFonts w:ascii="Times New Roman" w:eastAsia="Times New Roman" w:hAnsi="Times New Roman" w:cs="Times New Roman"/>
          <w:sz w:val="28"/>
          <w:szCs w:val="28"/>
        </w:rPr>
        <w:br/>
        <w:t xml:space="preserve">«О реорганизации муниципального автономного учреждения культуры «Центр культуры, досуга и кино» и приказа Управления культуры администрации Верхнесалдинского городского округа «О мерах по реализации постановления администрации Верхнесалдинского городского округа от 12.07.2018 №1932 </w:t>
      </w:r>
      <w:r w:rsidRPr="0071621E">
        <w:rPr>
          <w:rFonts w:ascii="Times New Roman" w:eastAsia="Times New Roman" w:hAnsi="Times New Roman" w:cs="Times New Roman"/>
          <w:sz w:val="28"/>
          <w:szCs w:val="28"/>
        </w:rPr>
        <w:br/>
        <w:t xml:space="preserve">«О реорганизации муниципального автономного учреждения культуры </w:t>
      </w:r>
      <w:r w:rsidRPr="0071621E">
        <w:rPr>
          <w:rFonts w:ascii="Times New Roman" w:eastAsia="Times New Roman" w:hAnsi="Times New Roman" w:cs="Times New Roman"/>
          <w:sz w:val="28"/>
          <w:szCs w:val="28"/>
        </w:rPr>
        <w:br/>
        <w:t>«Центр культуры, досуга и кино» от 12.07.2018 № 77-ОД, проведена реорганизация</w:t>
      </w:r>
      <w:proofErr w:type="gramEnd"/>
      <w:r w:rsidRPr="0071621E">
        <w:rPr>
          <w:rFonts w:ascii="Times New Roman" w:eastAsia="Times New Roman" w:hAnsi="Times New Roman" w:cs="Times New Roman"/>
          <w:sz w:val="28"/>
          <w:szCs w:val="28"/>
        </w:rPr>
        <w:t xml:space="preserve"> муниципального бюджетного учреждения культуры «Центр художественного творчества» (далее – МБУК «ЦХТ) путем присоединения </w:t>
      </w:r>
      <w:r w:rsidRPr="0071621E">
        <w:rPr>
          <w:rFonts w:ascii="Times New Roman" w:eastAsia="Times New Roman" w:hAnsi="Times New Roman" w:cs="Times New Roman"/>
          <w:sz w:val="28"/>
          <w:szCs w:val="28"/>
        </w:rPr>
        <w:br/>
        <w:t xml:space="preserve">к муниципальному автономному учреждению культуры «Центр культуры, досуга и кино» (далее – МАУК «ЦКДК»). После реорганизации в состав </w:t>
      </w:r>
      <w:r w:rsidRPr="0071621E">
        <w:rPr>
          <w:rFonts w:ascii="Times New Roman" w:eastAsia="Times New Roman" w:hAnsi="Times New Roman" w:cs="Times New Roman"/>
          <w:sz w:val="28"/>
          <w:szCs w:val="28"/>
        </w:rPr>
        <w:br/>
        <w:t xml:space="preserve">МАУК «ЦКДК» вошли 5 структурных подразделений прекратившего деятельность МБУК «ЦХТ»: клуб деревни Северная, клуб деревни Никитино, клуб деревни </w:t>
      </w:r>
      <w:proofErr w:type="spellStart"/>
      <w:r w:rsidRPr="0071621E">
        <w:rPr>
          <w:rFonts w:ascii="Times New Roman" w:eastAsia="Times New Roman" w:hAnsi="Times New Roman" w:cs="Times New Roman"/>
          <w:sz w:val="28"/>
          <w:szCs w:val="28"/>
        </w:rPr>
        <w:t>Нелоба</w:t>
      </w:r>
      <w:proofErr w:type="spellEnd"/>
      <w:r w:rsidRPr="0071621E">
        <w:rPr>
          <w:rFonts w:ascii="Times New Roman" w:eastAsia="Times New Roman" w:hAnsi="Times New Roman" w:cs="Times New Roman"/>
          <w:sz w:val="28"/>
          <w:szCs w:val="28"/>
        </w:rPr>
        <w:t>, Центр культуры «Современник» поселок Басьяновский, Городской Дом культуры.</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proofErr w:type="gramStart"/>
      <w:r w:rsidRPr="0071621E">
        <w:rPr>
          <w:rFonts w:ascii="Times New Roman" w:eastAsia="Times New Roman" w:hAnsi="Times New Roman" w:cs="Times New Roman"/>
          <w:sz w:val="28"/>
          <w:szCs w:val="28"/>
        </w:rPr>
        <w:t xml:space="preserve">С 01 января 2021 года на территории Верхнесалдинского городского округа произошло уменьшение сети муниципальных учреждений культуры, </w:t>
      </w:r>
      <w:r w:rsidRPr="0071621E">
        <w:rPr>
          <w:rFonts w:ascii="Times New Roman" w:eastAsia="Times New Roman" w:hAnsi="Times New Roman" w:cs="Times New Roman"/>
          <w:sz w:val="28"/>
          <w:szCs w:val="28"/>
        </w:rPr>
        <w:br/>
        <w:t xml:space="preserve">на основании постановления Правительства Свердловской области </w:t>
      </w:r>
      <w:r w:rsidRPr="0071621E">
        <w:rPr>
          <w:rFonts w:ascii="Times New Roman" w:eastAsia="Times New Roman" w:hAnsi="Times New Roman" w:cs="Times New Roman"/>
          <w:sz w:val="28"/>
          <w:szCs w:val="28"/>
        </w:rPr>
        <w:br/>
        <w:t xml:space="preserve">от 17.12.2020 № 952-ПП «О приеме в государственную собственность Свердловской области муниципальных учреждений дополнительного образования» и приказа Министерства культуры Свердловской области </w:t>
      </w:r>
      <w:r w:rsidRPr="0071621E">
        <w:rPr>
          <w:rFonts w:ascii="Times New Roman" w:eastAsia="Times New Roman" w:hAnsi="Times New Roman" w:cs="Times New Roman"/>
          <w:sz w:val="28"/>
          <w:szCs w:val="28"/>
        </w:rPr>
        <w:br/>
        <w:t>от 24.12.2020 № 539 «О переименовании Муниципального бюджетного учреждения дополнительного образования «Верхнесалдинская детская школа искусств» и утверждении его устава</w:t>
      </w:r>
      <w:proofErr w:type="gramEnd"/>
      <w:r w:rsidRPr="0071621E">
        <w:rPr>
          <w:rFonts w:ascii="Times New Roman" w:eastAsia="Times New Roman" w:hAnsi="Times New Roman" w:cs="Times New Roman"/>
          <w:sz w:val="28"/>
          <w:szCs w:val="28"/>
        </w:rPr>
        <w:t>» Верхнесалдинская детская школа искусств передана в государственную собственность Свердловской области.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Здания муниципальных учреждений культуры и детских школ искусств нуждаются в проведении ремонтных работ. Решение </w:t>
      </w:r>
      <w:proofErr w:type="gramStart"/>
      <w:r w:rsidRPr="0071621E">
        <w:rPr>
          <w:rFonts w:ascii="Times New Roman" w:eastAsia="Times New Roman" w:hAnsi="Times New Roman" w:cs="Times New Roman"/>
          <w:sz w:val="28"/>
          <w:szCs w:val="28"/>
        </w:rPr>
        <w:t>проблемы неудовлетворительного состояния зданий муниципальных учреждений культуры</w:t>
      </w:r>
      <w:proofErr w:type="gramEnd"/>
      <w:r w:rsidRPr="0071621E">
        <w:rPr>
          <w:rFonts w:ascii="Times New Roman" w:eastAsia="Times New Roman" w:hAnsi="Times New Roman" w:cs="Times New Roman"/>
          <w:sz w:val="28"/>
          <w:szCs w:val="28"/>
        </w:rPr>
        <w:t xml:space="preserve"> потребует увеличения расходов на данные цели.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Снижение доступности культурных форм досуга для населения сопровождается ухудшением качества предоставляемых услуг, обусловленного как устареванием применяемых технологий и форм культурно – досуговой работы, так и материально – технического оснащения муниципальных учреждений культуры. Так, парк музыкальных инструментов в детских школах </w:t>
      </w:r>
      <w:r w:rsidRPr="0071621E">
        <w:rPr>
          <w:rFonts w:ascii="Times New Roman" w:eastAsia="Times New Roman" w:hAnsi="Times New Roman" w:cs="Times New Roman"/>
          <w:sz w:val="28"/>
          <w:szCs w:val="28"/>
        </w:rPr>
        <w:lastRenderedPageBreak/>
        <w:t xml:space="preserve">искусств, Дворце культуры имени Гавриила Дмитриевича </w:t>
      </w:r>
      <w:proofErr w:type="spellStart"/>
      <w:r w:rsidRPr="0071621E">
        <w:rPr>
          <w:rFonts w:ascii="Times New Roman" w:eastAsia="Times New Roman" w:hAnsi="Times New Roman" w:cs="Times New Roman"/>
          <w:sz w:val="28"/>
          <w:szCs w:val="28"/>
        </w:rPr>
        <w:t>Агаркова</w:t>
      </w:r>
      <w:proofErr w:type="spellEnd"/>
      <w:r w:rsidRPr="0071621E">
        <w:rPr>
          <w:rFonts w:ascii="Times New Roman" w:eastAsia="Times New Roman" w:hAnsi="Times New Roman" w:cs="Times New Roman"/>
          <w:sz w:val="28"/>
          <w:szCs w:val="28"/>
        </w:rPr>
        <w:t xml:space="preserve"> изношен </w:t>
      </w:r>
      <w:r w:rsidRPr="0071621E">
        <w:rPr>
          <w:rFonts w:ascii="Times New Roman" w:eastAsia="Times New Roman" w:hAnsi="Times New Roman" w:cs="Times New Roman"/>
          <w:sz w:val="28"/>
          <w:szCs w:val="28"/>
        </w:rPr>
        <w:br/>
        <w:t>в среднем на 70-80 процентов, требует обновления специальное оборудование культурно – досуговых учреждений и книжные фонды общедоступных муниципальных библиотек городского округа.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Актуальность решения обозначенных вопросов, направленных </w:t>
      </w:r>
      <w:r w:rsidRPr="0071621E">
        <w:rPr>
          <w:rFonts w:ascii="Times New Roman" w:eastAsia="Times New Roman" w:hAnsi="Times New Roman" w:cs="Times New Roman"/>
          <w:sz w:val="28"/>
          <w:szCs w:val="28"/>
        </w:rPr>
        <w:br/>
        <w:t>на улучшение культурной составляющей качества жизни населения Верхнесалдинского городского округа, определяется основными направлениями государственной политики по развитию сферы культуры и массовых коммуникаций в Российской Федерации и Свердловской области.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Отрасль культуры Верхнесалдинского городского округа сегодня – это широкий спектр досуговых, </w:t>
      </w:r>
      <w:proofErr w:type="spellStart"/>
      <w:r w:rsidRPr="0071621E">
        <w:rPr>
          <w:rFonts w:ascii="Times New Roman" w:eastAsia="Times New Roman" w:hAnsi="Times New Roman" w:cs="Times New Roman"/>
          <w:sz w:val="28"/>
          <w:szCs w:val="28"/>
        </w:rPr>
        <w:t>воспитательно</w:t>
      </w:r>
      <w:proofErr w:type="spellEnd"/>
      <w:r w:rsidRPr="0071621E">
        <w:rPr>
          <w:rFonts w:ascii="Times New Roman" w:eastAsia="Times New Roman" w:hAnsi="Times New Roman" w:cs="Times New Roman"/>
          <w:sz w:val="28"/>
          <w:szCs w:val="28"/>
        </w:rPr>
        <w:t xml:space="preserve"> – образовательных и информационных услуг населению.</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proofErr w:type="gramStart"/>
      <w:r w:rsidRPr="0071621E">
        <w:rPr>
          <w:rFonts w:ascii="Times New Roman" w:eastAsia="Times New Roman" w:hAnsi="Times New Roman" w:cs="Times New Roman"/>
          <w:sz w:val="28"/>
          <w:szCs w:val="28"/>
        </w:rPr>
        <w:t xml:space="preserve">Развитие </w:t>
      </w:r>
      <w:proofErr w:type="spellStart"/>
      <w:r w:rsidRPr="0071621E">
        <w:rPr>
          <w:rFonts w:ascii="Times New Roman" w:eastAsia="Times New Roman" w:hAnsi="Times New Roman" w:cs="Times New Roman"/>
          <w:sz w:val="28"/>
          <w:szCs w:val="28"/>
        </w:rPr>
        <w:t>воспитательно</w:t>
      </w:r>
      <w:proofErr w:type="spellEnd"/>
      <w:r w:rsidRPr="0071621E">
        <w:rPr>
          <w:rFonts w:ascii="Times New Roman" w:eastAsia="Times New Roman" w:hAnsi="Times New Roman" w:cs="Times New Roman"/>
          <w:sz w:val="28"/>
          <w:szCs w:val="28"/>
        </w:rPr>
        <w:t>-образовательных услуг реализуют муниципальное бюджетное учреждение дополнительного образования «Верхнесалдинская детская школа искусств»</w:t>
      </w:r>
      <w:r w:rsidRPr="0071621E">
        <w:rPr>
          <w:rFonts w:ascii="Times New Roman" w:eastAsia="Times New Roman" w:hAnsi="Times New Roman" w:cs="Times New Roman"/>
          <w:sz w:val="28"/>
          <w:szCs w:val="28"/>
        </w:rPr>
        <w:br/>
        <w:t xml:space="preserve">(далее – МБУ ДО «Верхнесалдинская ДШИ») и муниципальное автономное учреждение дополнительного образования «Детская школа искусств «Ренессанс» (далее МАУ ДО «ДШИ «Ренессанс»), в которых обучается </w:t>
      </w:r>
      <w:r w:rsidRPr="0071621E">
        <w:rPr>
          <w:rFonts w:ascii="Times New Roman" w:eastAsia="Times New Roman" w:hAnsi="Times New Roman" w:cs="Times New Roman"/>
          <w:sz w:val="28"/>
          <w:szCs w:val="28"/>
        </w:rPr>
        <w:br/>
        <w:t>640 детей, муниципальное бюджетное учреждение дополнительного образования «Центр детского творчества» (далее – МБУ ДО ЦДТ), в котором обучается 807 детей.</w:t>
      </w:r>
      <w:proofErr w:type="gramEnd"/>
      <w:r w:rsidRPr="0071621E">
        <w:rPr>
          <w:rFonts w:ascii="Times New Roman" w:eastAsia="Times New Roman" w:hAnsi="Times New Roman" w:cs="Times New Roman"/>
          <w:sz w:val="28"/>
          <w:szCs w:val="28"/>
        </w:rPr>
        <w:t xml:space="preserve"> Муниципальные учреждения дополнительного образования обеспечивают музыкальное и художественное воспитание по программам предпрофессионального и образовательного характера, различающихся по количеству часов и по продолжительности обучения детей, предоставляя уникальную возможность выявлять и развивать одаренных детей на уровне предпрофессионального образования. Учащиеся ежегодно принимают участие в городских, региональных, всероссийских, международных конкурсах, фестивалях, выставках.</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 2021 года услуги дополнительного образования предоставляют два муниципальных учреждения МАУ ДО «ДШИ «Ренессанс», в котором обучается 100 детей и МБУ ДО ЦДТ, в котором обучается 807 детей.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Муниципальное бюджетное учреждение культуры Верхнесалдинский краеведческий музей (далее – МБУК ВСКМ) реализует целевые образовательные программы по музейной педагогике.</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Над созданием условий по расширению потребительского рынка услуг </w:t>
      </w:r>
      <w:r w:rsidRPr="0071621E">
        <w:rPr>
          <w:rFonts w:ascii="Times New Roman" w:eastAsia="Times New Roman" w:hAnsi="Times New Roman" w:cs="Times New Roman"/>
          <w:sz w:val="28"/>
          <w:szCs w:val="28"/>
        </w:rPr>
        <w:br/>
        <w:t xml:space="preserve">в сфере культурного досуга осуществляют свою деятельность МАУК «ЦКДК», МБУ ДО ЦДТ. Данными учреждениями обеспечивается показ концертов, спектаклей, выставок, образовательных игровых программ, мастер-классов, </w:t>
      </w:r>
      <w:r w:rsidRPr="0071621E">
        <w:rPr>
          <w:rFonts w:ascii="Times New Roman" w:eastAsia="Times New Roman" w:hAnsi="Times New Roman" w:cs="Times New Roman"/>
          <w:sz w:val="28"/>
          <w:szCs w:val="28"/>
        </w:rPr>
        <w:br/>
        <w:t>а также городские массовые праздники. Значимым в деятельности этих учреждений является создание условий для реализации творческого потенциала жителей округа в кружках, творческих любительских объединениях, студиях, коллективах самодеятельного искусства, клубов по интересам.</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Деятельность муниципального автономного учреждения культуры «Кинотеатр «Кедр» (далее – МАУК «Кинотеатр «Кедр») направлена </w:t>
      </w:r>
      <w:r w:rsidRPr="0071621E">
        <w:rPr>
          <w:rFonts w:ascii="Times New Roman" w:eastAsia="Times New Roman" w:hAnsi="Times New Roman" w:cs="Times New Roman"/>
          <w:sz w:val="28"/>
          <w:szCs w:val="28"/>
        </w:rPr>
        <w:br/>
      </w:r>
      <w:r w:rsidRPr="0071621E">
        <w:rPr>
          <w:rFonts w:ascii="Times New Roman" w:eastAsia="Times New Roman" w:hAnsi="Times New Roman" w:cs="Times New Roman"/>
          <w:sz w:val="28"/>
          <w:szCs w:val="28"/>
        </w:rPr>
        <w:lastRenderedPageBreak/>
        <w:t xml:space="preserve">на удовлетворение развлекательной и культурно-просветительной потребности населения городского округа, основной целью которого является максимально большее привлечение кинозрителей к просмотру максимально большего количества фильмов разнообразных жанров и тематик, для развлечения кинозрителей и оказания на них культурно-научно-просветительского воздействия. </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 области развития информационного пространства оказывают услуги МБУК ВСКМ и муниципальное бюджетное учреждение культуры Централизованная библиотечная система (далее – МБУК ЦБС).</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 2018 году МБУК ЦБС сократилась на 1 сетевую единицу, для привидения к нормативу согласно Модельному стандарту деятельности муниципальной библиотеки Свердловской области. Помещения, занимаемые муниципальными библиотеками, нуждаются в проведении ремонтных работ, что потребует увеличения расходов на данные цели.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Для увеличения доступности к информации, улучшения качества предоставляемых библиотечных, библиографических и информационных услуг необходимо обновление и оснащение новыми материально-техническими средствами, обновление библиотечного фонда общедоступных муниципальных библиотек. Библиотеки оказывают услуги в области развития и обеспечения доступа к информационному пространству.</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Из-за недостаточного финансирования комплектования библиотечных фондов новыми изданиями не выполняется один из основных показателей – обслуживание читателей, число зарегистрированных пользователей </w:t>
      </w:r>
      <w:r w:rsidRPr="0071621E">
        <w:rPr>
          <w:rFonts w:ascii="Times New Roman" w:eastAsia="Times New Roman" w:hAnsi="Times New Roman" w:cs="Times New Roman"/>
          <w:sz w:val="28"/>
          <w:szCs w:val="28"/>
        </w:rPr>
        <w:br/>
        <w:t>от проживающих в городском округе за 2018 год составляет 24,2 процента (норматив 30 процентов).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Норма пополнения библиотечного фонда ежегодно составляет </w:t>
      </w:r>
      <w:r w:rsidRPr="0071621E">
        <w:rPr>
          <w:rFonts w:ascii="Times New Roman" w:eastAsia="Times New Roman" w:hAnsi="Times New Roman" w:cs="Times New Roman"/>
          <w:sz w:val="28"/>
          <w:szCs w:val="28"/>
        </w:rPr>
        <w:br/>
        <w:t>200-250 экземпляров в расчете на 1000 жителей, что составляет</w:t>
      </w:r>
      <w:r w:rsidRPr="0071621E">
        <w:rPr>
          <w:rFonts w:ascii="Times New Roman" w:eastAsia="Times New Roman" w:hAnsi="Times New Roman" w:cs="Times New Roman"/>
          <w:sz w:val="28"/>
          <w:szCs w:val="28"/>
        </w:rPr>
        <w:br/>
        <w:t>10150 экземпляров в год. По факту в 2016 году закуплено 2310 экземпляров</w:t>
      </w:r>
      <w:r w:rsidRPr="0071621E">
        <w:rPr>
          <w:rFonts w:ascii="Times New Roman" w:eastAsia="Times New Roman" w:hAnsi="Times New Roman" w:cs="Times New Roman"/>
          <w:sz w:val="28"/>
          <w:szCs w:val="28"/>
        </w:rPr>
        <w:br/>
        <w:t>(на 1000 жителей 51 экземпляр), в 2017 году – 513 экземпляров</w:t>
      </w:r>
      <w:r w:rsidRPr="0071621E">
        <w:rPr>
          <w:rFonts w:ascii="Times New Roman" w:eastAsia="Times New Roman" w:hAnsi="Times New Roman" w:cs="Times New Roman"/>
          <w:sz w:val="28"/>
          <w:szCs w:val="28"/>
        </w:rPr>
        <w:br/>
        <w:t>(на 1000 жителей 11,4 экземпляров), в 2018 году – 1491 экземпляр</w:t>
      </w:r>
      <w:r w:rsidRPr="0071621E">
        <w:rPr>
          <w:rFonts w:ascii="Times New Roman" w:eastAsia="Times New Roman" w:hAnsi="Times New Roman" w:cs="Times New Roman"/>
          <w:sz w:val="28"/>
          <w:szCs w:val="28"/>
        </w:rPr>
        <w:br/>
        <w:t>(на 1000 жителей 33 экземпляра). Вопросы комплектования фондов общедоступных библиотек, в том числе электронными ресурсами являются приоритетными направлениями, реализуемыми в рамках исполнения Указа Президента Российской Федерации от 07.05.2012 № 597 «О мероприятиях по реализации государственной социальной политики». Для решения проблемы комплектования библиотечных фондов необходимо задействовать программно-целевой метод финансирования.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В последние годы значительно активизировались процессы информатизации в библиотеках, это связано с реализацией государственных задач, направленных на развитие информационного общества, переходом на предоставление государственных и муниципальных услуг в электронном виде, развитием электронных библиотек. Сегодня на 100 процентов библиотеки оснащены компьютерной техникой. Все муниципальные библиотеки </w:t>
      </w:r>
      <w:r w:rsidRPr="0071621E">
        <w:rPr>
          <w:rFonts w:ascii="Times New Roman" w:eastAsia="Times New Roman" w:hAnsi="Times New Roman" w:cs="Times New Roman"/>
          <w:sz w:val="28"/>
          <w:szCs w:val="28"/>
        </w:rPr>
        <w:lastRenderedPageBreak/>
        <w:t>подключены к сети Интернет и имеют точки доступа к Национальной электронной библиотеке (далее – НЭБ).</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В целях преодоления культурного разрыва между областным центром </w:t>
      </w:r>
      <w:r w:rsidRPr="0071621E">
        <w:rPr>
          <w:rFonts w:ascii="Times New Roman" w:eastAsia="Times New Roman" w:hAnsi="Times New Roman" w:cs="Times New Roman"/>
          <w:sz w:val="28"/>
          <w:szCs w:val="28"/>
        </w:rPr>
        <w:br/>
        <w:t>и Верхнесалдинским городским округом развивается спектр оказания виртуальных услуг, поддерживая новые и уже реализуемые проекты, среди которых «Виртуальный концертный зал Свердловской государственной академической филармонии». В рамках его реализации в 2018 году состоялось 14 виртуальных концертов, которые посетило 338 человек.</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Филармоническое собрание города Верхняя Салда в 2022-2023 годах увеличило число входящих в его состав слушателей различной целевой аудитории. Стоит отметить, что все больше молодежи стало интересоваться филармоническими концертами. На сегодняшний день основной состав участников Филармонического собрания Верхней Салды 72 человека. </w:t>
      </w:r>
      <w:r w:rsidRPr="0071621E">
        <w:rPr>
          <w:rFonts w:ascii="Times New Roman" w:eastAsia="Times New Roman" w:hAnsi="Times New Roman" w:cs="Times New Roman"/>
          <w:sz w:val="28"/>
          <w:szCs w:val="28"/>
        </w:rPr>
        <w:br/>
        <w:t>В филармоническом сезоне 2022-2023 состоялось 48 виртуальных концертов, которые посетило 1778 человек.</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На сегодняшний день библиотека деревни Никитино располагается </w:t>
      </w:r>
      <w:r w:rsidRPr="0071621E">
        <w:rPr>
          <w:rFonts w:ascii="Times New Roman" w:eastAsia="Times New Roman" w:hAnsi="Times New Roman" w:cs="Times New Roman"/>
          <w:sz w:val="28"/>
          <w:szCs w:val="28"/>
        </w:rPr>
        <w:br/>
        <w:t xml:space="preserve">в холле сельского клуба, что негативно сказывается на качестве оказываемых библиотекой услуг. Необходимо строительство нового помещения </w:t>
      </w:r>
      <w:r w:rsidRPr="0071621E">
        <w:rPr>
          <w:rFonts w:ascii="Times New Roman" w:eastAsia="Times New Roman" w:hAnsi="Times New Roman" w:cs="Times New Roman"/>
          <w:sz w:val="28"/>
          <w:szCs w:val="28"/>
        </w:rPr>
        <w:br/>
        <w:t>для библиотеки, либо решить вопрос путем приобретения помещения.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За последние годы достигнуты результаты:</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частично обновлен парк компьютерной техники в муниципальных библиотеках;</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расширился спектр услуг, оказываемых общедоступными библиотеками на базе новых информационных технологий;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все общедоступные муниципальные библиотеки подключены к сети Интернет и НЭБ;</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увеличилась заработная плата у работников библиотек.</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Не решенные проблемы:</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не налажен механизм финансирования обновления библиотечных фондов в соответствии с Модельным стандартом деятельности общедоступной библиотеки;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устаревает парк компьютерной техники;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помещения муниципальных библиотек нуждаются в ремонте;</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требуется помещение для библиотеки деревни Никитино.</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Реализация программы позволит:</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обеспечить работу муниципальных библиотек согласно Модельному стандарту деятельности общедоступной библиотеки – создание интеллектуальных центров, площадок общения и общественной активности, оснащенных скоростным Интернетом, доступом к современным отечественным информационным ресурсам научного и художественного содержания, </w:t>
      </w:r>
      <w:r w:rsidRPr="0071621E">
        <w:rPr>
          <w:rFonts w:ascii="Times New Roman" w:eastAsia="Times New Roman" w:hAnsi="Times New Roman" w:cs="Times New Roman"/>
          <w:sz w:val="28"/>
          <w:szCs w:val="28"/>
        </w:rPr>
        <w:br/>
        <w:t>к оцифрованным ресурсам периодической печати;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организовать современное библиотечное пространство;</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lastRenderedPageBreak/>
        <w:t>создать точки доступа к различным электронным ресурсам, регулярное комплектование библиотечного фонда документами на традиционных носителях и мультимедийными ресурсами;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комплектование библиотечного фонда на носителях информации, выпущенных в форматах, доступных для инвалидов по зрению;</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создание дискуссионных клубов, консультационных пунктов и лекторий для всех возрастных групп;</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повысить эффективность работы библиотек, в том числе посещаемость </w:t>
      </w:r>
      <w:r w:rsidRPr="0071621E">
        <w:rPr>
          <w:rFonts w:ascii="Times New Roman" w:eastAsia="Times New Roman" w:hAnsi="Times New Roman" w:cs="Times New Roman"/>
          <w:sz w:val="28"/>
          <w:szCs w:val="28"/>
        </w:rPr>
        <w:br/>
        <w:t>не менее чем на 15%.</w:t>
      </w:r>
    </w:p>
    <w:p w:rsidR="0071621E" w:rsidRPr="0071621E" w:rsidRDefault="0071621E" w:rsidP="0071621E">
      <w:pPr>
        <w:widowControl w:val="0"/>
        <w:tabs>
          <w:tab w:val="left" w:pos="72"/>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71621E">
        <w:rPr>
          <w:rFonts w:ascii="Times New Roman" w:eastAsia="SimSun" w:hAnsi="Times New Roman" w:cs="Times New Roman"/>
          <w:sz w:val="28"/>
          <w:szCs w:val="28"/>
          <w:lang w:eastAsia="zh-CN" w:bidi="hi-IN"/>
        </w:rPr>
        <w:t>Музей как учреждение культуры стремится к обеспечению качественных показателей и результативности деятельности. Для этого разработана долгосрочная программа действий, адекватная конъюнктуре рынка, конкуренции, собственным ресурсным возможностям. Такая программа отражает стратегию музея. Профиль музея – краеведческий. Музей занимается изучением истории родного края, сохранением культурных и исторических памятников.</w:t>
      </w:r>
    </w:p>
    <w:p w:rsidR="0071621E" w:rsidRPr="0071621E" w:rsidRDefault="0071621E" w:rsidP="0071621E">
      <w:pPr>
        <w:widowControl w:val="0"/>
        <w:tabs>
          <w:tab w:val="left" w:pos="72"/>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71621E">
        <w:rPr>
          <w:rFonts w:ascii="Times New Roman" w:eastAsia="SimSun" w:hAnsi="Times New Roman" w:cs="Times New Roman"/>
          <w:sz w:val="28"/>
          <w:szCs w:val="28"/>
          <w:lang w:eastAsia="zh-CN" w:bidi="hi-IN"/>
        </w:rPr>
        <w:t xml:space="preserve">Для достижения основных целей краеведческого музея духовно-нравственное развитие жителей городского округа в духе патриотизма, формирование ценностных основ личности, максимально полное использование своих потенциальных возможностей, бережное сохранение историко-культурного наследия, укрепление имиджа и туристической привлекательности территории, необходимо сохранить и реставрировать здание краеведческого музея, которое является памятником регионального значения первой половины 19 века. С 2018 года начались ремонтно-реставрационные работы, которые включают в себя ремонт крыши, восстановление фасада </w:t>
      </w:r>
      <w:r w:rsidRPr="0071621E">
        <w:rPr>
          <w:rFonts w:ascii="Times New Roman" w:eastAsia="SimSun" w:hAnsi="Times New Roman" w:cs="Times New Roman"/>
          <w:sz w:val="28"/>
          <w:szCs w:val="28"/>
          <w:lang w:eastAsia="zh-CN" w:bidi="hi-IN"/>
        </w:rPr>
        <w:br/>
        <w:t xml:space="preserve">и благоустройство территории, реставрация внутренних помещений. </w:t>
      </w:r>
      <w:r w:rsidRPr="0071621E">
        <w:rPr>
          <w:rFonts w:ascii="Times New Roman" w:eastAsia="SimSun" w:hAnsi="Times New Roman" w:cs="Times New Roman"/>
          <w:sz w:val="28"/>
          <w:szCs w:val="28"/>
          <w:lang w:eastAsia="zh-CN" w:bidi="hi-IN"/>
        </w:rPr>
        <w:br/>
        <w:t>На 01 января 2023 года завершены работы по ремонту крыши, восстановлению фасада и благоустройству территории краеведческого музея.</w:t>
      </w:r>
    </w:p>
    <w:p w:rsidR="0071621E" w:rsidRPr="0071621E" w:rsidRDefault="0071621E" w:rsidP="0071621E">
      <w:pPr>
        <w:widowControl w:val="0"/>
        <w:tabs>
          <w:tab w:val="left" w:pos="72"/>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71621E">
        <w:rPr>
          <w:rFonts w:ascii="Times New Roman" w:eastAsia="SimSun" w:hAnsi="Times New Roman" w:cs="Times New Roman"/>
          <w:sz w:val="28"/>
          <w:szCs w:val="28"/>
          <w:lang w:eastAsia="zh-CN" w:bidi="hi-IN"/>
        </w:rPr>
        <w:t>Активизация интереса населения к музею напрямую связана с развитием выставочной деятельности. Несмотря на наметившийся рост посещаемости музея в последние годы, проблема обеспечения доступности и повышения качественного показателя остаются актуальными. В силу специфики политического, экономического и социокультурного развития города определилась новая концепция экспозиции. За 23 года была проведена большая научно-исследовательская работа сотрудниками музея, комплектование фондов для расширения и создания новой экспозиции. На 01 января 2019 года фонды музея составляют 7048 единиц хранения основного и научно-вспомогательного фондов, имеется огромная база библиотечного и архивного фондов. Сотрудники музея освоили и работают с Государственным каталогом Музейных фондов Российской Федерации. На 01 января 2023 года фонды музея составляют 8718 единиц</w:t>
      </w:r>
      <w:r w:rsidRPr="0071621E">
        <w:t xml:space="preserve"> </w:t>
      </w:r>
      <w:r w:rsidRPr="0071621E">
        <w:rPr>
          <w:rFonts w:ascii="Times New Roman" w:eastAsia="SimSun" w:hAnsi="Times New Roman" w:cs="Times New Roman"/>
          <w:sz w:val="28"/>
          <w:szCs w:val="28"/>
          <w:lang w:eastAsia="zh-CN" w:bidi="hi-IN"/>
        </w:rPr>
        <w:t>хранения основного и научно-вспомогательного фондов.</w:t>
      </w:r>
    </w:p>
    <w:p w:rsidR="0071621E" w:rsidRPr="0071621E" w:rsidRDefault="0071621E" w:rsidP="0071621E">
      <w:pPr>
        <w:widowControl w:val="0"/>
        <w:tabs>
          <w:tab w:val="left" w:pos="72"/>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71621E">
        <w:rPr>
          <w:rFonts w:ascii="Times New Roman" w:eastAsia="SimSun" w:hAnsi="Times New Roman" w:cs="Times New Roman"/>
          <w:sz w:val="28"/>
          <w:szCs w:val="28"/>
          <w:lang w:eastAsia="zh-CN" w:bidi="hi-IN"/>
        </w:rPr>
        <w:t xml:space="preserve">Особое внимание сегодня должно быть уделено созданию и организации передвижных музейных выставок. В свете реализации стратегии развития </w:t>
      </w:r>
      <w:r w:rsidRPr="0071621E">
        <w:rPr>
          <w:rFonts w:ascii="Times New Roman" w:eastAsia="SimSun" w:hAnsi="Times New Roman" w:cs="Times New Roman"/>
          <w:sz w:val="28"/>
          <w:szCs w:val="28"/>
          <w:lang w:eastAsia="zh-CN" w:bidi="hi-IN"/>
        </w:rPr>
        <w:lastRenderedPageBreak/>
        <w:t xml:space="preserve">информационного общества в Российской Федерации, особую актуальность приобретает музейная деятельность по созданию электронных каталогов, оцифровке музейных предметов, презентация музейных коллекций в сети Интернет, создание виртуальных экскурсий и экспозиций, осуществление научно-исследовательской, просветительной и образовательной деятельности. В планах администрации намечено приобретение здания бывшего заводского госпиталя, входящего в состав единого комплекса «Демидовский квартал». </w:t>
      </w:r>
      <w:r w:rsidRPr="0071621E">
        <w:rPr>
          <w:rFonts w:ascii="Times New Roman" w:eastAsia="SimSun" w:hAnsi="Times New Roman" w:cs="Times New Roman"/>
          <w:sz w:val="28"/>
          <w:szCs w:val="28"/>
          <w:lang w:eastAsia="zh-CN" w:bidi="hi-IN"/>
        </w:rPr>
        <w:br/>
        <w:t>В данном здании планируется разместить необходимые для продолжения деятельности музея помещения: фондохранилища, административное помещение и выставочные залы. В 2000 году Нижнетагильским музеем-заповедником Горнозаводского дела Среднего Урала была разработана концепция музейного комплекса города Верхняя Салда.</w:t>
      </w:r>
    </w:p>
    <w:p w:rsidR="0071621E" w:rsidRPr="0071621E" w:rsidRDefault="0071621E" w:rsidP="0071621E">
      <w:pPr>
        <w:widowControl w:val="0"/>
        <w:tabs>
          <w:tab w:val="left" w:pos="72"/>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6D1BDE">
        <w:rPr>
          <w:rFonts w:ascii="Times New Roman" w:eastAsia="SimSun" w:hAnsi="Times New Roman" w:cs="Times New Roman"/>
          <w:sz w:val="28"/>
          <w:szCs w:val="28"/>
          <w:lang w:eastAsia="zh-CN" w:bidi="hi-IN"/>
        </w:rPr>
        <w:t>За три года реализации Программы разработаны и успешно реализуются пешеходные экскурсии «Демидовский квартал», «С чего начинался город», «Тайны старой площади», «История Храм</w:t>
      </w:r>
      <w:proofErr w:type="gramStart"/>
      <w:r w:rsidRPr="006D1BDE">
        <w:rPr>
          <w:rFonts w:ascii="Times New Roman" w:eastAsia="SimSun" w:hAnsi="Times New Roman" w:cs="Times New Roman"/>
          <w:sz w:val="28"/>
          <w:szCs w:val="28"/>
          <w:lang w:eastAsia="zh-CN" w:bidi="hi-IN"/>
        </w:rPr>
        <w:t>а Иоа</w:t>
      </w:r>
      <w:proofErr w:type="gramEnd"/>
      <w:r w:rsidRPr="006D1BDE">
        <w:rPr>
          <w:rFonts w:ascii="Times New Roman" w:eastAsia="SimSun" w:hAnsi="Times New Roman" w:cs="Times New Roman"/>
          <w:sz w:val="28"/>
          <w:szCs w:val="28"/>
          <w:lang w:eastAsia="zh-CN" w:bidi="hi-IN"/>
        </w:rPr>
        <w:t>нна Богослова»,</w:t>
      </w:r>
      <w:r w:rsidRPr="006D1BDE">
        <w:t xml:space="preserve"> </w:t>
      </w:r>
      <w:r w:rsidRPr="006D1BDE">
        <w:rPr>
          <w:rFonts w:ascii="Times New Roman" w:eastAsia="SimSun" w:hAnsi="Times New Roman" w:cs="Times New Roman"/>
          <w:sz w:val="28"/>
          <w:szCs w:val="28"/>
          <w:lang w:eastAsia="zh-CN" w:bidi="hi-IN"/>
        </w:rPr>
        <w:t xml:space="preserve">«Парк Труда и Победы – место воинской славы </w:t>
      </w:r>
      <w:proofErr w:type="spellStart"/>
      <w:r w:rsidRPr="006D1BDE">
        <w:rPr>
          <w:rFonts w:ascii="Times New Roman" w:eastAsia="SimSun" w:hAnsi="Times New Roman" w:cs="Times New Roman"/>
          <w:sz w:val="28"/>
          <w:szCs w:val="28"/>
          <w:lang w:eastAsia="zh-CN" w:bidi="hi-IN"/>
        </w:rPr>
        <w:t>салдинцев</w:t>
      </w:r>
      <w:proofErr w:type="spellEnd"/>
      <w:r w:rsidRPr="006D1BDE">
        <w:rPr>
          <w:rFonts w:ascii="Times New Roman" w:eastAsia="SimSun" w:hAnsi="Times New Roman" w:cs="Times New Roman"/>
          <w:sz w:val="28"/>
          <w:szCs w:val="28"/>
          <w:lang w:eastAsia="zh-CN" w:bidi="hi-IN"/>
        </w:rPr>
        <w:t xml:space="preserve">», автобусная экскурсия по городу «Верхняя Салда – наша малая Родина». В ходе реализации культурно-образовательной программы «Наше наследие» с целью сотрудничества </w:t>
      </w:r>
      <w:r w:rsidRPr="006D1BDE">
        <w:rPr>
          <w:rFonts w:ascii="Times New Roman" w:eastAsia="SimSun" w:hAnsi="Times New Roman" w:cs="Times New Roman"/>
          <w:sz w:val="28"/>
          <w:szCs w:val="28"/>
          <w:lang w:eastAsia="zh-CN" w:bidi="hi-IN"/>
        </w:rPr>
        <w:br/>
        <w:t xml:space="preserve">с образовательными учреждениями города музеем организуются мультимедийные лекции, мастер-классы, интерактивные игры с выходом </w:t>
      </w:r>
      <w:r w:rsidRPr="006D1BDE">
        <w:rPr>
          <w:rFonts w:ascii="Times New Roman" w:eastAsia="SimSun" w:hAnsi="Times New Roman" w:cs="Times New Roman"/>
          <w:sz w:val="28"/>
          <w:szCs w:val="28"/>
          <w:lang w:eastAsia="zh-CN" w:bidi="hi-IN"/>
        </w:rPr>
        <w:br/>
        <w:t>в школы.</w:t>
      </w:r>
      <w:r w:rsidR="006D1BDE" w:rsidRPr="006D1BDE">
        <w:rPr>
          <w:rFonts w:ascii="Times New Roman" w:eastAsia="SimSun" w:hAnsi="Times New Roman" w:cs="Times New Roman"/>
          <w:sz w:val="28"/>
          <w:szCs w:val="28"/>
          <w:lang w:eastAsia="zh-CN" w:bidi="hi-IN"/>
        </w:rPr>
        <w:t xml:space="preserve"> Охват мероприятий составил 6213 человек, из них 1466 детей </w:t>
      </w:r>
      <w:r w:rsidR="006D1BDE" w:rsidRPr="006D1BDE">
        <w:rPr>
          <w:rFonts w:ascii="Times New Roman" w:eastAsia="SimSun" w:hAnsi="Times New Roman" w:cs="Times New Roman"/>
          <w:sz w:val="28"/>
          <w:szCs w:val="28"/>
          <w:lang w:eastAsia="zh-CN" w:bidi="hi-IN"/>
        </w:rPr>
        <w:br/>
        <w:t>из образовательных учреждений города.</w:t>
      </w:r>
    </w:p>
    <w:p w:rsidR="0071621E" w:rsidRPr="0071621E" w:rsidRDefault="0071621E" w:rsidP="0071621E">
      <w:pPr>
        <w:widowControl w:val="0"/>
        <w:tabs>
          <w:tab w:val="left" w:pos="72"/>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71621E">
        <w:rPr>
          <w:rFonts w:ascii="Times New Roman" w:eastAsia="SimSun" w:hAnsi="Times New Roman" w:cs="Times New Roman"/>
          <w:sz w:val="28"/>
          <w:szCs w:val="28"/>
          <w:lang w:eastAsia="zh-CN" w:bidi="hi-IN"/>
        </w:rPr>
        <w:t>При решении выше поставленных задач музей может стать брендом территории, динамично развивающимся учреждением культуры, а также социокультурным и музейно-образовательным центром, предоставляющим населению широкий спектр качественных музейных продуктов и услуг.</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shd w:val="clear" w:color="auto" w:fill="FFFFFF"/>
        </w:rPr>
        <w:t xml:space="preserve">Работа МАУК «Кинотеатр «Кедр» направлена на удовлетворение развлекательной и культурно-просветительной потребности населения городского округа. </w:t>
      </w:r>
      <w:r w:rsidRPr="0071621E">
        <w:rPr>
          <w:rFonts w:ascii="Times New Roman" w:eastAsia="Times New Roman" w:hAnsi="Times New Roman" w:cs="Times New Roman"/>
          <w:sz w:val="28"/>
          <w:szCs w:val="28"/>
        </w:rPr>
        <w:t xml:space="preserve">Для улучшения качества оказываемых услуг </w:t>
      </w:r>
      <w:r w:rsidRPr="0071621E">
        <w:rPr>
          <w:rFonts w:ascii="Times New Roman" w:eastAsia="Times New Roman" w:hAnsi="Times New Roman" w:cs="Times New Roman"/>
          <w:sz w:val="28"/>
          <w:szCs w:val="28"/>
        </w:rPr>
        <w:br/>
        <w:t>МАУК «Кинотеатр «Кедр» населению Верхнесалдинского городского округа особое внимание необходимо обратить:</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на улучшение материально-технической базы учреждения, сделать объект более привлекательным, соответствующим современным стандартам, провести модернизацию здания в 2023-2024 году;</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в 2020 году, принять участие в конкурсе на </w:t>
      </w:r>
      <w:proofErr w:type="spellStart"/>
      <w:r w:rsidRPr="0071621E">
        <w:rPr>
          <w:rFonts w:ascii="Times New Roman" w:eastAsia="Times New Roman" w:hAnsi="Times New Roman" w:cs="Times New Roman"/>
          <w:sz w:val="28"/>
          <w:szCs w:val="28"/>
        </w:rPr>
        <w:t>софинансирование</w:t>
      </w:r>
      <w:proofErr w:type="spellEnd"/>
      <w:r w:rsidRPr="0071621E">
        <w:rPr>
          <w:rFonts w:ascii="Times New Roman" w:eastAsia="Times New Roman" w:hAnsi="Times New Roman" w:cs="Times New Roman"/>
          <w:sz w:val="28"/>
          <w:szCs w:val="28"/>
        </w:rPr>
        <w:t xml:space="preserve"> </w:t>
      </w:r>
      <w:proofErr w:type="spellStart"/>
      <w:r w:rsidRPr="0071621E">
        <w:rPr>
          <w:rFonts w:ascii="Times New Roman" w:eastAsia="Times New Roman" w:hAnsi="Times New Roman" w:cs="Times New Roman"/>
          <w:sz w:val="28"/>
          <w:szCs w:val="28"/>
        </w:rPr>
        <w:t>субтитрирование</w:t>
      </w:r>
      <w:proofErr w:type="spellEnd"/>
      <w:r w:rsidRPr="0071621E">
        <w:rPr>
          <w:rFonts w:ascii="Times New Roman" w:eastAsia="Times New Roman" w:hAnsi="Times New Roman" w:cs="Times New Roman"/>
          <w:sz w:val="28"/>
          <w:szCs w:val="28"/>
        </w:rPr>
        <w:t xml:space="preserve"> и </w:t>
      </w:r>
      <w:proofErr w:type="spellStart"/>
      <w:r w:rsidRPr="0071621E">
        <w:rPr>
          <w:rFonts w:ascii="Times New Roman" w:eastAsia="Times New Roman" w:hAnsi="Times New Roman" w:cs="Times New Roman"/>
          <w:sz w:val="28"/>
          <w:szCs w:val="28"/>
        </w:rPr>
        <w:t>тифлокомментирование</w:t>
      </w:r>
      <w:proofErr w:type="spellEnd"/>
      <w:r w:rsidRPr="0071621E">
        <w:rPr>
          <w:rFonts w:ascii="Times New Roman" w:eastAsia="Times New Roman" w:hAnsi="Times New Roman" w:cs="Times New Roman"/>
          <w:sz w:val="28"/>
          <w:szCs w:val="28"/>
        </w:rPr>
        <w:t xml:space="preserve"> для зрителей с ограниченными возможностями;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внедрение в деятельность МАУК «Кинотеатр «Кедр» новых форм и технологий, направленных на привлечение деятельности подрастающего поколения: создание музея кино, реализация проекта «Город в кадре талантов»;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участие МАУК «Кинотеатр «Кедр» в международных и всероссийских конкурсах;</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расширить партнерскую базу.</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proofErr w:type="gramStart"/>
      <w:r w:rsidRPr="0071621E">
        <w:rPr>
          <w:rFonts w:ascii="Times New Roman" w:eastAsia="Times New Roman" w:hAnsi="Times New Roman" w:cs="Times New Roman"/>
          <w:sz w:val="28"/>
          <w:szCs w:val="28"/>
        </w:rPr>
        <w:lastRenderedPageBreak/>
        <w:t xml:space="preserve">Кинотеатр «Кедр» в 2021 году поучаствовал в конкурсных отборах, проводимых в рамках Национального проекта «Культура», регионального проекта «Культурная среда» и победил в отборах по оснащению кинотеатров необходимым оборудованием для осуществления кинопоказов </w:t>
      </w:r>
      <w:r w:rsidRPr="0071621E">
        <w:rPr>
          <w:rFonts w:ascii="Times New Roman" w:eastAsia="Times New Roman" w:hAnsi="Times New Roman" w:cs="Times New Roman"/>
          <w:sz w:val="28"/>
          <w:szCs w:val="28"/>
        </w:rPr>
        <w:br/>
        <w:t xml:space="preserve">с </w:t>
      </w:r>
      <w:proofErr w:type="spellStart"/>
      <w:r w:rsidRPr="0071621E">
        <w:rPr>
          <w:rFonts w:ascii="Times New Roman" w:eastAsia="Times New Roman" w:hAnsi="Times New Roman" w:cs="Times New Roman"/>
          <w:sz w:val="28"/>
          <w:szCs w:val="28"/>
        </w:rPr>
        <w:t>тифлокомментированием</w:t>
      </w:r>
      <w:proofErr w:type="spellEnd"/>
      <w:r w:rsidRPr="0071621E">
        <w:rPr>
          <w:rFonts w:ascii="Times New Roman" w:eastAsia="Times New Roman" w:hAnsi="Times New Roman" w:cs="Times New Roman"/>
          <w:sz w:val="28"/>
          <w:szCs w:val="28"/>
        </w:rPr>
        <w:t xml:space="preserve"> и на создание условий для показа национальных кинофильмов в кинозалах, расположенных в населенных пунктах Российской Федерации с численностью населения до 500 тыс. человек, в результате реализации проектов</w:t>
      </w:r>
      <w:proofErr w:type="gramEnd"/>
      <w:r w:rsidRPr="0071621E">
        <w:rPr>
          <w:rFonts w:ascii="Times New Roman" w:eastAsia="Times New Roman" w:hAnsi="Times New Roman" w:cs="Times New Roman"/>
          <w:sz w:val="28"/>
          <w:szCs w:val="28"/>
        </w:rPr>
        <w:t xml:space="preserve"> был открыт третий кинозал, оборудованный системами </w:t>
      </w:r>
      <w:proofErr w:type="spellStart"/>
      <w:r w:rsidRPr="0071621E">
        <w:rPr>
          <w:rFonts w:ascii="Times New Roman" w:eastAsia="Times New Roman" w:hAnsi="Times New Roman" w:cs="Times New Roman"/>
          <w:sz w:val="28"/>
          <w:szCs w:val="28"/>
        </w:rPr>
        <w:t>тифлокомментирования</w:t>
      </w:r>
      <w:proofErr w:type="spellEnd"/>
      <w:r w:rsidRPr="0071621E">
        <w:rPr>
          <w:rFonts w:ascii="Times New Roman" w:eastAsia="Times New Roman" w:hAnsi="Times New Roman" w:cs="Times New Roman"/>
          <w:sz w:val="28"/>
          <w:szCs w:val="28"/>
        </w:rPr>
        <w:t>.</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За время реализации Программы Кинотеатром «Кедр» проведены ремонтные работы фасада здания, кровли, части внутренних помещений, восстановлена система вентиляции и </w:t>
      </w:r>
      <w:proofErr w:type="spellStart"/>
      <w:r w:rsidRPr="0071621E">
        <w:rPr>
          <w:rFonts w:ascii="Times New Roman" w:eastAsia="Times New Roman" w:hAnsi="Times New Roman" w:cs="Times New Roman"/>
          <w:sz w:val="28"/>
          <w:szCs w:val="28"/>
        </w:rPr>
        <w:t>дымоудаления</w:t>
      </w:r>
      <w:proofErr w:type="spellEnd"/>
      <w:r w:rsidRPr="0071621E">
        <w:rPr>
          <w:rFonts w:ascii="Times New Roman" w:eastAsia="Times New Roman" w:hAnsi="Times New Roman" w:cs="Times New Roman"/>
          <w:sz w:val="28"/>
          <w:szCs w:val="28"/>
        </w:rPr>
        <w:t>, произведена замена радиаторов отопления за счет добровольных пожертвований ПАО «Корпорация ВСМПО-АВИСМА».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Такой формат работы МАУК «Кинотеатр «Кедр» с населением, привлечёт внимание и откроет новые возможности в реализации Муниципальной программы «Развитие культуры в Верхнесалдинском городском округе».</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МАУК «ЦКДК» – самое большое учреждение культуры Верхнесалдинского городского округа. МАУК «ЦКДК» является самым крупным и разноплановым по наличию творческих коллективов и созданию культурных продуктов, учреждением культуры города. В состав </w:t>
      </w:r>
      <w:r w:rsidRPr="0071621E">
        <w:rPr>
          <w:rFonts w:ascii="Times New Roman" w:eastAsia="Times New Roman" w:hAnsi="Times New Roman" w:cs="Times New Roman"/>
          <w:sz w:val="28"/>
          <w:szCs w:val="28"/>
        </w:rPr>
        <w:br/>
        <w:t xml:space="preserve">МАУК «ЦКДК» входят 7 структурных подразделений: Дворец культуры </w:t>
      </w:r>
      <w:r w:rsidRPr="0071621E">
        <w:rPr>
          <w:rFonts w:ascii="Times New Roman" w:eastAsia="Times New Roman" w:hAnsi="Times New Roman" w:cs="Times New Roman"/>
          <w:sz w:val="28"/>
          <w:szCs w:val="28"/>
        </w:rPr>
        <w:br/>
        <w:t xml:space="preserve">имени Г.Д. </w:t>
      </w:r>
      <w:proofErr w:type="spellStart"/>
      <w:r w:rsidRPr="0071621E">
        <w:rPr>
          <w:rFonts w:ascii="Times New Roman" w:eastAsia="Times New Roman" w:hAnsi="Times New Roman" w:cs="Times New Roman"/>
          <w:sz w:val="28"/>
          <w:szCs w:val="28"/>
        </w:rPr>
        <w:t>Агаркова</w:t>
      </w:r>
      <w:proofErr w:type="spellEnd"/>
      <w:r w:rsidRPr="0071621E">
        <w:rPr>
          <w:rFonts w:ascii="Times New Roman" w:eastAsia="Times New Roman" w:hAnsi="Times New Roman" w:cs="Times New Roman"/>
          <w:sz w:val="28"/>
          <w:szCs w:val="28"/>
        </w:rPr>
        <w:t xml:space="preserve">, клуб «Дружба», клуб деревни Северная, </w:t>
      </w:r>
      <w:r w:rsidRPr="0071621E">
        <w:rPr>
          <w:rFonts w:ascii="Times New Roman" w:eastAsia="Times New Roman" w:hAnsi="Times New Roman" w:cs="Times New Roman"/>
          <w:sz w:val="28"/>
          <w:szCs w:val="28"/>
        </w:rPr>
        <w:br/>
        <w:t xml:space="preserve">клуб деревни Никитино, клуб деревни </w:t>
      </w:r>
      <w:proofErr w:type="spellStart"/>
      <w:r w:rsidRPr="0071621E">
        <w:rPr>
          <w:rFonts w:ascii="Times New Roman" w:eastAsia="Times New Roman" w:hAnsi="Times New Roman" w:cs="Times New Roman"/>
          <w:sz w:val="28"/>
          <w:szCs w:val="28"/>
        </w:rPr>
        <w:t>Нелоба</w:t>
      </w:r>
      <w:proofErr w:type="spellEnd"/>
      <w:r w:rsidRPr="0071621E">
        <w:rPr>
          <w:rFonts w:ascii="Times New Roman" w:eastAsia="Times New Roman" w:hAnsi="Times New Roman" w:cs="Times New Roman"/>
          <w:sz w:val="28"/>
          <w:szCs w:val="28"/>
        </w:rPr>
        <w:t xml:space="preserve">, Центр культуры «Современник» </w:t>
      </w:r>
      <w:r w:rsidRPr="0071621E">
        <w:rPr>
          <w:rFonts w:ascii="Times New Roman" w:eastAsia="Times New Roman" w:hAnsi="Times New Roman" w:cs="Times New Roman"/>
          <w:sz w:val="28"/>
          <w:szCs w:val="28"/>
        </w:rPr>
        <w:br/>
        <w:t xml:space="preserve">поселка Басьяновский, Городской Дом культуры. Благодаря высококвалифицированному и талантливому коллективу учреждение с успехом проводит все массовые городские мероприятия. Творческие коллективы </w:t>
      </w:r>
      <w:r w:rsidRPr="0071621E">
        <w:rPr>
          <w:rFonts w:ascii="Times New Roman" w:eastAsia="Times New Roman" w:hAnsi="Times New Roman" w:cs="Times New Roman"/>
          <w:sz w:val="28"/>
          <w:szCs w:val="28"/>
        </w:rPr>
        <w:br/>
        <w:t xml:space="preserve">МАУК «ЦКДК» неоднократно становились лауреатами на городских, областных, всероссийских и международных конкурсах и фестивалях. </w:t>
      </w:r>
      <w:r w:rsidRPr="0071621E">
        <w:rPr>
          <w:rFonts w:ascii="Times New Roman" w:eastAsia="Times New Roman" w:hAnsi="Times New Roman" w:cs="Times New Roman"/>
          <w:sz w:val="28"/>
          <w:szCs w:val="28"/>
        </w:rPr>
        <w:br/>
        <w:t>За последние годы учреждением реализуются несколько долгосрочных социальных проектов: арт-проект «Открытая площадка», проект молодежных культур #</w:t>
      </w:r>
      <w:proofErr w:type="spellStart"/>
      <w:r w:rsidRPr="0071621E">
        <w:rPr>
          <w:rFonts w:ascii="Times New Roman" w:eastAsia="Times New Roman" w:hAnsi="Times New Roman" w:cs="Times New Roman"/>
          <w:sz w:val="28"/>
          <w:szCs w:val="28"/>
        </w:rPr>
        <w:t>СалдаСтартАрт</w:t>
      </w:r>
      <w:proofErr w:type="spellEnd"/>
      <w:r w:rsidRPr="0071621E">
        <w:rPr>
          <w:rFonts w:ascii="Times New Roman" w:eastAsia="Times New Roman" w:hAnsi="Times New Roman" w:cs="Times New Roman"/>
          <w:sz w:val="28"/>
          <w:szCs w:val="28"/>
        </w:rPr>
        <w:t xml:space="preserve">, проект «Дворцовая площадь» в рамках федеральной программы «Комфортная городская среда». МАУК «ЦКДК» проводит в год более 1400 разноплановых мероприятий, которые посещают более </w:t>
      </w:r>
      <w:r w:rsidRPr="0071621E">
        <w:rPr>
          <w:rFonts w:ascii="Times New Roman" w:eastAsia="Times New Roman" w:hAnsi="Times New Roman" w:cs="Times New Roman"/>
          <w:sz w:val="28"/>
          <w:szCs w:val="28"/>
        </w:rPr>
        <w:br/>
        <w:t xml:space="preserve">160 тысяч человек. В 76 кружках и студиях занимается более 800 детей </w:t>
      </w:r>
      <w:r w:rsidRPr="0071621E">
        <w:rPr>
          <w:rFonts w:ascii="Times New Roman" w:eastAsia="Times New Roman" w:hAnsi="Times New Roman" w:cs="Times New Roman"/>
          <w:sz w:val="28"/>
          <w:szCs w:val="28"/>
        </w:rPr>
        <w:br/>
        <w:t>до 14 лет и более 150 подростков. В учреждении 5 коллективов носят звания «Народный» и 3 коллектива звание «Образцовый».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Учреждение нуждается в укреплении материально-технической базы </w:t>
      </w:r>
      <w:r w:rsidRPr="0071621E">
        <w:rPr>
          <w:rFonts w:ascii="Times New Roman" w:eastAsia="Times New Roman" w:hAnsi="Times New Roman" w:cs="Times New Roman"/>
          <w:sz w:val="28"/>
          <w:szCs w:val="28"/>
        </w:rPr>
        <w:br/>
        <w:t xml:space="preserve">и текущем ремонте зданий, а также создании благоприятных и безопасных условий посещения культурно – досуговых учреждений, в том числе людей </w:t>
      </w:r>
      <w:r w:rsidRPr="0071621E">
        <w:rPr>
          <w:rFonts w:ascii="Times New Roman" w:eastAsia="Times New Roman" w:hAnsi="Times New Roman" w:cs="Times New Roman"/>
          <w:sz w:val="28"/>
          <w:szCs w:val="28"/>
        </w:rPr>
        <w:br/>
        <w:t>с ограниченными возможностями здоровья.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За время реализации Программы во Дворце культуры им. Г.Д. </w:t>
      </w:r>
      <w:proofErr w:type="spellStart"/>
      <w:r w:rsidRPr="0071621E">
        <w:rPr>
          <w:rFonts w:ascii="Times New Roman" w:eastAsia="Times New Roman" w:hAnsi="Times New Roman" w:cs="Times New Roman"/>
          <w:sz w:val="28"/>
          <w:szCs w:val="28"/>
        </w:rPr>
        <w:t>Агаркова</w:t>
      </w:r>
      <w:proofErr w:type="spellEnd"/>
      <w:r w:rsidRPr="0071621E">
        <w:rPr>
          <w:rFonts w:ascii="Times New Roman" w:eastAsia="Times New Roman" w:hAnsi="Times New Roman" w:cs="Times New Roman"/>
          <w:sz w:val="28"/>
          <w:szCs w:val="28"/>
        </w:rPr>
        <w:t xml:space="preserve"> проведены ремонтные работы части фасада, кровли, мужского туалета, части </w:t>
      </w:r>
      <w:r w:rsidRPr="0071621E">
        <w:rPr>
          <w:rFonts w:ascii="Times New Roman" w:eastAsia="Times New Roman" w:hAnsi="Times New Roman" w:cs="Times New Roman"/>
          <w:sz w:val="28"/>
          <w:szCs w:val="28"/>
        </w:rPr>
        <w:lastRenderedPageBreak/>
        <w:t>внутренних помещений, произведена замена системы водоснабжения пожарного водопровода, отремонтирована кровля гаражей, в клубе «Дружба» восстановлена эвакуационная лестница, отремонтированы туалеты за счет добровольных пожертвований ПАО «Корпорация ВСМПО-АВИСМА».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Культурная политика Верхнесалдинского городского округа имеет свою специфику, которая определяется многими факторами, в том числе традициями, состоянием самодеятельного творчества, интересами различных социальных групп, уровнем готовности населения к личному участию в жизни своего поселения.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Традиционными являются мероприятия, связанные со значимыми </w:t>
      </w:r>
      <w:r w:rsidRPr="0071621E">
        <w:rPr>
          <w:rFonts w:ascii="Times New Roman" w:eastAsia="Times New Roman" w:hAnsi="Times New Roman" w:cs="Times New Roman"/>
          <w:sz w:val="28"/>
          <w:szCs w:val="28"/>
        </w:rPr>
        <w:br/>
        <w:t>и памятными датами, общероссийскими праздниками – День Победы, День защиты детей, День памяти, День России, день города и другие.</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proofErr w:type="gramStart"/>
      <w:r w:rsidRPr="0071621E">
        <w:rPr>
          <w:rFonts w:ascii="Times New Roman" w:eastAsia="Times New Roman" w:hAnsi="Times New Roman" w:cs="Times New Roman"/>
          <w:sz w:val="28"/>
          <w:szCs w:val="28"/>
        </w:rPr>
        <w:t>Приоритетными</w:t>
      </w:r>
      <w:proofErr w:type="gramEnd"/>
      <w:r w:rsidRPr="0071621E">
        <w:rPr>
          <w:rFonts w:ascii="Times New Roman" w:eastAsia="Times New Roman" w:hAnsi="Times New Roman" w:cs="Times New Roman"/>
          <w:sz w:val="28"/>
          <w:szCs w:val="28"/>
        </w:rPr>
        <w:t xml:space="preserve"> выбраны те мероприятия, работа по которым обеспечит создание условий для успешной социализации и эффективной самореализации населения. Принципами определения перечня мероприятий стало наличие анализа работы учреждений культуры и планирования их дальнейшей деятельности, а также необходимость в первоочередном внимании к наиболее уязвимым сферам культурной жизни городского округа.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Организация и проведение различных по форме и тематике культурных массовых мероприятий включает в себя  проведение мероприятий, имеющих историческую, социально-культурную, общественно-политическую значимость и ценность в жизни Верхнесалдинского городского округа. Подпрограмма предусматривает проведение мероприятий, направленных на развитие самодеятельного художественного творчества, пропаганду традиций авторской песни, создание условий для участия молодых поэтов и прозаиков из числа талантливых людей. </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Целью проведения культурно-массовых мероприятий является создание условий самореализации культурной жизни жителей Верхнесалдинского городского округа через реализацию задач: формирование и развитие системы культурно-массовых мероприятий с населением округа, социализации детей и молодежи, социальной поддержки пожилых людей, формирование устойчивой связи поколений, сохранение культурных традиций городского округа.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 результате реализации комплекса мероприятий будут созданы условия для выявления талантов, их творческой деятельности, развития творческих способностей, мотивации к самообразованию, включения в социально полезную деятельность, профессиональное и личностное самоопределение, самореализации и самовоспитания, адаптации к жизни в обществе, организации содержательного досуга и занятости.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С целью успешной социализации детей и молодежи, приоритетными направлениями в деятельности учреждений культуры является патриотическое воспитание, профилактика асоциальных явлений, укрепление института семьи, формирование у молодежи активной гражданской позиции, информационное обеспечение, поддержка талантливых людей. </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lastRenderedPageBreak/>
        <w:t>Кроме того использование инновационных форм работы по патриотическому воспитанию детей и молодежи будет способствовать увеличению количества военно-патриотических объединений, участников в них, числа участников мероприятий патриотической направленности.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Вовлечение молодых людей, оказавшихся в трудной жизненной ситуации, в общественную, социально-экономическую и культурную жизнь городского округа будут способствовать снижению количества молодых людей, совершивших общественно-опасные правонарушения. Поддержка и реализация проектов, направленных на развитие и популяризацию в молодежной среде идей толерантности и содействие людям, оказавшимся в трудной жизненной ситуации, улучшит их положение и укрепит статус в обществе.</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Реализация поставленных задач путем организации и проведения мероприятий позволит рационально использовать имеющиеся ресурсы, поспособствует благоприятной поддержке и развитию у молодежи участия в культурных проектах, и вместе с тем компенсирует и минимизирует последствия ошибок, объективно свойственных молодым людям.</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В творческих объединениях МБУ ДО ЦДТ занимаются дети </w:t>
      </w:r>
      <w:r w:rsidRPr="0071621E">
        <w:rPr>
          <w:rFonts w:ascii="Times New Roman" w:eastAsia="Times New Roman" w:hAnsi="Times New Roman" w:cs="Times New Roman"/>
          <w:sz w:val="28"/>
          <w:szCs w:val="28"/>
        </w:rPr>
        <w:br/>
        <w:t>из общеобразовательных школ, дошкольных образовательных учреждений города. В МБУ ДО ЦДТ принимаются все желающие в возрасте от 4 до 18 лет без предварительного отбора, так как при планировании и проведении занятий педагоги учитывают особенности развития каждого воспитанника.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В настоящее время ситуативные изменения, инновации являются необходимым элементом устойчивого функционирования МБУ ДО ЦДТ, позволяя учреждению быть конкурентоспособным в непрерывно - изменяющихся условиях внешней среды при прогнозировании </w:t>
      </w:r>
      <w:r w:rsidRPr="0071621E">
        <w:rPr>
          <w:rFonts w:ascii="Times New Roman" w:eastAsia="Times New Roman" w:hAnsi="Times New Roman" w:cs="Times New Roman"/>
          <w:sz w:val="28"/>
          <w:szCs w:val="28"/>
        </w:rPr>
        <w:br/>
        <w:t>и удовлетворении социального запроса ребенка и его семьи.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Успех стратегических изменений в деятельности МБУ ДО ЦДТ</w:t>
      </w:r>
      <w:r w:rsidRPr="0071621E">
        <w:rPr>
          <w:rFonts w:ascii="Times New Roman" w:eastAsia="Times New Roman" w:hAnsi="Times New Roman" w:cs="Times New Roman"/>
          <w:sz w:val="28"/>
          <w:szCs w:val="28"/>
        </w:rPr>
        <w:br/>
        <w:t>в перспективе будет зависеть от трех основных обстоятельств: правильно выбранной стратегии управления, готовности педагогического коллектива к инновациям и наличием достаточной информации о направлении и сроках предстоящих изменений.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Система образования детей МБУ ДО ЦДТ достаточно развита, имеет достижения, на которые можно опираться при осуществлении модернизации дополнительного образования.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МБУ ДО ЦДТ является важнейшей составляющей дополнительного образовательного пространства городе Верхняя Салда.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За время существования МБУ ДО ЦДТ значительно увеличился качественный состав педагогов, расширился охват кружковой работы. </w:t>
      </w:r>
      <w:r w:rsidRPr="0071621E">
        <w:rPr>
          <w:rFonts w:ascii="Times New Roman" w:eastAsia="Times New Roman" w:hAnsi="Times New Roman" w:cs="Times New Roman"/>
          <w:sz w:val="28"/>
          <w:szCs w:val="28"/>
        </w:rPr>
        <w:br/>
        <w:t xml:space="preserve">В настоящее время МБУ ДО ЦДТ дает дополнительное образование </w:t>
      </w:r>
      <w:r w:rsidRPr="0071621E">
        <w:rPr>
          <w:rFonts w:ascii="Times New Roman" w:eastAsia="Times New Roman" w:hAnsi="Times New Roman" w:cs="Times New Roman"/>
          <w:sz w:val="28"/>
          <w:szCs w:val="28"/>
        </w:rPr>
        <w:br/>
        <w:t>и воспитание детям города Верхняя Салда и Верхнесалдинского городского округа по 23 образовательным программам. Многие обучающиеся объединений МБУ ДО ЦДТ добились высоких результатов на конкурсах, смотрах, выставках, фестивалях  разного уровня.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lastRenderedPageBreak/>
        <w:t xml:space="preserve">Цель образовательной организации: развитие мотивации личности </w:t>
      </w:r>
      <w:r w:rsidRPr="0071621E">
        <w:rPr>
          <w:rFonts w:ascii="Times New Roman" w:eastAsia="Times New Roman" w:hAnsi="Times New Roman" w:cs="Times New Roman"/>
          <w:sz w:val="28"/>
          <w:szCs w:val="28"/>
        </w:rPr>
        <w:br/>
        <w:t>к познанию и творчеству, посредством реализации дополнительных общеобразовательных программ и услуг в интересах  личности, общества, государства.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Работа МБУ ДО ЦДТ в настоящее время направлена на создание условий для творческого развития личности детей и подростков, удовлетворение их потребностей, приобщение к культурным и духовным ценностям, создание условий для творческой самореализации.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Для достижения этих целей, в образовательный проце</w:t>
      </w:r>
      <w:proofErr w:type="gramStart"/>
      <w:r w:rsidRPr="0071621E">
        <w:rPr>
          <w:rFonts w:ascii="Times New Roman" w:eastAsia="Times New Roman" w:hAnsi="Times New Roman" w:cs="Times New Roman"/>
          <w:sz w:val="28"/>
          <w:szCs w:val="28"/>
        </w:rPr>
        <w:t>сс вкл</w:t>
      </w:r>
      <w:proofErr w:type="gramEnd"/>
      <w:r w:rsidRPr="0071621E">
        <w:rPr>
          <w:rFonts w:ascii="Times New Roman" w:eastAsia="Times New Roman" w:hAnsi="Times New Roman" w:cs="Times New Roman"/>
          <w:sz w:val="28"/>
          <w:szCs w:val="28"/>
        </w:rPr>
        <w:t>ючены образовательные программы, имеющие социально-педагогическую, художественную, физкультурно-спортивную и военно-патриотическую направленность, внедрение современных методик обучения и воспитания детей, диагностика уровня усвоения знаний обучающихся, их умений и навыков.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МБУ ДО ЦДТ выполняет воспитательную, методическую, социально-педагогическую, развивающую и досуговую функции.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 МБУ ДО ЦДТ задачи дополнительного образования решаются посредством работы творческих объединений, воспитательных массовых мероприятий с детьми.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На основе изучения интересов детей, их родителей и других социальных заказчиков, педагогический коллектив учреждения работает по следующим перспективным направлениям:</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1) организация необходимых условий для удовлетворения интересов и потребностей населения;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2) развитие творческой ориентации детей дошкольного и школьного возраста;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3) организация деятельности </w:t>
      </w:r>
      <w:proofErr w:type="gramStart"/>
      <w:r w:rsidRPr="0071621E">
        <w:rPr>
          <w:rFonts w:ascii="Times New Roman" w:eastAsia="Times New Roman" w:hAnsi="Times New Roman" w:cs="Times New Roman"/>
          <w:sz w:val="28"/>
          <w:szCs w:val="28"/>
        </w:rPr>
        <w:t>обучающихся</w:t>
      </w:r>
      <w:proofErr w:type="gramEnd"/>
      <w:r w:rsidRPr="0071621E">
        <w:rPr>
          <w:rFonts w:ascii="Times New Roman" w:eastAsia="Times New Roman" w:hAnsi="Times New Roman" w:cs="Times New Roman"/>
          <w:sz w:val="28"/>
          <w:szCs w:val="28"/>
        </w:rPr>
        <w:t>. Учет индивидуальных особенностей, формирование способностей и качеств личности с учетом природных задатков, склонностей, развитие индивидуальных интересов в процессе сотворчества обучающегося и педагога, а также самостоятельного творчества ребенка;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4) личностно – нравственное и профессиональное самоопределение детей на основе их трудовой занятости.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5) организация индивидуальной работы с одаренными детьми, детьми – инвалидами, а также с детьми из многодетных и малообеспеченных семей.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Осуществить поставленные задачи можно при создании единой системы работы, затрагивающей все компоненты деятельности учреждения.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Большое значение в образовательном процессе педагоги Центра детского творчества придают трем составляющим: предметно-информационной, деятельно-коммуникативной, ценностно-ориентационной, которые способствуют реализации знаний и умений, стимулирующих познавательную мотивацию обучающих через различные формы занятий.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lastRenderedPageBreak/>
        <w:t>Главными критериями в оценивании и эффективности образовательной деятельности являются показатели уровня освоения обучающимися образовательных программ и сохранность контингента.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Результат обучения детей предполагает:</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развитие индивидуальных способностей у учащихся по выбранному направлению деятельности;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личностное самоопределение учащихся в изменяющихся условиях жизни в обществе;</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участие в выставках, концертах, фестивалях, соревнованиях, конкурсах различного уровня.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 2017 году МБУ ДО «Верхнесалдинская ДШИ» стала Победителем Общероссийского конкурса «50 лучших детских школ искусств».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МБУ ДО «Верхнесалдинская ДШИ» реализует творческие проекты </w:t>
      </w:r>
      <w:r w:rsidRPr="0071621E">
        <w:rPr>
          <w:rFonts w:ascii="Times New Roman" w:eastAsia="Times New Roman" w:hAnsi="Times New Roman" w:cs="Times New Roman"/>
          <w:sz w:val="28"/>
          <w:szCs w:val="28"/>
        </w:rPr>
        <w:br/>
        <w:t>3 уровней.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1) городской: открытый городской конкурс по академическому рисунку </w:t>
      </w:r>
      <w:r w:rsidRPr="0071621E">
        <w:rPr>
          <w:rFonts w:ascii="Times New Roman" w:eastAsia="Times New Roman" w:hAnsi="Times New Roman" w:cs="Times New Roman"/>
          <w:sz w:val="28"/>
          <w:szCs w:val="28"/>
        </w:rPr>
        <w:br/>
        <w:t xml:space="preserve">и живописи «Учебный натюрморт» для обучающихся детских художественных школ и художественных отделений детских школ искусств </w:t>
      </w:r>
      <w:r w:rsidRPr="0071621E">
        <w:rPr>
          <w:rFonts w:ascii="Times New Roman" w:eastAsia="Times New Roman" w:hAnsi="Times New Roman" w:cs="Times New Roman"/>
          <w:sz w:val="28"/>
          <w:szCs w:val="28"/>
        </w:rPr>
        <w:br/>
        <w:t>(ежегодный, 2018 год);</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2) территориальный: Открытый территориальный фестиваль-конкурс детского творчества «Музыкальные забавы» (1 раз в два года, с 2009 года);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3) всероссийский: Всероссийский детский фестиваль-конкурс «Музыкальная шкатулка» (1 раз в два года, с 2010 года).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Ежегодно учащиеся школ иску</w:t>
      </w:r>
      <w:proofErr w:type="gramStart"/>
      <w:r w:rsidRPr="0071621E">
        <w:rPr>
          <w:rFonts w:ascii="Times New Roman" w:eastAsia="Times New Roman" w:hAnsi="Times New Roman" w:cs="Times New Roman"/>
          <w:sz w:val="28"/>
          <w:szCs w:val="28"/>
        </w:rPr>
        <w:t>сств ст</w:t>
      </w:r>
      <w:proofErr w:type="gramEnd"/>
      <w:r w:rsidRPr="0071621E">
        <w:rPr>
          <w:rFonts w:ascii="Times New Roman" w:eastAsia="Times New Roman" w:hAnsi="Times New Roman" w:cs="Times New Roman"/>
          <w:sz w:val="28"/>
          <w:szCs w:val="28"/>
        </w:rPr>
        <w:t xml:space="preserve">ановятся лауреатами и дипломантами областных, всероссийских и международных конкурсов и фестивалей. </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За последние годы в городе произошли позитивные изменения в развитии </w:t>
      </w:r>
      <w:proofErr w:type="gramStart"/>
      <w:r w:rsidRPr="0071621E">
        <w:rPr>
          <w:rFonts w:ascii="Times New Roman" w:eastAsia="Times New Roman" w:hAnsi="Times New Roman" w:cs="Times New Roman"/>
          <w:sz w:val="28"/>
          <w:szCs w:val="28"/>
        </w:rPr>
        <w:t>учреждений дополнительного образования детей сферы культуры</w:t>
      </w:r>
      <w:proofErr w:type="gramEnd"/>
      <w:r w:rsidRPr="0071621E">
        <w:rPr>
          <w:rFonts w:ascii="Times New Roman" w:eastAsia="Times New Roman" w:hAnsi="Times New Roman" w:cs="Times New Roman"/>
          <w:sz w:val="28"/>
          <w:szCs w:val="28"/>
        </w:rPr>
        <w:t xml:space="preserve">. Проводятся работы по капитальному ремонту в муниципальных образовательных учреждениях дополнительного образования – МБУ ДО ЦДТ </w:t>
      </w:r>
      <w:r w:rsidRPr="0071621E">
        <w:rPr>
          <w:rFonts w:ascii="Times New Roman" w:eastAsia="Times New Roman" w:hAnsi="Times New Roman" w:cs="Times New Roman"/>
          <w:sz w:val="28"/>
          <w:szCs w:val="28"/>
        </w:rPr>
        <w:br/>
        <w:t>и МБУ ДО «Верхнесалдинская ДШИ».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Обновляется парк музыкальных инструментов в детских школах искусств, изношенность которых в среднем составляет 70-80 процентов. Требуется обновление и специального оборудования.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 2021 году на средства муниципального задания МАУ ДО «ДШИ «Ренессанс» приобрели 3 синтезаторы, в результате чего изношенность парка инструментов составила 40 процентов.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В рамках проектов инициативного бюджетирования за 2022 год учреждениями дополнительного образования реализовано 3 проекта. </w:t>
      </w:r>
      <w:r w:rsidRPr="0071621E">
        <w:rPr>
          <w:rFonts w:ascii="Times New Roman" w:eastAsia="Times New Roman" w:hAnsi="Times New Roman" w:cs="Times New Roman"/>
          <w:sz w:val="28"/>
          <w:szCs w:val="28"/>
        </w:rPr>
        <w:br/>
        <w:t xml:space="preserve">МАУ ДО «ДШИ «Ренессанс» реализовала проект «Поющие голоса», приобретены вокальные радиосистемы. МБУ ДО ЦДТ реализовал проекты «Патриот» и «Мир танца», приобретено оборудование и военная форма, </w:t>
      </w:r>
      <w:r w:rsidRPr="0071621E">
        <w:rPr>
          <w:rFonts w:ascii="Times New Roman" w:eastAsia="Times New Roman" w:hAnsi="Times New Roman" w:cs="Times New Roman"/>
          <w:sz w:val="28"/>
          <w:szCs w:val="28"/>
        </w:rPr>
        <w:br/>
        <w:t>и танцевальная обувь.</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lastRenderedPageBreak/>
        <w:t>Принятые меры позволяют создавать условия для достижения учреждениями дополнительного образования детей определенных показателей их деятельности.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Потребность разработки данной Подпрограммы обусловлена необходимостью решения приоритетных задач в сфере дополнительного образования детей, отражающих изменения в структуре, содержании и технологиях образования, финансово-экономических механизмах.</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Перед учреждениями дополнительного образования сферы культуры стоят сложные задачи поиска внутренних источников своего развития, перехода к рациональному использованию всех имеющихся ресурсов и на этой основе – к повышению качества образовательных услуг.</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Подпрограмма «Развитие образования в сфере культуры» разработана в целях сохранения и дальнейшего развития отечественной системы художественного образования, сложившейся к середине ХХ века и не имеющей аналогов в мировом образовательном пространстве, с учетом реализации основных направлений стратегических документов в области образования и воспитания подрастающего поколения.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Подпрограмма направлена на решение следующих задач:</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повышения значимости детских школ искусств по видам иску</w:t>
      </w:r>
      <w:proofErr w:type="gramStart"/>
      <w:r w:rsidRPr="0071621E">
        <w:rPr>
          <w:rFonts w:ascii="Times New Roman" w:eastAsia="Times New Roman" w:hAnsi="Times New Roman" w:cs="Times New Roman"/>
          <w:sz w:val="28"/>
          <w:szCs w:val="28"/>
        </w:rPr>
        <w:t>сств в с</w:t>
      </w:r>
      <w:proofErr w:type="gramEnd"/>
      <w:r w:rsidRPr="0071621E">
        <w:rPr>
          <w:rFonts w:ascii="Times New Roman" w:eastAsia="Times New Roman" w:hAnsi="Times New Roman" w:cs="Times New Roman"/>
          <w:sz w:val="28"/>
          <w:szCs w:val="28"/>
        </w:rPr>
        <w:t>оциокультурном пространстве города и региона, в том числе духовно-нравственном воспитании подрастающего поколения;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позиционирования школ искусств как центров художественного образования и просветительства;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развития школ искусств как первого уровня трехуровневой системы художественного образования (школа искусств - училище - творческий вуз) посредством методического и творческого взаимодействия с профессиональными образовательными организациями и образовательными организациями высшего образования отрасли культуры с целью повышения качества подготовки профессиональных кадров для отрасли культуры;</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сохранения и развития отечественных традиций по выявлению и обучению одаренных детей по предпрофессиональным образовательным программам в области искусств и создание условий для их дальнейшего профессионального становления;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модернизацию материально-технической базы школ искусств;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повышения кадрового потенциала работников школ искусств.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Перспективные направления, включают в себя: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создание условий для формирования в школах иску</w:t>
      </w:r>
      <w:proofErr w:type="gramStart"/>
      <w:r w:rsidRPr="0071621E">
        <w:rPr>
          <w:rFonts w:ascii="Times New Roman" w:eastAsia="Times New Roman" w:hAnsi="Times New Roman" w:cs="Times New Roman"/>
          <w:sz w:val="28"/>
          <w:szCs w:val="28"/>
        </w:rPr>
        <w:t>сств тв</w:t>
      </w:r>
      <w:proofErr w:type="gramEnd"/>
      <w:r w:rsidRPr="0071621E">
        <w:rPr>
          <w:rFonts w:ascii="Times New Roman" w:eastAsia="Times New Roman" w:hAnsi="Times New Roman" w:cs="Times New Roman"/>
          <w:sz w:val="28"/>
          <w:szCs w:val="28"/>
        </w:rPr>
        <w:t xml:space="preserve">орческой среды, способствующей раннему выявлению одаренных детей, развитию детских творческих коллективов, просветительской деятельности, обеспечение доступности школ искусств для различных категорий детей, в том числе </w:t>
      </w:r>
      <w:r w:rsidRPr="0071621E">
        <w:rPr>
          <w:rFonts w:ascii="Times New Roman" w:eastAsia="Times New Roman" w:hAnsi="Times New Roman" w:cs="Times New Roman"/>
          <w:sz w:val="28"/>
          <w:szCs w:val="28"/>
        </w:rPr>
        <w:br/>
        <w:t>с ограниченными возможностями здоровья;</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увеличение количества одаренных детей, обучающихся по дополнительным предпрофессиональным программам в области искусств за счет бюджетных средств, обеспечение сохранности контингента обучающихся </w:t>
      </w:r>
      <w:r w:rsidRPr="0071621E">
        <w:rPr>
          <w:rFonts w:ascii="Times New Roman" w:eastAsia="Times New Roman" w:hAnsi="Times New Roman" w:cs="Times New Roman"/>
          <w:sz w:val="28"/>
          <w:szCs w:val="28"/>
        </w:rPr>
        <w:lastRenderedPageBreak/>
        <w:t>в школах искусств и качества подготовки выпускников школ искусств, развитие взаимодействия школ иску</w:t>
      </w:r>
      <w:proofErr w:type="gramStart"/>
      <w:r w:rsidRPr="0071621E">
        <w:rPr>
          <w:rFonts w:ascii="Times New Roman" w:eastAsia="Times New Roman" w:hAnsi="Times New Roman" w:cs="Times New Roman"/>
          <w:sz w:val="28"/>
          <w:szCs w:val="28"/>
        </w:rPr>
        <w:t>сств с др</w:t>
      </w:r>
      <w:proofErr w:type="gramEnd"/>
      <w:r w:rsidRPr="0071621E">
        <w:rPr>
          <w:rFonts w:ascii="Times New Roman" w:eastAsia="Times New Roman" w:hAnsi="Times New Roman" w:cs="Times New Roman"/>
          <w:sz w:val="28"/>
          <w:szCs w:val="28"/>
        </w:rPr>
        <w:t>угими образовательными организациями отрасли культуры;</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повышение качества проводимых школами иску</w:t>
      </w:r>
      <w:proofErr w:type="gramStart"/>
      <w:r w:rsidRPr="0071621E">
        <w:rPr>
          <w:rFonts w:ascii="Times New Roman" w:eastAsia="Times New Roman" w:hAnsi="Times New Roman" w:cs="Times New Roman"/>
          <w:sz w:val="28"/>
          <w:szCs w:val="28"/>
        </w:rPr>
        <w:t>сств тв</w:t>
      </w:r>
      <w:proofErr w:type="gramEnd"/>
      <w:r w:rsidRPr="0071621E">
        <w:rPr>
          <w:rFonts w:ascii="Times New Roman" w:eastAsia="Times New Roman" w:hAnsi="Times New Roman" w:cs="Times New Roman"/>
          <w:sz w:val="28"/>
          <w:szCs w:val="28"/>
        </w:rPr>
        <w:t>орческих и просветительских мероприятий для одаренных детей (фестивалей, конкурсов, творческих школ, выставок и др.);</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повышение кадрового потенциала школ искусств, в том числе посредством целевой подготовки кадров в подведомственных Минкультуры России образовательных организациях;</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формирование новых принципов финансового обеспечения деятельности школ искусств, в том числе посредством выделения средств со стороны субъектов Российской Федерации муниципальным школам искусств</w:t>
      </w:r>
      <w:r w:rsidRPr="0071621E">
        <w:rPr>
          <w:rFonts w:ascii="Times New Roman" w:eastAsia="Times New Roman" w:hAnsi="Times New Roman" w:cs="Times New Roman"/>
          <w:sz w:val="28"/>
          <w:szCs w:val="28"/>
        </w:rPr>
        <w:br/>
        <w:t xml:space="preserve">на реализацию предпрофессиональных программ в области искусств, </w:t>
      </w:r>
      <w:r w:rsidRPr="0071621E">
        <w:rPr>
          <w:rFonts w:ascii="Times New Roman" w:eastAsia="Times New Roman" w:hAnsi="Times New Roman" w:cs="Times New Roman"/>
          <w:sz w:val="28"/>
          <w:szCs w:val="28"/>
        </w:rPr>
        <w:br/>
        <w:t xml:space="preserve">что предусмотрено частью 2 статьи 8 Федерального закона </w:t>
      </w:r>
      <w:r w:rsidRPr="0071621E">
        <w:rPr>
          <w:rFonts w:ascii="Times New Roman" w:eastAsia="Times New Roman" w:hAnsi="Times New Roman" w:cs="Times New Roman"/>
          <w:sz w:val="28"/>
          <w:szCs w:val="28"/>
        </w:rPr>
        <w:br/>
        <w:t>от 29 декабря 2012 года № 273-ФЗ «Об образовании в Российской Федерации».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proofErr w:type="gramStart"/>
      <w:r w:rsidRPr="0071621E">
        <w:rPr>
          <w:rFonts w:ascii="Times New Roman" w:eastAsia="Times New Roman" w:hAnsi="Times New Roman" w:cs="Times New Roman"/>
          <w:sz w:val="28"/>
          <w:szCs w:val="28"/>
        </w:rPr>
        <w:t xml:space="preserve">Реализация Подпрограммы позволит упрочить позиции многоуровневой системы художественного образования, повысить интерес граждан </w:t>
      </w:r>
      <w:r w:rsidRPr="0071621E">
        <w:rPr>
          <w:rFonts w:ascii="Times New Roman" w:eastAsia="Times New Roman" w:hAnsi="Times New Roman" w:cs="Times New Roman"/>
          <w:sz w:val="28"/>
          <w:szCs w:val="28"/>
        </w:rPr>
        <w:br/>
        <w:t>в приобщении детей к постижению различных видов искусств, а также создать благоприятные условия для выявления, воспитания и сопровождения талантливых детей и молодежи, обеспечения учреждений культуры высокопрофессиональными кадрами, формирования грамотной, заинтересованной широкой аудитории зрителей и слушателей концертных залов и театров, посетителей музеев и выставочных комплексов, ценителей классического, народного искусства</w:t>
      </w:r>
      <w:proofErr w:type="gramEnd"/>
      <w:r w:rsidRPr="0071621E">
        <w:rPr>
          <w:rFonts w:ascii="Times New Roman" w:eastAsia="Times New Roman" w:hAnsi="Times New Roman" w:cs="Times New Roman"/>
          <w:sz w:val="28"/>
          <w:szCs w:val="28"/>
        </w:rPr>
        <w:t xml:space="preserve"> и лучших образцов современного искусства.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Основные ожидаемые результаты реализации Подпрограммы:</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развитие интеллектуальных и творческих ресурсов общества посредством обеспечения талантливым детям доступа к культурным и историческим ценностям, приобщения наибольшего количества детей и подростков к творческой деятельности, формирования гармонично развитой личности, грамотной, заинтересованной аудитории зрителей и слушателей как части интеллектуально развитого российского общества;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повышение значимости школ искусств как социального института;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обеспечение стабильного развития отечественной трехуровневой системы подготовки творческих кадров;</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обеспечение учреждений культуры и образовательных организаций отрасли культуры высокопрофессиональными кадрами;</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повышение эффективности в управлении школами искусств.</w:t>
      </w:r>
    </w:p>
    <w:p w:rsidR="0071621E" w:rsidRPr="0071621E" w:rsidRDefault="0071621E" w:rsidP="007162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На сегодняшний день достигнутый уровень заработной платы работников отрасли культуры еще не позволяет ей стать привлекательной сферой профессиональной деятельности, особенно для молодых специалистов.</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На сегодняшний день здания ряда учреждений культуры нуждаются </w:t>
      </w:r>
      <w:r w:rsidRPr="0071621E">
        <w:rPr>
          <w:rFonts w:ascii="Times New Roman" w:eastAsia="Times New Roman" w:hAnsi="Times New Roman" w:cs="Times New Roman"/>
          <w:sz w:val="28"/>
          <w:szCs w:val="28"/>
        </w:rPr>
        <w:br/>
        <w:t xml:space="preserve">в капитальном ремонте – краеведческий музей, детские клубы «Чайка» </w:t>
      </w:r>
      <w:r w:rsidRPr="0071621E">
        <w:rPr>
          <w:rFonts w:ascii="Times New Roman" w:eastAsia="Times New Roman" w:hAnsi="Times New Roman" w:cs="Times New Roman"/>
          <w:sz w:val="28"/>
          <w:szCs w:val="28"/>
        </w:rPr>
        <w:br/>
        <w:t xml:space="preserve">и «Дружба», Верхнесалдинская детская школа искусств, Центр детского </w:t>
      </w:r>
      <w:r w:rsidRPr="0071621E">
        <w:rPr>
          <w:rFonts w:ascii="Times New Roman" w:eastAsia="Times New Roman" w:hAnsi="Times New Roman" w:cs="Times New Roman"/>
          <w:sz w:val="28"/>
          <w:szCs w:val="28"/>
        </w:rPr>
        <w:lastRenderedPageBreak/>
        <w:t xml:space="preserve">творчества, помещения и фасады библиотечной системы. Необходимо разработать проектно-сметную документацию на строительство клуба </w:t>
      </w:r>
      <w:r w:rsidRPr="0071621E">
        <w:rPr>
          <w:rFonts w:ascii="Times New Roman" w:eastAsia="Times New Roman" w:hAnsi="Times New Roman" w:cs="Times New Roman"/>
          <w:sz w:val="28"/>
          <w:szCs w:val="28"/>
        </w:rPr>
        <w:br/>
        <w:t xml:space="preserve">в деревне Никитино, либо решить вопрос путем приобретения помещений </w:t>
      </w:r>
      <w:r w:rsidRPr="0071621E">
        <w:rPr>
          <w:rFonts w:ascii="Times New Roman" w:eastAsia="Times New Roman" w:hAnsi="Times New Roman" w:cs="Times New Roman"/>
          <w:sz w:val="28"/>
          <w:szCs w:val="28"/>
        </w:rPr>
        <w:br/>
        <w:t>для клуба.</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За три года реализации Программы из средств местного бюджета проведены ремонты:</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МБУК ЦБС – замена оконных блоков, ремонт фасада и книгохранилища </w:t>
      </w:r>
      <w:r w:rsidRPr="0071621E">
        <w:rPr>
          <w:rFonts w:ascii="Times New Roman" w:eastAsia="Times New Roman" w:hAnsi="Times New Roman" w:cs="Times New Roman"/>
          <w:sz w:val="28"/>
          <w:szCs w:val="28"/>
        </w:rPr>
        <w:br/>
        <w:t>в Центральной городской библиотеке, замена оконных блоков в Детской библиотеке;</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МАУК «Кинотеатр «Кедр» – ремонт крыльца, входной группы;</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МАУК «ЦКДК» – ремонт системы отопления и входной группы в клубе деревни </w:t>
      </w:r>
      <w:proofErr w:type="gramStart"/>
      <w:r w:rsidRPr="0071621E">
        <w:rPr>
          <w:rFonts w:ascii="Times New Roman" w:eastAsia="Times New Roman" w:hAnsi="Times New Roman" w:cs="Times New Roman"/>
          <w:sz w:val="28"/>
          <w:szCs w:val="28"/>
        </w:rPr>
        <w:t>Северная</w:t>
      </w:r>
      <w:proofErr w:type="gramEnd"/>
      <w:r w:rsidRPr="0071621E">
        <w:rPr>
          <w:rFonts w:ascii="Times New Roman" w:eastAsia="Times New Roman" w:hAnsi="Times New Roman" w:cs="Times New Roman"/>
          <w:sz w:val="28"/>
          <w:szCs w:val="28"/>
        </w:rPr>
        <w:t>;</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МБУ ДО ЦДТ – ремонт перекрытия и потолка, замена оконных блоков </w:t>
      </w:r>
      <w:r w:rsidRPr="0071621E">
        <w:rPr>
          <w:rFonts w:ascii="Times New Roman" w:eastAsia="Times New Roman" w:hAnsi="Times New Roman" w:cs="Times New Roman"/>
          <w:sz w:val="28"/>
          <w:szCs w:val="28"/>
        </w:rPr>
        <w:br/>
        <w:t xml:space="preserve">в ЦДТ, замена оконных блоков, ремонт запасного выхода, фасада, крыльца </w:t>
      </w:r>
      <w:r w:rsidRPr="0071621E">
        <w:rPr>
          <w:rFonts w:ascii="Times New Roman" w:eastAsia="Times New Roman" w:hAnsi="Times New Roman" w:cs="Times New Roman"/>
          <w:sz w:val="28"/>
          <w:szCs w:val="28"/>
        </w:rPr>
        <w:br/>
        <w:t>и козырька в ЦДТ +, замена оконных блоков, ремонт кровли в клубе «Чайка».</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Необходимо обновление музыкальных инструментов в детской школе искусств, специального оборудования культурно-досуговых учреждений </w:t>
      </w:r>
      <w:r w:rsidRPr="0071621E">
        <w:rPr>
          <w:rFonts w:ascii="Times New Roman" w:eastAsia="Times New Roman" w:hAnsi="Times New Roman" w:cs="Times New Roman"/>
          <w:sz w:val="28"/>
          <w:szCs w:val="28"/>
        </w:rPr>
        <w:br/>
        <w:t>и книжных фондов библиотек.</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Наиболее важным результатом работы учреждений в последние годы является то, что на сегодняшний день в сложных финансовых условиях удается сохранить весь комплекс учреждений культуры и дополнительного образования в сфере культуры. Кроме того, благодаря применению программных методов управления отраслью, финансированию из средств местного и областного бюджетов, достигнуты определенные положительные результаты:</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обновлен парк компьютерной техники в библиотеках округа;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расширился спектр услуг, оказываемых учреждениями культуры на базе новых информационных технологий;</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услуга в области художественного образования и эстетического воспитания детей востребована, численность учащихся детских школ иску</w:t>
      </w:r>
      <w:proofErr w:type="gramStart"/>
      <w:r w:rsidRPr="0071621E">
        <w:rPr>
          <w:rFonts w:ascii="Times New Roman" w:eastAsia="Times New Roman" w:hAnsi="Times New Roman" w:cs="Times New Roman"/>
          <w:sz w:val="28"/>
          <w:szCs w:val="28"/>
        </w:rPr>
        <w:t>сств ст</w:t>
      </w:r>
      <w:proofErr w:type="gramEnd"/>
      <w:r w:rsidRPr="0071621E">
        <w:rPr>
          <w:rFonts w:ascii="Times New Roman" w:eastAsia="Times New Roman" w:hAnsi="Times New Roman" w:cs="Times New Roman"/>
          <w:sz w:val="28"/>
          <w:szCs w:val="28"/>
        </w:rPr>
        <w:t>абильна – 640 человек;</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сохраняется доля работающих в отрасли специалистов с высшим образованием на уровне 61 процента.</w:t>
      </w:r>
    </w:p>
    <w:p w:rsidR="0071621E" w:rsidRPr="0071621E" w:rsidRDefault="0071621E" w:rsidP="0071621E">
      <w:pPr>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На 01 января 2023 года численность учащихся детской школы искусств </w:t>
      </w:r>
      <w:r w:rsidR="00E87E24">
        <w:rPr>
          <w:rFonts w:ascii="Times New Roman" w:eastAsia="Times New Roman" w:hAnsi="Times New Roman" w:cs="Times New Roman"/>
          <w:sz w:val="28"/>
          <w:szCs w:val="28"/>
        </w:rPr>
        <w:t xml:space="preserve">«Ренессанс» </w:t>
      </w:r>
      <w:r w:rsidRPr="0071621E">
        <w:rPr>
          <w:rFonts w:ascii="Times New Roman" w:eastAsia="Times New Roman" w:hAnsi="Times New Roman" w:cs="Times New Roman"/>
          <w:sz w:val="28"/>
          <w:szCs w:val="28"/>
        </w:rPr>
        <w:t>стабильна и составляет 100 человек. За период реализации Программы доля работающих в отрасли специалистов с высшим образованием увеличивается и на 01 января 2023 года составляет 64 процента.</w:t>
      </w:r>
    </w:p>
    <w:p w:rsidR="0071621E" w:rsidRPr="0071621E" w:rsidRDefault="0071621E" w:rsidP="0071621E">
      <w:pPr>
        <w:spacing w:after="0" w:line="240" w:lineRule="auto"/>
        <w:ind w:firstLine="85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В то же время, несмотря на предпринимаемые усилия, остались нерешенными проблемы:</w:t>
      </w:r>
    </w:p>
    <w:p w:rsidR="0071621E" w:rsidRPr="0071621E" w:rsidRDefault="0071621E" w:rsidP="0071621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снижается обеспеченность библиотечными фондами на 1 жителя округа;</w:t>
      </w:r>
    </w:p>
    <w:p w:rsidR="0071621E" w:rsidRPr="0071621E" w:rsidRDefault="0071621E" w:rsidP="0071621E">
      <w:pPr>
        <w:tabs>
          <w:tab w:val="left" w:pos="720"/>
          <w:tab w:val="left" w:pos="1440"/>
        </w:tabs>
        <w:spacing w:after="0" w:line="240" w:lineRule="auto"/>
        <w:ind w:firstLine="709"/>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муниципальная сеть учреждений культуры по-прежнему нуждается в государственной поддержке, поскольку в силу особенностей городского округа, не высокой платежеспособности населения, отсутствия альтернативных поставщиков неприбыльных социальных услуг для отдельных категорий граждан она остается основным производителем услуг культуры и социально </w:t>
      </w:r>
      <w:r w:rsidRPr="0071621E">
        <w:rPr>
          <w:rFonts w:ascii="Times New Roman" w:eastAsia="Times New Roman" w:hAnsi="Times New Roman" w:cs="Times New Roman"/>
          <w:sz w:val="28"/>
          <w:szCs w:val="28"/>
        </w:rPr>
        <w:lastRenderedPageBreak/>
        <w:t xml:space="preserve">ориентированного досуга для жителей. Одновременно конкурировать с коммерческими формами организации досуга традиционным учреждениям крайне сложно из-за неудовлетворительного состояния материально-технической базы, препятствующей росту посещаемости населением, прежде всего молодежью, муниципальных учреждений культуры. Молодежь для получения некоторых видов услуг в сфере организации досуга выезжает </w:t>
      </w:r>
      <w:r w:rsidRPr="0071621E">
        <w:rPr>
          <w:rFonts w:ascii="Times New Roman" w:eastAsia="Times New Roman" w:hAnsi="Times New Roman" w:cs="Times New Roman"/>
          <w:sz w:val="28"/>
          <w:szCs w:val="28"/>
        </w:rPr>
        <w:br/>
        <w:t>в города Нижний Тагил, Екатеринбург.</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Итогом реализации муниципальной программы «Развитие культуры в Верхнесалдинском городском округе» (далее – Программа) станет достижение качественно нового уровня предоставления услуг в области культуры.</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Реализация Программы позволит:</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обеспечить развитие культурно-досуговых учреждений культуры;</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содействовать повышению качества работы муниципальных библиотек, внедрению в практику работы библиотек прогрессивных форм работы на основе новых технологий;</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содействовать формированию системы продвижения одаренных детей, инициативной и талантливой молодежи;</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укрепить материально-техническую базу муниципальных учреждений культуры, учреждений дополнительного образования детей;</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повысить информированность населения о последствиях рискованного поведения и возможностях сохранения здоровья;</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создать благоприятные условия для организации мероприятий более высокого уровня в городском округе;</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расширить доступ жителей района к традиционным культурным ценностям;</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сохранить и развить разнообразные виды и формы традиционного народного творчества;</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развить потенциал населения путем самореализации в творческой деятельности через участие в выставках декоративно-прикладного творчества, фестивалях, праздниках;</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содействовать социальной адаптации людей с ограниченными возможностями, детей-сирот и детей, оставшихся без попечения родителей;</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развить социальную активность личности путем получения дополнительных профессиональных навыков через освоение новых и традиционных технологий народного творчества и изготовление сувенирной продукции к знаменательным датам, мероприятиям и праздникам;</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расширить представления и знания широкого круга жителей городского округа о народных, государственных праздниках;</w:t>
      </w:r>
    </w:p>
    <w:p w:rsidR="0071621E" w:rsidRPr="0071621E" w:rsidRDefault="0071621E" w:rsidP="0071621E">
      <w:pPr>
        <w:shd w:val="clear" w:color="auto" w:fill="FFFFFF"/>
        <w:spacing w:after="0" w:line="240" w:lineRule="auto"/>
        <w:ind w:firstLine="567"/>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популяризировать музейный продукт посредством мероприятий массового характера, в том числе экскурсионной и просветительской направленности.</w:t>
      </w:r>
    </w:p>
    <w:p w:rsidR="0071621E" w:rsidRPr="0071621E"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На решение задач и достижение целей Программы могут оказать влияние внутренние и внешние риски.</w:t>
      </w:r>
    </w:p>
    <w:p w:rsidR="0071621E" w:rsidRPr="0071621E"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К внутренним рискам относится длительный срок реализации Программы.</w:t>
      </w:r>
    </w:p>
    <w:p w:rsidR="0071621E" w:rsidRPr="0071621E"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lastRenderedPageBreak/>
        <w:t>Внешними рисками являются:</w:t>
      </w:r>
    </w:p>
    <w:p w:rsidR="0071621E" w:rsidRPr="0071621E"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1) возможности снижения темпов экономического роста, усиление инфляции; </w:t>
      </w:r>
    </w:p>
    <w:p w:rsidR="0071621E" w:rsidRPr="0071621E"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2) несовершенство нормативно-правового регулирования отдельных вопросов культурной и финансово-экономической деятельности;</w:t>
      </w:r>
    </w:p>
    <w:p w:rsidR="0071621E" w:rsidRPr="0071621E"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3) финансовые риски, связанные с сокращением финансирования расходов по Программе вследствие возникновения  бюджетного дефицита.</w:t>
      </w:r>
    </w:p>
    <w:p w:rsidR="0071621E" w:rsidRPr="0071621E"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 xml:space="preserve">Внешние риски могут оказать существенное влияние на перспективы, объем и полноту реализации программных мероприятий, в </w:t>
      </w:r>
      <w:proofErr w:type="gramStart"/>
      <w:r w:rsidRPr="0071621E">
        <w:rPr>
          <w:rFonts w:ascii="Times New Roman" w:eastAsia="Times New Roman" w:hAnsi="Times New Roman" w:cs="Times New Roman"/>
          <w:sz w:val="28"/>
          <w:szCs w:val="28"/>
        </w:rPr>
        <w:t>связи</w:t>
      </w:r>
      <w:proofErr w:type="gramEnd"/>
      <w:r w:rsidRPr="0071621E">
        <w:rPr>
          <w:rFonts w:ascii="Times New Roman" w:eastAsia="Times New Roman" w:hAnsi="Times New Roman" w:cs="Times New Roman"/>
          <w:sz w:val="28"/>
          <w:szCs w:val="28"/>
        </w:rPr>
        <w:t xml:space="preserve"> с чем в процессе реализации Программы необходимо своевременное внесение соответствующих изменений в объемы и сроки реализации запланированных мероприятий.</w:t>
      </w:r>
    </w:p>
    <w:p w:rsidR="00CF4D71" w:rsidRPr="00CF4D71" w:rsidRDefault="0071621E" w:rsidP="0071621E">
      <w:pPr>
        <w:autoSpaceDE w:val="0"/>
        <w:autoSpaceDN w:val="0"/>
        <w:adjustRightInd w:val="0"/>
        <w:spacing w:after="0" w:line="240" w:lineRule="auto"/>
        <w:ind w:firstLine="691"/>
        <w:jc w:val="both"/>
        <w:rPr>
          <w:rFonts w:ascii="Times New Roman" w:eastAsia="Times New Roman" w:hAnsi="Times New Roman" w:cs="Times New Roman"/>
          <w:sz w:val="28"/>
          <w:szCs w:val="28"/>
        </w:rPr>
      </w:pPr>
      <w:r w:rsidRPr="0071621E">
        <w:rPr>
          <w:rFonts w:ascii="Times New Roman" w:eastAsia="Times New Roman" w:hAnsi="Times New Roman" w:cs="Times New Roman"/>
          <w:sz w:val="28"/>
          <w:szCs w:val="28"/>
        </w:rPr>
        <w:t>Управление внешними рисками должно осуществляться через систематическое проведение комплексного анализа внешней и внутренней среды с дальнейшим пересмотром критериев оценки и отбора мероприятий Программы, совершенствование механизмов ее реализации, оперативное внесение изменений в Программу, нивелирующих или снижающих воздействие негативных факторов на выполнение целевых показателей.</w:t>
      </w:r>
    </w:p>
    <w:p w:rsidR="00CF4D71" w:rsidRPr="00CF4D71" w:rsidRDefault="00CF4D71" w:rsidP="00802DB8">
      <w:pPr>
        <w:spacing w:after="0" w:line="240" w:lineRule="auto"/>
        <w:jc w:val="both"/>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F4D71">
        <w:rPr>
          <w:rFonts w:ascii="Times New Roman" w:eastAsia="Times New Roman" w:hAnsi="Times New Roman" w:cs="Times New Roman"/>
          <w:b/>
          <w:sz w:val="28"/>
          <w:szCs w:val="28"/>
        </w:rPr>
        <w:t xml:space="preserve">Раздел 2. Цели и задачи, </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F4D71">
        <w:rPr>
          <w:rFonts w:ascii="Times New Roman" w:eastAsia="Times New Roman" w:hAnsi="Times New Roman" w:cs="Times New Roman"/>
          <w:b/>
          <w:sz w:val="28"/>
          <w:szCs w:val="28"/>
        </w:rPr>
        <w:t>целевые показатели реализации Программы</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F4D71" w:rsidRDefault="00CF4D71" w:rsidP="00802DB8">
      <w:pPr>
        <w:widowControl w:val="0"/>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Основная цель, до</w:t>
      </w:r>
      <w:r w:rsidR="00816199">
        <w:rPr>
          <w:rFonts w:ascii="Times New Roman" w:eastAsia="Times New Roman" w:hAnsi="Times New Roman" w:cs="Times New Roman"/>
          <w:sz w:val="28"/>
          <w:szCs w:val="28"/>
        </w:rPr>
        <w:t xml:space="preserve">стижение которой предусмотрена </w:t>
      </w:r>
      <w:r w:rsidRPr="00CF4D71">
        <w:rPr>
          <w:rFonts w:ascii="Times New Roman" w:eastAsia="Times New Roman" w:hAnsi="Times New Roman" w:cs="Times New Roman"/>
          <w:sz w:val="28"/>
          <w:szCs w:val="28"/>
        </w:rPr>
        <w:t xml:space="preserve">Программой, а также показатели, характеризующие реализацию Программы, представлены </w:t>
      </w:r>
      <w:r w:rsidR="00816199">
        <w:rPr>
          <w:rFonts w:ascii="Times New Roman" w:eastAsia="Times New Roman" w:hAnsi="Times New Roman" w:cs="Times New Roman"/>
          <w:sz w:val="28"/>
          <w:szCs w:val="28"/>
        </w:rPr>
        <w:br/>
      </w:r>
      <w:r w:rsidRPr="00CF4D71">
        <w:rPr>
          <w:rFonts w:ascii="Times New Roman" w:eastAsia="Times New Roman" w:hAnsi="Times New Roman" w:cs="Times New Roman"/>
          <w:sz w:val="28"/>
          <w:szCs w:val="28"/>
        </w:rPr>
        <w:t xml:space="preserve">в </w:t>
      </w:r>
      <w:proofErr w:type="gramStart"/>
      <w:r w:rsidR="00C90E2B">
        <w:rPr>
          <w:rFonts w:ascii="Times New Roman" w:eastAsia="Times New Roman" w:hAnsi="Times New Roman" w:cs="Times New Roman"/>
          <w:sz w:val="28"/>
          <w:szCs w:val="28"/>
        </w:rPr>
        <w:t>п</w:t>
      </w:r>
      <w:proofErr w:type="gramEnd"/>
      <w:r w:rsidR="006248B9">
        <w:fldChar w:fldCharType="begin"/>
      </w:r>
      <w:r w:rsidR="006248B9">
        <w:instrText xml:space="preserve"> HYPERLINK "consultantplus://offline/ref=AF2F620E768E09F937B4591212D9FFECCB09A51734444722A15A4970F563C8C7EFA0B32B2253C0CFB1150F13bCB5E" </w:instrText>
      </w:r>
      <w:r w:rsidR="006248B9">
        <w:fldChar w:fldCharType="separate"/>
      </w:r>
      <w:r w:rsidRPr="00CF4D71">
        <w:rPr>
          <w:rFonts w:ascii="Times New Roman" w:eastAsia="Times New Roman" w:hAnsi="Times New Roman" w:cs="Times New Roman"/>
          <w:sz w:val="28"/>
          <w:szCs w:val="28"/>
        </w:rPr>
        <w:t xml:space="preserve">риложении № </w:t>
      </w:r>
      <w:r w:rsidR="006248B9">
        <w:rPr>
          <w:rFonts w:ascii="Times New Roman" w:eastAsia="Times New Roman" w:hAnsi="Times New Roman" w:cs="Times New Roman"/>
          <w:sz w:val="28"/>
          <w:szCs w:val="28"/>
        </w:rPr>
        <w:fldChar w:fldCharType="end"/>
      </w:r>
      <w:r w:rsidRPr="00CF4D71">
        <w:rPr>
          <w:rFonts w:ascii="Times New Roman" w:eastAsia="Times New Roman" w:hAnsi="Times New Roman" w:cs="Times New Roman"/>
          <w:sz w:val="28"/>
          <w:szCs w:val="28"/>
        </w:rPr>
        <w:t>1 к настоящей Программе.</w:t>
      </w:r>
    </w:p>
    <w:p w:rsidR="00816199" w:rsidRPr="00CF4D71" w:rsidRDefault="00816199" w:rsidP="00802DB8">
      <w:pPr>
        <w:widowControl w:val="0"/>
        <w:spacing w:after="0" w:line="240" w:lineRule="auto"/>
        <w:ind w:firstLine="709"/>
        <w:jc w:val="both"/>
        <w:rPr>
          <w:rFonts w:ascii="Times New Roman" w:eastAsia="Times New Roman" w:hAnsi="Times New Roman" w:cs="Times New Roman"/>
          <w:sz w:val="28"/>
          <w:szCs w:val="28"/>
        </w:rPr>
      </w:pPr>
      <w:r w:rsidRPr="007120BB">
        <w:rPr>
          <w:rFonts w:ascii="Times New Roman" w:eastAsia="Times New Roman" w:hAnsi="Times New Roman" w:cs="Times New Roman"/>
          <w:sz w:val="28"/>
          <w:szCs w:val="28"/>
        </w:rPr>
        <w:t xml:space="preserve">Расчет целевых показателей </w:t>
      </w:r>
      <w:r w:rsidR="00DF28DB" w:rsidRPr="007120BB">
        <w:rPr>
          <w:rFonts w:ascii="Times New Roman" w:eastAsia="Times New Roman" w:hAnsi="Times New Roman" w:cs="Times New Roman"/>
          <w:sz w:val="28"/>
          <w:szCs w:val="28"/>
        </w:rPr>
        <w:t>муниципальной</w:t>
      </w:r>
      <w:r w:rsidRPr="007120BB">
        <w:rPr>
          <w:rFonts w:ascii="Times New Roman" w:eastAsia="Times New Roman" w:hAnsi="Times New Roman" w:cs="Times New Roman"/>
          <w:sz w:val="28"/>
          <w:szCs w:val="28"/>
        </w:rPr>
        <w:t xml:space="preserve"> программы производится в соответствии с методикой расчета целевых показателей </w:t>
      </w:r>
      <w:r w:rsidR="00DF28DB" w:rsidRPr="007120BB">
        <w:rPr>
          <w:rFonts w:ascii="Times New Roman" w:eastAsia="Times New Roman" w:hAnsi="Times New Roman" w:cs="Times New Roman"/>
          <w:sz w:val="28"/>
          <w:szCs w:val="28"/>
        </w:rPr>
        <w:t xml:space="preserve">муниципальной </w:t>
      </w:r>
      <w:r w:rsidRPr="007120BB">
        <w:rPr>
          <w:rFonts w:ascii="Times New Roman" w:eastAsia="Times New Roman" w:hAnsi="Times New Roman" w:cs="Times New Roman"/>
          <w:sz w:val="28"/>
          <w:szCs w:val="28"/>
        </w:rPr>
        <w:t xml:space="preserve">программы, приведенной в приложении </w:t>
      </w:r>
      <w:r w:rsidR="00DF28DB" w:rsidRPr="007120BB">
        <w:rPr>
          <w:rFonts w:ascii="Times New Roman" w:eastAsia="Times New Roman" w:hAnsi="Times New Roman" w:cs="Times New Roman"/>
          <w:sz w:val="28"/>
          <w:szCs w:val="28"/>
        </w:rPr>
        <w:t>№</w:t>
      </w:r>
      <w:r w:rsidR="00883B0A">
        <w:rPr>
          <w:rFonts w:ascii="Times New Roman" w:eastAsia="Times New Roman" w:hAnsi="Times New Roman" w:cs="Times New Roman"/>
          <w:sz w:val="28"/>
          <w:szCs w:val="28"/>
        </w:rPr>
        <w:t xml:space="preserve"> </w:t>
      </w:r>
      <w:r w:rsidR="007120BB" w:rsidRPr="007120BB">
        <w:rPr>
          <w:rFonts w:ascii="Times New Roman" w:eastAsia="Times New Roman" w:hAnsi="Times New Roman" w:cs="Times New Roman"/>
          <w:sz w:val="28"/>
          <w:szCs w:val="28"/>
        </w:rPr>
        <w:t>3</w:t>
      </w:r>
      <w:r w:rsidRPr="007120BB">
        <w:rPr>
          <w:rFonts w:ascii="Times New Roman" w:eastAsia="Times New Roman" w:hAnsi="Times New Roman" w:cs="Times New Roman"/>
          <w:sz w:val="28"/>
          <w:szCs w:val="28"/>
        </w:rPr>
        <w:t xml:space="preserve"> к </w:t>
      </w:r>
      <w:r w:rsidR="00DF28DB" w:rsidRPr="007120BB">
        <w:rPr>
          <w:rFonts w:ascii="Times New Roman" w:eastAsia="Times New Roman" w:hAnsi="Times New Roman" w:cs="Times New Roman"/>
          <w:sz w:val="28"/>
          <w:szCs w:val="28"/>
        </w:rPr>
        <w:t>муниципальной</w:t>
      </w:r>
      <w:r w:rsidRPr="007120BB">
        <w:rPr>
          <w:rFonts w:ascii="Times New Roman" w:eastAsia="Times New Roman" w:hAnsi="Times New Roman" w:cs="Times New Roman"/>
          <w:sz w:val="28"/>
          <w:szCs w:val="28"/>
        </w:rPr>
        <w:t xml:space="preserve"> программе.</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Основной задачей сегодня является обеспечение доступа и качества услуг, оказываемых населению в сфере культуры и дополнительного образования в сфере культуры с целью духовно-нравственного развития, реализации творческого потенциала жителей Верхнесалдинского городского округа.</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Программа «Развитие культуры в Ве</w:t>
      </w:r>
      <w:r w:rsidR="00D87B2B">
        <w:rPr>
          <w:rFonts w:ascii="Times New Roman" w:eastAsia="Times New Roman" w:hAnsi="Times New Roman" w:cs="Times New Roman"/>
          <w:sz w:val="28"/>
          <w:szCs w:val="28"/>
        </w:rPr>
        <w:t>рхнесалдинском городском округе</w:t>
      </w:r>
      <w:r w:rsidRPr="00CF4D71">
        <w:rPr>
          <w:rFonts w:ascii="Times New Roman" w:eastAsia="Times New Roman" w:hAnsi="Times New Roman" w:cs="Times New Roman"/>
          <w:sz w:val="28"/>
          <w:szCs w:val="28"/>
        </w:rPr>
        <w:t xml:space="preserve">» представляет собой выбор оптимальных путей и способов обеспечения устойчивого и динамичного развития культуры в округе, выравнивания возможностей участия населения в культурной жизни города </w:t>
      </w:r>
      <w:r w:rsidR="00A72564">
        <w:rPr>
          <w:rFonts w:ascii="Times New Roman" w:eastAsia="Times New Roman" w:hAnsi="Times New Roman" w:cs="Times New Roman"/>
          <w:sz w:val="28"/>
          <w:szCs w:val="28"/>
        </w:rPr>
        <w:br/>
      </w:r>
      <w:r w:rsidRPr="00CF4D71">
        <w:rPr>
          <w:rFonts w:ascii="Times New Roman" w:eastAsia="Times New Roman" w:hAnsi="Times New Roman" w:cs="Times New Roman"/>
          <w:sz w:val="28"/>
          <w:szCs w:val="28"/>
        </w:rPr>
        <w:t>и повышения привлекательности услуг, оказываемых муниципальными учреждениями культуры жителям.</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CF4D71">
        <w:rPr>
          <w:rFonts w:ascii="Times New Roman" w:eastAsia="Times New Roman" w:hAnsi="Times New Roman" w:cs="Times New Roman"/>
          <w:b/>
          <w:sz w:val="28"/>
          <w:szCs w:val="28"/>
        </w:rPr>
        <w:t>Раздел 3. План мероприятий по выполнению Программы</w:t>
      </w: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F4D71" w:rsidRDefault="00CF4D71" w:rsidP="00802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Для достижения цели Программы и выполнения поставленных задач разработан план мероприятий Программы.</w:t>
      </w:r>
      <w:r w:rsidR="006A7B78">
        <w:rPr>
          <w:rFonts w:ascii="Times New Roman" w:eastAsia="Times New Roman" w:hAnsi="Times New Roman" w:cs="Times New Roman"/>
          <w:sz w:val="28"/>
          <w:szCs w:val="28"/>
        </w:rPr>
        <w:t xml:space="preserve"> </w:t>
      </w:r>
      <w:r w:rsidRPr="00CF4D71">
        <w:rPr>
          <w:rFonts w:ascii="Times New Roman" w:eastAsia="Times New Roman" w:hAnsi="Times New Roman" w:cs="Times New Roman"/>
          <w:sz w:val="28"/>
          <w:szCs w:val="28"/>
        </w:rPr>
        <w:t xml:space="preserve">Перечень мероприятий Программы </w:t>
      </w:r>
      <w:r w:rsidRPr="00CF4D71">
        <w:rPr>
          <w:rFonts w:ascii="Times New Roman" w:eastAsia="Times New Roman" w:hAnsi="Times New Roman" w:cs="Times New Roman"/>
          <w:sz w:val="28"/>
          <w:szCs w:val="28"/>
        </w:rPr>
        <w:lastRenderedPageBreak/>
        <w:t>по направлениям с указанием годовых размеров расходов по источникам финансирования, а также взаимосвязь с показателями, на достижение которых направлены мероприятия, приведены в приложении № 2 к Программе.</w:t>
      </w:r>
    </w:p>
    <w:p w:rsidR="008C1BC0" w:rsidRPr="008C1BC0" w:rsidRDefault="00DC1685"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8C1BC0" w:rsidRPr="008C1BC0">
        <w:rPr>
          <w:rFonts w:ascii="Times New Roman" w:eastAsia="Times New Roman" w:hAnsi="Times New Roman" w:cs="Times New Roman"/>
          <w:sz w:val="28"/>
          <w:szCs w:val="28"/>
        </w:rPr>
        <w:t xml:space="preserve">сполнителем Программы является отдел по социальной сфере </w:t>
      </w:r>
      <w:r>
        <w:rPr>
          <w:rFonts w:ascii="Times New Roman" w:eastAsia="Times New Roman" w:hAnsi="Times New Roman" w:cs="Times New Roman"/>
          <w:sz w:val="28"/>
          <w:szCs w:val="28"/>
        </w:rPr>
        <w:br/>
      </w:r>
      <w:r w:rsidR="008C1BC0" w:rsidRPr="008C1BC0">
        <w:rPr>
          <w:rFonts w:ascii="Times New Roman" w:eastAsia="Times New Roman" w:hAnsi="Times New Roman" w:cs="Times New Roman"/>
          <w:sz w:val="28"/>
          <w:szCs w:val="28"/>
        </w:rPr>
        <w:t>и культуре.</w:t>
      </w:r>
    </w:p>
    <w:p w:rsidR="008C1BC0" w:rsidRPr="008C1BC0" w:rsidRDefault="00DC1685"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8C1BC0" w:rsidRPr="008C1BC0">
        <w:rPr>
          <w:rFonts w:ascii="Times New Roman" w:eastAsia="Times New Roman" w:hAnsi="Times New Roman" w:cs="Times New Roman"/>
          <w:sz w:val="28"/>
          <w:szCs w:val="28"/>
        </w:rPr>
        <w:t>сполнитель Программы:</w:t>
      </w:r>
    </w:p>
    <w:p w:rsidR="008C1BC0" w:rsidRPr="008C1BC0" w:rsidRDefault="008C1BC0"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1BC0">
        <w:rPr>
          <w:rFonts w:ascii="Times New Roman" w:eastAsia="Times New Roman" w:hAnsi="Times New Roman" w:cs="Times New Roman"/>
          <w:sz w:val="28"/>
          <w:szCs w:val="28"/>
        </w:rPr>
        <w:t>осуществляет текущее управление реализацией муниципальной Программы;</w:t>
      </w:r>
    </w:p>
    <w:p w:rsidR="008C1BC0" w:rsidRPr="008C1BC0" w:rsidRDefault="008C1BC0"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1BC0">
        <w:rPr>
          <w:rFonts w:ascii="Times New Roman" w:eastAsia="Times New Roman" w:hAnsi="Times New Roman" w:cs="Times New Roman"/>
          <w:sz w:val="28"/>
          <w:szCs w:val="28"/>
        </w:rPr>
        <w:t>обеспечивает разработку, реализацию и утверждение муниципальной Программы, внесение изменений в Программу;</w:t>
      </w:r>
    </w:p>
    <w:p w:rsidR="008C1BC0" w:rsidRPr="008C1BC0" w:rsidRDefault="008C1BC0"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1BC0">
        <w:rPr>
          <w:rFonts w:ascii="Times New Roman" w:eastAsia="Times New Roman" w:hAnsi="Times New Roman" w:cs="Times New Roman"/>
          <w:sz w:val="28"/>
          <w:szCs w:val="28"/>
        </w:rPr>
        <w:t>обеспечивает достижение целей и задач, предусмотренных Программой, утвержденных значений целевых показателей;</w:t>
      </w:r>
    </w:p>
    <w:p w:rsidR="008C1BC0" w:rsidRPr="008C1BC0" w:rsidRDefault="008C1BC0"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1BC0">
        <w:rPr>
          <w:rFonts w:ascii="Times New Roman" w:eastAsia="Times New Roman" w:hAnsi="Times New Roman" w:cs="Times New Roman"/>
          <w:sz w:val="28"/>
          <w:szCs w:val="28"/>
        </w:rPr>
        <w:t>осуществляет мониторинг реализации Программы;</w:t>
      </w:r>
    </w:p>
    <w:p w:rsidR="008C1BC0" w:rsidRPr="008C1BC0" w:rsidRDefault="008C1BC0"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1BC0">
        <w:rPr>
          <w:rFonts w:ascii="Times New Roman" w:eastAsia="Times New Roman" w:hAnsi="Times New Roman" w:cs="Times New Roman"/>
          <w:sz w:val="28"/>
          <w:szCs w:val="28"/>
        </w:rPr>
        <w:t>формирует отчеты о реализации Программы;</w:t>
      </w:r>
    </w:p>
    <w:p w:rsidR="008C1BC0" w:rsidRDefault="008C1BC0" w:rsidP="008C1B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C1BC0">
        <w:rPr>
          <w:rFonts w:ascii="Times New Roman" w:eastAsia="Times New Roman" w:hAnsi="Times New Roman" w:cs="Times New Roman"/>
          <w:sz w:val="28"/>
          <w:szCs w:val="28"/>
        </w:rPr>
        <w:t>обеспечивает эффективное использование средств бюджета городского округа, выделяемых на ре</w:t>
      </w:r>
      <w:r w:rsidR="00027854">
        <w:rPr>
          <w:rFonts w:ascii="Times New Roman" w:eastAsia="Times New Roman" w:hAnsi="Times New Roman" w:cs="Times New Roman"/>
          <w:sz w:val="28"/>
          <w:szCs w:val="28"/>
        </w:rPr>
        <w:t>ализацию Программы;</w:t>
      </w:r>
    </w:p>
    <w:p w:rsidR="00027854" w:rsidRPr="00027854" w:rsidRDefault="00027854" w:rsidP="000278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7854">
        <w:rPr>
          <w:rFonts w:ascii="Times New Roman" w:eastAsia="Times New Roman" w:hAnsi="Times New Roman" w:cs="Times New Roman"/>
          <w:sz w:val="28"/>
          <w:szCs w:val="28"/>
        </w:rPr>
        <w:t>обеспечивает исполнение показателей региональных проектов «Создание условий для реализации творческого потенциала нации («Творческие люди»)», «Обеспечение качественно нового уровня развития инфраструктуры культуры («Культурная среда»)», «</w:t>
      </w:r>
      <w:proofErr w:type="spellStart"/>
      <w:r w:rsidRPr="00027854">
        <w:rPr>
          <w:rFonts w:ascii="Times New Roman" w:eastAsia="Times New Roman" w:hAnsi="Times New Roman" w:cs="Times New Roman"/>
          <w:sz w:val="28"/>
          <w:szCs w:val="28"/>
        </w:rPr>
        <w:t>Цифровизация</w:t>
      </w:r>
      <w:proofErr w:type="spellEnd"/>
      <w:r w:rsidRPr="00027854">
        <w:rPr>
          <w:rFonts w:ascii="Times New Roman" w:eastAsia="Times New Roman" w:hAnsi="Times New Roman" w:cs="Times New Roman"/>
          <w:sz w:val="28"/>
          <w:szCs w:val="28"/>
        </w:rPr>
        <w:t xml:space="preserve"> услуг и формирование информационного пространства в сфере культуры («Цифровая культура»).</w:t>
      </w:r>
    </w:p>
    <w:p w:rsidR="00027854" w:rsidRPr="008C1BC0" w:rsidRDefault="00027854" w:rsidP="000278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7854">
        <w:rPr>
          <w:rFonts w:ascii="Times New Roman" w:eastAsia="Times New Roman" w:hAnsi="Times New Roman" w:cs="Times New Roman"/>
          <w:sz w:val="28"/>
          <w:szCs w:val="28"/>
        </w:rPr>
        <w:t>В целях обеспечения стабильной работы муниципальных учреждений, возможности направления расходов на социально значимые мероприятия и снижения налоговой нагрузки муниципальным учреждениям, созданным администрацией Верхнесалдинского городского округа, финансируемых из местного бюджета, предоставляются льготы по земельному налогу в отношении земельных участков, служащих для выполнения возложенных на учреждения функций. В рамках реализации муниципальной программы «Развитие культуры в Верхнесалдинском городском округе» получателями налоговых льгот являются 4 учреждения. Сведения об объемах налоговых льгот представлены в приложении № 3 к Программе</w:t>
      </w:r>
    </w:p>
    <w:p w:rsidR="00CF4D71" w:rsidRPr="00BE1CEF" w:rsidRDefault="00CF4D71" w:rsidP="00802DB8">
      <w:pPr>
        <w:spacing w:after="0" w:line="240" w:lineRule="auto"/>
        <w:jc w:val="both"/>
        <w:rPr>
          <w:rFonts w:ascii="Times New Roman" w:eastAsia="Times New Roman" w:hAnsi="Times New Roman" w:cs="Times New Roman"/>
          <w:sz w:val="28"/>
          <w:szCs w:val="28"/>
        </w:rPr>
      </w:pPr>
    </w:p>
    <w:p w:rsidR="00CF4D71" w:rsidRPr="00CF4D71" w:rsidRDefault="00CF4D71" w:rsidP="00802DB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CF4D71">
        <w:rPr>
          <w:rFonts w:ascii="Times New Roman" w:eastAsia="Times New Roman" w:hAnsi="Times New Roman" w:cs="Times New Roman"/>
          <w:b/>
          <w:sz w:val="28"/>
          <w:szCs w:val="28"/>
        </w:rPr>
        <w:t>Раздел 4. Межбюджетные трансферты</w:t>
      </w:r>
    </w:p>
    <w:p w:rsidR="00CF4D71" w:rsidRPr="00CF4D71" w:rsidRDefault="00CF4D71" w:rsidP="00802DB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CF4D71" w:rsidRDefault="00CF4D71" w:rsidP="00802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28DB">
        <w:rPr>
          <w:rFonts w:ascii="Times New Roman" w:eastAsia="Times New Roman" w:hAnsi="Times New Roman" w:cs="Times New Roman"/>
          <w:sz w:val="28"/>
          <w:szCs w:val="28"/>
        </w:rPr>
        <w:t>При реализации Программы планируются следующие межбюджетные трансферты:</w:t>
      </w:r>
    </w:p>
    <w:p w:rsidR="008334FE" w:rsidRDefault="008334FE" w:rsidP="00802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334FE">
        <w:rPr>
          <w:rFonts w:ascii="Times New Roman" w:eastAsia="Times New Roman" w:hAnsi="Times New Roman" w:cs="Times New Roman"/>
          <w:sz w:val="28"/>
          <w:szCs w:val="28"/>
        </w:rPr>
        <w:t>субсиди</w:t>
      </w:r>
      <w:r>
        <w:rPr>
          <w:rFonts w:ascii="Times New Roman" w:eastAsia="Times New Roman" w:hAnsi="Times New Roman" w:cs="Times New Roman"/>
          <w:sz w:val="28"/>
          <w:szCs w:val="28"/>
        </w:rPr>
        <w:t>я</w:t>
      </w:r>
      <w:r w:rsidRPr="008334FE">
        <w:rPr>
          <w:rFonts w:ascii="Times New Roman" w:eastAsia="Times New Roman" w:hAnsi="Times New Roman" w:cs="Times New Roman"/>
          <w:sz w:val="28"/>
          <w:szCs w:val="28"/>
        </w:rPr>
        <w:t xml:space="preserve"> бюджетам муниципальных районов (городских округов), расположенных на территории Свердловской области, на оснащение кинотеатров необходимым оборудованием для осуществления кинопоказов </w:t>
      </w:r>
      <w:r>
        <w:rPr>
          <w:rFonts w:ascii="Times New Roman" w:eastAsia="Times New Roman" w:hAnsi="Times New Roman" w:cs="Times New Roman"/>
          <w:sz w:val="28"/>
          <w:szCs w:val="28"/>
        </w:rPr>
        <w:br/>
      </w:r>
      <w:proofErr w:type="gramStart"/>
      <w:r w:rsidRPr="008334FE">
        <w:rPr>
          <w:rFonts w:ascii="Times New Roman" w:eastAsia="Times New Roman" w:hAnsi="Times New Roman" w:cs="Times New Roman"/>
          <w:sz w:val="28"/>
          <w:szCs w:val="28"/>
        </w:rPr>
        <w:t>с</w:t>
      </w:r>
      <w:proofErr w:type="gramEnd"/>
      <w:r w:rsidRPr="008334FE">
        <w:rPr>
          <w:rFonts w:ascii="Times New Roman" w:eastAsia="Times New Roman" w:hAnsi="Times New Roman" w:cs="Times New Roman"/>
          <w:sz w:val="28"/>
          <w:szCs w:val="28"/>
        </w:rPr>
        <w:t xml:space="preserve"> подготовленным </w:t>
      </w:r>
      <w:proofErr w:type="spellStart"/>
      <w:r w:rsidRPr="008334FE">
        <w:rPr>
          <w:rFonts w:ascii="Times New Roman" w:eastAsia="Times New Roman" w:hAnsi="Times New Roman" w:cs="Times New Roman"/>
          <w:sz w:val="28"/>
          <w:szCs w:val="28"/>
        </w:rPr>
        <w:t>субтитрированием</w:t>
      </w:r>
      <w:proofErr w:type="spellEnd"/>
      <w:r w:rsidRPr="008334FE">
        <w:rPr>
          <w:rFonts w:ascii="Times New Roman" w:eastAsia="Times New Roman" w:hAnsi="Times New Roman" w:cs="Times New Roman"/>
          <w:sz w:val="28"/>
          <w:szCs w:val="28"/>
        </w:rPr>
        <w:t xml:space="preserve"> и </w:t>
      </w:r>
      <w:proofErr w:type="spellStart"/>
      <w:r w:rsidRPr="008334FE">
        <w:rPr>
          <w:rFonts w:ascii="Times New Roman" w:eastAsia="Times New Roman" w:hAnsi="Times New Roman" w:cs="Times New Roman"/>
          <w:sz w:val="28"/>
          <w:szCs w:val="28"/>
        </w:rPr>
        <w:t>тифлокомментированием</w:t>
      </w:r>
      <w:proofErr w:type="spellEnd"/>
      <w:r>
        <w:rPr>
          <w:rFonts w:ascii="Times New Roman" w:eastAsia="Times New Roman" w:hAnsi="Times New Roman" w:cs="Times New Roman"/>
          <w:sz w:val="28"/>
          <w:szCs w:val="28"/>
        </w:rPr>
        <w:t>;</w:t>
      </w:r>
    </w:p>
    <w:p w:rsidR="008334FE" w:rsidRDefault="008334FE" w:rsidP="00802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334FE">
        <w:rPr>
          <w:rFonts w:ascii="Times New Roman" w:eastAsia="Times New Roman" w:hAnsi="Times New Roman" w:cs="Times New Roman"/>
          <w:sz w:val="28"/>
          <w:szCs w:val="28"/>
        </w:rPr>
        <w:t xml:space="preserve">предоставление государственной поддержки в форме грантов </w:t>
      </w:r>
      <w:r>
        <w:rPr>
          <w:rFonts w:ascii="Times New Roman" w:eastAsia="Times New Roman" w:hAnsi="Times New Roman" w:cs="Times New Roman"/>
          <w:sz w:val="28"/>
          <w:szCs w:val="28"/>
        </w:rPr>
        <w:br/>
      </w:r>
      <w:r w:rsidRPr="008334FE">
        <w:rPr>
          <w:rFonts w:ascii="Times New Roman" w:eastAsia="Times New Roman" w:hAnsi="Times New Roman" w:cs="Times New Roman"/>
          <w:sz w:val="28"/>
          <w:szCs w:val="28"/>
        </w:rPr>
        <w:t>на конкурсной основе коллективам самодеятельного народного творчества, работающим на бесплатной основе в муниципальных учреждениях культурно-досугового типа в Свердловской области</w:t>
      </w:r>
      <w:r>
        <w:rPr>
          <w:rFonts w:ascii="Times New Roman" w:eastAsia="Times New Roman" w:hAnsi="Times New Roman" w:cs="Times New Roman"/>
          <w:sz w:val="28"/>
          <w:szCs w:val="28"/>
        </w:rPr>
        <w:t>;</w:t>
      </w:r>
    </w:p>
    <w:p w:rsidR="008334FE" w:rsidRDefault="008334FE" w:rsidP="00802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субсидия</w:t>
      </w:r>
      <w:r w:rsidRPr="008334FE">
        <w:rPr>
          <w:rFonts w:ascii="Times New Roman" w:eastAsia="Times New Roman" w:hAnsi="Times New Roman" w:cs="Times New Roman"/>
          <w:sz w:val="28"/>
          <w:szCs w:val="28"/>
        </w:rPr>
        <w:t xml:space="preserve"> из областного бюджета бюджетам муниципальных районов (городских округов), расположенных на территории Свердловской области, на информатизацию муниципальных библиотек, в том числе комплектование книжных фондов (включая приобретение электронных версий книг и приобретение (подписку) периодических изданий), приобретение компьютерного оборудования и лицензионного программного обеспечения</w:t>
      </w:r>
      <w:r>
        <w:rPr>
          <w:rFonts w:ascii="Times New Roman" w:eastAsia="Times New Roman" w:hAnsi="Times New Roman" w:cs="Times New Roman"/>
          <w:sz w:val="28"/>
          <w:szCs w:val="28"/>
        </w:rPr>
        <w:t>;</w:t>
      </w:r>
    </w:p>
    <w:p w:rsidR="008334FE" w:rsidRDefault="00E715F6" w:rsidP="00802D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715F6">
        <w:rPr>
          <w:rFonts w:ascii="Times New Roman" w:eastAsia="Times New Roman" w:hAnsi="Times New Roman" w:cs="Times New Roman"/>
          <w:sz w:val="28"/>
          <w:szCs w:val="28"/>
        </w:rPr>
        <w:t xml:space="preserve">предоставление государственной поддержки в форме грантов </w:t>
      </w:r>
      <w:r>
        <w:rPr>
          <w:rFonts w:ascii="Times New Roman" w:eastAsia="Times New Roman" w:hAnsi="Times New Roman" w:cs="Times New Roman"/>
          <w:sz w:val="28"/>
          <w:szCs w:val="28"/>
        </w:rPr>
        <w:br/>
      </w:r>
      <w:r w:rsidRPr="00E715F6">
        <w:rPr>
          <w:rFonts w:ascii="Times New Roman" w:eastAsia="Times New Roman" w:hAnsi="Times New Roman" w:cs="Times New Roman"/>
          <w:sz w:val="28"/>
          <w:szCs w:val="28"/>
        </w:rPr>
        <w:t>на конкурсной основе муниципальным общедоступным (публичным) библиотекам на создание модельной библиотеки</w:t>
      </w:r>
      <w:r>
        <w:rPr>
          <w:rFonts w:ascii="Times New Roman" w:eastAsia="Times New Roman" w:hAnsi="Times New Roman" w:cs="Times New Roman"/>
          <w:sz w:val="28"/>
          <w:szCs w:val="28"/>
        </w:rPr>
        <w:t>;</w:t>
      </w:r>
    </w:p>
    <w:p w:rsidR="00E715F6" w:rsidRDefault="00E715F6" w:rsidP="00E715F6">
      <w:pPr>
        <w:spacing w:after="0" w:line="240" w:lineRule="auto"/>
        <w:ind w:firstLine="709"/>
        <w:jc w:val="both"/>
        <w:rPr>
          <w:rFonts w:ascii="Times New Roman" w:eastAsia="Calibri" w:hAnsi="Times New Roman" w:cs="Times New Roman"/>
          <w:sz w:val="28"/>
          <w:szCs w:val="28"/>
          <w:lang w:eastAsia="en-US"/>
        </w:rPr>
      </w:pPr>
      <w:r w:rsidRPr="00E715F6">
        <w:rPr>
          <w:rFonts w:ascii="Times New Roman" w:eastAsia="Calibri" w:hAnsi="Times New Roman" w:cs="Times New Roman"/>
          <w:sz w:val="28"/>
          <w:szCs w:val="28"/>
          <w:lang w:eastAsia="en-US"/>
        </w:rPr>
        <w:t xml:space="preserve">субсидии из областного бюджета на проведение ремонтных работ </w:t>
      </w:r>
      <w:r>
        <w:rPr>
          <w:rFonts w:ascii="Times New Roman" w:eastAsia="Calibri" w:hAnsi="Times New Roman" w:cs="Times New Roman"/>
          <w:sz w:val="28"/>
          <w:szCs w:val="28"/>
          <w:lang w:eastAsia="en-US"/>
        </w:rPr>
        <w:br/>
      </w:r>
      <w:r w:rsidRPr="00E715F6">
        <w:rPr>
          <w:rFonts w:ascii="Times New Roman" w:eastAsia="Calibri" w:hAnsi="Times New Roman" w:cs="Times New Roman"/>
          <w:sz w:val="28"/>
          <w:szCs w:val="28"/>
          <w:lang w:eastAsia="en-US"/>
        </w:rPr>
        <w:t xml:space="preserve">в зданиях и помещениях, в которых размещаются муниципальные учреждения культуры, приведение в соответствие с требованиями пожарной безопасности </w:t>
      </w:r>
      <w:r>
        <w:rPr>
          <w:rFonts w:ascii="Times New Roman" w:eastAsia="Calibri" w:hAnsi="Times New Roman" w:cs="Times New Roman"/>
          <w:sz w:val="28"/>
          <w:szCs w:val="28"/>
          <w:lang w:eastAsia="en-US"/>
        </w:rPr>
        <w:br/>
      </w:r>
      <w:r w:rsidRPr="00E715F6">
        <w:rPr>
          <w:rFonts w:ascii="Times New Roman" w:eastAsia="Calibri" w:hAnsi="Times New Roman" w:cs="Times New Roman"/>
          <w:sz w:val="28"/>
          <w:szCs w:val="28"/>
          <w:lang w:eastAsia="en-US"/>
        </w:rPr>
        <w:t xml:space="preserve">и санитарного законодательства и (или) оснащение таких учреждений специальным оборудованием, музыкальным оборудованием, инвентарем </w:t>
      </w:r>
      <w:r>
        <w:rPr>
          <w:rFonts w:ascii="Times New Roman" w:eastAsia="Calibri" w:hAnsi="Times New Roman" w:cs="Times New Roman"/>
          <w:sz w:val="28"/>
          <w:szCs w:val="28"/>
          <w:lang w:eastAsia="en-US"/>
        </w:rPr>
        <w:br/>
      </w:r>
      <w:r w:rsidRPr="00E715F6">
        <w:rPr>
          <w:rFonts w:ascii="Times New Roman" w:eastAsia="Calibri" w:hAnsi="Times New Roman" w:cs="Times New Roman"/>
          <w:sz w:val="28"/>
          <w:szCs w:val="28"/>
          <w:lang w:eastAsia="en-US"/>
        </w:rPr>
        <w:t>и музыкальными инструментами</w:t>
      </w:r>
      <w:r>
        <w:rPr>
          <w:rFonts w:ascii="Times New Roman" w:eastAsia="Calibri" w:hAnsi="Times New Roman" w:cs="Times New Roman"/>
          <w:sz w:val="28"/>
          <w:szCs w:val="28"/>
          <w:lang w:eastAsia="en-US"/>
        </w:rPr>
        <w:t>;</w:t>
      </w:r>
    </w:p>
    <w:p w:rsidR="00E715F6" w:rsidRPr="00CF4D71" w:rsidRDefault="00E715F6" w:rsidP="00E715F6">
      <w:pPr>
        <w:spacing w:after="0" w:line="240" w:lineRule="auto"/>
        <w:ind w:firstLine="709"/>
        <w:jc w:val="both"/>
        <w:rPr>
          <w:rFonts w:ascii="Times New Roman" w:eastAsia="Calibri" w:hAnsi="Times New Roman" w:cs="Times New Roman"/>
          <w:sz w:val="28"/>
          <w:szCs w:val="28"/>
          <w:lang w:eastAsia="en-US"/>
        </w:rPr>
      </w:pPr>
      <w:r w:rsidRPr="00CF4D71">
        <w:rPr>
          <w:rFonts w:ascii="Times New Roman" w:eastAsia="Calibri" w:hAnsi="Times New Roman" w:cs="Times New Roman"/>
          <w:sz w:val="28"/>
          <w:szCs w:val="28"/>
          <w:lang w:eastAsia="en-US"/>
        </w:rPr>
        <w:t xml:space="preserve">субсидии </w:t>
      </w:r>
      <w:r>
        <w:rPr>
          <w:rFonts w:ascii="Times New Roman" w:eastAsia="Calibri" w:hAnsi="Times New Roman" w:cs="Times New Roman"/>
          <w:sz w:val="28"/>
          <w:szCs w:val="28"/>
          <w:lang w:eastAsia="en-US"/>
        </w:rPr>
        <w:t xml:space="preserve">из областного бюджета </w:t>
      </w:r>
      <w:r w:rsidRPr="00CF4D71">
        <w:rPr>
          <w:rFonts w:ascii="Times New Roman" w:eastAsia="Calibri" w:hAnsi="Times New Roman" w:cs="Times New Roman"/>
          <w:sz w:val="28"/>
          <w:szCs w:val="28"/>
          <w:lang w:eastAsia="en-US"/>
        </w:rPr>
        <w:t>на</w:t>
      </w:r>
      <w:r>
        <w:rPr>
          <w:rFonts w:ascii="Times New Roman" w:eastAsia="Calibri" w:hAnsi="Times New Roman" w:cs="Times New Roman"/>
          <w:sz w:val="28"/>
          <w:szCs w:val="28"/>
          <w:lang w:eastAsia="en-US"/>
        </w:rPr>
        <w:t xml:space="preserve"> проведение </w:t>
      </w:r>
      <w:r w:rsidRPr="00CF4D71">
        <w:rPr>
          <w:rFonts w:ascii="Times New Roman" w:eastAsia="Calibri" w:hAnsi="Times New Roman" w:cs="Times New Roman"/>
          <w:sz w:val="28"/>
          <w:szCs w:val="28"/>
          <w:lang w:eastAsia="en-US"/>
        </w:rPr>
        <w:t>ремонт</w:t>
      </w:r>
      <w:r>
        <w:rPr>
          <w:rFonts w:ascii="Times New Roman" w:eastAsia="Calibri" w:hAnsi="Times New Roman" w:cs="Times New Roman"/>
          <w:sz w:val="28"/>
          <w:szCs w:val="28"/>
          <w:lang w:eastAsia="en-US"/>
        </w:rPr>
        <w:t xml:space="preserve">ных работ </w:t>
      </w:r>
      <w:r>
        <w:rPr>
          <w:rFonts w:ascii="Times New Roman" w:eastAsia="Calibri" w:hAnsi="Times New Roman" w:cs="Times New Roman"/>
          <w:sz w:val="28"/>
          <w:szCs w:val="28"/>
          <w:lang w:eastAsia="en-US"/>
        </w:rPr>
        <w:br/>
        <w:t>в</w:t>
      </w:r>
      <w:r w:rsidRPr="00CF4D71">
        <w:rPr>
          <w:rFonts w:ascii="Times New Roman" w:eastAsia="Calibri" w:hAnsi="Times New Roman" w:cs="Times New Roman"/>
          <w:sz w:val="28"/>
          <w:szCs w:val="28"/>
          <w:lang w:eastAsia="en-US"/>
        </w:rPr>
        <w:t xml:space="preserve"> здани</w:t>
      </w:r>
      <w:r>
        <w:rPr>
          <w:rFonts w:ascii="Times New Roman" w:eastAsia="Calibri" w:hAnsi="Times New Roman" w:cs="Times New Roman"/>
          <w:sz w:val="28"/>
          <w:szCs w:val="28"/>
          <w:lang w:eastAsia="en-US"/>
        </w:rPr>
        <w:t>ях</w:t>
      </w:r>
      <w:r w:rsidRPr="00CF4D71">
        <w:rPr>
          <w:rFonts w:ascii="Times New Roman" w:eastAsia="Calibri" w:hAnsi="Times New Roman" w:cs="Times New Roman"/>
          <w:sz w:val="28"/>
          <w:szCs w:val="28"/>
          <w:lang w:eastAsia="en-US"/>
        </w:rPr>
        <w:t xml:space="preserve"> и помещени</w:t>
      </w:r>
      <w:r>
        <w:rPr>
          <w:rFonts w:ascii="Times New Roman" w:eastAsia="Calibri" w:hAnsi="Times New Roman" w:cs="Times New Roman"/>
          <w:sz w:val="28"/>
          <w:szCs w:val="28"/>
          <w:lang w:eastAsia="en-US"/>
        </w:rPr>
        <w:t>ях</w:t>
      </w:r>
      <w:r w:rsidRPr="00CF4D71">
        <w:rPr>
          <w:rFonts w:ascii="Times New Roman" w:eastAsia="Calibri" w:hAnsi="Times New Roman" w:cs="Times New Roman"/>
          <w:sz w:val="28"/>
          <w:szCs w:val="28"/>
          <w:lang w:eastAsia="en-US"/>
        </w:rPr>
        <w:t xml:space="preserve">, в которых размещаются муниципальные </w:t>
      </w:r>
      <w:r w:rsidRPr="00E715F6">
        <w:rPr>
          <w:rFonts w:ascii="Times New Roman" w:eastAsia="Calibri" w:hAnsi="Times New Roman" w:cs="Times New Roman"/>
          <w:sz w:val="28"/>
          <w:szCs w:val="28"/>
          <w:lang w:eastAsia="en-US"/>
        </w:rPr>
        <w:t>детские школы искусств</w:t>
      </w:r>
      <w:r w:rsidRPr="00CF4D71">
        <w:rPr>
          <w:rFonts w:ascii="Times New Roman" w:eastAsia="Calibri" w:hAnsi="Times New Roman" w:cs="Times New Roman"/>
          <w:sz w:val="28"/>
          <w:szCs w:val="28"/>
          <w:lang w:eastAsia="en-US"/>
        </w:rPr>
        <w:t>, приведение в соответствие с требованиями пожарной безопасности и санитарного законодательства и (или) оснащение таких учреждений специальным оборудованием, музыкальным оборудованием, инвентарем и музыкальными инструментами</w:t>
      </w:r>
      <w:r>
        <w:rPr>
          <w:rFonts w:ascii="Times New Roman" w:eastAsia="Calibri" w:hAnsi="Times New Roman" w:cs="Times New Roman"/>
          <w:sz w:val="28"/>
          <w:szCs w:val="28"/>
          <w:lang w:eastAsia="en-US"/>
        </w:rPr>
        <w:t>.</w:t>
      </w:r>
    </w:p>
    <w:p w:rsidR="00CF4D71" w:rsidRPr="00BE1CEF" w:rsidRDefault="00CF4D71" w:rsidP="00802DB8">
      <w:pPr>
        <w:spacing w:after="0" w:line="240" w:lineRule="auto"/>
        <w:jc w:val="center"/>
        <w:rPr>
          <w:rFonts w:ascii="Times New Roman" w:eastAsia="Times New Roman" w:hAnsi="Times New Roman" w:cs="Times New Roman"/>
          <w:b/>
          <w:sz w:val="28"/>
          <w:szCs w:val="28"/>
        </w:rPr>
      </w:pPr>
      <w:bookmarkStart w:id="3" w:name="sub_5"/>
      <w:proofErr w:type="gramStart"/>
      <w:r w:rsidRPr="00BE1CEF">
        <w:rPr>
          <w:rFonts w:ascii="Times New Roman" w:eastAsia="Times New Roman" w:hAnsi="Times New Roman" w:cs="Times New Roman"/>
          <w:b/>
          <w:sz w:val="28"/>
          <w:szCs w:val="28"/>
        </w:rPr>
        <w:t>Под</w:t>
      </w:r>
      <w:proofErr w:type="gramEnd"/>
      <w:r w:rsidR="006248B9">
        <w:fldChar w:fldCharType="begin"/>
      </w:r>
      <w:r w:rsidR="006248B9">
        <w:instrText xml:space="preserve"> HYPERLINK \l "Par29" </w:instrText>
      </w:r>
      <w:r w:rsidR="006248B9">
        <w:fldChar w:fldCharType="separate"/>
      </w:r>
      <w:r w:rsidRPr="00BE1CEF">
        <w:rPr>
          <w:rFonts w:ascii="Times New Roman" w:eastAsia="Times New Roman" w:hAnsi="Times New Roman" w:cs="Times New Roman"/>
          <w:b/>
          <w:sz w:val="28"/>
          <w:szCs w:val="28"/>
        </w:rPr>
        <w:t>программа</w:t>
      </w:r>
      <w:r w:rsidR="006248B9">
        <w:rPr>
          <w:rFonts w:ascii="Times New Roman" w:eastAsia="Times New Roman" w:hAnsi="Times New Roman" w:cs="Times New Roman"/>
          <w:b/>
          <w:sz w:val="28"/>
          <w:szCs w:val="28"/>
        </w:rPr>
        <w:fldChar w:fldCharType="end"/>
      </w:r>
      <w:r w:rsidR="001D5BCD">
        <w:rPr>
          <w:rFonts w:ascii="Times New Roman" w:eastAsia="Times New Roman" w:hAnsi="Times New Roman" w:cs="Times New Roman"/>
          <w:b/>
          <w:sz w:val="28"/>
          <w:szCs w:val="28"/>
        </w:rPr>
        <w:t xml:space="preserve"> </w:t>
      </w:r>
      <w:r w:rsidRPr="00BE1CEF">
        <w:rPr>
          <w:rFonts w:ascii="Times New Roman" w:eastAsia="Times New Roman" w:hAnsi="Times New Roman" w:cs="Times New Roman"/>
          <w:b/>
          <w:sz w:val="28"/>
          <w:szCs w:val="28"/>
        </w:rPr>
        <w:t>1</w:t>
      </w:r>
    </w:p>
    <w:p w:rsidR="00CF4D71" w:rsidRPr="00BE1CEF" w:rsidRDefault="00CF4D71" w:rsidP="00802DB8">
      <w:pPr>
        <w:spacing w:after="0" w:line="240" w:lineRule="auto"/>
        <w:jc w:val="center"/>
        <w:rPr>
          <w:rFonts w:ascii="Times New Roman" w:eastAsia="Times New Roman" w:hAnsi="Times New Roman" w:cs="Times New Roman"/>
          <w:b/>
          <w:sz w:val="28"/>
          <w:szCs w:val="28"/>
        </w:rPr>
      </w:pPr>
    </w:p>
    <w:p w:rsidR="00CF4D71" w:rsidRPr="00CF4D71" w:rsidRDefault="00CF4D71" w:rsidP="00802DB8">
      <w:pPr>
        <w:spacing w:after="0" w:line="240" w:lineRule="auto"/>
        <w:jc w:val="center"/>
        <w:rPr>
          <w:rFonts w:ascii="Times New Roman" w:eastAsia="Times New Roman" w:hAnsi="Times New Roman" w:cs="Times New Roman"/>
          <w:b/>
          <w:sz w:val="28"/>
          <w:szCs w:val="28"/>
        </w:rPr>
      </w:pPr>
      <w:r w:rsidRPr="00CF4D71">
        <w:rPr>
          <w:rFonts w:ascii="Times New Roman" w:eastAsia="Times New Roman" w:hAnsi="Times New Roman" w:cs="Times New Roman"/>
          <w:b/>
          <w:sz w:val="28"/>
          <w:szCs w:val="28"/>
        </w:rPr>
        <w:t>«Развитие культурно-досуговой деятельности, библиотечного, музейного дела и кинообслуживание населения» (далее – Подпрограмма 1)</w:t>
      </w:r>
    </w:p>
    <w:p w:rsidR="00CF4D71" w:rsidRPr="00CF4D71" w:rsidRDefault="00CF4D71" w:rsidP="00802DB8">
      <w:pPr>
        <w:spacing w:after="0" w:line="240" w:lineRule="auto"/>
        <w:jc w:val="center"/>
        <w:rPr>
          <w:rFonts w:ascii="Times New Roman" w:eastAsia="Times New Roman" w:hAnsi="Times New Roman" w:cs="Times New Roman"/>
          <w:b/>
          <w:sz w:val="28"/>
          <w:szCs w:val="28"/>
        </w:rPr>
      </w:pPr>
    </w:p>
    <w:p w:rsidR="00CF4D71" w:rsidRPr="00CF4D71" w:rsidRDefault="00CF4D71" w:rsidP="00802DB8">
      <w:pPr>
        <w:spacing w:after="0" w:line="240" w:lineRule="auto"/>
        <w:jc w:val="center"/>
        <w:rPr>
          <w:rFonts w:ascii="Times New Roman" w:eastAsia="Times New Roman" w:hAnsi="Times New Roman" w:cs="Times New Roman"/>
          <w:b/>
          <w:sz w:val="28"/>
          <w:szCs w:val="28"/>
        </w:rPr>
      </w:pPr>
      <w:r w:rsidRPr="00CF4D71">
        <w:rPr>
          <w:rFonts w:ascii="Times New Roman" w:eastAsia="Times New Roman" w:hAnsi="Times New Roman" w:cs="Times New Roman"/>
          <w:b/>
          <w:sz w:val="28"/>
          <w:szCs w:val="28"/>
        </w:rPr>
        <w:t>Раздел 1. Характеристика проблемы, с целью которой создается Подпрограмма 1</w:t>
      </w:r>
    </w:p>
    <w:p w:rsidR="00CF4D71" w:rsidRPr="00CF4D71" w:rsidRDefault="00CF4D71" w:rsidP="00802DB8">
      <w:pPr>
        <w:spacing w:after="0" w:line="240" w:lineRule="auto"/>
        <w:ind w:firstLine="567"/>
        <w:jc w:val="both"/>
        <w:rPr>
          <w:rFonts w:ascii="Times New Roman" w:eastAsia="Times New Roman" w:hAnsi="Times New Roman" w:cs="Times New Roman"/>
          <w:sz w:val="28"/>
          <w:szCs w:val="28"/>
        </w:rPr>
      </w:pP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Несмотря на позитивную динамику развития сферы культуры, сохраняют актуальность проблемы, связанные с мотивацией населения к занятиям в клубных формированиях, получению социально-значимой, общественно</w:t>
      </w:r>
      <w:r w:rsidR="007120BB">
        <w:rPr>
          <w:rFonts w:ascii="Times New Roman" w:eastAsia="Times New Roman" w:hAnsi="Times New Roman" w:cs="Times New Roman"/>
          <w:sz w:val="28"/>
          <w:szCs w:val="28"/>
        </w:rPr>
        <w:t xml:space="preserve"> – </w:t>
      </w:r>
      <w:r w:rsidRPr="00CF4D71">
        <w:rPr>
          <w:rFonts w:ascii="Times New Roman" w:eastAsia="Times New Roman" w:hAnsi="Times New Roman" w:cs="Times New Roman"/>
          <w:sz w:val="28"/>
          <w:szCs w:val="28"/>
        </w:rPr>
        <w:t xml:space="preserve">политической, образовательной, культурной информации, а также </w:t>
      </w:r>
      <w:r w:rsidR="007120BB">
        <w:rPr>
          <w:rFonts w:ascii="Times New Roman" w:eastAsia="Times New Roman" w:hAnsi="Times New Roman" w:cs="Times New Roman"/>
          <w:sz w:val="28"/>
          <w:szCs w:val="28"/>
        </w:rPr>
        <w:br/>
      </w:r>
      <w:r w:rsidRPr="00CF4D71">
        <w:rPr>
          <w:rFonts w:ascii="Times New Roman" w:eastAsia="Times New Roman" w:hAnsi="Times New Roman" w:cs="Times New Roman"/>
          <w:sz w:val="28"/>
          <w:szCs w:val="28"/>
        </w:rPr>
        <w:t>с доступностью и качеством муниципальных услуг, предоставляемых населению.</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Значимость и актуальность реализации обозначенных проблем требуют сбалансированного решения вопросов, связанных, с одной стороны, с сохранением и развитием культурного потенциала города, с другой стороны, с выбором и поддержкой приоритетных направлений, обеспечивающих улучшение качества, разнообразие и доступность муниципальных услуг, предоставляемых учреждениями культуры.</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bCs/>
          <w:sz w:val="28"/>
          <w:szCs w:val="28"/>
        </w:rPr>
        <w:t xml:space="preserve">В целях сохранения результатов деятельности учреждений культуры, придания нового импульса развитию культуры города, скорейшего внедрения в сферу культуры информационно-коммуникационных технологий, </w:t>
      </w:r>
      <w:r w:rsidRPr="00CF4D71">
        <w:rPr>
          <w:rFonts w:ascii="Times New Roman" w:eastAsia="Times New Roman" w:hAnsi="Times New Roman" w:cs="Times New Roman"/>
          <w:bCs/>
          <w:sz w:val="28"/>
          <w:szCs w:val="28"/>
        </w:rPr>
        <w:lastRenderedPageBreak/>
        <w:t>позволяющих сформировать инновационный подход к развитию отрасли, необходимо продолжить реализацию мер, направленных на эффективную деятельность учреждений культуры.</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Необходимо улучшать материально-техническую базу учреждений, сделать объекты культуры и досуга более привлекательными и востребованными, муниципальные услуги, оказываемые учреждениями культуры детей населению города, соответствующими современным стандартам.</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Эта работа позволит привлечь большее количество горожан, прежде всего детей и молодежи, к занятиям творчеством, создаст дополнительные условия для удовлетворения эстетических и духовных потребностей населения.</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Сложность и разносторонность стоящих перед сферой культуры задач обуславливают необходимость дальнейшего применения программного  метода.</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Программный метод позволит:</w:t>
      </w:r>
    </w:p>
    <w:p w:rsidR="00CF4D71" w:rsidRPr="00CF4D71" w:rsidRDefault="00CF4D71" w:rsidP="00802DB8">
      <w:pPr>
        <w:widowControl w:val="0"/>
        <w:tabs>
          <w:tab w:val="left" w:pos="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CF4D71">
        <w:rPr>
          <w:rFonts w:ascii="Times New Roman" w:eastAsia="SimSun" w:hAnsi="Times New Roman" w:cs="Times New Roman"/>
          <w:sz w:val="28"/>
          <w:szCs w:val="28"/>
          <w:lang w:eastAsia="zh-CN" w:bidi="hi-IN"/>
        </w:rPr>
        <w:t>сконцентрировать финансовые ресурсы на проведении наиболее значимых мероприятий, направленных на сохранение и обеспечение функционирования учреждений культуры;</w:t>
      </w:r>
    </w:p>
    <w:p w:rsidR="00CF4D71" w:rsidRPr="00CF4D71" w:rsidRDefault="00CF4D71" w:rsidP="00802DB8">
      <w:pPr>
        <w:widowControl w:val="0"/>
        <w:tabs>
          <w:tab w:val="left" w:pos="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CF4D71">
        <w:rPr>
          <w:rFonts w:ascii="Times New Roman" w:eastAsia="SimSun" w:hAnsi="Times New Roman" w:cs="Times New Roman"/>
          <w:sz w:val="28"/>
          <w:szCs w:val="28"/>
          <w:lang w:eastAsia="zh-CN" w:bidi="hi-IN"/>
        </w:rPr>
        <w:t>обеспечить адресность, последовательность, преемственность и контроль инвестирования средств бюджета Верхнесалдинского городского округа учреждениям культуры;</w:t>
      </w:r>
    </w:p>
    <w:p w:rsidR="00CF4D71" w:rsidRPr="00CF4D71" w:rsidRDefault="00CF4D71" w:rsidP="00802DB8">
      <w:pPr>
        <w:widowControl w:val="0"/>
        <w:tabs>
          <w:tab w:val="left" w:pos="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CF4D71">
        <w:rPr>
          <w:rFonts w:ascii="Times New Roman" w:eastAsia="SimSun" w:hAnsi="Times New Roman" w:cs="Times New Roman"/>
          <w:sz w:val="28"/>
          <w:szCs w:val="28"/>
          <w:lang w:eastAsia="zh-CN" w:bidi="hi-IN"/>
        </w:rPr>
        <w:t>внедрить инновационные технологии в работу учреждений культуры;</w:t>
      </w:r>
    </w:p>
    <w:p w:rsidR="00CF4D71" w:rsidRPr="00CF4D71" w:rsidRDefault="00CF4D71" w:rsidP="00802DB8">
      <w:pPr>
        <w:widowControl w:val="0"/>
        <w:tabs>
          <w:tab w:val="left" w:pos="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CF4D71">
        <w:rPr>
          <w:rFonts w:ascii="Times New Roman" w:eastAsia="SimSun" w:hAnsi="Times New Roman" w:cs="Times New Roman"/>
          <w:sz w:val="28"/>
          <w:szCs w:val="28"/>
          <w:lang w:eastAsia="zh-CN" w:bidi="hi-IN"/>
        </w:rPr>
        <w:t>создать условия для функционирования учреждений культуры, предпосылки их дальнейшего развития.</w:t>
      </w:r>
    </w:p>
    <w:bookmarkEnd w:id="3"/>
    <w:p w:rsidR="00CF4D71" w:rsidRPr="00CF4D71" w:rsidRDefault="00CF4D71" w:rsidP="00802DB8">
      <w:pPr>
        <w:shd w:val="clear" w:color="auto" w:fill="FFFFFF"/>
        <w:spacing w:after="0" w:line="240" w:lineRule="auto"/>
        <w:ind w:firstLine="708"/>
        <w:jc w:val="both"/>
        <w:rPr>
          <w:rFonts w:ascii="Times New Roman" w:eastAsia="Times New Roman" w:hAnsi="Times New Roman" w:cs="Times New Roman"/>
          <w:sz w:val="28"/>
          <w:szCs w:val="28"/>
        </w:rPr>
      </w:pPr>
      <w:r w:rsidRPr="00CF4D71">
        <w:rPr>
          <w:rFonts w:ascii="Times New Roman" w:eastAsia="Times New Roman" w:hAnsi="Times New Roman" w:cs="Times New Roman"/>
          <w:sz w:val="28"/>
          <w:szCs w:val="28"/>
        </w:rPr>
        <w:t>Подпрограмма закладывает основы оказания муниципальной поддержки в реализации программного планирования укрепления материально-технической базы учреждений культуры, возможностей систематической культурно-просветительской, культурно-досуговой и информационно-методической работы с охватом большего количества участников, что позволит рационально использовать имеющиеся ресурсы. Кроме того, реализация Подпрограммы будет способствовать развитию декоративно-прикладного творчества в целях сохранения и возрождения традиций, повышения качества и конкурентоспособности продукции народных художественных ремесел, народному песенному творчеству, хореографическому искусству. Необходимо сохранить и передать опыт уникальных технологий изготовления изделий молодому поколению.</w:t>
      </w:r>
    </w:p>
    <w:p w:rsidR="00CF4D71" w:rsidRPr="00CF4D71" w:rsidRDefault="00CF4D71" w:rsidP="00802DB8">
      <w:pPr>
        <w:widowControl w:val="0"/>
        <w:tabs>
          <w:tab w:val="left" w:pos="720"/>
        </w:tabs>
        <w:autoSpaceDE w:val="0"/>
        <w:autoSpaceDN w:val="0"/>
        <w:adjustRightInd w:val="0"/>
        <w:spacing w:after="0" w:line="240" w:lineRule="auto"/>
        <w:jc w:val="both"/>
        <w:rPr>
          <w:rFonts w:ascii="Times New Roman" w:eastAsia="SimSun" w:hAnsi="Times New Roman" w:cs="Times New Roman"/>
          <w:sz w:val="28"/>
          <w:szCs w:val="28"/>
          <w:lang w:eastAsia="zh-CN" w:bidi="hi-IN"/>
        </w:rPr>
      </w:pPr>
    </w:p>
    <w:p w:rsidR="00CF4D71" w:rsidRPr="007120BB" w:rsidRDefault="00CF4D71" w:rsidP="00802DB8">
      <w:pPr>
        <w:spacing w:after="0" w:line="240" w:lineRule="auto"/>
        <w:jc w:val="center"/>
        <w:rPr>
          <w:rFonts w:ascii="Times New Roman" w:eastAsia="Times New Roman" w:hAnsi="Times New Roman" w:cs="Times New Roman"/>
          <w:b/>
          <w:bCs/>
          <w:sz w:val="28"/>
          <w:szCs w:val="28"/>
        </w:rPr>
      </w:pPr>
      <w:bookmarkStart w:id="4" w:name="sub_6"/>
      <w:r w:rsidRPr="007120BB">
        <w:rPr>
          <w:rFonts w:ascii="Times New Roman" w:eastAsia="Times New Roman" w:hAnsi="Times New Roman" w:cs="Times New Roman"/>
          <w:b/>
          <w:bCs/>
          <w:sz w:val="28"/>
          <w:szCs w:val="28"/>
        </w:rPr>
        <w:t>Раздел 2. Цели, задачи и целевые показатели реализации Подпрограммы 1</w:t>
      </w:r>
    </w:p>
    <w:p w:rsidR="00CF4D71" w:rsidRPr="007120BB" w:rsidRDefault="00CF4D71" w:rsidP="00802DB8">
      <w:pPr>
        <w:widowControl w:val="0"/>
        <w:tabs>
          <w:tab w:val="left" w:pos="720"/>
        </w:tabs>
        <w:autoSpaceDE w:val="0"/>
        <w:autoSpaceDN w:val="0"/>
        <w:adjustRightInd w:val="0"/>
        <w:spacing w:after="0" w:line="240" w:lineRule="auto"/>
        <w:rPr>
          <w:rFonts w:ascii="Times New Roman" w:eastAsia="SimSun" w:hAnsi="Times New Roman" w:cs="Times New Roman"/>
          <w:b/>
          <w:bCs/>
          <w:sz w:val="28"/>
          <w:szCs w:val="28"/>
          <w:lang w:eastAsia="zh-CN" w:bidi="hi-IN"/>
        </w:rPr>
      </w:pPr>
    </w:p>
    <w:bookmarkEnd w:id="4"/>
    <w:p w:rsidR="00CF4D71" w:rsidRDefault="00CF4D71" w:rsidP="00802DB8">
      <w:pPr>
        <w:widowControl w:val="0"/>
        <w:tabs>
          <w:tab w:val="left" w:pos="72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7120BB">
        <w:rPr>
          <w:rFonts w:ascii="Times New Roman" w:eastAsia="SimSun" w:hAnsi="Times New Roman" w:cs="Times New Roman"/>
          <w:sz w:val="28"/>
          <w:szCs w:val="28"/>
          <w:lang w:eastAsia="zh-CN" w:bidi="hi-IN"/>
        </w:rPr>
        <w:t>Цели</w:t>
      </w:r>
      <w:r w:rsidRPr="00CF4D71">
        <w:rPr>
          <w:rFonts w:ascii="Times New Roman" w:eastAsia="SimSun" w:hAnsi="Times New Roman" w:cs="Times New Roman"/>
          <w:sz w:val="28"/>
          <w:szCs w:val="28"/>
          <w:lang w:eastAsia="zh-CN" w:bidi="hi-IN"/>
        </w:rPr>
        <w:t>, задачи и целевые показатели реализации Подпрограммы 1 приведены в приложении № 1 к Программе.</w:t>
      </w:r>
    </w:p>
    <w:p w:rsidR="00350B9B" w:rsidRPr="00CF4D71" w:rsidRDefault="00350B9B" w:rsidP="00802DB8">
      <w:pPr>
        <w:widowControl w:val="0"/>
        <w:tabs>
          <w:tab w:val="left" w:pos="72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p>
    <w:p w:rsidR="00CF4D71" w:rsidRPr="00CF4D71" w:rsidRDefault="00CF4D71" w:rsidP="00802DB8">
      <w:pPr>
        <w:widowControl w:val="0"/>
        <w:tabs>
          <w:tab w:val="left" w:pos="0"/>
        </w:tabs>
        <w:autoSpaceDE w:val="0"/>
        <w:autoSpaceDN w:val="0"/>
        <w:adjustRightInd w:val="0"/>
        <w:spacing w:after="0" w:line="240" w:lineRule="auto"/>
        <w:jc w:val="center"/>
        <w:rPr>
          <w:rFonts w:ascii="Times New Roman" w:eastAsia="SimSun" w:hAnsi="Times New Roman" w:cs="Times New Roman"/>
          <w:b/>
          <w:bCs/>
          <w:sz w:val="28"/>
          <w:szCs w:val="28"/>
          <w:lang w:eastAsia="zh-CN" w:bidi="hi-IN"/>
        </w:rPr>
      </w:pPr>
      <w:bookmarkStart w:id="5" w:name="sub_22"/>
      <w:r w:rsidRPr="00CF4D71">
        <w:rPr>
          <w:rFonts w:ascii="Times New Roman" w:eastAsia="SimSun" w:hAnsi="Times New Roman" w:cs="Times New Roman"/>
          <w:b/>
          <w:bCs/>
          <w:sz w:val="28"/>
          <w:szCs w:val="28"/>
          <w:lang w:eastAsia="zh-CN" w:bidi="hi-IN"/>
        </w:rPr>
        <w:t xml:space="preserve">Раздел 3. </w:t>
      </w:r>
      <w:bookmarkStart w:id="6" w:name="sub_7"/>
      <w:bookmarkEnd w:id="5"/>
      <w:r w:rsidRPr="00CF4D71">
        <w:rPr>
          <w:rFonts w:ascii="Times New Roman" w:eastAsia="SimSun" w:hAnsi="Times New Roman" w:cs="Times New Roman"/>
          <w:b/>
          <w:bCs/>
          <w:sz w:val="28"/>
          <w:szCs w:val="28"/>
          <w:lang w:eastAsia="zh-CN" w:bidi="hi-IN"/>
        </w:rPr>
        <w:t>План мероприятий по выполнению Подпрограммы 1</w:t>
      </w:r>
    </w:p>
    <w:p w:rsidR="00CF4D71" w:rsidRPr="00CF4D71" w:rsidRDefault="00CF4D71" w:rsidP="00802DB8">
      <w:pPr>
        <w:widowControl w:val="0"/>
        <w:tabs>
          <w:tab w:val="left" w:pos="720"/>
        </w:tabs>
        <w:autoSpaceDE w:val="0"/>
        <w:autoSpaceDN w:val="0"/>
        <w:adjustRightInd w:val="0"/>
        <w:spacing w:after="0" w:line="240" w:lineRule="auto"/>
        <w:ind w:firstLine="709"/>
        <w:jc w:val="center"/>
        <w:rPr>
          <w:rFonts w:ascii="Times New Roman" w:eastAsia="SimSun" w:hAnsi="Times New Roman" w:cs="Times New Roman"/>
          <w:b/>
          <w:bCs/>
          <w:sz w:val="28"/>
          <w:szCs w:val="28"/>
          <w:lang w:eastAsia="zh-CN" w:bidi="hi-IN"/>
        </w:rPr>
      </w:pPr>
    </w:p>
    <w:p w:rsidR="00CF4D71" w:rsidRPr="00CF4D71" w:rsidRDefault="00CF4D71" w:rsidP="00802DB8">
      <w:pPr>
        <w:spacing w:after="0" w:line="240" w:lineRule="auto"/>
        <w:ind w:firstLine="708"/>
        <w:jc w:val="both"/>
        <w:rPr>
          <w:rFonts w:ascii="Times New Roman" w:eastAsia="Times New Roman" w:hAnsi="Times New Roman" w:cs="Times New Roman"/>
          <w:bCs/>
          <w:sz w:val="28"/>
          <w:szCs w:val="28"/>
        </w:rPr>
      </w:pPr>
      <w:r w:rsidRPr="00CF4D71">
        <w:rPr>
          <w:rFonts w:ascii="Times New Roman" w:eastAsia="Times New Roman" w:hAnsi="Times New Roman" w:cs="Times New Roman"/>
          <w:bCs/>
          <w:sz w:val="28"/>
          <w:szCs w:val="28"/>
        </w:rPr>
        <w:lastRenderedPageBreak/>
        <w:t xml:space="preserve">План мероприятий по выполнению Подпрограммы 1приведен </w:t>
      </w:r>
      <w:r w:rsidR="007120BB">
        <w:rPr>
          <w:rFonts w:ascii="Times New Roman" w:eastAsia="Times New Roman" w:hAnsi="Times New Roman" w:cs="Times New Roman"/>
          <w:bCs/>
          <w:sz w:val="28"/>
          <w:szCs w:val="28"/>
        </w:rPr>
        <w:br/>
      </w:r>
      <w:r w:rsidRPr="00CF4D71">
        <w:rPr>
          <w:rFonts w:ascii="Times New Roman" w:eastAsia="Times New Roman" w:hAnsi="Times New Roman" w:cs="Times New Roman"/>
          <w:bCs/>
          <w:sz w:val="28"/>
          <w:szCs w:val="28"/>
        </w:rPr>
        <w:t xml:space="preserve">в </w:t>
      </w:r>
      <w:hyperlink r:id="rId10" w:anchor="sub_30" w:history="1">
        <w:r w:rsidRPr="00CF4D71">
          <w:rPr>
            <w:rFonts w:ascii="Times New Roman" w:eastAsia="Times New Roman" w:hAnsi="Times New Roman" w:cs="Times New Roman"/>
            <w:bCs/>
            <w:sz w:val="28"/>
            <w:szCs w:val="28"/>
          </w:rPr>
          <w:t xml:space="preserve">приложении № </w:t>
        </w:r>
      </w:hyperlink>
      <w:r w:rsidRPr="00CF4D71">
        <w:rPr>
          <w:rFonts w:ascii="Times New Roman" w:eastAsia="Times New Roman" w:hAnsi="Times New Roman" w:cs="Times New Roman"/>
          <w:bCs/>
          <w:sz w:val="28"/>
          <w:szCs w:val="28"/>
        </w:rPr>
        <w:t xml:space="preserve">2 к </w:t>
      </w:r>
      <w:r w:rsidR="00390AE0" w:rsidRPr="00390AE0">
        <w:rPr>
          <w:rFonts w:ascii="Times New Roman" w:eastAsia="Times New Roman" w:hAnsi="Times New Roman" w:cs="Times New Roman"/>
          <w:bCs/>
          <w:sz w:val="28"/>
          <w:szCs w:val="28"/>
        </w:rPr>
        <w:t>Программе.</w:t>
      </w:r>
      <w:bookmarkEnd w:id="6"/>
    </w:p>
    <w:p w:rsidR="00CF4D71" w:rsidRPr="00CF4D71" w:rsidRDefault="00CF4D71" w:rsidP="00802DB8">
      <w:pPr>
        <w:spacing w:after="0" w:line="240" w:lineRule="auto"/>
        <w:jc w:val="both"/>
        <w:rPr>
          <w:rFonts w:ascii="Times New Roman" w:eastAsia="Times New Roman" w:hAnsi="Times New Roman" w:cs="Times New Roman"/>
          <w:bCs/>
          <w:sz w:val="28"/>
          <w:szCs w:val="28"/>
        </w:rPr>
      </w:pPr>
    </w:p>
    <w:p w:rsidR="00CF4D71" w:rsidRPr="00CF4D71" w:rsidRDefault="00CF4D71" w:rsidP="00802DB8">
      <w:pPr>
        <w:spacing w:after="0" w:line="240" w:lineRule="auto"/>
        <w:jc w:val="center"/>
        <w:rPr>
          <w:rFonts w:ascii="Times New Roman" w:eastAsia="Times New Roman" w:hAnsi="Times New Roman" w:cs="Times New Roman"/>
          <w:b/>
          <w:bCs/>
          <w:sz w:val="28"/>
          <w:szCs w:val="28"/>
        </w:rPr>
      </w:pPr>
      <w:r w:rsidRPr="00CF4D71">
        <w:rPr>
          <w:rFonts w:ascii="Times New Roman" w:eastAsia="Times New Roman" w:hAnsi="Times New Roman" w:cs="Times New Roman"/>
          <w:b/>
          <w:bCs/>
          <w:sz w:val="28"/>
          <w:szCs w:val="28"/>
        </w:rPr>
        <w:t>Раздел 4. Получение субсидий</w:t>
      </w:r>
      <w:r w:rsidR="00E715F6">
        <w:rPr>
          <w:rFonts w:ascii="Times New Roman" w:eastAsia="Times New Roman" w:hAnsi="Times New Roman" w:cs="Times New Roman"/>
          <w:b/>
          <w:bCs/>
          <w:sz w:val="28"/>
          <w:szCs w:val="28"/>
        </w:rPr>
        <w:t xml:space="preserve"> и грантов</w:t>
      </w:r>
    </w:p>
    <w:p w:rsidR="00CF4D71" w:rsidRPr="00CF4D71" w:rsidRDefault="00CF4D71" w:rsidP="00802DB8">
      <w:pPr>
        <w:spacing w:after="0" w:line="240" w:lineRule="auto"/>
        <w:jc w:val="center"/>
        <w:rPr>
          <w:rFonts w:ascii="Times New Roman" w:eastAsia="Times New Roman" w:hAnsi="Times New Roman" w:cs="Times New Roman"/>
          <w:bCs/>
          <w:sz w:val="28"/>
          <w:szCs w:val="28"/>
        </w:rPr>
      </w:pPr>
    </w:p>
    <w:p w:rsidR="00CF4D71" w:rsidRDefault="00CF4D71" w:rsidP="00802DB8">
      <w:pPr>
        <w:spacing w:after="0" w:line="240" w:lineRule="auto"/>
        <w:ind w:firstLine="708"/>
        <w:jc w:val="both"/>
        <w:rPr>
          <w:rFonts w:ascii="Times New Roman" w:eastAsia="Times New Roman" w:hAnsi="Times New Roman" w:cs="Times New Roman"/>
          <w:bCs/>
          <w:sz w:val="28"/>
          <w:szCs w:val="28"/>
        </w:rPr>
      </w:pPr>
      <w:r w:rsidRPr="007120BB">
        <w:rPr>
          <w:rFonts w:ascii="Times New Roman" w:eastAsia="Times New Roman" w:hAnsi="Times New Roman" w:cs="Times New Roman"/>
          <w:bCs/>
          <w:sz w:val="28"/>
          <w:szCs w:val="28"/>
        </w:rPr>
        <w:t>Планируется получение субсиди</w:t>
      </w:r>
      <w:r w:rsidR="00E715F6">
        <w:rPr>
          <w:rFonts w:ascii="Times New Roman" w:eastAsia="Times New Roman" w:hAnsi="Times New Roman" w:cs="Times New Roman"/>
          <w:bCs/>
          <w:sz w:val="28"/>
          <w:szCs w:val="28"/>
        </w:rPr>
        <w:t>й и грантов:</w:t>
      </w:r>
    </w:p>
    <w:p w:rsidR="00E715F6" w:rsidRPr="00E715F6" w:rsidRDefault="00E715F6" w:rsidP="00E715F6">
      <w:pPr>
        <w:spacing w:after="0" w:line="240" w:lineRule="auto"/>
        <w:ind w:firstLine="708"/>
        <w:jc w:val="both"/>
        <w:rPr>
          <w:rFonts w:ascii="Times New Roman" w:eastAsia="Times New Roman" w:hAnsi="Times New Roman" w:cs="Times New Roman"/>
          <w:bCs/>
          <w:sz w:val="28"/>
          <w:szCs w:val="28"/>
        </w:rPr>
      </w:pPr>
      <w:r w:rsidRPr="00E715F6">
        <w:rPr>
          <w:rFonts w:ascii="Times New Roman" w:eastAsia="Times New Roman" w:hAnsi="Times New Roman" w:cs="Times New Roman"/>
          <w:bCs/>
          <w:sz w:val="28"/>
          <w:szCs w:val="28"/>
        </w:rPr>
        <w:t xml:space="preserve">субсидия бюджетам муниципальных районов (городских округов), расположенных на территории Свердловской области, на оснащение кинотеатров необходимым оборудованием для осуществления кинопоказов </w:t>
      </w:r>
      <w:r>
        <w:rPr>
          <w:rFonts w:ascii="Times New Roman" w:eastAsia="Times New Roman" w:hAnsi="Times New Roman" w:cs="Times New Roman"/>
          <w:bCs/>
          <w:sz w:val="28"/>
          <w:szCs w:val="28"/>
        </w:rPr>
        <w:br/>
      </w:r>
      <w:proofErr w:type="gramStart"/>
      <w:r w:rsidRPr="00E715F6">
        <w:rPr>
          <w:rFonts w:ascii="Times New Roman" w:eastAsia="Times New Roman" w:hAnsi="Times New Roman" w:cs="Times New Roman"/>
          <w:bCs/>
          <w:sz w:val="28"/>
          <w:szCs w:val="28"/>
        </w:rPr>
        <w:t>с</w:t>
      </w:r>
      <w:proofErr w:type="gramEnd"/>
      <w:r w:rsidRPr="00E715F6">
        <w:rPr>
          <w:rFonts w:ascii="Times New Roman" w:eastAsia="Times New Roman" w:hAnsi="Times New Roman" w:cs="Times New Roman"/>
          <w:bCs/>
          <w:sz w:val="28"/>
          <w:szCs w:val="28"/>
        </w:rPr>
        <w:t xml:space="preserve"> подготовленным </w:t>
      </w:r>
      <w:proofErr w:type="spellStart"/>
      <w:r w:rsidRPr="00E715F6">
        <w:rPr>
          <w:rFonts w:ascii="Times New Roman" w:eastAsia="Times New Roman" w:hAnsi="Times New Roman" w:cs="Times New Roman"/>
          <w:bCs/>
          <w:sz w:val="28"/>
          <w:szCs w:val="28"/>
        </w:rPr>
        <w:t>субтитрированием</w:t>
      </w:r>
      <w:proofErr w:type="spellEnd"/>
      <w:r w:rsidRPr="00E715F6">
        <w:rPr>
          <w:rFonts w:ascii="Times New Roman" w:eastAsia="Times New Roman" w:hAnsi="Times New Roman" w:cs="Times New Roman"/>
          <w:bCs/>
          <w:sz w:val="28"/>
          <w:szCs w:val="28"/>
        </w:rPr>
        <w:t xml:space="preserve"> и </w:t>
      </w:r>
      <w:proofErr w:type="spellStart"/>
      <w:r w:rsidRPr="00E715F6">
        <w:rPr>
          <w:rFonts w:ascii="Times New Roman" w:eastAsia="Times New Roman" w:hAnsi="Times New Roman" w:cs="Times New Roman"/>
          <w:bCs/>
          <w:sz w:val="28"/>
          <w:szCs w:val="28"/>
        </w:rPr>
        <w:t>тифлокомментированием</w:t>
      </w:r>
      <w:proofErr w:type="spellEnd"/>
      <w:r w:rsidRPr="00E715F6">
        <w:rPr>
          <w:rFonts w:ascii="Times New Roman" w:eastAsia="Times New Roman" w:hAnsi="Times New Roman" w:cs="Times New Roman"/>
          <w:bCs/>
          <w:sz w:val="28"/>
          <w:szCs w:val="28"/>
        </w:rPr>
        <w:t>;</w:t>
      </w:r>
    </w:p>
    <w:p w:rsidR="00E715F6" w:rsidRPr="00E715F6" w:rsidRDefault="00E715F6" w:rsidP="00E715F6">
      <w:pPr>
        <w:spacing w:after="0" w:line="240" w:lineRule="auto"/>
        <w:ind w:firstLine="708"/>
        <w:jc w:val="both"/>
        <w:rPr>
          <w:rFonts w:ascii="Times New Roman" w:eastAsia="Times New Roman" w:hAnsi="Times New Roman" w:cs="Times New Roman"/>
          <w:bCs/>
          <w:sz w:val="28"/>
          <w:szCs w:val="28"/>
        </w:rPr>
      </w:pPr>
      <w:r w:rsidRPr="00E715F6">
        <w:rPr>
          <w:rFonts w:ascii="Times New Roman" w:eastAsia="Times New Roman" w:hAnsi="Times New Roman" w:cs="Times New Roman"/>
          <w:bCs/>
          <w:sz w:val="28"/>
          <w:szCs w:val="28"/>
        </w:rPr>
        <w:t xml:space="preserve">предоставление государственной поддержки в форме грантов </w:t>
      </w:r>
      <w:r>
        <w:rPr>
          <w:rFonts w:ascii="Times New Roman" w:eastAsia="Times New Roman" w:hAnsi="Times New Roman" w:cs="Times New Roman"/>
          <w:bCs/>
          <w:sz w:val="28"/>
          <w:szCs w:val="28"/>
        </w:rPr>
        <w:br/>
      </w:r>
      <w:r w:rsidRPr="00E715F6">
        <w:rPr>
          <w:rFonts w:ascii="Times New Roman" w:eastAsia="Times New Roman" w:hAnsi="Times New Roman" w:cs="Times New Roman"/>
          <w:bCs/>
          <w:sz w:val="28"/>
          <w:szCs w:val="28"/>
        </w:rPr>
        <w:t>на конкурсной основе коллективам самодеятельного народного творчества, работающим на бесплатной основе в муниципальных учреждениях культурно-досугового типа в Свердловской области;</w:t>
      </w:r>
    </w:p>
    <w:p w:rsidR="00E715F6" w:rsidRPr="00E715F6" w:rsidRDefault="00E715F6" w:rsidP="00E715F6">
      <w:pPr>
        <w:spacing w:after="0" w:line="240" w:lineRule="auto"/>
        <w:ind w:firstLine="708"/>
        <w:jc w:val="both"/>
        <w:rPr>
          <w:rFonts w:ascii="Times New Roman" w:eastAsia="Times New Roman" w:hAnsi="Times New Roman" w:cs="Times New Roman"/>
          <w:bCs/>
          <w:sz w:val="28"/>
          <w:szCs w:val="28"/>
        </w:rPr>
      </w:pPr>
      <w:r w:rsidRPr="00E715F6">
        <w:rPr>
          <w:rFonts w:ascii="Times New Roman" w:eastAsia="Times New Roman" w:hAnsi="Times New Roman" w:cs="Times New Roman"/>
          <w:bCs/>
          <w:sz w:val="28"/>
          <w:szCs w:val="28"/>
        </w:rPr>
        <w:t>субсидия из областного бюджета бюджетам муниципальных районов (городских округов), расположенных на территории Свердловской области, на информатизацию муниципальных библиотек, в том числе комплектование книжных фондов (включая приобретение электронных версий книг и приобретение (подписку) периодических изданий), приобретение компьютерного оборудования и лицензионного программного обеспечения;</w:t>
      </w:r>
    </w:p>
    <w:p w:rsidR="00E715F6" w:rsidRPr="00E715F6" w:rsidRDefault="00E715F6" w:rsidP="00E715F6">
      <w:pPr>
        <w:spacing w:after="0" w:line="240" w:lineRule="auto"/>
        <w:ind w:firstLine="708"/>
        <w:jc w:val="both"/>
        <w:rPr>
          <w:rFonts w:ascii="Times New Roman" w:eastAsia="Times New Roman" w:hAnsi="Times New Roman" w:cs="Times New Roman"/>
          <w:bCs/>
          <w:sz w:val="28"/>
          <w:szCs w:val="28"/>
        </w:rPr>
      </w:pPr>
      <w:r w:rsidRPr="00E715F6">
        <w:rPr>
          <w:rFonts w:ascii="Times New Roman" w:eastAsia="Times New Roman" w:hAnsi="Times New Roman" w:cs="Times New Roman"/>
          <w:bCs/>
          <w:sz w:val="28"/>
          <w:szCs w:val="28"/>
        </w:rPr>
        <w:t xml:space="preserve">предоставление государственной поддержки в форме грантов </w:t>
      </w:r>
      <w:r>
        <w:rPr>
          <w:rFonts w:ascii="Times New Roman" w:eastAsia="Times New Roman" w:hAnsi="Times New Roman" w:cs="Times New Roman"/>
          <w:bCs/>
          <w:sz w:val="28"/>
          <w:szCs w:val="28"/>
        </w:rPr>
        <w:br/>
      </w:r>
      <w:r w:rsidRPr="00E715F6">
        <w:rPr>
          <w:rFonts w:ascii="Times New Roman" w:eastAsia="Times New Roman" w:hAnsi="Times New Roman" w:cs="Times New Roman"/>
          <w:bCs/>
          <w:sz w:val="28"/>
          <w:szCs w:val="28"/>
        </w:rPr>
        <w:t>на конкурсной основе муниципальным общедоступным (публичным) библиотекам на создание модельной библиотеки;</w:t>
      </w:r>
    </w:p>
    <w:p w:rsidR="00E715F6" w:rsidRPr="00E715F6" w:rsidRDefault="00E715F6" w:rsidP="00E715F6">
      <w:pPr>
        <w:spacing w:after="0" w:line="240" w:lineRule="auto"/>
        <w:ind w:firstLine="708"/>
        <w:jc w:val="both"/>
        <w:rPr>
          <w:rFonts w:ascii="Times New Roman" w:eastAsia="Times New Roman" w:hAnsi="Times New Roman" w:cs="Times New Roman"/>
          <w:bCs/>
          <w:sz w:val="28"/>
          <w:szCs w:val="28"/>
        </w:rPr>
      </w:pPr>
      <w:r w:rsidRPr="00E715F6">
        <w:rPr>
          <w:rFonts w:ascii="Times New Roman" w:eastAsia="Times New Roman" w:hAnsi="Times New Roman" w:cs="Times New Roman"/>
          <w:bCs/>
          <w:sz w:val="28"/>
          <w:szCs w:val="28"/>
        </w:rPr>
        <w:t xml:space="preserve">субсидии из областного бюджета на проведение ремонтных работ </w:t>
      </w:r>
      <w:r>
        <w:rPr>
          <w:rFonts w:ascii="Times New Roman" w:eastAsia="Times New Roman" w:hAnsi="Times New Roman" w:cs="Times New Roman"/>
          <w:bCs/>
          <w:sz w:val="28"/>
          <w:szCs w:val="28"/>
        </w:rPr>
        <w:br/>
      </w:r>
      <w:r w:rsidRPr="00E715F6">
        <w:rPr>
          <w:rFonts w:ascii="Times New Roman" w:eastAsia="Times New Roman" w:hAnsi="Times New Roman" w:cs="Times New Roman"/>
          <w:bCs/>
          <w:sz w:val="28"/>
          <w:szCs w:val="28"/>
        </w:rPr>
        <w:t xml:space="preserve">в зданиях и помещениях, в которых размещаются муниципальные учреждения культуры, приведение в соответствие с требованиями пожарной безопасности </w:t>
      </w:r>
      <w:r>
        <w:rPr>
          <w:rFonts w:ascii="Times New Roman" w:eastAsia="Times New Roman" w:hAnsi="Times New Roman" w:cs="Times New Roman"/>
          <w:bCs/>
          <w:sz w:val="28"/>
          <w:szCs w:val="28"/>
        </w:rPr>
        <w:br/>
      </w:r>
      <w:r w:rsidRPr="00E715F6">
        <w:rPr>
          <w:rFonts w:ascii="Times New Roman" w:eastAsia="Times New Roman" w:hAnsi="Times New Roman" w:cs="Times New Roman"/>
          <w:bCs/>
          <w:sz w:val="28"/>
          <w:szCs w:val="28"/>
        </w:rPr>
        <w:t xml:space="preserve">и санитарного законодательства и (или) оснащение таких учреждений специальным оборудованием, музыкальным оборудованием, инвентарем </w:t>
      </w:r>
      <w:r>
        <w:rPr>
          <w:rFonts w:ascii="Times New Roman" w:eastAsia="Times New Roman" w:hAnsi="Times New Roman" w:cs="Times New Roman"/>
          <w:bCs/>
          <w:sz w:val="28"/>
          <w:szCs w:val="28"/>
        </w:rPr>
        <w:br/>
        <w:t>и музыкальными инструментами.</w:t>
      </w:r>
    </w:p>
    <w:p w:rsidR="00CF4D71" w:rsidRPr="00E715F6" w:rsidRDefault="00CF4D71" w:rsidP="00802DB8">
      <w:pPr>
        <w:spacing w:after="0" w:line="240" w:lineRule="auto"/>
        <w:rPr>
          <w:rFonts w:ascii="Times New Roman" w:eastAsia="Times New Roman" w:hAnsi="Times New Roman" w:cs="Times New Roman"/>
          <w:bCs/>
          <w:sz w:val="28"/>
          <w:szCs w:val="28"/>
        </w:rPr>
      </w:pPr>
    </w:p>
    <w:p w:rsidR="00CF4D71" w:rsidRPr="00CF4D71" w:rsidRDefault="00CF4D71" w:rsidP="00802DB8">
      <w:pPr>
        <w:spacing w:after="0" w:line="240" w:lineRule="auto"/>
        <w:jc w:val="center"/>
        <w:rPr>
          <w:rFonts w:ascii="Times New Roman" w:eastAsia="Times New Roman" w:hAnsi="Times New Roman" w:cs="Times New Roman"/>
          <w:b/>
          <w:sz w:val="28"/>
          <w:szCs w:val="28"/>
        </w:rPr>
      </w:pPr>
      <w:proofErr w:type="gramStart"/>
      <w:r w:rsidRPr="00CF4D71">
        <w:rPr>
          <w:rFonts w:ascii="Times New Roman" w:eastAsia="Times New Roman" w:hAnsi="Times New Roman" w:cs="Times New Roman"/>
          <w:b/>
          <w:sz w:val="28"/>
          <w:szCs w:val="28"/>
        </w:rPr>
        <w:t>Под</w:t>
      </w:r>
      <w:proofErr w:type="gramEnd"/>
      <w:r w:rsidR="006248B9">
        <w:fldChar w:fldCharType="begin"/>
      </w:r>
      <w:r w:rsidR="006248B9">
        <w:instrText xml:space="preserve"> HYPERLINK \l "Par29" </w:instrText>
      </w:r>
      <w:r w:rsidR="006248B9">
        <w:fldChar w:fldCharType="separate"/>
      </w:r>
      <w:r w:rsidRPr="00CF4D71">
        <w:rPr>
          <w:rFonts w:ascii="Times New Roman" w:eastAsia="Times New Roman" w:hAnsi="Times New Roman" w:cs="Times New Roman"/>
          <w:b/>
          <w:sz w:val="28"/>
          <w:szCs w:val="28"/>
        </w:rPr>
        <w:t>программа</w:t>
      </w:r>
      <w:r w:rsidR="006248B9">
        <w:rPr>
          <w:rFonts w:ascii="Times New Roman" w:eastAsia="Times New Roman" w:hAnsi="Times New Roman" w:cs="Times New Roman"/>
          <w:b/>
          <w:sz w:val="28"/>
          <w:szCs w:val="28"/>
        </w:rPr>
        <w:fldChar w:fldCharType="end"/>
      </w:r>
      <w:r w:rsidR="001D5BCD">
        <w:rPr>
          <w:rFonts w:ascii="Times New Roman" w:eastAsia="Times New Roman" w:hAnsi="Times New Roman" w:cs="Times New Roman"/>
          <w:b/>
          <w:sz w:val="28"/>
          <w:szCs w:val="28"/>
        </w:rPr>
        <w:t xml:space="preserve"> </w:t>
      </w:r>
      <w:r w:rsidRPr="00CF4D71">
        <w:rPr>
          <w:rFonts w:ascii="Times New Roman" w:eastAsia="Times New Roman" w:hAnsi="Times New Roman" w:cs="Times New Roman"/>
          <w:b/>
          <w:sz w:val="28"/>
          <w:szCs w:val="28"/>
        </w:rPr>
        <w:t>2</w:t>
      </w:r>
    </w:p>
    <w:p w:rsidR="00CF4D71" w:rsidRPr="007120BB" w:rsidRDefault="00CF4D71" w:rsidP="00802DB8">
      <w:pPr>
        <w:spacing w:after="0" w:line="240" w:lineRule="auto"/>
        <w:jc w:val="center"/>
        <w:rPr>
          <w:rFonts w:ascii="Times New Roman" w:eastAsia="Times New Roman" w:hAnsi="Times New Roman" w:cs="Times New Roman"/>
          <w:b/>
          <w:sz w:val="28"/>
          <w:szCs w:val="28"/>
        </w:rPr>
      </w:pPr>
    </w:p>
    <w:p w:rsidR="00CF4D71" w:rsidRPr="007120BB" w:rsidRDefault="00CF4D71" w:rsidP="00802DB8">
      <w:pPr>
        <w:spacing w:after="0" w:line="240" w:lineRule="auto"/>
        <w:jc w:val="center"/>
        <w:rPr>
          <w:rFonts w:ascii="Times New Roman" w:eastAsia="Times New Roman" w:hAnsi="Times New Roman" w:cs="Times New Roman"/>
          <w:b/>
          <w:sz w:val="28"/>
          <w:szCs w:val="28"/>
        </w:rPr>
      </w:pPr>
      <w:r w:rsidRPr="007120BB">
        <w:rPr>
          <w:rFonts w:ascii="Times New Roman" w:eastAsia="Times New Roman" w:hAnsi="Times New Roman" w:cs="Times New Roman"/>
          <w:b/>
          <w:sz w:val="28"/>
          <w:szCs w:val="28"/>
        </w:rPr>
        <w:t>«Развитие образования в сфере культуры</w:t>
      </w:r>
      <w:r w:rsidRPr="007120BB">
        <w:rPr>
          <w:rFonts w:ascii="Times New Roman" w:eastAsia="Times New Roman" w:hAnsi="Times New Roman" w:cs="Times New Roman"/>
          <w:b/>
          <w:bCs/>
          <w:iCs/>
          <w:sz w:val="28"/>
          <w:szCs w:val="28"/>
        </w:rPr>
        <w:t xml:space="preserve">» (далее </w:t>
      </w:r>
      <w:r w:rsidR="007120BB" w:rsidRPr="007120BB">
        <w:rPr>
          <w:rFonts w:ascii="Times New Roman" w:eastAsia="Times New Roman" w:hAnsi="Times New Roman" w:cs="Times New Roman"/>
          <w:b/>
          <w:bCs/>
          <w:iCs/>
          <w:sz w:val="28"/>
          <w:szCs w:val="28"/>
        </w:rPr>
        <w:t>–</w:t>
      </w:r>
      <w:r w:rsidRPr="007120BB">
        <w:rPr>
          <w:rFonts w:ascii="Times New Roman" w:eastAsia="Times New Roman" w:hAnsi="Times New Roman" w:cs="Times New Roman"/>
          <w:b/>
          <w:bCs/>
          <w:iCs/>
          <w:sz w:val="28"/>
          <w:szCs w:val="28"/>
        </w:rPr>
        <w:t xml:space="preserve"> Подпрограмма 2)</w:t>
      </w:r>
    </w:p>
    <w:p w:rsidR="00CF4D71" w:rsidRPr="007120BB" w:rsidRDefault="00CF4D71" w:rsidP="00802DB8">
      <w:pPr>
        <w:spacing w:after="0" w:line="240" w:lineRule="auto"/>
        <w:rPr>
          <w:rFonts w:ascii="Times New Roman" w:eastAsia="Times New Roman" w:hAnsi="Times New Roman" w:cs="Times New Roman"/>
          <w:sz w:val="28"/>
          <w:szCs w:val="28"/>
        </w:rPr>
      </w:pPr>
    </w:p>
    <w:p w:rsidR="00925DBC" w:rsidRPr="00925DBC" w:rsidRDefault="00925DBC" w:rsidP="00925DBC">
      <w:pPr>
        <w:spacing w:after="0" w:line="240" w:lineRule="auto"/>
        <w:jc w:val="center"/>
        <w:rPr>
          <w:rFonts w:ascii="Times New Roman" w:eastAsia="Times New Roman" w:hAnsi="Times New Roman" w:cs="Times New Roman"/>
          <w:b/>
          <w:sz w:val="28"/>
          <w:szCs w:val="28"/>
        </w:rPr>
      </w:pPr>
      <w:r w:rsidRPr="00925DBC">
        <w:rPr>
          <w:rFonts w:ascii="Times New Roman" w:eastAsia="Times New Roman" w:hAnsi="Times New Roman" w:cs="Times New Roman"/>
          <w:b/>
          <w:sz w:val="28"/>
          <w:szCs w:val="28"/>
        </w:rPr>
        <w:t>Раздел 1. Характеристика проблемы, с целью которой создается Подпрограмма 2</w:t>
      </w:r>
    </w:p>
    <w:p w:rsidR="00925DBC" w:rsidRPr="00925DBC" w:rsidRDefault="00925DBC" w:rsidP="00925DBC">
      <w:pPr>
        <w:spacing w:after="0" w:line="240" w:lineRule="auto"/>
        <w:jc w:val="center"/>
        <w:rPr>
          <w:rFonts w:ascii="Times New Roman" w:eastAsia="Times New Roman" w:hAnsi="Times New Roman" w:cs="Times New Roman"/>
          <w:sz w:val="28"/>
          <w:szCs w:val="28"/>
        </w:rPr>
      </w:pPr>
    </w:p>
    <w:p w:rsidR="00925DBC" w:rsidRPr="00925DBC" w:rsidRDefault="00925DBC" w:rsidP="00925DBC">
      <w:pPr>
        <w:spacing w:after="0" w:line="240" w:lineRule="auto"/>
        <w:jc w:val="center"/>
        <w:rPr>
          <w:rFonts w:ascii="Times New Roman" w:eastAsia="Times New Roman" w:hAnsi="Times New Roman" w:cs="Times New Roman"/>
          <w:sz w:val="28"/>
          <w:szCs w:val="28"/>
        </w:rPr>
      </w:pP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 xml:space="preserve">Сеть муниципальных образовательных </w:t>
      </w:r>
      <w:proofErr w:type="gramStart"/>
      <w:r w:rsidRPr="00925DBC">
        <w:rPr>
          <w:rFonts w:ascii="Times New Roman" w:eastAsia="Times New Roman" w:hAnsi="Times New Roman" w:cs="Times New Roman"/>
          <w:sz w:val="28"/>
          <w:szCs w:val="28"/>
        </w:rPr>
        <w:t>учреждений дополнительного образования детей сферы культуры</w:t>
      </w:r>
      <w:proofErr w:type="gramEnd"/>
      <w:r w:rsidRPr="00925DBC">
        <w:rPr>
          <w:rFonts w:ascii="Times New Roman" w:eastAsia="Times New Roman" w:hAnsi="Times New Roman" w:cs="Times New Roman"/>
          <w:sz w:val="28"/>
          <w:szCs w:val="28"/>
        </w:rPr>
        <w:t xml:space="preserve"> Верхнесалдинского городского округа состоит из двух школ искусств и Центра детского творчества. В школах обучается 640 учащихся, в Центре детского творчества в кружках </w:t>
      </w:r>
      <w:r w:rsidRPr="00925DBC">
        <w:rPr>
          <w:rFonts w:ascii="Times New Roman" w:eastAsia="Times New Roman" w:hAnsi="Times New Roman" w:cs="Times New Roman"/>
          <w:sz w:val="28"/>
          <w:szCs w:val="28"/>
        </w:rPr>
        <w:br/>
        <w:t>по образовательным программам занимается 807 ребенка.</w:t>
      </w: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lastRenderedPageBreak/>
        <w:t>В 2017 году МБУ ДО «Верхнесалдинская ДШИ» стала Победителем Общероссийского конкурса «50 лучших детских школ искусств».</w:t>
      </w: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 xml:space="preserve">За последние годы в МБУ ДО «Верхнесалдинская ДШИ» произошли позитивные изменения в развитии учреждение – проводятся работы по ремонту здания школы. В 2020-2025 годах в МБУ ДО ЦДТ запланированы ремонтные работы нового помещения по адресу улица Воронова, дом № 11 (замена оконных блоков, ремонт фасада здания и ремонт туалетной комнаты), по адресу улица Энгельса, дом № 75 планируется провести экспертизу перекрытий </w:t>
      </w:r>
      <w:r w:rsidRPr="00925DBC">
        <w:rPr>
          <w:rFonts w:ascii="Times New Roman" w:eastAsia="Times New Roman" w:hAnsi="Times New Roman" w:cs="Times New Roman"/>
          <w:sz w:val="28"/>
          <w:szCs w:val="28"/>
        </w:rPr>
        <w:br/>
        <w:t xml:space="preserve">и текущие ремонты </w:t>
      </w:r>
      <w:proofErr w:type="gramStart"/>
      <w:r w:rsidRPr="00925DBC">
        <w:rPr>
          <w:rFonts w:ascii="Times New Roman" w:eastAsia="Times New Roman" w:hAnsi="Times New Roman" w:cs="Times New Roman"/>
          <w:sz w:val="28"/>
          <w:szCs w:val="28"/>
        </w:rPr>
        <w:t>перекрытий</w:t>
      </w:r>
      <w:proofErr w:type="gramEnd"/>
      <w:r w:rsidRPr="00925DBC">
        <w:rPr>
          <w:rFonts w:ascii="Times New Roman" w:eastAsia="Times New Roman" w:hAnsi="Times New Roman" w:cs="Times New Roman"/>
          <w:sz w:val="28"/>
          <w:szCs w:val="28"/>
        </w:rPr>
        <w:t xml:space="preserve"> так как здание старое. Планируется совершенствовать и обновлять материально-техническую базу учреждения до необходимого уровня, что способствует созданию условий для качественной реализации более широкого спектра образовательных, культурно-просветительских и социальных услуг.</w:t>
      </w: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proofErr w:type="gramStart"/>
      <w:r w:rsidRPr="00925DBC">
        <w:rPr>
          <w:rFonts w:ascii="Times New Roman" w:eastAsia="Times New Roman" w:hAnsi="Times New Roman" w:cs="Times New Roman"/>
          <w:sz w:val="28"/>
          <w:szCs w:val="28"/>
        </w:rPr>
        <w:t>С 01 января 2021 года на территории Верхнесалдинского городского округа произошло уменьшение сети муниципальных учреждений культуры дополнительного образования, на основании постановления Правительства Свердловской области от 17.12.2020 № 952-ПП «О приеме в государственную собственность Свердловской области муниципальных учреждений дополнительного образования» и приказа Министерства культуры Свердловской области от 24.12.2020 № 539 «О переименовании Муниципального бюджетного учреждения дополнительного образования «Верхнесалдинская детская школа искусств» и утверждении</w:t>
      </w:r>
      <w:proofErr w:type="gramEnd"/>
      <w:r w:rsidRPr="00925DBC">
        <w:rPr>
          <w:rFonts w:ascii="Times New Roman" w:eastAsia="Times New Roman" w:hAnsi="Times New Roman" w:cs="Times New Roman"/>
          <w:sz w:val="28"/>
          <w:szCs w:val="28"/>
        </w:rPr>
        <w:t xml:space="preserve"> его устава» Верхнесалдинская детская школа искусств передана в государственную собственность Свердловской области.</w:t>
      </w: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На 01 января 2023 года в детской школе искусств «Ренессанс» обучается 100 учащихся, в Центре детского творчества в кружках по образовательным программам занимается 807 человек.</w:t>
      </w: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Обновляется парк музыкальных инструментов в детских школах искусств, изношенность которых в среднем составляет 70-80 процентов. Требуется обновление и специального оборудования.</w:t>
      </w:r>
    </w:p>
    <w:p w:rsidR="00925DBC" w:rsidRPr="00925DBC" w:rsidRDefault="00925DBC" w:rsidP="00925DBC">
      <w:pPr>
        <w:spacing w:after="0" w:line="240" w:lineRule="auto"/>
        <w:ind w:firstLine="708"/>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В 2021 году на средства муниципального задания МАУ ДО «ДШИ «Ренессанс» приобрели 3 синтезаторы, в результате чего изношенность парка инструментов составила 40 процентов.</w:t>
      </w:r>
    </w:p>
    <w:p w:rsidR="00925DBC" w:rsidRPr="00925DBC" w:rsidRDefault="00925DBC" w:rsidP="00925DBC">
      <w:pPr>
        <w:spacing w:after="0" w:line="240" w:lineRule="auto"/>
        <w:ind w:firstLine="708"/>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 xml:space="preserve">В рамках проектов инициативного бюджетирования за 2022 год учреждениями дополнительного образования реализовано 3 проекта. </w:t>
      </w:r>
      <w:r w:rsidRPr="00925DBC">
        <w:rPr>
          <w:rFonts w:ascii="Times New Roman" w:eastAsia="Times New Roman" w:hAnsi="Times New Roman" w:cs="Times New Roman"/>
          <w:sz w:val="28"/>
          <w:szCs w:val="28"/>
        </w:rPr>
        <w:br/>
        <w:t xml:space="preserve">МАУ ДО «ДШИ «Ренессанс» реализовала проект «Поющие голоса», приобретены вокальные радиосистемы. МБУ ДО ЦДТ реализовал проекты «Патриот» и «Мир танца», приобретено оборудование и военная форма, </w:t>
      </w:r>
      <w:r w:rsidRPr="00925DBC">
        <w:rPr>
          <w:rFonts w:ascii="Times New Roman" w:eastAsia="Times New Roman" w:hAnsi="Times New Roman" w:cs="Times New Roman"/>
          <w:sz w:val="28"/>
          <w:szCs w:val="28"/>
        </w:rPr>
        <w:br/>
        <w:t>и танцевальная обувь.</w:t>
      </w:r>
    </w:p>
    <w:p w:rsidR="00925DBC" w:rsidRPr="00925DBC" w:rsidRDefault="00925DBC" w:rsidP="00925DBC">
      <w:pPr>
        <w:spacing w:after="0" w:line="240" w:lineRule="auto"/>
        <w:ind w:firstLine="708"/>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 xml:space="preserve">За три года реализации Программы из средств местного бюджета </w:t>
      </w:r>
      <w:r w:rsidRPr="00925DBC">
        <w:rPr>
          <w:rFonts w:ascii="Times New Roman" w:eastAsia="Times New Roman" w:hAnsi="Times New Roman" w:cs="Times New Roman"/>
          <w:sz w:val="28"/>
          <w:szCs w:val="28"/>
        </w:rPr>
        <w:br/>
        <w:t>в МБУ ДО ЦДТ проведены ремонты перекрытия и потолка, замена оконных блоков в ЦДТ, замена оконных блоков, ремонт запасного выхода, фасада, крыльца и козырька в ЦДТ +, замена оконных блоков, ремонт кровли в клубе «Чайка».</w:t>
      </w:r>
    </w:p>
    <w:p w:rsidR="00925DBC" w:rsidRPr="00925DBC" w:rsidRDefault="00925DBC" w:rsidP="00925DBC">
      <w:pPr>
        <w:spacing w:after="0" w:line="240" w:lineRule="auto"/>
        <w:ind w:firstLine="709"/>
        <w:jc w:val="both"/>
        <w:rPr>
          <w:rFonts w:ascii="Times New Roman" w:eastAsia="Times New Roman" w:hAnsi="Times New Roman" w:cs="Times New Roman"/>
          <w:bCs/>
          <w:sz w:val="28"/>
          <w:szCs w:val="28"/>
        </w:rPr>
      </w:pPr>
      <w:r w:rsidRPr="00925DBC">
        <w:rPr>
          <w:rFonts w:ascii="Times New Roman" w:eastAsia="Times New Roman" w:hAnsi="Times New Roman" w:cs="Times New Roman"/>
          <w:bCs/>
          <w:sz w:val="28"/>
          <w:szCs w:val="28"/>
        </w:rPr>
        <w:lastRenderedPageBreak/>
        <w:t>Принятые меры позволяют создавать условия для достижения учреждениями дополнительного образования детей определенных показателей их деятельности.</w:t>
      </w: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Потребность разработки данной Подпрограммы обусловлена необходимостью решения приоритетных задач в сфере дополнительного образования детей, отражающих изменения в структуре, содержании и технологиях образования, финансово-экономических механизмах.</w:t>
      </w:r>
    </w:p>
    <w:p w:rsidR="00925DBC" w:rsidRPr="00925DBC"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 xml:space="preserve">Важнейшим условием функционирования системы образования в сфере культуры являются общедоступность и массовый характер художественного образования детей, которые не только традиционно выполняют функции широкого художественно-эстетического просвещения и воспитания, </w:t>
      </w:r>
      <w:r w:rsidRPr="00925DBC">
        <w:rPr>
          <w:rFonts w:ascii="Times New Roman" w:eastAsia="Times New Roman" w:hAnsi="Times New Roman" w:cs="Times New Roman"/>
          <w:sz w:val="28"/>
          <w:szCs w:val="28"/>
        </w:rPr>
        <w:br/>
        <w:t>но и обеспечивают возможность раннего выявления таланта и создания условий для его органичного профессионального становления.</w:t>
      </w:r>
    </w:p>
    <w:p w:rsidR="00554EE4" w:rsidRPr="00CF4D71" w:rsidRDefault="00925DBC" w:rsidP="00925DBC">
      <w:pPr>
        <w:spacing w:after="0" w:line="240" w:lineRule="auto"/>
        <w:ind w:firstLine="709"/>
        <w:jc w:val="both"/>
        <w:rPr>
          <w:rFonts w:ascii="Times New Roman" w:eastAsia="Times New Roman" w:hAnsi="Times New Roman" w:cs="Times New Roman"/>
          <w:sz w:val="28"/>
          <w:szCs w:val="28"/>
        </w:rPr>
      </w:pPr>
      <w:r w:rsidRPr="00925DBC">
        <w:rPr>
          <w:rFonts w:ascii="Times New Roman" w:eastAsia="Times New Roman" w:hAnsi="Times New Roman" w:cs="Times New Roman"/>
          <w:sz w:val="28"/>
          <w:szCs w:val="28"/>
        </w:rPr>
        <w:t>Перед учреждениями дополнительного образования сферы культуры стоят сложные задачи поиска внутренних источников своего развития, перехода к рациональному использованию всех имеющихся ресурсов и на этой основе – к повышению качества образовательных услуг.</w:t>
      </w:r>
    </w:p>
    <w:p w:rsidR="00CF4D71" w:rsidRPr="00CF4D71" w:rsidRDefault="00CF4D71" w:rsidP="00802DB8">
      <w:pPr>
        <w:spacing w:after="0" w:line="240" w:lineRule="auto"/>
        <w:ind w:firstLine="709"/>
        <w:jc w:val="both"/>
        <w:rPr>
          <w:rFonts w:ascii="Times New Roman" w:eastAsia="Times New Roman" w:hAnsi="Times New Roman" w:cs="Times New Roman"/>
          <w:sz w:val="28"/>
          <w:szCs w:val="28"/>
        </w:rPr>
      </w:pPr>
    </w:p>
    <w:p w:rsidR="00CF4D71" w:rsidRPr="00CF4D71" w:rsidRDefault="00CF4D71" w:rsidP="00802DB8">
      <w:pPr>
        <w:widowControl w:val="0"/>
        <w:tabs>
          <w:tab w:val="left" w:pos="720"/>
        </w:tabs>
        <w:autoSpaceDE w:val="0"/>
        <w:autoSpaceDN w:val="0"/>
        <w:adjustRightInd w:val="0"/>
        <w:spacing w:after="0" w:line="240" w:lineRule="auto"/>
        <w:ind w:firstLine="709"/>
        <w:jc w:val="center"/>
        <w:rPr>
          <w:rFonts w:ascii="Times New Roman" w:eastAsia="SimSun" w:hAnsi="Times New Roman" w:cs="Times New Roman"/>
          <w:b/>
          <w:bCs/>
          <w:sz w:val="28"/>
          <w:szCs w:val="28"/>
          <w:lang w:eastAsia="zh-CN" w:bidi="hi-IN"/>
        </w:rPr>
      </w:pPr>
      <w:r w:rsidRPr="00CF4D71">
        <w:rPr>
          <w:rFonts w:ascii="Times New Roman" w:eastAsia="SimSun" w:hAnsi="Times New Roman" w:cs="Times New Roman"/>
          <w:b/>
          <w:bCs/>
          <w:sz w:val="28"/>
          <w:szCs w:val="28"/>
          <w:lang w:eastAsia="zh-CN" w:bidi="hi-IN"/>
        </w:rPr>
        <w:t>Раздел 2. Цели, задачи и целевые показатели реализации Подпрограммы 2</w:t>
      </w:r>
    </w:p>
    <w:p w:rsidR="00CF4D71" w:rsidRPr="00CF4D71" w:rsidRDefault="00CF4D71" w:rsidP="00802DB8">
      <w:pPr>
        <w:widowControl w:val="0"/>
        <w:tabs>
          <w:tab w:val="left" w:pos="720"/>
        </w:tabs>
        <w:autoSpaceDE w:val="0"/>
        <w:autoSpaceDN w:val="0"/>
        <w:adjustRightInd w:val="0"/>
        <w:spacing w:after="0" w:line="240" w:lineRule="auto"/>
        <w:ind w:firstLine="709"/>
        <w:jc w:val="center"/>
        <w:rPr>
          <w:rFonts w:ascii="Times New Roman" w:eastAsia="SimSun" w:hAnsi="Times New Roman" w:cs="Times New Roman"/>
          <w:b/>
          <w:bCs/>
          <w:sz w:val="28"/>
          <w:szCs w:val="28"/>
          <w:lang w:eastAsia="zh-CN" w:bidi="hi-IN"/>
        </w:rPr>
      </w:pPr>
    </w:p>
    <w:p w:rsidR="00CF4D71" w:rsidRPr="00CF4D71" w:rsidRDefault="00CF4D71" w:rsidP="00802DB8">
      <w:pPr>
        <w:widowControl w:val="0"/>
        <w:tabs>
          <w:tab w:val="left" w:pos="72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r w:rsidRPr="00CF4D71">
        <w:rPr>
          <w:rFonts w:ascii="Times New Roman" w:eastAsia="SimSun" w:hAnsi="Times New Roman" w:cs="Times New Roman"/>
          <w:sz w:val="28"/>
          <w:szCs w:val="28"/>
          <w:lang w:eastAsia="zh-CN" w:bidi="hi-IN"/>
        </w:rPr>
        <w:t>Цели, задачи и целевые показатели реализации Подпрограммы 2приведены в приложении № 1 к Программе.</w:t>
      </w:r>
    </w:p>
    <w:p w:rsidR="00CF4D71" w:rsidRPr="00CF4D71" w:rsidRDefault="00CF4D71" w:rsidP="00802DB8">
      <w:pPr>
        <w:widowControl w:val="0"/>
        <w:tabs>
          <w:tab w:val="left" w:pos="720"/>
        </w:tabs>
        <w:autoSpaceDE w:val="0"/>
        <w:autoSpaceDN w:val="0"/>
        <w:adjustRightInd w:val="0"/>
        <w:spacing w:after="0" w:line="240" w:lineRule="auto"/>
        <w:ind w:firstLine="709"/>
        <w:jc w:val="both"/>
        <w:rPr>
          <w:rFonts w:ascii="Times New Roman" w:eastAsia="SimSun" w:hAnsi="Times New Roman" w:cs="Times New Roman"/>
          <w:sz w:val="28"/>
          <w:szCs w:val="28"/>
          <w:lang w:eastAsia="zh-CN" w:bidi="hi-IN"/>
        </w:rPr>
      </w:pPr>
    </w:p>
    <w:p w:rsidR="00CF4D71" w:rsidRDefault="00CF4D71" w:rsidP="00802DB8">
      <w:pPr>
        <w:widowControl w:val="0"/>
        <w:tabs>
          <w:tab w:val="left" w:pos="720"/>
        </w:tabs>
        <w:autoSpaceDE w:val="0"/>
        <w:autoSpaceDN w:val="0"/>
        <w:adjustRightInd w:val="0"/>
        <w:spacing w:after="0" w:line="240" w:lineRule="auto"/>
        <w:ind w:firstLine="709"/>
        <w:jc w:val="center"/>
        <w:rPr>
          <w:rFonts w:ascii="Times New Roman" w:eastAsia="SimSun" w:hAnsi="Times New Roman" w:cs="Times New Roman"/>
          <w:b/>
          <w:bCs/>
          <w:sz w:val="28"/>
          <w:szCs w:val="28"/>
          <w:lang w:eastAsia="zh-CN" w:bidi="hi-IN"/>
        </w:rPr>
      </w:pPr>
      <w:r w:rsidRPr="00CF4D71">
        <w:rPr>
          <w:rFonts w:ascii="Times New Roman" w:eastAsia="SimSun" w:hAnsi="Times New Roman" w:cs="Times New Roman"/>
          <w:b/>
          <w:bCs/>
          <w:sz w:val="28"/>
          <w:szCs w:val="28"/>
          <w:lang w:eastAsia="zh-CN" w:bidi="hi-IN"/>
        </w:rPr>
        <w:t>Раздел 3. План мероприятий по выполнению Подпрограммы 2</w:t>
      </w:r>
    </w:p>
    <w:p w:rsidR="00F90EC7" w:rsidRPr="00CF4D71" w:rsidRDefault="00F90EC7" w:rsidP="00802DB8">
      <w:pPr>
        <w:widowControl w:val="0"/>
        <w:tabs>
          <w:tab w:val="left" w:pos="720"/>
        </w:tabs>
        <w:autoSpaceDE w:val="0"/>
        <w:autoSpaceDN w:val="0"/>
        <w:adjustRightInd w:val="0"/>
        <w:spacing w:after="0" w:line="240" w:lineRule="auto"/>
        <w:ind w:firstLine="709"/>
        <w:jc w:val="center"/>
        <w:rPr>
          <w:rFonts w:ascii="Times New Roman" w:eastAsia="SimSun" w:hAnsi="Times New Roman" w:cs="Times New Roman"/>
          <w:b/>
          <w:bCs/>
          <w:sz w:val="28"/>
          <w:szCs w:val="28"/>
          <w:lang w:eastAsia="zh-CN" w:bidi="hi-IN"/>
        </w:rPr>
      </w:pPr>
    </w:p>
    <w:p w:rsidR="00CF4D71" w:rsidRPr="00CF4D71" w:rsidRDefault="00CF4D71" w:rsidP="00802DB8">
      <w:pPr>
        <w:widowControl w:val="0"/>
        <w:tabs>
          <w:tab w:val="left" w:pos="720"/>
        </w:tabs>
        <w:autoSpaceDE w:val="0"/>
        <w:autoSpaceDN w:val="0"/>
        <w:adjustRightInd w:val="0"/>
        <w:spacing w:after="0" w:line="240" w:lineRule="auto"/>
        <w:ind w:firstLine="709"/>
        <w:jc w:val="both"/>
        <w:rPr>
          <w:rFonts w:ascii="Times New Roman" w:eastAsia="SimSun" w:hAnsi="Times New Roman" w:cs="Times New Roman"/>
          <w:bCs/>
          <w:sz w:val="28"/>
          <w:szCs w:val="28"/>
          <w:lang w:eastAsia="zh-CN" w:bidi="hi-IN"/>
        </w:rPr>
      </w:pPr>
      <w:r w:rsidRPr="00CF4D71">
        <w:rPr>
          <w:rFonts w:ascii="Times New Roman" w:eastAsia="SimSun" w:hAnsi="Times New Roman" w:cs="Times New Roman"/>
          <w:bCs/>
          <w:sz w:val="28"/>
          <w:szCs w:val="28"/>
          <w:lang w:eastAsia="zh-CN" w:bidi="hi-IN"/>
        </w:rPr>
        <w:t xml:space="preserve">План мероприятий по выполнению Подпрограммы 2 приведен </w:t>
      </w:r>
      <w:r w:rsidR="00387311">
        <w:rPr>
          <w:rFonts w:ascii="Times New Roman" w:eastAsia="SimSun" w:hAnsi="Times New Roman" w:cs="Times New Roman"/>
          <w:bCs/>
          <w:sz w:val="28"/>
          <w:szCs w:val="28"/>
          <w:lang w:eastAsia="zh-CN" w:bidi="hi-IN"/>
        </w:rPr>
        <w:br/>
      </w:r>
      <w:r w:rsidRPr="00CF4D71">
        <w:rPr>
          <w:rFonts w:ascii="Times New Roman" w:eastAsia="SimSun" w:hAnsi="Times New Roman" w:cs="Times New Roman"/>
          <w:bCs/>
          <w:sz w:val="28"/>
          <w:szCs w:val="28"/>
          <w:lang w:eastAsia="zh-CN" w:bidi="hi-IN"/>
        </w:rPr>
        <w:t xml:space="preserve">в </w:t>
      </w:r>
      <w:hyperlink r:id="rId11" w:anchor="sub_30" w:history="1">
        <w:r w:rsidRPr="00CF4D71">
          <w:rPr>
            <w:rFonts w:ascii="Times New Roman" w:eastAsia="SimSun" w:hAnsi="Times New Roman" w:cs="Times New Roman"/>
            <w:bCs/>
            <w:sz w:val="28"/>
            <w:szCs w:val="28"/>
            <w:lang w:eastAsia="zh-CN" w:bidi="hi-IN"/>
          </w:rPr>
          <w:t xml:space="preserve">приложении № </w:t>
        </w:r>
      </w:hyperlink>
      <w:r w:rsidRPr="00CF4D71">
        <w:rPr>
          <w:rFonts w:ascii="Times New Roman" w:eastAsia="SimSun" w:hAnsi="Times New Roman" w:cs="Times New Roman"/>
          <w:bCs/>
          <w:sz w:val="28"/>
          <w:szCs w:val="28"/>
          <w:lang w:eastAsia="zh-CN" w:bidi="hi-IN"/>
        </w:rPr>
        <w:t>2 к Программе.</w:t>
      </w:r>
    </w:p>
    <w:p w:rsidR="00CF4D71" w:rsidRPr="00CF4D71" w:rsidRDefault="00CF4D71" w:rsidP="00802DB8">
      <w:pPr>
        <w:widowControl w:val="0"/>
        <w:tabs>
          <w:tab w:val="left" w:pos="720"/>
        </w:tabs>
        <w:autoSpaceDE w:val="0"/>
        <w:autoSpaceDN w:val="0"/>
        <w:adjustRightInd w:val="0"/>
        <w:spacing w:after="0" w:line="240" w:lineRule="auto"/>
        <w:rPr>
          <w:rFonts w:ascii="Times New Roman" w:eastAsia="SimSun" w:hAnsi="Times New Roman" w:cs="Times New Roman"/>
          <w:bCs/>
          <w:sz w:val="28"/>
          <w:szCs w:val="28"/>
          <w:lang w:eastAsia="zh-CN" w:bidi="hi-IN"/>
        </w:rPr>
      </w:pPr>
    </w:p>
    <w:p w:rsidR="00CF4D71" w:rsidRPr="00CF4D71" w:rsidRDefault="00CF4D71" w:rsidP="00802DB8">
      <w:pPr>
        <w:spacing w:after="0" w:line="240" w:lineRule="auto"/>
        <w:jc w:val="center"/>
        <w:rPr>
          <w:rFonts w:ascii="Times New Roman" w:eastAsia="Times New Roman" w:hAnsi="Times New Roman" w:cs="Times New Roman"/>
          <w:b/>
          <w:bCs/>
          <w:sz w:val="28"/>
          <w:szCs w:val="28"/>
        </w:rPr>
      </w:pPr>
      <w:r w:rsidRPr="00CF4D71">
        <w:rPr>
          <w:rFonts w:ascii="Times New Roman" w:eastAsia="Times New Roman" w:hAnsi="Times New Roman" w:cs="Times New Roman"/>
          <w:b/>
          <w:bCs/>
          <w:sz w:val="28"/>
          <w:szCs w:val="28"/>
        </w:rPr>
        <w:t>Раздел 4. Получение субсидий</w:t>
      </w:r>
    </w:p>
    <w:p w:rsidR="00387311" w:rsidRDefault="00387311" w:rsidP="00802DB8">
      <w:pPr>
        <w:spacing w:after="0" w:line="240" w:lineRule="auto"/>
        <w:ind w:firstLine="708"/>
        <w:jc w:val="both"/>
        <w:rPr>
          <w:rFonts w:ascii="Times New Roman" w:eastAsia="Times New Roman" w:hAnsi="Times New Roman" w:cs="Times New Roman"/>
          <w:bCs/>
          <w:sz w:val="28"/>
          <w:szCs w:val="28"/>
        </w:rPr>
      </w:pPr>
    </w:p>
    <w:p w:rsidR="00024114" w:rsidRDefault="00024114" w:rsidP="00802DB8">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Планируется получение субсидий:</w:t>
      </w:r>
    </w:p>
    <w:p w:rsidR="00CF4D71" w:rsidRPr="00CF4D71" w:rsidRDefault="00024114" w:rsidP="00024114">
      <w:pPr>
        <w:widowControl w:val="0"/>
        <w:tabs>
          <w:tab w:val="left" w:pos="720"/>
        </w:tabs>
        <w:autoSpaceDE w:val="0"/>
        <w:autoSpaceDN w:val="0"/>
        <w:adjustRightInd w:val="0"/>
        <w:spacing w:after="0" w:line="240" w:lineRule="auto"/>
        <w:ind w:firstLine="709"/>
        <w:jc w:val="both"/>
        <w:rPr>
          <w:rFonts w:ascii="Times New Roman" w:eastAsia="SimSun" w:hAnsi="Times New Roman" w:cs="Times New Roman"/>
          <w:bCs/>
          <w:sz w:val="28"/>
          <w:szCs w:val="28"/>
          <w:lang w:eastAsia="zh-CN" w:bidi="hi-IN"/>
        </w:rPr>
      </w:pPr>
      <w:r w:rsidRPr="00024114">
        <w:rPr>
          <w:rFonts w:ascii="Times New Roman" w:eastAsia="SimSun" w:hAnsi="Times New Roman" w:cs="Times New Roman"/>
          <w:bCs/>
          <w:sz w:val="28"/>
          <w:szCs w:val="28"/>
          <w:lang w:eastAsia="zh-CN" w:bidi="hi-IN"/>
        </w:rPr>
        <w:t xml:space="preserve">субсидии из областного бюджета на проведение ремонтных работ </w:t>
      </w:r>
      <w:r>
        <w:rPr>
          <w:rFonts w:ascii="Times New Roman" w:eastAsia="SimSun" w:hAnsi="Times New Roman" w:cs="Times New Roman"/>
          <w:bCs/>
          <w:sz w:val="28"/>
          <w:szCs w:val="28"/>
          <w:lang w:eastAsia="zh-CN" w:bidi="hi-IN"/>
        </w:rPr>
        <w:br/>
      </w:r>
      <w:r w:rsidRPr="00024114">
        <w:rPr>
          <w:rFonts w:ascii="Times New Roman" w:eastAsia="SimSun" w:hAnsi="Times New Roman" w:cs="Times New Roman"/>
          <w:bCs/>
          <w:sz w:val="28"/>
          <w:szCs w:val="28"/>
          <w:lang w:eastAsia="zh-CN" w:bidi="hi-IN"/>
        </w:rPr>
        <w:t>в зданиях и помещениях, в которых размещаются муниципальные детские школы искусств, приведение в соответствие с требованиями пожарной безопасности и санитарного законодательства и (или) оснащение таких учреждений специальным оборудованием, музыкальным оборудованием, инвентарем и музыкальными инструментами</w:t>
      </w:r>
      <w:r>
        <w:rPr>
          <w:rFonts w:ascii="Times New Roman" w:eastAsia="SimSun" w:hAnsi="Times New Roman" w:cs="Times New Roman"/>
          <w:bCs/>
          <w:sz w:val="28"/>
          <w:szCs w:val="28"/>
          <w:lang w:eastAsia="zh-CN" w:bidi="hi-IN"/>
        </w:rPr>
        <w:t>.</w:t>
      </w:r>
    </w:p>
    <w:p w:rsidR="00CF4D71" w:rsidRDefault="00CF4D71" w:rsidP="00802DB8">
      <w:pPr>
        <w:widowControl w:val="0"/>
        <w:autoSpaceDE w:val="0"/>
        <w:autoSpaceDN w:val="0"/>
        <w:adjustRightInd w:val="0"/>
        <w:spacing w:after="0" w:line="240" w:lineRule="auto"/>
        <w:jc w:val="both"/>
        <w:rPr>
          <w:sz w:val="26"/>
          <w:szCs w:val="26"/>
        </w:rPr>
      </w:pPr>
      <w:r>
        <w:rPr>
          <w:sz w:val="26"/>
          <w:szCs w:val="26"/>
        </w:rPr>
        <w:br w:type="page"/>
      </w:r>
    </w:p>
    <w:p w:rsidR="004E4876" w:rsidRDefault="004E4876" w:rsidP="00802DB8">
      <w:pPr>
        <w:widowControl w:val="0"/>
        <w:autoSpaceDE w:val="0"/>
        <w:autoSpaceDN w:val="0"/>
        <w:adjustRightInd w:val="0"/>
        <w:spacing w:after="0" w:line="240" w:lineRule="auto"/>
        <w:jc w:val="both"/>
        <w:rPr>
          <w:sz w:val="26"/>
          <w:szCs w:val="26"/>
        </w:rPr>
        <w:sectPr w:rsidR="004E4876" w:rsidSect="005B567B">
          <w:headerReference w:type="default" r:id="rId12"/>
          <w:pgSz w:w="11906" w:h="16838"/>
          <w:pgMar w:top="1134" w:right="851" w:bottom="1134" w:left="1418" w:header="709" w:footer="709" w:gutter="0"/>
          <w:pgNumType w:start="1"/>
          <w:cols w:space="708"/>
          <w:titlePg/>
          <w:docGrid w:linePitch="360"/>
        </w:sectPr>
      </w:pPr>
    </w:p>
    <w:p w:rsidR="00326723" w:rsidRPr="00326723" w:rsidRDefault="00326723" w:rsidP="00802DB8">
      <w:pPr>
        <w:spacing w:after="0" w:line="240" w:lineRule="auto"/>
        <w:ind w:left="10206"/>
        <w:jc w:val="both"/>
        <w:rPr>
          <w:rFonts w:ascii="Times New Roman" w:eastAsia="Calibri" w:hAnsi="Times New Roman" w:cs="Times New Roman"/>
          <w:sz w:val="28"/>
          <w:szCs w:val="28"/>
        </w:rPr>
      </w:pPr>
      <w:r w:rsidRPr="00326723">
        <w:rPr>
          <w:rFonts w:ascii="Times New Roman" w:eastAsia="Calibri" w:hAnsi="Times New Roman" w:cs="Times New Roman"/>
          <w:sz w:val="28"/>
          <w:szCs w:val="28"/>
        </w:rPr>
        <w:lastRenderedPageBreak/>
        <w:t>Приложение № 1</w:t>
      </w:r>
    </w:p>
    <w:p w:rsidR="00326723" w:rsidRPr="00326723" w:rsidRDefault="00326723" w:rsidP="00802DB8">
      <w:pPr>
        <w:spacing w:after="0" w:line="240" w:lineRule="auto"/>
        <w:ind w:left="10206"/>
        <w:jc w:val="both"/>
        <w:rPr>
          <w:rFonts w:ascii="Times New Roman" w:eastAsia="Calibri" w:hAnsi="Times New Roman" w:cs="Times New Roman"/>
          <w:sz w:val="28"/>
          <w:szCs w:val="28"/>
        </w:rPr>
      </w:pPr>
      <w:r w:rsidRPr="00326723">
        <w:rPr>
          <w:rFonts w:ascii="Times New Roman" w:eastAsia="Calibri" w:hAnsi="Times New Roman" w:cs="Times New Roman"/>
          <w:sz w:val="28"/>
          <w:szCs w:val="28"/>
        </w:rPr>
        <w:t xml:space="preserve">к муниципальной программе «Развитие культуры </w:t>
      </w:r>
      <w:r w:rsidRPr="00326723">
        <w:rPr>
          <w:rFonts w:ascii="Times New Roman" w:eastAsia="Calibri" w:hAnsi="Times New Roman" w:cs="Times New Roman"/>
          <w:sz w:val="28"/>
          <w:szCs w:val="28"/>
        </w:rPr>
        <w:br/>
        <w:t>в Верхнесалдинском городском округе»</w:t>
      </w:r>
    </w:p>
    <w:p w:rsidR="00326723" w:rsidRPr="00326723" w:rsidRDefault="00326723" w:rsidP="00802DB8">
      <w:pPr>
        <w:spacing w:after="0" w:line="240" w:lineRule="auto"/>
        <w:ind w:left="10206"/>
        <w:jc w:val="both"/>
        <w:rPr>
          <w:rFonts w:ascii="Times New Roman" w:eastAsia="Calibri" w:hAnsi="Times New Roman" w:cs="Times New Roman"/>
          <w:sz w:val="26"/>
          <w:szCs w:val="26"/>
        </w:rPr>
      </w:pPr>
    </w:p>
    <w:p w:rsidR="00326723" w:rsidRPr="00326723" w:rsidRDefault="00326723" w:rsidP="00802DB8">
      <w:pPr>
        <w:spacing w:after="0" w:line="240" w:lineRule="auto"/>
        <w:rPr>
          <w:rFonts w:ascii="Times New Roman" w:eastAsia="Calibri" w:hAnsi="Times New Roman" w:cs="Times New Roman"/>
          <w:sz w:val="28"/>
          <w:szCs w:val="28"/>
        </w:rPr>
      </w:pPr>
    </w:p>
    <w:p w:rsidR="00423F25" w:rsidRPr="00A77E25" w:rsidRDefault="00423F25" w:rsidP="00423F25">
      <w:pPr>
        <w:spacing w:after="0" w:line="240" w:lineRule="auto"/>
        <w:jc w:val="center"/>
        <w:rPr>
          <w:rFonts w:ascii="Times New Roman" w:eastAsia="Calibri" w:hAnsi="Times New Roman" w:cs="Times New Roman"/>
          <w:b/>
          <w:sz w:val="27"/>
          <w:szCs w:val="27"/>
        </w:rPr>
      </w:pPr>
      <w:r w:rsidRPr="00A77E25">
        <w:rPr>
          <w:rFonts w:ascii="Times New Roman" w:eastAsia="Calibri" w:hAnsi="Times New Roman" w:cs="Times New Roman"/>
          <w:b/>
          <w:sz w:val="27"/>
          <w:szCs w:val="27"/>
        </w:rPr>
        <w:t>Цели, задачи и целевые показатели реализации муниципальной программы</w:t>
      </w:r>
    </w:p>
    <w:p w:rsidR="00423F25" w:rsidRPr="00A77E25" w:rsidRDefault="00423F25" w:rsidP="00423F25">
      <w:pPr>
        <w:spacing w:after="0" w:line="240" w:lineRule="auto"/>
        <w:jc w:val="center"/>
        <w:rPr>
          <w:rFonts w:ascii="Times New Roman" w:eastAsia="Calibri" w:hAnsi="Times New Roman" w:cs="Times New Roman"/>
          <w:b/>
          <w:sz w:val="27"/>
          <w:szCs w:val="27"/>
        </w:rPr>
      </w:pPr>
      <w:r w:rsidRPr="00A77E25">
        <w:rPr>
          <w:rFonts w:ascii="Times New Roman" w:eastAsia="Calibri" w:hAnsi="Times New Roman" w:cs="Times New Roman"/>
          <w:b/>
          <w:sz w:val="27"/>
          <w:szCs w:val="27"/>
        </w:rPr>
        <w:t>«Развитие культуры в Верхнесалдинском городском округе»</w:t>
      </w:r>
    </w:p>
    <w:p w:rsidR="00610DC6" w:rsidRPr="00A77E25" w:rsidRDefault="00610DC6" w:rsidP="00610DC6">
      <w:pPr>
        <w:spacing w:after="0" w:line="240" w:lineRule="auto"/>
        <w:jc w:val="center"/>
        <w:rPr>
          <w:rFonts w:ascii="Times New Roman" w:eastAsia="Calibri" w:hAnsi="Times New Roman" w:cs="Times New Roman"/>
          <w:b/>
          <w:sz w:val="27"/>
          <w:szCs w:val="27"/>
        </w:rPr>
      </w:pPr>
    </w:p>
    <w:p w:rsidR="00EC49DD" w:rsidRPr="006D2E51" w:rsidRDefault="00EC49DD" w:rsidP="00EC49DD">
      <w:pPr>
        <w:spacing w:after="0" w:line="240" w:lineRule="auto"/>
        <w:rPr>
          <w:rFonts w:ascii="Times New Roman" w:eastAsia="Calibri" w:hAnsi="Times New Roman" w:cs="Times New Roman"/>
          <w:sz w:val="26"/>
          <w:szCs w:val="26"/>
        </w:rPr>
      </w:pP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993"/>
        <w:gridCol w:w="1417"/>
        <w:gridCol w:w="1134"/>
        <w:gridCol w:w="992"/>
        <w:gridCol w:w="993"/>
        <w:gridCol w:w="992"/>
        <w:gridCol w:w="992"/>
        <w:gridCol w:w="992"/>
        <w:gridCol w:w="993"/>
        <w:gridCol w:w="992"/>
        <w:gridCol w:w="992"/>
        <w:gridCol w:w="992"/>
        <w:gridCol w:w="1560"/>
      </w:tblGrid>
      <w:tr w:rsidR="00EC49DD" w:rsidRPr="006D2E51" w:rsidTr="00FB688F">
        <w:trPr>
          <w:trHeight w:val="634"/>
        </w:trPr>
        <w:tc>
          <w:tcPr>
            <w:tcW w:w="425" w:type="dxa"/>
            <w:vMerge w:val="restart"/>
          </w:tcPr>
          <w:p w:rsidR="00EC49DD" w:rsidRPr="006D2E51" w:rsidRDefault="00EC49DD" w:rsidP="00FB688F">
            <w:pPr>
              <w:tabs>
                <w:tab w:val="left" w:pos="459"/>
              </w:tabs>
              <w:spacing w:after="0" w:line="240" w:lineRule="auto"/>
              <w:ind w:right="-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 </w:t>
            </w:r>
          </w:p>
          <w:p w:rsidR="00EC49DD" w:rsidRPr="006D2E51" w:rsidRDefault="00EC49DD" w:rsidP="00FB688F">
            <w:pPr>
              <w:tabs>
                <w:tab w:val="left" w:pos="459"/>
              </w:tabs>
              <w:spacing w:after="0" w:line="240" w:lineRule="auto"/>
              <w:ind w:left="-108" w:right="-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строки</w:t>
            </w:r>
          </w:p>
        </w:tc>
        <w:tc>
          <w:tcPr>
            <w:tcW w:w="993" w:type="dxa"/>
            <w:vMerge w:val="restart"/>
          </w:tcPr>
          <w:p w:rsidR="00EC49DD" w:rsidRPr="006D2E51" w:rsidRDefault="00EC49DD" w:rsidP="00FB688F">
            <w:pPr>
              <w:spacing w:after="0" w:line="240" w:lineRule="auto"/>
              <w:ind w:left="-107" w:right="-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 цели, задачи, целевого показателя</w:t>
            </w:r>
          </w:p>
        </w:tc>
        <w:tc>
          <w:tcPr>
            <w:tcW w:w="1417" w:type="dxa"/>
            <w:vMerge w:val="restart"/>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Наименование цели (целей) и задач, целевых показателей</w:t>
            </w:r>
          </w:p>
        </w:tc>
        <w:tc>
          <w:tcPr>
            <w:tcW w:w="1134" w:type="dxa"/>
            <w:vMerge w:val="restart"/>
          </w:tcPr>
          <w:p w:rsidR="00EC49DD" w:rsidRPr="006D2E51" w:rsidRDefault="00EC49DD" w:rsidP="00FB688F">
            <w:pPr>
              <w:spacing w:after="0" w:line="240" w:lineRule="auto"/>
              <w:ind w:left="-67" w:right="-98" w:firstLine="67"/>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Единица измерения</w:t>
            </w:r>
          </w:p>
        </w:tc>
        <w:tc>
          <w:tcPr>
            <w:tcW w:w="8930" w:type="dxa"/>
            <w:gridSpan w:val="9"/>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Значение целевого показателя реализации муниципальной программы</w:t>
            </w:r>
          </w:p>
        </w:tc>
        <w:tc>
          <w:tcPr>
            <w:tcW w:w="1560" w:type="dxa"/>
            <w:vMerge w:val="restart"/>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Источник значений показателей</w:t>
            </w:r>
          </w:p>
        </w:tc>
      </w:tr>
      <w:tr w:rsidR="00EC49DD" w:rsidRPr="006D2E51" w:rsidTr="00FB688F">
        <w:trPr>
          <w:trHeight w:val="312"/>
        </w:trPr>
        <w:tc>
          <w:tcPr>
            <w:tcW w:w="425" w:type="dxa"/>
            <w:vMerge/>
          </w:tcPr>
          <w:p w:rsidR="00EC49DD" w:rsidRPr="006D2E51" w:rsidRDefault="00EC49DD" w:rsidP="00FB688F">
            <w:pPr>
              <w:spacing w:after="0" w:line="240" w:lineRule="auto"/>
              <w:jc w:val="center"/>
              <w:rPr>
                <w:rFonts w:ascii="Times New Roman" w:eastAsia="Calibri" w:hAnsi="Times New Roman" w:cs="Times New Roman"/>
                <w:sz w:val="20"/>
                <w:szCs w:val="20"/>
              </w:rPr>
            </w:pPr>
          </w:p>
        </w:tc>
        <w:tc>
          <w:tcPr>
            <w:tcW w:w="993" w:type="dxa"/>
            <w:vMerge/>
          </w:tcPr>
          <w:p w:rsidR="00EC49DD" w:rsidRPr="006D2E51" w:rsidRDefault="00EC49DD" w:rsidP="00FB688F">
            <w:pPr>
              <w:spacing w:after="0" w:line="240" w:lineRule="auto"/>
              <w:rPr>
                <w:rFonts w:ascii="Times New Roman" w:eastAsia="Calibri" w:hAnsi="Times New Roman" w:cs="Times New Roman"/>
                <w:sz w:val="20"/>
                <w:szCs w:val="20"/>
              </w:rPr>
            </w:pPr>
          </w:p>
        </w:tc>
        <w:tc>
          <w:tcPr>
            <w:tcW w:w="1417" w:type="dxa"/>
            <w:vMerge/>
          </w:tcPr>
          <w:p w:rsidR="00EC49DD" w:rsidRPr="006D2E51" w:rsidRDefault="00EC49DD" w:rsidP="00FB688F">
            <w:pPr>
              <w:spacing w:after="0" w:line="240" w:lineRule="auto"/>
              <w:rPr>
                <w:rFonts w:ascii="Times New Roman" w:eastAsia="Calibri" w:hAnsi="Times New Roman" w:cs="Times New Roman"/>
                <w:sz w:val="20"/>
                <w:szCs w:val="20"/>
              </w:rPr>
            </w:pPr>
          </w:p>
        </w:tc>
        <w:tc>
          <w:tcPr>
            <w:tcW w:w="1134" w:type="dxa"/>
            <w:vMerge/>
          </w:tcPr>
          <w:p w:rsidR="00EC49DD" w:rsidRPr="006D2E51" w:rsidRDefault="00EC49DD" w:rsidP="00FB688F">
            <w:pPr>
              <w:spacing w:after="0" w:line="240" w:lineRule="auto"/>
              <w:rPr>
                <w:rFonts w:ascii="Times New Roman" w:eastAsia="Calibri" w:hAnsi="Times New Roman" w:cs="Times New Roman"/>
                <w:sz w:val="20"/>
                <w:szCs w:val="20"/>
              </w:rPr>
            </w:pP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2020</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2021</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2022</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2023</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2024</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2025</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2026</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2027</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2028</w:t>
            </w:r>
          </w:p>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год</w:t>
            </w:r>
          </w:p>
        </w:tc>
        <w:tc>
          <w:tcPr>
            <w:tcW w:w="1560" w:type="dxa"/>
            <w:vMerge/>
          </w:tcPr>
          <w:p w:rsidR="00EC49DD" w:rsidRPr="006D2E51" w:rsidRDefault="00EC49DD" w:rsidP="00FB688F">
            <w:pPr>
              <w:spacing w:after="0" w:line="240" w:lineRule="auto"/>
              <w:rPr>
                <w:rFonts w:ascii="Times New Roman" w:eastAsia="Calibri" w:hAnsi="Times New Roman" w:cs="Times New Roman"/>
                <w:sz w:val="20"/>
                <w:szCs w:val="20"/>
              </w:rPr>
            </w:pPr>
          </w:p>
        </w:tc>
      </w:tr>
    </w:tbl>
    <w:p w:rsidR="00EC49DD" w:rsidRPr="006D2E51" w:rsidRDefault="00EC49DD" w:rsidP="00EC49DD">
      <w:pPr>
        <w:tabs>
          <w:tab w:val="left" w:pos="1215"/>
        </w:tabs>
        <w:spacing w:after="0" w:line="240" w:lineRule="auto"/>
        <w:jc w:val="center"/>
        <w:rPr>
          <w:rFonts w:ascii="Times New Roman" w:eastAsia="Calibri" w:hAnsi="Times New Roman" w:cs="Times New Roman"/>
          <w:sz w:val="2"/>
          <w:szCs w:val="2"/>
          <w:lang w:eastAsia="en-US"/>
        </w:rPr>
      </w:pPr>
    </w:p>
    <w:tbl>
      <w:tblPr>
        <w:tblW w:w="1445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993"/>
        <w:gridCol w:w="1417"/>
        <w:gridCol w:w="1134"/>
        <w:gridCol w:w="992"/>
        <w:gridCol w:w="993"/>
        <w:gridCol w:w="992"/>
        <w:gridCol w:w="992"/>
        <w:gridCol w:w="992"/>
        <w:gridCol w:w="993"/>
        <w:gridCol w:w="992"/>
        <w:gridCol w:w="992"/>
        <w:gridCol w:w="992"/>
        <w:gridCol w:w="1559"/>
      </w:tblGrid>
      <w:tr w:rsidR="00EC49DD" w:rsidRPr="006D2E51" w:rsidTr="00FB688F">
        <w:trPr>
          <w:trHeight w:val="312"/>
          <w:tblHeader/>
        </w:trPr>
        <w:tc>
          <w:tcPr>
            <w:tcW w:w="425" w:type="dxa"/>
          </w:tcPr>
          <w:p w:rsidR="00EC49DD" w:rsidRPr="006D2E51" w:rsidRDefault="00EC49DD" w:rsidP="00FB688F">
            <w:pPr>
              <w:numPr>
                <w:ilvl w:val="0"/>
                <w:numId w:val="1"/>
              </w:numPr>
              <w:suppressLineNumbers/>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1417"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1134"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2"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2"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2"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2"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2"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2"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992"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c>
          <w:tcPr>
            <w:tcW w:w="1559" w:type="dxa"/>
          </w:tcPr>
          <w:p w:rsidR="00EC49DD" w:rsidRPr="006D2E51" w:rsidRDefault="00EC49DD" w:rsidP="00FB688F">
            <w:pPr>
              <w:numPr>
                <w:ilvl w:val="0"/>
                <w:numId w:val="1"/>
              </w:numPr>
              <w:spacing w:after="0" w:line="240" w:lineRule="auto"/>
              <w:jc w:val="center"/>
              <w:rPr>
                <w:rFonts w:ascii="Times New Roman" w:eastAsia="Calibri" w:hAnsi="Times New Roman" w:cs="Times New Roman"/>
                <w:sz w:val="20"/>
                <w:szCs w:val="20"/>
              </w:rPr>
            </w:pPr>
          </w:p>
        </w:tc>
      </w:tr>
      <w:tr w:rsidR="00EC49DD" w:rsidRPr="006D2E51" w:rsidTr="00FB688F">
        <w:trPr>
          <w:trHeight w:val="79"/>
        </w:trPr>
        <w:tc>
          <w:tcPr>
            <w:tcW w:w="425" w:type="dxa"/>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1.</w:t>
            </w:r>
          </w:p>
        </w:tc>
        <w:tc>
          <w:tcPr>
            <w:tcW w:w="13040" w:type="dxa"/>
            <w:gridSpan w:val="12"/>
          </w:tcPr>
          <w:p w:rsidR="00EC49DD" w:rsidRPr="006D2E51" w:rsidRDefault="00EC49DD"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Подпрограмма 1. «Развитие культурно-досуговой деятельности, библиотечного, музейного дела и кинообслуживания населения»</w:t>
            </w:r>
          </w:p>
        </w:tc>
      </w:tr>
      <w:tr w:rsidR="00EC49DD" w:rsidRPr="006D2E51" w:rsidTr="00FB688F">
        <w:trPr>
          <w:trHeight w:val="337"/>
        </w:trPr>
        <w:tc>
          <w:tcPr>
            <w:tcW w:w="425" w:type="dxa"/>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1.1.</w:t>
            </w:r>
          </w:p>
        </w:tc>
        <w:tc>
          <w:tcPr>
            <w:tcW w:w="13040" w:type="dxa"/>
            <w:gridSpan w:val="12"/>
          </w:tcPr>
          <w:p w:rsidR="00EC49DD" w:rsidRPr="006D2E51" w:rsidRDefault="00EC49DD"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Цель. Духовно – нравственное развитие и реализация человеческого потенциала в условиях перехода к инновационному типу развития общества и экономики Верхнесалдинского городского округа</w:t>
            </w:r>
          </w:p>
        </w:tc>
      </w:tr>
      <w:tr w:rsidR="00EC49DD" w:rsidRPr="006D2E51" w:rsidTr="00FB688F">
        <w:trPr>
          <w:trHeight w:val="227"/>
        </w:trPr>
        <w:tc>
          <w:tcPr>
            <w:tcW w:w="425" w:type="dxa"/>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1.1.1.</w:t>
            </w:r>
          </w:p>
        </w:tc>
        <w:tc>
          <w:tcPr>
            <w:tcW w:w="13040" w:type="dxa"/>
            <w:gridSpan w:val="12"/>
          </w:tcPr>
          <w:p w:rsidR="00EC49DD" w:rsidRPr="006D2E51" w:rsidRDefault="00EC49DD"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 xml:space="preserve">Задача 1: Создание благоприятных условий для устойчивого развития культурной среды, сохранения культурно-нравственных ценностей </w:t>
            </w:r>
            <w:r w:rsidRPr="006D2E51">
              <w:rPr>
                <w:rFonts w:ascii="Times New Roman" w:eastAsia="Calibri" w:hAnsi="Times New Roman" w:cs="Times New Roman"/>
                <w:b/>
                <w:sz w:val="20"/>
                <w:szCs w:val="20"/>
              </w:rPr>
              <w:br/>
              <w:t>и духовного единства населения, проживающего в Верхнесалдинском городском округе</w:t>
            </w:r>
          </w:p>
        </w:tc>
      </w:tr>
      <w:tr w:rsidR="00EC49DD" w:rsidRPr="006D2E51" w:rsidTr="00FB688F">
        <w:trPr>
          <w:trHeight w:val="516"/>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w:t>
            </w:r>
          </w:p>
        </w:tc>
        <w:tc>
          <w:tcPr>
            <w:tcW w:w="1417"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b/>
                <w:sz w:val="20"/>
                <w:szCs w:val="20"/>
              </w:rPr>
              <w:t>Целевой показатель № 1</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Удельный вес населения Верхнесалдинского городского округа, участвующего в культурно-</w:t>
            </w:r>
            <w:r w:rsidRPr="006D2E51">
              <w:rPr>
                <w:rFonts w:ascii="Times New Roman" w:eastAsia="Calibri" w:hAnsi="Times New Roman" w:cs="Times New Roman"/>
                <w:sz w:val="20"/>
                <w:szCs w:val="20"/>
              </w:rPr>
              <w:lastRenderedPageBreak/>
              <w:t>досуговых мероприятиях</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12,6</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proofErr w:type="gramStart"/>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 xml:space="preserve">от 21.10.2013 № 1268-ПП «Об утверждении государственной программы Свердловской области </w:t>
            </w:r>
            <w:r w:rsidRPr="006D2E51">
              <w:rPr>
                <w:rFonts w:ascii="Times New Roman" w:eastAsia="Calibri" w:hAnsi="Times New Roman" w:cs="Times New Roman"/>
                <w:sz w:val="20"/>
                <w:szCs w:val="20"/>
              </w:rPr>
              <w:lastRenderedPageBreak/>
              <w:t>«Развитие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w:t>
            </w:r>
            <w:r w:rsidRPr="006D2E51">
              <w:rPr>
                <w:rFonts w:ascii="Times New Roman" w:eastAsia="Calibri" w:hAnsi="Times New Roman" w:cs="Times New Roman"/>
                <w:sz w:val="20"/>
                <w:szCs w:val="20"/>
              </w:rPr>
              <w:br/>
              <w:t xml:space="preserve">от 16.07.2019 № 439-ПП «Об утверждении комплексной программы «Развитие Верхнесалдинского городского округа» на 2019-2030 годы», решение Думы городского округа </w:t>
            </w:r>
            <w:r w:rsidRPr="006D2E51">
              <w:rPr>
                <w:rFonts w:ascii="Times New Roman" w:eastAsia="Calibri" w:hAnsi="Times New Roman" w:cs="Times New Roman"/>
                <w:sz w:val="20"/>
                <w:szCs w:val="20"/>
              </w:rPr>
              <w:br/>
              <w:t>от 25.12.2018 № 142 «Об утверждении Стратегии социально-экономического развития Верхнесалдинского городского округа до 2030 года»</w:t>
            </w:r>
            <w:proofErr w:type="gramEnd"/>
          </w:p>
        </w:tc>
      </w:tr>
      <w:tr w:rsidR="00EC49DD" w:rsidRPr="006D2E51" w:rsidTr="00FB688F">
        <w:trPr>
          <w:trHeight w:val="516"/>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1.1.1.2.</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посещений муниципальн</w:t>
            </w:r>
            <w:r w:rsidRPr="006D2E51">
              <w:rPr>
                <w:rFonts w:ascii="Times New Roman" w:eastAsia="Calibri" w:hAnsi="Times New Roman" w:cs="Times New Roman"/>
                <w:sz w:val="20"/>
                <w:szCs w:val="20"/>
              </w:rPr>
              <w:lastRenderedPageBreak/>
              <w:t>ого музея</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тысяча человек</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proofErr w:type="gramStart"/>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 xml:space="preserve">от 21.10.2013 № 1268-ПП </w:t>
            </w:r>
            <w:r w:rsidRPr="006D2E51">
              <w:rPr>
                <w:rFonts w:ascii="Times New Roman" w:eastAsia="Calibri" w:hAnsi="Times New Roman" w:cs="Times New Roman"/>
                <w:sz w:val="20"/>
                <w:szCs w:val="20"/>
              </w:rPr>
              <w:lastRenderedPageBreak/>
              <w:t>«Об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w:t>
            </w:r>
            <w:r w:rsidRPr="006D2E51">
              <w:rPr>
                <w:rFonts w:ascii="Times New Roman" w:eastAsia="Calibri" w:hAnsi="Times New Roman" w:cs="Times New Roman"/>
                <w:sz w:val="20"/>
                <w:szCs w:val="20"/>
              </w:rPr>
              <w:br/>
              <w:t xml:space="preserve">от 16.07.2019 № 439-ПП «Об утверждении комплексной программы «Развитие Верхнесалдинского городского округа» на 2019-2030 годы», решение Думы городского округа </w:t>
            </w:r>
            <w:r w:rsidRPr="006D2E51">
              <w:rPr>
                <w:rFonts w:ascii="Times New Roman" w:eastAsia="Calibri" w:hAnsi="Times New Roman" w:cs="Times New Roman"/>
                <w:sz w:val="20"/>
                <w:szCs w:val="20"/>
              </w:rPr>
              <w:br/>
              <w:t>от 25.12.2018 № 142 «Об утверждении Стратегии социально-экономического развития Верхнесалдинского городского округа до 2030 года»</w:t>
            </w:r>
            <w:proofErr w:type="gramEnd"/>
          </w:p>
        </w:tc>
      </w:tr>
      <w:tr w:rsidR="00EC49DD" w:rsidRPr="006D2E51" w:rsidTr="00FB688F">
        <w:trPr>
          <w:trHeight w:val="20"/>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1.1.1.3.</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посещений муниципальных библиотек, а также культурно-массовых мероприятий, проводимых в библиотеках</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тысяча человек</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74,97</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w:t>
            </w:r>
            <w:r>
              <w:rPr>
                <w:rFonts w:ascii="Times New Roman" w:eastAsia="Calibri" w:hAnsi="Times New Roman" w:cs="Times New Roman"/>
                <w:sz w:val="20"/>
                <w:szCs w:val="20"/>
              </w:rPr>
              <w:t>ы в Свердловской области до 2027</w:t>
            </w:r>
            <w:r w:rsidRPr="006D2E51">
              <w:rPr>
                <w:rFonts w:ascii="Times New Roman" w:eastAsia="Calibri" w:hAnsi="Times New Roman" w:cs="Times New Roman"/>
                <w:sz w:val="20"/>
                <w:szCs w:val="20"/>
              </w:rPr>
              <w:t xml:space="preserve"> года»</w:t>
            </w:r>
          </w:p>
        </w:tc>
      </w:tr>
      <w:tr w:rsidR="00EC49DD" w:rsidRPr="006D2E51" w:rsidTr="00FB688F">
        <w:trPr>
          <w:trHeight w:val="798"/>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1.1.1.4.</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4</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посещений культурно-массовых мероприятий</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тысяча человек</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95,52</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EC49DD" w:rsidRPr="006D2E51" w:rsidTr="00FB688F">
        <w:trPr>
          <w:trHeight w:val="1364"/>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1.1.1.5.</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5</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участников клубных формирований</w:t>
            </w:r>
          </w:p>
        </w:tc>
        <w:tc>
          <w:tcPr>
            <w:tcW w:w="1134"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человек </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2 110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2 140</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EC49DD" w:rsidRPr="006D2E51" w:rsidTr="00FB688F">
        <w:trPr>
          <w:trHeight w:val="374"/>
        </w:trPr>
        <w:tc>
          <w:tcPr>
            <w:tcW w:w="425" w:type="dxa"/>
            <w:tcBorders>
              <w:bottom w:val="single" w:sz="4" w:space="0" w:color="auto"/>
            </w:tcBorders>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bottom w:val="single" w:sz="4" w:space="0" w:color="auto"/>
            </w:tcBorders>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1.1.1.6.</w:t>
            </w:r>
          </w:p>
        </w:tc>
        <w:tc>
          <w:tcPr>
            <w:tcW w:w="1417" w:type="dxa"/>
            <w:tcBorders>
              <w:bottom w:val="single" w:sz="4" w:space="0" w:color="auto"/>
            </w:tcBorders>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6</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Посещаемость населением киносеансов, проводимых организациями, осуществляющими кинопоказ</w:t>
            </w:r>
          </w:p>
        </w:tc>
        <w:tc>
          <w:tcPr>
            <w:tcW w:w="1134" w:type="dxa"/>
            <w:tcBorders>
              <w:bottom w:val="single" w:sz="4" w:space="0" w:color="auto"/>
            </w:tcBorders>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tcBorders>
              <w:bottom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75</w:t>
            </w:r>
          </w:p>
        </w:tc>
        <w:tc>
          <w:tcPr>
            <w:tcW w:w="993" w:type="dxa"/>
            <w:tcBorders>
              <w:bottom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bottom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bottom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bottom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Borders>
              <w:bottom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bottom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bottom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bottom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Borders>
              <w:bottom w:val="single" w:sz="4" w:space="0" w:color="auto"/>
            </w:tcBorders>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EC49DD" w:rsidRPr="006D2E51" w:rsidTr="00FB688F">
        <w:trPr>
          <w:trHeight w:val="514"/>
        </w:trPr>
        <w:tc>
          <w:tcPr>
            <w:tcW w:w="425" w:type="dxa"/>
            <w:tcBorders>
              <w:top w:val="single" w:sz="4" w:space="0" w:color="auto"/>
            </w:tcBorders>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1.1.1.7.</w:t>
            </w:r>
          </w:p>
        </w:tc>
        <w:tc>
          <w:tcPr>
            <w:tcW w:w="1417" w:type="dxa"/>
            <w:tcBorders>
              <w:top w:val="single" w:sz="4" w:space="0" w:color="auto"/>
            </w:tcBorders>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7</w:t>
            </w:r>
          </w:p>
          <w:p w:rsidR="00EC49DD" w:rsidRPr="006D2E51" w:rsidRDefault="00EC49DD" w:rsidP="00FB688F">
            <w:pPr>
              <w:spacing w:after="0" w:line="240" w:lineRule="auto"/>
              <w:jc w:val="both"/>
              <w:rPr>
                <w:rFonts w:ascii="Times New Roman" w:eastAsia="Calibri" w:hAnsi="Times New Roman" w:cs="Times New Roman"/>
                <w:b/>
                <w:sz w:val="20"/>
                <w:szCs w:val="20"/>
              </w:rPr>
            </w:pPr>
            <w:r w:rsidRPr="006D2E51">
              <w:rPr>
                <w:rFonts w:ascii="Times New Roman" w:eastAsia="Calibri" w:hAnsi="Times New Roman" w:cs="Times New Roman"/>
                <w:sz w:val="20"/>
                <w:szCs w:val="20"/>
                <w:lang w:eastAsia="en-US"/>
              </w:rPr>
              <w:t xml:space="preserve">Доля </w:t>
            </w:r>
            <w:r w:rsidRPr="006D2E51">
              <w:rPr>
                <w:rFonts w:ascii="Times New Roman" w:eastAsia="Calibri" w:hAnsi="Times New Roman" w:cs="Times New Roman"/>
                <w:sz w:val="20"/>
                <w:szCs w:val="20"/>
                <w:lang w:eastAsia="en-US"/>
              </w:rPr>
              <w:lastRenderedPageBreak/>
              <w:t>фильмов российского производства в общем объеме проката на территории Верхнесалдинского городского округа</w:t>
            </w:r>
          </w:p>
        </w:tc>
        <w:tc>
          <w:tcPr>
            <w:tcW w:w="1134" w:type="dxa"/>
            <w:tcBorders>
              <w:top w:val="single" w:sz="4" w:space="0" w:color="auto"/>
            </w:tcBorders>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процент</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3"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2" w:type="dxa"/>
            <w:tcBorders>
              <w:top w:val="single" w:sz="4" w:space="0" w:color="auto"/>
            </w:tcBorders>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3"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992" w:type="dxa"/>
            <w:tcBorders>
              <w:top w:val="single" w:sz="4" w:space="0" w:color="auto"/>
            </w:tcBorders>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50</w:t>
            </w:r>
          </w:p>
        </w:tc>
        <w:tc>
          <w:tcPr>
            <w:tcW w:w="1559" w:type="dxa"/>
            <w:tcBorders>
              <w:top w:val="single" w:sz="4" w:space="0" w:color="auto"/>
            </w:tcBorders>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r>
            <w:r w:rsidRPr="006D2E51">
              <w:rPr>
                <w:rFonts w:ascii="Times New Roman" w:eastAsia="Calibri" w:hAnsi="Times New Roman" w:cs="Times New Roman"/>
                <w:sz w:val="20"/>
                <w:szCs w:val="20"/>
              </w:rPr>
              <w:lastRenderedPageBreak/>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распоряжение Правительства Российской Федерации </w:t>
            </w:r>
            <w:r w:rsidRPr="006D2E51">
              <w:rPr>
                <w:rFonts w:ascii="Times New Roman" w:eastAsia="Calibri" w:hAnsi="Times New Roman" w:cs="Times New Roman"/>
                <w:sz w:val="20"/>
                <w:szCs w:val="20"/>
              </w:rPr>
              <w:br/>
              <w:t xml:space="preserve">от 29.02.2016 № 326-р «Об утверждении Стратегии государственной культурной </w:t>
            </w:r>
            <w:proofErr w:type="gramStart"/>
            <w:r w:rsidRPr="006D2E51">
              <w:rPr>
                <w:rFonts w:ascii="Times New Roman" w:eastAsia="Calibri" w:hAnsi="Times New Roman" w:cs="Times New Roman"/>
                <w:sz w:val="20"/>
                <w:szCs w:val="20"/>
              </w:rPr>
              <w:t>политики на период</w:t>
            </w:r>
            <w:proofErr w:type="gramEnd"/>
            <w:r w:rsidRPr="006D2E51">
              <w:rPr>
                <w:rFonts w:ascii="Times New Roman" w:eastAsia="Calibri" w:hAnsi="Times New Roman" w:cs="Times New Roman"/>
                <w:sz w:val="20"/>
                <w:szCs w:val="20"/>
              </w:rPr>
              <w:t xml:space="preserve"> до 2030 года»</w:t>
            </w:r>
          </w:p>
        </w:tc>
      </w:tr>
      <w:tr w:rsidR="00EC49DD" w:rsidRPr="006D2E51" w:rsidTr="00FB688F">
        <w:trPr>
          <w:trHeight w:val="231"/>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1.1.1.8.</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8</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Количество экземпляров новых поступлений в фонды общедоступных муниципальных библиотек </w:t>
            </w:r>
            <w:r w:rsidRPr="006D2E51">
              <w:rPr>
                <w:rFonts w:ascii="Times New Roman" w:eastAsia="Calibri" w:hAnsi="Times New Roman" w:cs="Times New Roman"/>
                <w:sz w:val="20"/>
                <w:szCs w:val="20"/>
              </w:rPr>
              <w:lastRenderedPageBreak/>
              <w:t>городского округа в расчете на 1000 человек жителей</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 xml:space="preserve">от 21.10.2013 № 1268-ПП «Об утверждении государственной программы Свердловской области </w:t>
            </w:r>
            <w:r w:rsidRPr="006D2E51">
              <w:rPr>
                <w:rFonts w:ascii="Times New Roman" w:eastAsia="Calibri" w:hAnsi="Times New Roman" w:cs="Times New Roman"/>
                <w:sz w:val="20"/>
                <w:szCs w:val="20"/>
              </w:rPr>
              <w:lastRenderedPageBreak/>
              <w:t>«Развитие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EC49DD" w:rsidRPr="006D2E51" w:rsidTr="00FB688F">
        <w:trPr>
          <w:trHeight w:val="274"/>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1.1.1.9.</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9</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реализованных выставочных музейных проектов</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18</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w:t>
            </w:r>
          </w:p>
        </w:tc>
        <w:tc>
          <w:tcPr>
            <w:tcW w:w="992" w:type="dxa"/>
            <w:noWrap/>
          </w:tcPr>
          <w:p w:rsidR="00EC49DD" w:rsidRPr="006D2E51" w:rsidRDefault="00192AF2" w:rsidP="00FB688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993" w:type="dxa"/>
          </w:tcPr>
          <w:p w:rsidR="00EC49DD" w:rsidRPr="006D2E51" w:rsidRDefault="00192AF2" w:rsidP="00FB688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992" w:type="dxa"/>
          </w:tcPr>
          <w:p w:rsidR="00EC49DD" w:rsidRPr="006D2E51" w:rsidRDefault="00192AF2" w:rsidP="00FB688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992" w:type="dxa"/>
          </w:tcPr>
          <w:p w:rsidR="00EC49DD" w:rsidRPr="006D2E51" w:rsidRDefault="00192AF2" w:rsidP="00FB688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992" w:type="dxa"/>
          </w:tcPr>
          <w:p w:rsidR="00EC49DD" w:rsidRPr="006D2E51" w:rsidRDefault="00192AF2" w:rsidP="00FB688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EC49DD" w:rsidRPr="006D2E51" w:rsidTr="00FB688F">
        <w:trPr>
          <w:trHeight w:val="274"/>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1.1.1.10.</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10</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Уровень фактической обеспеченности клубами и учреждениями клубного типа от нормативной потребности</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постановление Правительства Свердловской области </w:t>
            </w:r>
            <w:r w:rsidRPr="006D2E51">
              <w:rPr>
                <w:rFonts w:ascii="Times New Roman" w:eastAsia="Calibri" w:hAnsi="Times New Roman" w:cs="Times New Roman"/>
                <w:sz w:val="20"/>
                <w:szCs w:val="20"/>
              </w:rPr>
              <w:br/>
              <w:t xml:space="preserve">от 29.12.2017 № 1039-ПП «Об утверждении методических рекомендаций по развитию сети организаций культуры и обеспеченности населения </w:t>
            </w:r>
            <w:r w:rsidRPr="006D2E51">
              <w:rPr>
                <w:rFonts w:ascii="Times New Roman" w:eastAsia="Calibri" w:hAnsi="Times New Roman" w:cs="Times New Roman"/>
                <w:sz w:val="20"/>
                <w:szCs w:val="20"/>
              </w:rPr>
              <w:lastRenderedPageBreak/>
              <w:t>услугами организаций культуры в Свердловской области», ежегодный доклад главы городского округа за отчетный год и плановый период</w:t>
            </w:r>
          </w:p>
        </w:tc>
      </w:tr>
      <w:tr w:rsidR="00EC49DD" w:rsidRPr="006D2E51" w:rsidTr="00FB688F">
        <w:trPr>
          <w:trHeight w:val="274"/>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1.1.1.11.</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11</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Уровень фактической обеспеченности библиотеками от нормативной потребности</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постановление Правительства Свердловской области </w:t>
            </w:r>
            <w:r w:rsidRPr="006D2E51">
              <w:rPr>
                <w:rFonts w:ascii="Times New Roman" w:eastAsia="Calibri" w:hAnsi="Times New Roman" w:cs="Times New Roman"/>
                <w:sz w:val="20"/>
                <w:szCs w:val="20"/>
              </w:rPr>
              <w:br/>
              <w:t xml:space="preserve">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 ежегодный доклад главы городского округа за отчетный год и </w:t>
            </w:r>
            <w:r w:rsidRPr="006D2E51">
              <w:rPr>
                <w:rFonts w:ascii="Times New Roman" w:eastAsia="Calibri" w:hAnsi="Times New Roman" w:cs="Times New Roman"/>
                <w:sz w:val="20"/>
                <w:szCs w:val="20"/>
              </w:rPr>
              <w:lastRenderedPageBreak/>
              <w:t>плановый период</w:t>
            </w:r>
          </w:p>
        </w:tc>
      </w:tr>
      <w:tr w:rsidR="00EC49DD" w:rsidRPr="006D2E51" w:rsidTr="00FB688F">
        <w:trPr>
          <w:trHeight w:val="274"/>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1.1.1.12.</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12</w:t>
            </w:r>
          </w:p>
          <w:p w:rsidR="00EC49DD" w:rsidRPr="006D2E51" w:rsidRDefault="00EC49DD" w:rsidP="00FB688F">
            <w:pPr>
              <w:spacing w:after="0" w:line="240" w:lineRule="auto"/>
              <w:jc w:val="both"/>
              <w:rPr>
                <w:rFonts w:ascii="Times New Roman" w:hAnsi="Times New Roman" w:cs="Times New Roman"/>
                <w:sz w:val="20"/>
                <w:szCs w:val="20"/>
              </w:rPr>
            </w:pPr>
            <w:r w:rsidRPr="006D2E51">
              <w:rPr>
                <w:rFonts w:ascii="Times New Roman" w:hAnsi="Times New Roman" w:cs="Times New Roman"/>
                <w:sz w:val="20"/>
                <w:szCs w:val="20"/>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134" w:type="dxa"/>
            <w:noWrap/>
          </w:tcPr>
          <w:p w:rsidR="00EC49DD" w:rsidRPr="006D2E51" w:rsidRDefault="00EC49DD" w:rsidP="00FB688F">
            <w:pPr>
              <w:spacing w:after="0" w:line="240" w:lineRule="auto"/>
              <w:rPr>
                <w:rFonts w:ascii="Times New Roman" w:hAnsi="Times New Roman" w:cs="Times New Roman"/>
                <w:sz w:val="20"/>
                <w:szCs w:val="20"/>
              </w:rPr>
            </w:pPr>
            <w:r w:rsidRPr="006D2E51">
              <w:rPr>
                <w:rFonts w:ascii="Times New Roman" w:hAnsi="Times New Roman" w:cs="Times New Roman"/>
                <w:sz w:val="20"/>
                <w:szCs w:val="20"/>
              </w:rPr>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30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hAnsi="Times New Roman" w:cs="Times New Roman"/>
                <w:sz w:val="20"/>
                <w:szCs w:val="20"/>
              </w:rPr>
            </w:pPr>
            <w:r w:rsidRPr="006D2E51">
              <w:rPr>
                <w:rFonts w:ascii="Times New Roman"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ежегодный доклад главы городского округа за отчетный год и плановый период</w:t>
            </w:r>
          </w:p>
        </w:tc>
      </w:tr>
      <w:tr w:rsidR="00EC49DD" w:rsidRPr="006D2E51" w:rsidTr="00FB688F">
        <w:trPr>
          <w:trHeight w:val="274"/>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1.1.1.13.</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13</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Доля муниципальных учреждений культуры (зданий), находящихся в удовлетворит</w:t>
            </w:r>
            <w:r w:rsidRPr="006D2E51">
              <w:rPr>
                <w:rFonts w:ascii="Times New Roman" w:eastAsia="Calibri" w:hAnsi="Times New Roman" w:cs="Times New Roman"/>
                <w:sz w:val="20"/>
                <w:szCs w:val="20"/>
              </w:rPr>
              <w:lastRenderedPageBreak/>
              <w:t>ельном состоянии, в общем количестве таких учреждений</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60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 xml:space="preserve">от 21.10.2013 № 1268-ПП «Об утверждении государственной программы Свердловской области </w:t>
            </w:r>
            <w:r w:rsidRPr="006D2E51">
              <w:rPr>
                <w:rFonts w:ascii="Times New Roman" w:eastAsia="Calibri" w:hAnsi="Times New Roman" w:cs="Times New Roman"/>
                <w:sz w:val="20"/>
                <w:szCs w:val="20"/>
              </w:rPr>
              <w:lastRenderedPageBreak/>
              <w:t>«Развитие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w:t>
            </w:r>
            <w:r w:rsidRPr="006D2E51">
              <w:rPr>
                <w:rFonts w:ascii="Times New Roman" w:eastAsia="Calibri" w:hAnsi="Times New Roman" w:cs="Times New Roman"/>
                <w:sz w:val="20"/>
                <w:szCs w:val="20"/>
              </w:rPr>
              <w:br/>
              <w:t>от 16.07.2019 № 439-ПП «Об утверждении комплексной программы «Развитие Верхнесалдинского городского округа» на 2019-2030 годы»</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1.1.1.14.</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14</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w:t>
            </w:r>
            <w:r w:rsidRPr="006D2E51">
              <w:rPr>
                <w:rFonts w:ascii="Times New Roman" w:eastAsia="Calibri" w:hAnsi="Times New Roman" w:cs="Times New Roman"/>
                <w:sz w:val="20"/>
                <w:szCs w:val="20"/>
              </w:rPr>
              <w:lastRenderedPageBreak/>
              <w:t>наследия, находящихся в муниципальной собственности</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proofErr w:type="gramStart"/>
            <w:r w:rsidRPr="006D2E51">
              <w:rPr>
                <w:rFonts w:ascii="Times New Roman" w:eastAsia="Calibri" w:hAnsi="Times New Roman" w:cs="Times New Roman"/>
                <w:sz w:val="20"/>
                <w:szCs w:val="20"/>
              </w:rPr>
              <w:t xml:space="preserve">постановление Правительства Российской Федерации </w:t>
            </w:r>
            <w:r w:rsidRPr="006D2E51">
              <w:rPr>
                <w:rFonts w:ascii="Times New Roman" w:eastAsia="Calibri" w:hAnsi="Times New Roman" w:cs="Times New Roman"/>
                <w:sz w:val="20"/>
                <w:szCs w:val="20"/>
              </w:rPr>
              <w:br/>
              <w:t xml:space="preserve">от 17.12.2012 № 1317 «О мерах по реализации Указа Президента Российской Федерации </w:t>
            </w:r>
            <w:r w:rsidRPr="006D2E51">
              <w:rPr>
                <w:rFonts w:ascii="Times New Roman" w:eastAsia="Calibri" w:hAnsi="Times New Roman" w:cs="Times New Roman"/>
                <w:sz w:val="20"/>
                <w:szCs w:val="20"/>
              </w:rPr>
              <w:br/>
              <w:t xml:space="preserve">от 28 апреля 2008 года </w:t>
            </w:r>
            <w:r w:rsidRPr="006D2E51">
              <w:rPr>
                <w:rFonts w:ascii="Times New Roman" w:eastAsia="Calibri" w:hAnsi="Times New Roman" w:cs="Times New Roman"/>
                <w:sz w:val="20"/>
                <w:szCs w:val="20"/>
              </w:rPr>
              <w:br/>
              <w:t>№ 607 «Об оценке эффективности деятельности органов местного самоуправлени</w:t>
            </w:r>
            <w:r w:rsidRPr="006D2E51">
              <w:rPr>
                <w:rFonts w:ascii="Times New Roman" w:eastAsia="Calibri" w:hAnsi="Times New Roman" w:cs="Times New Roman"/>
                <w:sz w:val="20"/>
                <w:szCs w:val="20"/>
              </w:rPr>
              <w:lastRenderedPageBreak/>
              <w:t xml:space="preserve">я городских округов и муниципальных районов» и подпункта «и» пункта 2 Указа Президента Российской Федерации </w:t>
            </w:r>
            <w:r w:rsidRPr="006D2E51">
              <w:rPr>
                <w:rFonts w:ascii="Times New Roman" w:eastAsia="Calibri" w:hAnsi="Times New Roman" w:cs="Times New Roman"/>
                <w:sz w:val="20"/>
                <w:szCs w:val="20"/>
              </w:rPr>
              <w:br/>
              <w:t>от 7 мая 2012 года № 601 «Об основных направлениях совершенствования системы государственного управления», ежегодный доклад главы городского округа</w:t>
            </w:r>
            <w:proofErr w:type="gramEnd"/>
            <w:r w:rsidRPr="006D2E51">
              <w:rPr>
                <w:rFonts w:ascii="Times New Roman" w:eastAsia="Calibri" w:hAnsi="Times New Roman" w:cs="Times New Roman"/>
                <w:sz w:val="20"/>
                <w:szCs w:val="20"/>
              </w:rPr>
              <w:t xml:space="preserve"> за отчетный год и плановый период</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1.1.1.15.</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25</w:t>
            </w:r>
          </w:p>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 xml:space="preserve">Количество организаций культуры, получивших современное оборудование </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соглашения о реализации муниципального компонента регионального проекта «Обеспечение качественно нового уровня развития инфраструктуры культуры («Культурная </w:t>
            </w:r>
            <w:r w:rsidRPr="006D2E51">
              <w:rPr>
                <w:rFonts w:ascii="Times New Roman" w:eastAsia="Calibri" w:hAnsi="Times New Roman" w:cs="Times New Roman"/>
                <w:sz w:val="20"/>
                <w:szCs w:val="20"/>
              </w:rPr>
              <w:lastRenderedPageBreak/>
              <w:t xml:space="preserve">среда») (Свердловская область)» </w:t>
            </w:r>
            <w:r w:rsidRPr="006D2E51">
              <w:rPr>
                <w:rFonts w:ascii="Times New Roman" w:eastAsia="Calibri" w:hAnsi="Times New Roman" w:cs="Times New Roman"/>
                <w:sz w:val="20"/>
                <w:szCs w:val="20"/>
              </w:rPr>
              <w:br/>
              <w:t xml:space="preserve">от 25.08.2021 № 740/12-2020/3, </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от 10.04.2023 № 740/12-2020</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1.1.1.16.</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26</w:t>
            </w:r>
          </w:p>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 xml:space="preserve">Число посещений культурных мероприятий </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тысяча посещений</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ind w:left="-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352,06</w:t>
            </w:r>
          </w:p>
        </w:tc>
        <w:tc>
          <w:tcPr>
            <w:tcW w:w="992" w:type="dxa"/>
            <w:noWrap/>
          </w:tcPr>
          <w:p w:rsidR="00EC49DD" w:rsidRPr="006D2E51" w:rsidRDefault="00EC49DD" w:rsidP="00FB688F">
            <w:pPr>
              <w:spacing w:after="0" w:line="240" w:lineRule="auto"/>
              <w:ind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387,27</w:t>
            </w:r>
          </w:p>
        </w:tc>
        <w:tc>
          <w:tcPr>
            <w:tcW w:w="992" w:type="dxa"/>
            <w:noWrap/>
          </w:tcPr>
          <w:p w:rsidR="00EC49DD" w:rsidRPr="006D2E51" w:rsidRDefault="00EC49DD" w:rsidP="00FB688F">
            <w:pPr>
              <w:spacing w:after="0" w:line="240" w:lineRule="auto"/>
              <w:ind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422,47</w:t>
            </w:r>
          </w:p>
        </w:tc>
        <w:tc>
          <w:tcPr>
            <w:tcW w:w="992" w:type="dxa"/>
            <w:noWrap/>
          </w:tcPr>
          <w:p w:rsidR="00EC49DD" w:rsidRPr="006D2E51" w:rsidRDefault="00875732" w:rsidP="00FB688F">
            <w:pPr>
              <w:spacing w:after="0" w:line="240" w:lineRule="auto"/>
              <w:ind w:hanging="108"/>
              <w:jc w:val="center"/>
              <w:rPr>
                <w:rFonts w:ascii="Times New Roman" w:eastAsia="Calibri" w:hAnsi="Times New Roman" w:cs="Times New Roman"/>
                <w:sz w:val="20"/>
                <w:szCs w:val="20"/>
              </w:rPr>
            </w:pPr>
            <w:r w:rsidRPr="00875732">
              <w:rPr>
                <w:rFonts w:ascii="Times New Roman" w:eastAsia="Calibri" w:hAnsi="Times New Roman" w:cs="Times New Roman"/>
                <w:sz w:val="20"/>
                <w:szCs w:val="20"/>
              </w:rPr>
              <w:t>487,58</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875732" w:rsidP="00875732">
            <w:pPr>
              <w:spacing w:after="0" w:line="240" w:lineRule="auto"/>
              <w:jc w:val="both"/>
              <w:rPr>
                <w:rFonts w:ascii="Times New Roman" w:eastAsia="Calibri" w:hAnsi="Times New Roman" w:cs="Times New Roman"/>
                <w:sz w:val="20"/>
                <w:szCs w:val="20"/>
              </w:rPr>
            </w:pPr>
            <w:r w:rsidRPr="00875732">
              <w:rPr>
                <w:rFonts w:ascii="Times New Roman" w:eastAsia="Calibri" w:hAnsi="Times New Roman" w:cs="Times New Roman"/>
                <w:sz w:val="20"/>
                <w:szCs w:val="20"/>
              </w:rPr>
              <w:t xml:space="preserve">соглашения о реализации муниципального компонента регионального проекта «Обеспечение качественно нового уровня развития инфраструктуры культуры («Культурная среда») (Свердловская область)» </w:t>
            </w:r>
            <w:r>
              <w:rPr>
                <w:rFonts w:ascii="Times New Roman" w:eastAsia="Calibri" w:hAnsi="Times New Roman" w:cs="Times New Roman"/>
                <w:sz w:val="20"/>
                <w:szCs w:val="20"/>
              </w:rPr>
              <w:br/>
            </w:r>
            <w:r w:rsidRPr="00875732">
              <w:rPr>
                <w:rFonts w:ascii="Times New Roman" w:eastAsia="Calibri" w:hAnsi="Times New Roman" w:cs="Times New Roman"/>
                <w:sz w:val="20"/>
                <w:szCs w:val="20"/>
              </w:rPr>
              <w:t xml:space="preserve">от 25.08.2021 № 740/12-2020/3, </w:t>
            </w:r>
            <w:r>
              <w:rPr>
                <w:rFonts w:ascii="Times New Roman" w:eastAsia="Calibri" w:hAnsi="Times New Roman" w:cs="Times New Roman"/>
                <w:sz w:val="20"/>
                <w:szCs w:val="20"/>
              </w:rPr>
              <w:br/>
            </w:r>
            <w:r w:rsidRPr="00875732">
              <w:rPr>
                <w:rFonts w:ascii="Times New Roman" w:eastAsia="Calibri" w:hAnsi="Times New Roman" w:cs="Times New Roman"/>
                <w:sz w:val="20"/>
                <w:szCs w:val="20"/>
              </w:rPr>
              <w:t>от 10.04.2023 № 740/12-2020, от 20.03.2024 № 740/12-2020</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1.1.1.17.</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27</w:t>
            </w:r>
          </w:p>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Количество обращений к порталу «</w:t>
            </w:r>
            <w:proofErr w:type="spellStart"/>
            <w:r w:rsidRPr="006D2E51">
              <w:rPr>
                <w:rFonts w:ascii="Times New Roman" w:eastAsia="Calibri" w:hAnsi="Times New Roman" w:cs="Times New Roman"/>
                <w:sz w:val="20"/>
                <w:szCs w:val="20"/>
              </w:rPr>
              <w:t>КультураУр</w:t>
            </w:r>
            <w:r w:rsidRPr="006D2E51">
              <w:rPr>
                <w:rFonts w:ascii="Times New Roman" w:eastAsia="Calibri" w:hAnsi="Times New Roman" w:cs="Times New Roman"/>
                <w:sz w:val="20"/>
                <w:szCs w:val="20"/>
              </w:rPr>
              <w:lastRenderedPageBreak/>
              <w:t>ала</w:t>
            </w:r>
            <w:proofErr w:type="gramStart"/>
            <w:r w:rsidRPr="006D2E51">
              <w:rPr>
                <w:rFonts w:ascii="Times New Roman" w:eastAsia="Calibri" w:hAnsi="Times New Roman" w:cs="Times New Roman"/>
                <w:sz w:val="20"/>
                <w:szCs w:val="20"/>
              </w:rPr>
              <w:t>.Р</w:t>
            </w:r>
            <w:proofErr w:type="gramEnd"/>
            <w:r w:rsidRPr="006D2E51">
              <w:rPr>
                <w:rFonts w:ascii="Times New Roman" w:eastAsia="Calibri" w:hAnsi="Times New Roman" w:cs="Times New Roman"/>
                <w:sz w:val="20"/>
                <w:szCs w:val="20"/>
              </w:rPr>
              <w:t>Ф</w:t>
            </w:r>
            <w:proofErr w:type="spellEnd"/>
            <w:r w:rsidRPr="006D2E51">
              <w:rPr>
                <w:rFonts w:ascii="Times New Roman" w:eastAsia="Calibri" w:hAnsi="Times New Roman" w:cs="Times New Roman"/>
                <w:sz w:val="20"/>
                <w:szCs w:val="20"/>
              </w:rPr>
              <w:t>»</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255</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390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470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550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соглашение о реализации муниципального компонента регионального проекта «</w:t>
            </w:r>
            <w:proofErr w:type="spellStart"/>
            <w:r w:rsidRPr="006D2E51">
              <w:rPr>
                <w:rFonts w:ascii="Times New Roman" w:eastAsia="Calibri" w:hAnsi="Times New Roman" w:cs="Times New Roman"/>
                <w:sz w:val="20"/>
                <w:szCs w:val="20"/>
              </w:rPr>
              <w:t>Цифровизаци</w:t>
            </w:r>
            <w:r w:rsidRPr="006D2E51">
              <w:rPr>
                <w:rFonts w:ascii="Times New Roman" w:eastAsia="Calibri" w:hAnsi="Times New Roman" w:cs="Times New Roman"/>
                <w:sz w:val="20"/>
                <w:szCs w:val="20"/>
              </w:rPr>
              <w:lastRenderedPageBreak/>
              <w:t>я</w:t>
            </w:r>
            <w:proofErr w:type="spellEnd"/>
            <w:r w:rsidRPr="006D2E51">
              <w:rPr>
                <w:rFonts w:ascii="Times New Roman" w:eastAsia="Calibri" w:hAnsi="Times New Roman" w:cs="Times New Roman"/>
                <w:sz w:val="20"/>
                <w:szCs w:val="20"/>
              </w:rPr>
              <w:t xml:space="preserve"> услуг и формирование информационного пространства в сфере культуры («Цифровая культура») (Свердловская область)» </w:t>
            </w:r>
            <w:r w:rsidRPr="006D2E51">
              <w:rPr>
                <w:rFonts w:ascii="Times New Roman" w:eastAsia="Calibri" w:hAnsi="Times New Roman" w:cs="Times New Roman"/>
                <w:sz w:val="20"/>
                <w:szCs w:val="20"/>
              </w:rPr>
              <w:br/>
              <w:t>от 26.08.2021 № 685/08-2021</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1.1.1.18.</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28</w:t>
            </w:r>
          </w:p>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Количество волонтеров, вовлеченных в программу «Волонтеры культуры»</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25</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79</w:t>
            </w:r>
          </w:p>
        </w:tc>
        <w:tc>
          <w:tcPr>
            <w:tcW w:w="992" w:type="dxa"/>
            <w:noWrap/>
          </w:tcPr>
          <w:p w:rsidR="00EC49DD" w:rsidRPr="006D2E51" w:rsidRDefault="006C33F8" w:rsidP="004C61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r w:rsidR="004C6102">
              <w:rPr>
                <w:rFonts w:ascii="Times New Roman" w:eastAsia="Calibri" w:hAnsi="Times New Roman" w:cs="Times New Roman"/>
                <w:sz w:val="20"/>
                <w:szCs w:val="20"/>
              </w:rPr>
              <w:t>2</w:t>
            </w:r>
            <w:r>
              <w:rPr>
                <w:rFonts w:ascii="Times New Roman" w:eastAsia="Calibri" w:hAnsi="Times New Roman" w:cs="Times New Roman"/>
                <w:sz w:val="20"/>
                <w:szCs w:val="20"/>
              </w:rPr>
              <w:t>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4C6102" w:rsidP="004C6102">
            <w:pPr>
              <w:spacing w:after="0" w:line="240" w:lineRule="auto"/>
              <w:jc w:val="both"/>
              <w:rPr>
                <w:rFonts w:ascii="Times New Roman" w:eastAsia="Calibri" w:hAnsi="Times New Roman" w:cs="Times New Roman"/>
                <w:sz w:val="20"/>
                <w:szCs w:val="20"/>
              </w:rPr>
            </w:pPr>
            <w:r w:rsidRPr="004C6102">
              <w:rPr>
                <w:rFonts w:ascii="Times New Roman" w:eastAsia="Calibri" w:hAnsi="Times New Roman" w:cs="Times New Roman"/>
                <w:sz w:val="20"/>
                <w:szCs w:val="20"/>
              </w:rPr>
              <w:t xml:space="preserve">соглашения о достижении результатов показателей муниципального компонента регионального проекта «Создание условий для реализации творческого потенциала нации («Творческие люди») (Свердловская область)» </w:t>
            </w:r>
            <w:r>
              <w:rPr>
                <w:rFonts w:ascii="Times New Roman" w:eastAsia="Calibri" w:hAnsi="Times New Roman" w:cs="Times New Roman"/>
                <w:sz w:val="20"/>
                <w:szCs w:val="20"/>
              </w:rPr>
              <w:br/>
            </w:r>
            <w:r w:rsidRPr="004C6102">
              <w:rPr>
                <w:rFonts w:ascii="Times New Roman" w:eastAsia="Calibri" w:hAnsi="Times New Roman" w:cs="Times New Roman"/>
                <w:sz w:val="20"/>
                <w:szCs w:val="20"/>
              </w:rPr>
              <w:t xml:space="preserve">от 21.12.2020 № 740/12-2020, от 10.04.2023 № 740/12-2020, от 16.01.2024 № 740/12-2020, от 11.03.2024 </w:t>
            </w:r>
            <w:r w:rsidRPr="004C6102">
              <w:rPr>
                <w:rFonts w:ascii="Times New Roman" w:eastAsia="Calibri" w:hAnsi="Times New Roman" w:cs="Times New Roman"/>
                <w:sz w:val="20"/>
                <w:szCs w:val="20"/>
              </w:rPr>
              <w:lastRenderedPageBreak/>
              <w:t>№ 740/12-2020</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1.1.1.19.</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30</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Среднемесячная номинальная начисленная заработная плата работников </w:t>
            </w:r>
            <w:r w:rsidRPr="006D2E51">
              <w:rPr>
                <w:rFonts w:ascii="Times New Roman" w:hAnsi="Times New Roman" w:cs="Times New Roman"/>
                <w:sz w:val="20"/>
                <w:szCs w:val="20"/>
              </w:rPr>
              <w:t>муниципальных учреждений культуры и искусства</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рублей</w:t>
            </w:r>
          </w:p>
        </w:tc>
        <w:tc>
          <w:tcPr>
            <w:tcW w:w="992" w:type="dxa"/>
            <w:noWrap/>
          </w:tcPr>
          <w:p w:rsidR="00EC49DD" w:rsidRPr="006D2E51" w:rsidRDefault="00EC49DD"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41</w:t>
            </w:r>
            <w:r w:rsidR="004C59C5">
              <w:rPr>
                <w:rFonts w:ascii="Times New Roman" w:eastAsia="Calibri" w:hAnsi="Times New Roman" w:cs="Times New Roman"/>
                <w:sz w:val="20"/>
                <w:szCs w:val="20"/>
              </w:rPr>
              <w:t xml:space="preserve"> </w:t>
            </w:r>
            <w:r w:rsidRPr="006D2E51">
              <w:rPr>
                <w:rFonts w:ascii="Times New Roman" w:eastAsia="Calibri" w:hAnsi="Times New Roman" w:cs="Times New Roman"/>
                <w:sz w:val="20"/>
                <w:szCs w:val="20"/>
              </w:rPr>
              <w:t>400,00</w:t>
            </w:r>
          </w:p>
        </w:tc>
        <w:tc>
          <w:tcPr>
            <w:tcW w:w="992" w:type="dxa"/>
            <w:noWrap/>
          </w:tcPr>
          <w:p w:rsidR="00EC49DD" w:rsidRPr="006D2E51" w:rsidRDefault="00EC49DD"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43</w:t>
            </w:r>
            <w:r w:rsidR="004C59C5">
              <w:rPr>
                <w:rFonts w:ascii="Times New Roman" w:eastAsia="Calibri" w:hAnsi="Times New Roman" w:cs="Times New Roman"/>
                <w:sz w:val="20"/>
                <w:szCs w:val="20"/>
              </w:rPr>
              <w:t xml:space="preserve"> </w:t>
            </w:r>
            <w:r w:rsidRPr="006D2E51">
              <w:rPr>
                <w:rFonts w:ascii="Times New Roman" w:eastAsia="Calibri" w:hAnsi="Times New Roman" w:cs="Times New Roman"/>
                <w:sz w:val="20"/>
                <w:szCs w:val="20"/>
              </w:rPr>
              <w:t>921,00</w:t>
            </w:r>
          </w:p>
        </w:tc>
        <w:tc>
          <w:tcPr>
            <w:tcW w:w="992" w:type="dxa"/>
            <w:noWrap/>
          </w:tcPr>
          <w:p w:rsidR="00EC49DD" w:rsidRPr="006D2E51" w:rsidRDefault="00B2172E" w:rsidP="00FB688F">
            <w:pPr>
              <w:spacing w:after="0" w:line="240" w:lineRule="auto"/>
              <w:ind w:right="-108" w:hanging="108"/>
              <w:jc w:val="center"/>
              <w:rPr>
                <w:rFonts w:ascii="Times New Roman" w:eastAsia="Calibri" w:hAnsi="Times New Roman" w:cs="Times New Roman"/>
                <w:sz w:val="20"/>
                <w:szCs w:val="20"/>
              </w:rPr>
            </w:pPr>
            <w:r w:rsidRPr="00B2172E">
              <w:rPr>
                <w:rFonts w:ascii="Times New Roman" w:eastAsia="Calibri" w:hAnsi="Times New Roman" w:cs="Times New Roman"/>
                <w:sz w:val="20"/>
                <w:szCs w:val="20"/>
              </w:rPr>
              <w:t>52 732,00</w:t>
            </w:r>
          </w:p>
        </w:tc>
        <w:tc>
          <w:tcPr>
            <w:tcW w:w="992" w:type="dxa"/>
            <w:noWrap/>
          </w:tcPr>
          <w:p w:rsidR="00EC49DD" w:rsidRPr="006D2E51" w:rsidRDefault="00AF6803" w:rsidP="00FB688F">
            <w:pPr>
              <w:spacing w:after="0" w:line="240" w:lineRule="auto"/>
              <w:ind w:right="-108" w:hanging="108"/>
              <w:jc w:val="center"/>
              <w:rPr>
                <w:rFonts w:ascii="Times New Roman" w:eastAsia="Calibri" w:hAnsi="Times New Roman" w:cs="Times New Roman"/>
                <w:sz w:val="20"/>
                <w:szCs w:val="20"/>
              </w:rPr>
            </w:pPr>
            <w:r>
              <w:rPr>
                <w:rFonts w:ascii="Times New Roman" w:eastAsia="Calibri" w:hAnsi="Times New Roman" w:cs="Times New Roman"/>
                <w:sz w:val="20"/>
                <w:szCs w:val="20"/>
              </w:rPr>
              <w:t>56 797,00</w:t>
            </w:r>
          </w:p>
        </w:tc>
        <w:tc>
          <w:tcPr>
            <w:tcW w:w="993" w:type="dxa"/>
          </w:tcPr>
          <w:p w:rsidR="00EC49DD" w:rsidRPr="006D2E51" w:rsidRDefault="00AF6803" w:rsidP="00FB688F">
            <w:pPr>
              <w:spacing w:after="0" w:line="240" w:lineRule="auto"/>
              <w:ind w:right="-108" w:hanging="108"/>
              <w:jc w:val="center"/>
              <w:rPr>
                <w:rFonts w:ascii="Times New Roman" w:eastAsia="Calibri" w:hAnsi="Times New Roman" w:cs="Times New Roman"/>
                <w:sz w:val="20"/>
                <w:szCs w:val="20"/>
              </w:rPr>
            </w:pPr>
            <w:r>
              <w:rPr>
                <w:rFonts w:ascii="Times New Roman" w:eastAsia="Calibri" w:hAnsi="Times New Roman" w:cs="Times New Roman"/>
                <w:sz w:val="20"/>
                <w:szCs w:val="20"/>
              </w:rPr>
              <w:t>60</w:t>
            </w:r>
            <w:r w:rsidR="008E478F">
              <w:rPr>
                <w:rFonts w:ascii="Times New Roman" w:eastAsia="Calibri" w:hAnsi="Times New Roman" w:cs="Times New Roman"/>
                <w:sz w:val="20"/>
                <w:szCs w:val="20"/>
              </w:rPr>
              <w:t> 773,00</w:t>
            </w:r>
          </w:p>
        </w:tc>
        <w:tc>
          <w:tcPr>
            <w:tcW w:w="992" w:type="dxa"/>
          </w:tcPr>
          <w:p w:rsidR="00EC49DD" w:rsidRPr="006D2E51" w:rsidRDefault="008E478F" w:rsidP="00FB688F">
            <w:pPr>
              <w:spacing w:after="0" w:line="240" w:lineRule="auto"/>
              <w:ind w:right="-108" w:hanging="108"/>
              <w:jc w:val="center"/>
              <w:rPr>
                <w:rFonts w:ascii="Times New Roman" w:eastAsia="Calibri" w:hAnsi="Times New Roman" w:cs="Times New Roman"/>
                <w:sz w:val="20"/>
                <w:szCs w:val="20"/>
              </w:rPr>
            </w:pPr>
            <w:r>
              <w:rPr>
                <w:rFonts w:ascii="Times New Roman" w:eastAsia="Calibri" w:hAnsi="Times New Roman" w:cs="Times New Roman"/>
                <w:sz w:val="20"/>
                <w:szCs w:val="20"/>
              </w:rPr>
              <w:t>64 784,00</w:t>
            </w:r>
          </w:p>
        </w:tc>
        <w:tc>
          <w:tcPr>
            <w:tcW w:w="992" w:type="dxa"/>
          </w:tcPr>
          <w:p w:rsidR="00EC49DD" w:rsidRPr="006D2E51" w:rsidRDefault="00EC49DD"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52 795,00</w:t>
            </w:r>
          </w:p>
        </w:tc>
        <w:tc>
          <w:tcPr>
            <w:tcW w:w="992" w:type="dxa"/>
          </w:tcPr>
          <w:p w:rsidR="00EC49DD" w:rsidRPr="006D2E51" w:rsidRDefault="00EC49DD"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52 795,00</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Указ Президента Российской Федерации </w:t>
            </w:r>
            <w:r w:rsidRPr="006D2E51">
              <w:rPr>
                <w:rFonts w:ascii="Times New Roman" w:eastAsia="Calibri" w:hAnsi="Times New Roman" w:cs="Times New Roman"/>
                <w:sz w:val="20"/>
                <w:szCs w:val="20"/>
              </w:rPr>
              <w:br/>
              <w:t>от 7 мая 2012 года № 597 «О мероприятиях по реализации государственной социальной политики»</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1.1.1.20.</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33</w:t>
            </w:r>
          </w:p>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объектов учреждений сферы культуры, соответствующих требованиям, направленным на обеспечение антитеррористической защищенности</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постановление Правительства РФ </w:t>
            </w:r>
            <w:r w:rsidRPr="006D2E51">
              <w:rPr>
                <w:rFonts w:ascii="Times New Roman" w:eastAsia="Calibri" w:hAnsi="Times New Roman" w:cs="Times New Roman"/>
                <w:sz w:val="20"/>
                <w:szCs w:val="20"/>
              </w:rPr>
              <w:br/>
              <w:t>от 11.02.2017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1.1.1.21.</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34</w:t>
            </w:r>
          </w:p>
          <w:p w:rsidR="00EC49DD" w:rsidRPr="006D2E51" w:rsidRDefault="00EC49DD" w:rsidP="00FB688F">
            <w:pPr>
              <w:spacing w:after="0" w:line="240" w:lineRule="auto"/>
              <w:jc w:val="both"/>
              <w:rPr>
                <w:rFonts w:ascii="Times New Roman" w:hAnsi="Times New Roman" w:cs="Times New Roman"/>
                <w:sz w:val="20"/>
                <w:szCs w:val="20"/>
              </w:rPr>
            </w:pPr>
            <w:r w:rsidRPr="006D2E51">
              <w:rPr>
                <w:rFonts w:ascii="Times New Roman" w:hAnsi="Times New Roman" w:cs="Times New Roman"/>
                <w:sz w:val="20"/>
                <w:szCs w:val="20"/>
              </w:rPr>
              <w:lastRenderedPageBreak/>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134" w:type="dxa"/>
            <w:noWrap/>
          </w:tcPr>
          <w:p w:rsidR="00EC49DD" w:rsidRPr="006D2E51" w:rsidRDefault="00EC49DD" w:rsidP="00FB688F">
            <w:pPr>
              <w:spacing w:after="0" w:line="240" w:lineRule="auto"/>
              <w:rPr>
                <w:rFonts w:ascii="Times New Roman" w:hAnsi="Times New Roman" w:cs="Times New Roman"/>
                <w:sz w:val="20"/>
                <w:szCs w:val="20"/>
              </w:rPr>
            </w:pPr>
            <w:r w:rsidRPr="006D2E51">
              <w:rPr>
                <w:rFonts w:ascii="Times New Roman" w:hAnsi="Times New Roman" w:cs="Times New Roman"/>
                <w:sz w:val="20"/>
                <w:szCs w:val="20"/>
              </w:rPr>
              <w:lastRenderedPageBreak/>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Pr>
          <w:p w:rsidR="00EC49DD" w:rsidRPr="006D2E51" w:rsidRDefault="00EC49DD" w:rsidP="00FB688F">
            <w:pPr>
              <w:spacing w:after="0" w:line="240" w:lineRule="auto"/>
              <w:jc w:val="center"/>
              <w:rPr>
                <w:rFonts w:ascii="Times New Roman" w:hAnsi="Times New Roman" w:cs="Times New Roman"/>
                <w:sz w:val="20"/>
                <w:szCs w:val="20"/>
              </w:rPr>
            </w:pPr>
            <w:r w:rsidRPr="006D2E51">
              <w:rPr>
                <w:rFonts w:ascii="Times New Roman" w:hAnsi="Times New Roman" w:cs="Times New Roman"/>
                <w:sz w:val="20"/>
                <w:szCs w:val="20"/>
              </w:rPr>
              <w:t>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1559" w:type="dxa"/>
          </w:tcPr>
          <w:p w:rsidR="00EC49DD" w:rsidRPr="006D2E51" w:rsidRDefault="00EC49DD" w:rsidP="00FB688F">
            <w:pPr>
              <w:spacing w:after="0" w:line="240" w:lineRule="auto"/>
              <w:jc w:val="both"/>
              <w:rPr>
                <w:rFonts w:ascii="Times New Roman"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w:t>
            </w:r>
            <w:r w:rsidRPr="006D2E51">
              <w:rPr>
                <w:rFonts w:ascii="Times New Roman" w:eastAsia="Calibri" w:hAnsi="Times New Roman" w:cs="Times New Roman"/>
                <w:sz w:val="20"/>
                <w:szCs w:val="20"/>
              </w:rPr>
              <w:lastRenderedPageBreak/>
              <w:t xml:space="preserve">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ежегодный доклад главы городского округа за отчетный год и плановый период</w:t>
            </w:r>
          </w:p>
        </w:tc>
      </w:tr>
      <w:tr w:rsidR="00EC49DD" w:rsidRPr="006D2E51" w:rsidTr="00FB688F">
        <w:trPr>
          <w:trHeight w:val="232"/>
        </w:trPr>
        <w:tc>
          <w:tcPr>
            <w:tcW w:w="425" w:type="dxa"/>
            <w:noWrap/>
          </w:tcPr>
          <w:p w:rsidR="00EC49DD" w:rsidRPr="006D2E51" w:rsidRDefault="00EC49DD"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1.1.1.22.</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35</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Доля муниципальных учреждений культуры (зданий), находящихся в удовлетворительном состоянии, в общем количестве таких </w:t>
            </w:r>
            <w:r w:rsidRPr="006D2E51">
              <w:rPr>
                <w:rFonts w:ascii="Times New Roman" w:eastAsia="Calibri" w:hAnsi="Times New Roman" w:cs="Times New Roman"/>
                <w:sz w:val="20"/>
                <w:szCs w:val="20"/>
              </w:rPr>
              <w:lastRenderedPageBreak/>
              <w:t>учреждений</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процент</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w:t>
            </w:r>
            <w:r w:rsidRPr="006D2E51">
              <w:rPr>
                <w:rFonts w:ascii="Times New Roman" w:eastAsia="Calibri" w:hAnsi="Times New Roman" w:cs="Times New Roman"/>
                <w:sz w:val="20"/>
                <w:szCs w:val="20"/>
              </w:rPr>
              <w:br/>
            </w:r>
            <w:r w:rsidRPr="006D2E51">
              <w:rPr>
                <w:rFonts w:ascii="Times New Roman" w:eastAsia="Calibri" w:hAnsi="Times New Roman" w:cs="Times New Roman"/>
                <w:sz w:val="20"/>
                <w:szCs w:val="20"/>
              </w:rPr>
              <w:lastRenderedPageBreak/>
              <w:t>от 16.07.2019 № 439-ПП «Об утверждении комплексной программы «Развитие Верхнесалдинского городского округа» на 2019-2030 годы»</w:t>
            </w:r>
          </w:p>
        </w:tc>
      </w:tr>
      <w:tr w:rsidR="00EC49DD" w:rsidRPr="006D2E51" w:rsidTr="00FB688F">
        <w:trPr>
          <w:trHeight w:val="232"/>
        </w:trPr>
        <w:tc>
          <w:tcPr>
            <w:tcW w:w="425" w:type="dxa"/>
            <w:noWrap/>
          </w:tcPr>
          <w:p w:rsidR="00EC49DD" w:rsidRPr="003C13EA" w:rsidRDefault="003C13EA" w:rsidP="003C13EA">
            <w:pPr>
              <w:ind w:left="-108" w:right="-108"/>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lastRenderedPageBreak/>
              <w:t>25.1.</w:t>
            </w:r>
          </w:p>
        </w:tc>
        <w:tc>
          <w:tcPr>
            <w:tcW w:w="993" w:type="dxa"/>
          </w:tcPr>
          <w:p w:rsidR="00EC49DD" w:rsidRPr="003C13EA" w:rsidRDefault="00EC49DD" w:rsidP="003C13EA">
            <w:pPr>
              <w:spacing w:after="0" w:line="240" w:lineRule="auto"/>
              <w:ind w:left="-108" w:right="-108"/>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t>1.1.1.23.</w:t>
            </w:r>
          </w:p>
        </w:tc>
        <w:tc>
          <w:tcPr>
            <w:tcW w:w="1417" w:type="dxa"/>
          </w:tcPr>
          <w:p w:rsidR="00EC49DD" w:rsidRPr="006D2E51" w:rsidRDefault="00EC49DD"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38</w:t>
            </w:r>
          </w:p>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муниципальных библиотек, переоснащенных по модельному стандарту</w:t>
            </w:r>
          </w:p>
        </w:tc>
        <w:tc>
          <w:tcPr>
            <w:tcW w:w="1134" w:type="dxa"/>
            <w:noWrap/>
          </w:tcPr>
          <w:p w:rsidR="00EC49DD" w:rsidRPr="006D2E51" w:rsidRDefault="00EC49DD"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w:t>
            </w:r>
          </w:p>
        </w:tc>
        <w:tc>
          <w:tcPr>
            <w:tcW w:w="992" w:type="dxa"/>
            <w:noWrap/>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EC49DD" w:rsidRPr="006D2E51" w:rsidRDefault="00EC49DD"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Pr>
          <w:p w:rsidR="00EC49DD" w:rsidRPr="006D2E51" w:rsidRDefault="00EC49DD"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3C13EA" w:rsidRPr="006D2E51" w:rsidTr="00FB688F">
        <w:trPr>
          <w:trHeight w:val="232"/>
        </w:trPr>
        <w:tc>
          <w:tcPr>
            <w:tcW w:w="425" w:type="dxa"/>
            <w:noWrap/>
          </w:tcPr>
          <w:p w:rsidR="003C13EA" w:rsidRPr="003C13EA" w:rsidRDefault="003C13EA" w:rsidP="003C13EA">
            <w:pPr>
              <w:spacing w:after="0" w:line="240" w:lineRule="auto"/>
              <w:ind w:left="-108" w:right="-108"/>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t>25.2.</w:t>
            </w:r>
          </w:p>
        </w:tc>
        <w:tc>
          <w:tcPr>
            <w:tcW w:w="993" w:type="dxa"/>
          </w:tcPr>
          <w:p w:rsidR="003C13EA" w:rsidRPr="003C13EA" w:rsidRDefault="003C13EA" w:rsidP="003C13EA">
            <w:pPr>
              <w:spacing w:after="0" w:line="240" w:lineRule="auto"/>
              <w:ind w:right="-108"/>
              <w:rPr>
                <w:rFonts w:ascii="Times New Roman" w:eastAsia="Calibri" w:hAnsi="Times New Roman" w:cs="Times New Roman"/>
                <w:b/>
                <w:sz w:val="20"/>
                <w:szCs w:val="20"/>
              </w:rPr>
            </w:pPr>
            <w:r w:rsidRPr="003C13EA">
              <w:rPr>
                <w:rFonts w:ascii="Times New Roman" w:eastAsia="Calibri" w:hAnsi="Times New Roman" w:cs="Times New Roman"/>
                <w:sz w:val="20"/>
                <w:szCs w:val="20"/>
              </w:rPr>
              <w:t>1.1.1.24.</w:t>
            </w:r>
          </w:p>
        </w:tc>
        <w:tc>
          <w:tcPr>
            <w:tcW w:w="1417" w:type="dxa"/>
          </w:tcPr>
          <w:p w:rsidR="003C13EA" w:rsidRPr="003C13EA" w:rsidRDefault="003C13EA" w:rsidP="003C13EA">
            <w:pPr>
              <w:spacing w:after="0" w:line="240" w:lineRule="auto"/>
              <w:rPr>
                <w:rFonts w:ascii="Times New Roman" w:eastAsia="Calibri" w:hAnsi="Times New Roman" w:cs="Times New Roman"/>
                <w:b/>
                <w:sz w:val="20"/>
                <w:szCs w:val="20"/>
              </w:rPr>
            </w:pPr>
            <w:r w:rsidRPr="003C13EA">
              <w:rPr>
                <w:rFonts w:ascii="Times New Roman" w:eastAsia="Calibri" w:hAnsi="Times New Roman" w:cs="Times New Roman"/>
                <w:b/>
                <w:sz w:val="20"/>
                <w:szCs w:val="20"/>
              </w:rPr>
              <w:t>Целевой показатель № 39</w:t>
            </w:r>
          </w:p>
          <w:p w:rsidR="003C13EA" w:rsidRPr="003C13EA" w:rsidRDefault="003C13EA" w:rsidP="003C13EA">
            <w:pPr>
              <w:spacing w:after="0" w:line="240" w:lineRule="auto"/>
              <w:jc w:val="both"/>
              <w:rPr>
                <w:rFonts w:ascii="Times New Roman" w:eastAsia="Calibri" w:hAnsi="Times New Roman" w:cs="Times New Roman"/>
                <w:sz w:val="20"/>
                <w:szCs w:val="20"/>
              </w:rPr>
            </w:pPr>
            <w:r w:rsidRPr="003C13EA">
              <w:rPr>
                <w:rFonts w:ascii="Times New Roman" w:eastAsia="Calibri" w:hAnsi="Times New Roman" w:cs="Times New Roman"/>
                <w:sz w:val="20"/>
                <w:szCs w:val="20"/>
              </w:rPr>
              <w:t xml:space="preserve">Количество муниципальных учреждений культуры, здания и </w:t>
            </w:r>
            <w:r w:rsidRPr="003C13EA">
              <w:rPr>
                <w:rFonts w:ascii="Times New Roman" w:eastAsia="Calibri" w:hAnsi="Times New Roman" w:cs="Times New Roman"/>
                <w:sz w:val="20"/>
                <w:szCs w:val="20"/>
              </w:rPr>
              <w:lastRenderedPageBreak/>
              <w:t xml:space="preserve">помещения которых приведены в соответствие требованиям норм пожарной безопасности </w:t>
            </w:r>
          </w:p>
          <w:p w:rsidR="003C13EA" w:rsidRPr="003C13EA" w:rsidRDefault="003C13EA" w:rsidP="003C13EA">
            <w:pPr>
              <w:spacing w:after="0" w:line="240" w:lineRule="auto"/>
              <w:jc w:val="both"/>
              <w:rPr>
                <w:rFonts w:ascii="Times New Roman" w:eastAsia="Calibri" w:hAnsi="Times New Roman" w:cs="Times New Roman"/>
                <w:sz w:val="20"/>
                <w:szCs w:val="20"/>
              </w:rPr>
            </w:pPr>
            <w:r w:rsidRPr="003C13EA">
              <w:rPr>
                <w:rFonts w:ascii="Times New Roman" w:eastAsia="Calibri" w:hAnsi="Times New Roman" w:cs="Times New Roman"/>
                <w:sz w:val="20"/>
                <w:szCs w:val="20"/>
              </w:rPr>
              <w:t>и санитарного законодательства</w:t>
            </w:r>
          </w:p>
        </w:tc>
        <w:tc>
          <w:tcPr>
            <w:tcW w:w="1134" w:type="dxa"/>
            <w:noWrap/>
          </w:tcPr>
          <w:p w:rsidR="003C13EA" w:rsidRPr="003C13EA" w:rsidRDefault="003C13EA" w:rsidP="003C13EA">
            <w:pPr>
              <w:spacing w:after="0" w:line="240" w:lineRule="auto"/>
              <w:ind w:left="-108" w:right="-108"/>
              <w:rPr>
                <w:rFonts w:ascii="Times New Roman" w:eastAsia="Calibri" w:hAnsi="Times New Roman" w:cs="Times New Roman"/>
                <w:sz w:val="20"/>
                <w:szCs w:val="20"/>
              </w:rPr>
            </w:pPr>
            <w:r w:rsidRPr="003C13EA">
              <w:rPr>
                <w:rFonts w:ascii="Times New Roman" w:eastAsia="Calibri" w:hAnsi="Times New Roman" w:cs="Times New Roman"/>
                <w:sz w:val="20"/>
                <w:szCs w:val="20"/>
              </w:rPr>
              <w:lastRenderedPageBreak/>
              <w:t>единиц</w:t>
            </w:r>
          </w:p>
        </w:tc>
        <w:tc>
          <w:tcPr>
            <w:tcW w:w="992" w:type="dxa"/>
            <w:noWrap/>
          </w:tcPr>
          <w:p w:rsidR="003C13EA" w:rsidRPr="003C13EA" w:rsidRDefault="003C13EA" w:rsidP="003C13EA">
            <w:pPr>
              <w:spacing w:after="0" w:line="240" w:lineRule="auto"/>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t>-</w:t>
            </w:r>
          </w:p>
        </w:tc>
        <w:tc>
          <w:tcPr>
            <w:tcW w:w="993" w:type="dxa"/>
            <w:noWrap/>
          </w:tcPr>
          <w:p w:rsidR="003C13EA" w:rsidRPr="003C13EA" w:rsidRDefault="003C13EA" w:rsidP="003C13EA">
            <w:pPr>
              <w:spacing w:after="0" w:line="240" w:lineRule="auto"/>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t>-</w:t>
            </w:r>
          </w:p>
        </w:tc>
        <w:tc>
          <w:tcPr>
            <w:tcW w:w="992" w:type="dxa"/>
            <w:noWrap/>
          </w:tcPr>
          <w:p w:rsidR="003C13EA" w:rsidRPr="003C13EA" w:rsidRDefault="003C13EA" w:rsidP="003C13EA">
            <w:pPr>
              <w:spacing w:after="0" w:line="240" w:lineRule="auto"/>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t>-</w:t>
            </w:r>
          </w:p>
        </w:tc>
        <w:tc>
          <w:tcPr>
            <w:tcW w:w="992" w:type="dxa"/>
            <w:noWrap/>
          </w:tcPr>
          <w:p w:rsidR="003C13EA" w:rsidRPr="003C13EA" w:rsidRDefault="003C13EA" w:rsidP="003C13EA">
            <w:pPr>
              <w:spacing w:after="0" w:line="240" w:lineRule="auto"/>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t>-</w:t>
            </w:r>
          </w:p>
        </w:tc>
        <w:tc>
          <w:tcPr>
            <w:tcW w:w="992" w:type="dxa"/>
            <w:noWrap/>
          </w:tcPr>
          <w:p w:rsidR="003C13EA" w:rsidRPr="003C13EA" w:rsidRDefault="003C13EA" w:rsidP="003C13EA">
            <w:pPr>
              <w:spacing w:after="0" w:line="240" w:lineRule="auto"/>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t>1</w:t>
            </w:r>
          </w:p>
        </w:tc>
        <w:tc>
          <w:tcPr>
            <w:tcW w:w="993" w:type="dxa"/>
          </w:tcPr>
          <w:p w:rsidR="003C13EA" w:rsidRPr="003C13EA" w:rsidRDefault="003C13EA" w:rsidP="003C13EA">
            <w:pPr>
              <w:spacing w:after="0" w:line="240" w:lineRule="auto"/>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t>-</w:t>
            </w:r>
          </w:p>
        </w:tc>
        <w:tc>
          <w:tcPr>
            <w:tcW w:w="992" w:type="dxa"/>
          </w:tcPr>
          <w:p w:rsidR="003C13EA" w:rsidRPr="003C13EA" w:rsidRDefault="003C13EA" w:rsidP="003C13EA">
            <w:pPr>
              <w:spacing w:after="0" w:line="240" w:lineRule="auto"/>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t>-</w:t>
            </w:r>
          </w:p>
        </w:tc>
        <w:tc>
          <w:tcPr>
            <w:tcW w:w="992" w:type="dxa"/>
          </w:tcPr>
          <w:p w:rsidR="003C13EA" w:rsidRPr="003C13EA" w:rsidRDefault="003C13EA" w:rsidP="003C13EA">
            <w:pPr>
              <w:spacing w:after="0" w:line="240" w:lineRule="auto"/>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t>-</w:t>
            </w:r>
          </w:p>
        </w:tc>
        <w:tc>
          <w:tcPr>
            <w:tcW w:w="992" w:type="dxa"/>
          </w:tcPr>
          <w:p w:rsidR="003C13EA" w:rsidRPr="003C13EA" w:rsidRDefault="003C13EA" w:rsidP="003C13EA">
            <w:pPr>
              <w:spacing w:after="0" w:line="240" w:lineRule="auto"/>
              <w:jc w:val="center"/>
              <w:rPr>
                <w:rFonts w:ascii="Times New Roman" w:eastAsia="Calibri" w:hAnsi="Times New Roman" w:cs="Times New Roman"/>
                <w:sz w:val="20"/>
                <w:szCs w:val="20"/>
              </w:rPr>
            </w:pPr>
            <w:r w:rsidRPr="003C13EA">
              <w:rPr>
                <w:rFonts w:ascii="Times New Roman" w:eastAsia="Calibri" w:hAnsi="Times New Roman" w:cs="Times New Roman"/>
                <w:sz w:val="20"/>
                <w:szCs w:val="20"/>
              </w:rPr>
              <w:t>-</w:t>
            </w:r>
          </w:p>
        </w:tc>
        <w:tc>
          <w:tcPr>
            <w:tcW w:w="1559" w:type="dxa"/>
          </w:tcPr>
          <w:p w:rsidR="003C13EA" w:rsidRPr="003C13EA" w:rsidRDefault="003C13EA" w:rsidP="003C13EA">
            <w:pPr>
              <w:spacing w:after="0" w:line="240" w:lineRule="auto"/>
              <w:jc w:val="both"/>
              <w:rPr>
                <w:rFonts w:ascii="Times New Roman" w:eastAsia="Calibri" w:hAnsi="Times New Roman" w:cs="Times New Roman"/>
                <w:sz w:val="20"/>
                <w:szCs w:val="20"/>
              </w:rPr>
            </w:pPr>
            <w:r w:rsidRPr="003C13EA">
              <w:rPr>
                <w:rFonts w:ascii="Times New Roman" w:eastAsia="Calibri" w:hAnsi="Times New Roman" w:cs="Times New Roman"/>
                <w:sz w:val="20"/>
                <w:szCs w:val="20"/>
              </w:rPr>
              <w:t xml:space="preserve">постановления Правительства Свердловской области </w:t>
            </w:r>
            <w:r w:rsidRPr="003C13EA">
              <w:rPr>
                <w:rFonts w:ascii="Times New Roman" w:eastAsia="Calibri" w:hAnsi="Times New Roman" w:cs="Times New Roman"/>
                <w:sz w:val="20"/>
                <w:szCs w:val="20"/>
              </w:rPr>
              <w:br/>
              <w:t>от 21.10.2013 № 1268-ПП «Об утверждении государственно</w:t>
            </w:r>
            <w:r w:rsidRPr="003C13EA">
              <w:rPr>
                <w:rFonts w:ascii="Times New Roman" w:eastAsia="Calibri" w:hAnsi="Times New Roman" w:cs="Times New Roman"/>
                <w:sz w:val="20"/>
                <w:szCs w:val="20"/>
              </w:rPr>
              <w:lastRenderedPageBreak/>
              <w:t>й программы Свердловской области «Развитие культуры в Свердловской области до 2027 года»</w:t>
            </w:r>
          </w:p>
        </w:tc>
      </w:tr>
      <w:tr w:rsidR="003C13EA" w:rsidRPr="006D2E51" w:rsidTr="00FB688F">
        <w:trPr>
          <w:trHeight w:val="57"/>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1.1.2.</w:t>
            </w:r>
          </w:p>
        </w:tc>
        <w:tc>
          <w:tcPr>
            <w:tcW w:w="13040" w:type="dxa"/>
            <w:gridSpan w:val="12"/>
          </w:tcPr>
          <w:p w:rsidR="003C13EA" w:rsidRPr="006D2E51" w:rsidRDefault="003C13EA"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Задача 2. Обеспечение условий для развития инновационной деятельности муниципальных учреждений культуры</w:t>
            </w:r>
          </w:p>
        </w:tc>
      </w:tr>
      <w:tr w:rsidR="003C13EA" w:rsidRPr="006D2E51" w:rsidTr="00FB688F">
        <w:trPr>
          <w:trHeight w:val="624"/>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1.1.2.1.</w:t>
            </w:r>
          </w:p>
        </w:tc>
        <w:tc>
          <w:tcPr>
            <w:tcW w:w="1417"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15</w:t>
            </w:r>
          </w:p>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Число действующих виртуальных выставок</w:t>
            </w:r>
          </w:p>
        </w:tc>
        <w:tc>
          <w:tcPr>
            <w:tcW w:w="1134" w:type="dxa"/>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3"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3"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w:t>
            </w:r>
          </w:p>
        </w:tc>
        <w:tc>
          <w:tcPr>
            <w:tcW w:w="1559" w:type="dxa"/>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постановления Правительства Свердловской области 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3C13EA" w:rsidRPr="006D2E51" w:rsidTr="00FB688F">
        <w:trPr>
          <w:trHeight w:val="187"/>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1.1.2.2.</w:t>
            </w:r>
          </w:p>
        </w:tc>
        <w:tc>
          <w:tcPr>
            <w:tcW w:w="1417"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16</w:t>
            </w:r>
          </w:p>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передвижных музейных выставок</w:t>
            </w:r>
          </w:p>
        </w:tc>
        <w:tc>
          <w:tcPr>
            <w:tcW w:w="1134" w:type="dxa"/>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18</w:t>
            </w:r>
          </w:p>
        </w:tc>
        <w:tc>
          <w:tcPr>
            <w:tcW w:w="993"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w:t>
            </w:r>
          </w:p>
        </w:tc>
        <w:tc>
          <w:tcPr>
            <w:tcW w:w="992" w:type="dxa"/>
            <w:noWrap/>
          </w:tcPr>
          <w:p w:rsidR="003C13EA" w:rsidRPr="006D2E51" w:rsidRDefault="00901D92" w:rsidP="00FB688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993" w:type="dxa"/>
          </w:tcPr>
          <w:p w:rsidR="003C13EA" w:rsidRPr="006D2E51" w:rsidRDefault="00901D92" w:rsidP="00FB688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992" w:type="dxa"/>
          </w:tcPr>
          <w:p w:rsidR="003C13EA" w:rsidRPr="006D2E51" w:rsidRDefault="00901D92" w:rsidP="00FB688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992" w:type="dxa"/>
          </w:tcPr>
          <w:p w:rsidR="003C13EA" w:rsidRPr="006D2E51" w:rsidRDefault="00901D92" w:rsidP="00FB688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992" w:type="dxa"/>
          </w:tcPr>
          <w:p w:rsidR="003C13EA" w:rsidRPr="006D2E51" w:rsidRDefault="00901D92" w:rsidP="00FB688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1559" w:type="dxa"/>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от 21.10.2013 № 1268-ПП «Об утверждении государственной программы </w:t>
            </w:r>
            <w:r w:rsidRPr="006D2E51">
              <w:rPr>
                <w:rFonts w:ascii="Times New Roman" w:eastAsia="Calibri" w:hAnsi="Times New Roman" w:cs="Times New Roman"/>
                <w:sz w:val="20"/>
                <w:szCs w:val="20"/>
              </w:rPr>
              <w:lastRenderedPageBreak/>
              <w:t>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3C13EA" w:rsidRPr="006D2E51" w:rsidTr="00FB688F">
        <w:trPr>
          <w:trHeight w:val="187"/>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2.</w:t>
            </w:r>
          </w:p>
        </w:tc>
        <w:tc>
          <w:tcPr>
            <w:tcW w:w="13040" w:type="dxa"/>
            <w:gridSpan w:val="12"/>
          </w:tcPr>
          <w:p w:rsidR="003C13EA" w:rsidRPr="006D2E51" w:rsidRDefault="003C13EA"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Подпрограмма 2. «Развитие образования в сфере культуры»</w:t>
            </w:r>
          </w:p>
        </w:tc>
      </w:tr>
      <w:tr w:rsidR="003C13EA" w:rsidRPr="006D2E51" w:rsidTr="00FB688F">
        <w:trPr>
          <w:trHeight w:val="187"/>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2.2.</w:t>
            </w:r>
          </w:p>
        </w:tc>
        <w:tc>
          <w:tcPr>
            <w:tcW w:w="13040" w:type="dxa"/>
            <w:gridSpan w:val="12"/>
          </w:tcPr>
          <w:p w:rsidR="003C13EA" w:rsidRPr="006D2E51" w:rsidRDefault="003C13EA"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Цель. Духовно – нравственное развитие и реализация человеческого потенциала в условиях перехода к инновационному типу развития общества и экономики Верхнесалдинского городского округа</w:t>
            </w:r>
          </w:p>
        </w:tc>
      </w:tr>
      <w:tr w:rsidR="003C13EA" w:rsidRPr="006D2E51" w:rsidTr="00FB688F">
        <w:trPr>
          <w:trHeight w:val="187"/>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2.2.3.</w:t>
            </w:r>
          </w:p>
        </w:tc>
        <w:tc>
          <w:tcPr>
            <w:tcW w:w="13040" w:type="dxa"/>
            <w:gridSpan w:val="12"/>
          </w:tcPr>
          <w:p w:rsidR="003C13EA" w:rsidRPr="006D2E51" w:rsidRDefault="003C13EA"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 xml:space="preserve">Задача 3. Создание условий для художественного образования и эстетического воспитания, приобретения знаний, умений и навыков </w:t>
            </w:r>
            <w:r w:rsidRPr="006D2E51">
              <w:rPr>
                <w:rFonts w:ascii="Times New Roman" w:eastAsia="Calibri" w:hAnsi="Times New Roman" w:cs="Times New Roman"/>
                <w:b/>
                <w:sz w:val="20"/>
                <w:szCs w:val="20"/>
              </w:rPr>
              <w:br/>
              <w:t>в области выбранного вида искусств, опыта творческой деятельности</w:t>
            </w:r>
          </w:p>
        </w:tc>
      </w:tr>
      <w:tr w:rsidR="003C13EA" w:rsidRPr="006D2E51" w:rsidTr="00FB688F">
        <w:trPr>
          <w:trHeight w:val="193"/>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2.2.3.1.</w:t>
            </w:r>
          </w:p>
        </w:tc>
        <w:tc>
          <w:tcPr>
            <w:tcW w:w="1417"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17</w:t>
            </w:r>
          </w:p>
          <w:p w:rsidR="003C13EA" w:rsidRPr="006D2E51" w:rsidRDefault="003C13EA" w:rsidP="00FB688F">
            <w:pPr>
              <w:spacing w:after="0" w:line="240" w:lineRule="auto"/>
              <w:jc w:val="both"/>
              <w:rPr>
                <w:rFonts w:ascii="Times New Roman" w:eastAsia="Calibri" w:hAnsi="Times New Roman" w:cs="Times New Roman"/>
                <w:sz w:val="20"/>
                <w:szCs w:val="20"/>
              </w:rPr>
            </w:pPr>
            <w:proofErr w:type="gramStart"/>
            <w:r w:rsidRPr="006D2E51">
              <w:rPr>
                <w:rFonts w:ascii="Times New Roman" w:eastAsia="Calibri" w:hAnsi="Times New Roman" w:cs="Times New Roman"/>
                <w:sz w:val="20"/>
                <w:szCs w:val="20"/>
              </w:rPr>
              <w:t>Сохранение контингента обучающихся в учреждениях дополнительного образования</w:t>
            </w:r>
            <w:proofErr w:type="gramEnd"/>
          </w:p>
        </w:tc>
        <w:tc>
          <w:tcPr>
            <w:tcW w:w="1134" w:type="dxa"/>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человек</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1447</w:t>
            </w:r>
          </w:p>
        </w:tc>
        <w:tc>
          <w:tcPr>
            <w:tcW w:w="993"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775</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775</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775</w:t>
            </w:r>
          </w:p>
        </w:tc>
        <w:tc>
          <w:tcPr>
            <w:tcW w:w="992" w:type="dxa"/>
            <w:noWrap/>
          </w:tcPr>
          <w:p w:rsidR="003C13EA" w:rsidRPr="006D2E51" w:rsidRDefault="003C13EA" w:rsidP="00D47A0D">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w:t>
            </w:r>
            <w:r w:rsidR="00D47A0D">
              <w:rPr>
                <w:rFonts w:ascii="Times New Roman" w:eastAsia="Calibri" w:hAnsi="Times New Roman" w:cs="Times New Roman"/>
                <w:sz w:val="20"/>
                <w:szCs w:val="20"/>
              </w:rPr>
              <w:t>5</w:t>
            </w:r>
            <w:r w:rsidRPr="006D2E51">
              <w:rPr>
                <w:rFonts w:ascii="Times New Roman" w:eastAsia="Calibri" w:hAnsi="Times New Roman" w:cs="Times New Roman"/>
                <w:sz w:val="20"/>
                <w:szCs w:val="20"/>
              </w:rPr>
              <w:t>5</w:t>
            </w:r>
          </w:p>
        </w:tc>
        <w:tc>
          <w:tcPr>
            <w:tcW w:w="993" w:type="dxa"/>
          </w:tcPr>
          <w:p w:rsidR="003C13EA" w:rsidRPr="006D2E51" w:rsidRDefault="003C13EA" w:rsidP="00D47A0D">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7</w:t>
            </w:r>
            <w:r w:rsidR="00D47A0D">
              <w:rPr>
                <w:rFonts w:ascii="Times New Roman" w:eastAsia="Calibri" w:hAnsi="Times New Roman" w:cs="Times New Roman"/>
                <w:sz w:val="20"/>
                <w:szCs w:val="20"/>
              </w:rPr>
              <w:t>5</w:t>
            </w:r>
            <w:r w:rsidRPr="006D2E51">
              <w:rPr>
                <w:rFonts w:ascii="Times New Roman" w:eastAsia="Calibri" w:hAnsi="Times New Roman" w:cs="Times New Roman"/>
                <w:sz w:val="20"/>
                <w:szCs w:val="20"/>
              </w:rPr>
              <w:t>5</w:t>
            </w:r>
          </w:p>
        </w:tc>
        <w:tc>
          <w:tcPr>
            <w:tcW w:w="992" w:type="dxa"/>
          </w:tcPr>
          <w:p w:rsidR="003C13EA" w:rsidRPr="006D2E51" w:rsidRDefault="003C13EA" w:rsidP="00D47A0D">
            <w:pPr>
              <w:pStyle w:val="headertext"/>
              <w:shd w:val="clear" w:color="auto" w:fill="FFFFFF"/>
              <w:spacing w:before="0" w:beforeAutospacing="0" w:after="0" w:afterAutospacing="0"/>
              <w:jc w:val="center"/>
              <w:textAlignment w:val="baseline"/>
              <w:rPr>
                <w:rFonts w:eastAsia="Calibri"/>
                <w:sz w:val="20"/>
                <w:szCs w:val="20"/>
              </w:rPr>
            </w:pPr>
            <w:r w:rsidRPr="006D2E51">
              <w:rPr>
                <w:rFonts w:eastAsia="Calibri"/>
                <w:sz w:val="20"/>
                <w:szCs w:val="20"/>
              </w:rPr>
              <w:t>7</w:t>
            </w:r>
            <w:r w:rsidR="00D47A0D">
              <w:rPr>
                <w:rFonts w:eastAsia="Calibri"/>
                <w:sz w:val="20"/>
                <w:szCs w:val="20"/>
              </w:rPr>
              <w:t>5</w:t>
            </w:r>
            <w:r w:rsidRPr="006D2E51">
              <w:rPr>
                <w:rFonts w:eastAsia="Calibri"/>
                <w:sz w:val="20"/>
                <w:szCs w:val="20"/>
              </w:rPr>
              <w:t>5</w:t>
            </w:r>
          </w:p>
        </w:tc>
        <w:tc>
          <w:tcPr>
            <w:tcW w:w="992" w:type="dxa"/>
          </w:tcPr>
          <w:p w:rsidR="003C13EA" w:rsidRPr="006D2E51" w:rsidRDefault="003C13EA" w:rsidP="00D47A0D">
            <w:pPr>
              <w:pStyle w:val="headertext"/>
              <w:shd w:val="clear" w:color="auto" w:fill="FFFFFF"/>
              <w:spacing w:before="0" w:beforeAutospacing="0" w:after="0" w:afterAutospacing="0"/>
              <w:jc w:val="center"/>
              <w:textAlignment w:val="baseline"/>
              <w:rPr>
                <w:rFonts w:eastAsia="Calibri"/>
                <w:sz w:val="20"/>
                <w:szCs w:val="20"/>
              </w:rPr>
            </w:pPr>
            <w:r w:rsidRPr="006D2E51">
              <w:rPr>
                <w:rFonts w:eastAsia="Calibri"/>
                <w:sz w:val="20"/>
                <w:szCs w:val="20"/>
              </w:rPr>
              <w:t>7</w:t>
            </w:r>
            <w:r w:rsidR="00D47A0D">
              <w:rPr>
                <w:rFonts w:eastAsia="Calibri"/>
                <w:sz w:val="20"/>
                <w:szCs w:val="20"/>
              </w:rPr>
              <w:t>5</w:t>
            </w:r>
            <w:r w:rsidRPr="006D2E51">
              <w:rPr>
                <w:rFonts w:eastAsia="Calibri"/>
                <w:sz w:val="20"/>
                <w:szCs w:val="20"/>
              </w:rPr>
              <w:t>5</w:t>
            </w:r>
          </w:p>
        </w:tc>
        <w:tc>
          <w:tcPr>
            <w:tcW w:w="992" w:type="dxa"/>
          </w:tcPr>
          <w:p w:rsidR="003C13EA" w:rsidRPr="006D2E51" w:rsidRDefault="003C13EA" w:rsidP="00D47A0D">
            <w:pPr>
              <w:pStyle w:val="headertext"/>
              <w:shd w:val="clear" w:color="auto" w:fill="FFFFFF"/>
              <w:spacing w:before="0" w:beforeAutospacing="0" w:after="0" w:afterAutospacing="0"/>
              <w:jc w:val="center"/>
              <w:textAlignment w:val="baseline"/>
              <w:rPr>
                <w:rFonts w:eastAsia="Calibri"/>
                <w:sz w:val="20"/>
                <w:szCs w:val="20"/>
              </w:rPr>
            </w:pPr>
            <w:r w:rsidRPr="006D2E51">
              <w:rPr>
                <w:rFonts w:eastAsia="Calibri"/>
                <w:sz w:val="20"/>
                <w:szCs w:val="20"/>
              </w:rPr>
              <w:t>7</w:t>
            </w:r>
            <w:r w:rsidR="00D47A0D">
              <w:rPr>
                <w:rFonts w:eastAsia="Calibri"/>
                <w:sz w:val="20"/>
                <w:szCs w:val="20"/>
              </w:rPr>
              <w:t>5</w:t>
            </w:r>
            <w:r w:rsidRPr="006D2E51">
              <w:rPr>
                <w:rFonts w:eastAsia="Calibri"/>
                <w:sz w:val="20"/>
                <w:szCs w:val="20"/>
              </w:rPr>
              <w:t>5</w:t>
            </w:r>
          </w:p>
        </w:tc>
        <w:tc>
          <w:tcPr>
            <w:tcW w:w="1559" w:type="dxa"/>
          </w:tcPr>
          <w:p w:rsidR="003C13EA" w:rsidRPr="006D2E51" w:rsidRDefault="003C13EA" w:rsidP="00FB688F">
            <w:pPr>
              <w:pStyle w:val="headertext"/>
              <w:shd w:val="clear" w:color="auto" w:fill="FFFFFF"/>
              <w:spacing w:before="0" w:beforeAutospacing="0" w:after="0" w:afterAutospacing="0"/>
              <w:jc w:val="both"/>
              <w:textAlignment w:val="baseline"/>
              <w:rPr>
                <w:rFonts w:eastAsia="Calibri"/>
                <w:sz w:val="20"/>
                <w:szCs w:val="20"/>
              </w:rPr>
            </w:pPr>
            <w:r w:rsidRPr="006D2E51">
              <w:rPr>
                <w:rFonts w:eastAsia="Calibri"/>
                <w:sz w:val="20"/>
                <w:szCs w:val="20"/>
              </w:rPr>
              <w:t xml:space="preserve">решение Коллегии Министерства культуры Российской Федерации </w:t>
            </w:r>
            <w:r w:rsidRPr="006D2E51">
              <w:rPr>
                <w:rFonts w:eastAsia="Calibri"/>
                <w:sz w:val="20"/>
                <w:szCs w:val="20"/>
              </w:rPr>
              <w:br/>
              <w:t xml:space="preserve">от 08.07.2017 № 16 по вопросу «О современном состоянии и перспективах развития детских школ искусств», форма федерального статистического наблюдения № 1-ДО «Сведения об учреждении дополнительного образования», утвержденная </w:t>
            </w:r>
            <w:r w:rsidRPr="006D2E51">
              <w:rPr>
                <w:rFonts w:eastAsia="Calibri"/>
                <w:sz w:val="20"/>
                <w:szCs w:val="20"/>
              </w:rPr>
              <w:lastRenderedPageBreak/>
              <w:t xml:space="preserve">приказом Федеральной службы государственной статистики </w:t>
            </w:r>
            <w:r w:rsidRPr="006D2E51">
              <w:rPr>
                <w:rFonts w:eastAsia="Calibri"/>
                <w:sz w:val="20"/>
                <w:szCs w:val="20"/>
              </w:rPr>
              <w:br/>
              <w:t>от 23.12.2016 № 851</w:t>
            </w:r>
          </w:p>
        </w:tc>
      </w:tr>
      <w:tr w:rsidR="003C13EA" w:rsidRPr="006D2E51" w:rsidTr="00FB688F">
        <w:trPr>
          <w:trHeight w:val="760"/>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2.2.3.2.</w:t>
            </w:r>
          </w:p>
        </w:tc>
        <w:tc>
          <w:tcPr>
            <w:tcW w:w="1417"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18</w:t>
            </w:r>
          </w:p>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Доля детей в возрасте от 5 до 18 лет, охваченных дополнительным образованием</w:t>
            </w:r>
          </w:p>
        </w:tc>
        <w:tc>
          <w:tcPr>
            <w:tcW w:w="1134" w:type="dxa"/>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21,00</w:t>
            </w:r>
          </w:p>
        </w:tc>
        <w:tc>
          <w:tcPr>
            <w:tcW w:w="993"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13,00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14,00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14,00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14,50</w:t>
            </w:r>
          </w:p>
        </w:tc>
        <w:tc>
          <w:tcPr>
            <w:tcW w:w="993"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14,50</w:t>
            </w:r>
          </w:p>
        </w:tc>
        <w:tc>
          <w:tcPr>
            <w:tcW w:w="992" w:type="dxa"/>
          </w:tcPr>
          <w:p w:rsidR="003C13EA" w:rsidRPr="006D2E51" w:rsidRDefault="003C13EA" w:rsidP="00FB688F">
            <w:pPr>
              <w:pStyle w:val="headertext"/>
              <w:shd w:val="clear" w:color="auto" w:fill="FFFFFF"/>
              <w:spacing w:before="0" w:beforeAutospacing="0" w:after="0" w:afterAutospacing="0"/>
              <w:jc w:val="center"/>
              <w:textAlignment w:val="baseline"/>
              <w:rPr>
                <w:rFonts w:eastAsia="Calibri"/>
                <w:sz w:val="20"/>
                <w:szCs w:val="20"/>
              </w:rPr>
            </w:pPr>
            <w:r w:rsidRPr="006D2E51">
              <w:rPr>
                <w:rFonts w:eastAsia="Calibri"/>
                <w:sz w:val="20"/>
                <w:szCs w:val="20"/>
              </w:rPr>
              <w:t>14,50</w:t>
            </w:r>
          </w:p>
        </w:tc>
        <w:tc>
          <w:tcPr>
            <w:tcW w:w="992" w:type="dxa"/>
          </w:tcPr>
          <w:p w:rsidR="003C13EA" w:rsidRPr="006D2E51" w:rsidRDefault="003C13EA" w:rsidP="00FB688F">
            <w:pPr>
              <w:pStyle w:val="headertext"/>
              <w:shd w:val="clear" w:color="auto" w:fill="FFFFFF"/>
              <w:spacing w:before="0" w:beforeAutospacing="0" w:after="0" w:afterAutospacing="0"/>
              <w:jc w:val="center"/>
              <w:textAlignment w:val="baseline"/>
              <w:rPr>
                <w:rFonts w:eastAsia="Calibri"/>
                <w:sz w:val="20"/>
                <w:szCs w:val="20"/>
              </w:rPr>
            </w:pPr>
            <w:r w:rsidRPr="006D2E51">
              <w:rPr>
                <w:rFonts w:eastAsia="Calibri"/>
                <w:sz w:val="20"/>
                <w:szCs w:val="20"/>
              </w:rPr>
              <w:t>14,50</w:t>
            </w:r>
          </w:p>
        </w:tc>
        <w:tc>
          <w:tcPr>
            <w:tcW w:w="992" w:type="dxa"/>
          </w:tcPr>
          <w:p w:rsidR="003C13EA" w:rsidRPr="006D2E51" w:rsidRDefault="003C13EA" w:rsidP="00FB688F">
            <w:pPr>
              <w:pStyle w:val="headertext"/>
              <w:shd w:val="clear" w:color="auto" w:fill="FFFFFF"/>
              <w:spacing w:before="0" w:beforeAutospacing="0" w:after="0" w:afterAutospacing="0"/>
              <w:jc w:val="center"/>
              <w:textAlignment w:val="baseline"/>
              <w:rPr>
                <w:rFonts w:eastAsia="Calibri"/>
                <w:sz w:val="20"/>
                <w:szCs w:val="20"/>
              </w:rPr>
            </w:pPr>
            <w:r w:rsidRPr="006D2E51">
              <w:rPr>
                <w:rFonts w:eastAsia="Calibri"/>
                <w:sz w:val="20"/>
                <w:szCs w:val="20"/>
              </w:rPr>
              <w:t>14,50</w:t>
            </w:r>
          </w:p>
        </w:tc>
        <w:tc>
          <w:tcPr>
            <w:tcW w:w="1559" w:type="dxa"/>
          </w:tcPr>
          <w:p w:rsidR="003C13EA" w:rsidRPr="006D2E51" w:rsidRDefault="003C13EA" w:rsidP="00FB688F">
            <w:pPr>
              <w:pStyle w:val="headertext"/>
              <w:shd w:val="clear" w:color="auto" w:fill="FFFFFF"/>
              <w:spacing w:before="0" w:beforeAutospacing="0" w:after="0" w:afterAutospacing="0"/>
              <w:jc w:val="both"/>
              <w:textAlignment w:val="baseline"/>
              <w:rPr>
                <w:rFonts w:eastAsia="Calibri"/>
                <w:sz w:val="20"/>
                <w:szCs w:val="20"/>
              </w:rPr>
            </w:pPr>
            <w:r w:rsidRPr="006D2E51">
              <w:rPr>
                <w:rFonts w:eastAsia="Calibri"/>
                <w:sz w:val="20"/>
                <w:szCs w:val="20"/>
              </w:rPr>
              <w:t xml:space="preserve">решение Думы городского округа </w:t>
            </w:r>
            <w:r w:rsidRPr="006D2E51">
              <w:rPr>
                <w:rFonts w:eastAsia="Calibri"/>
                <w:sz w:val="20"/>
                <w:szCs w:val="20"/>
              </w:rPr>
              <w:br/>
              <w:t>от 25.12.2018 № 142 «Об утверждении Стратегии социально-экономического развития Верхнесалдинского городского округа до 2030 года»</w:t>
            </w:r>
          </w:p>
        </w:tc>
      </w:tr>
      <w:tr w:rsidR="003C13EA" w:rsidRPr="006D2E51" w:rsidTr="00FB688F">
        <w:trPr>
          <w:trHeight w:val="760"/>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2.2.3.3.</w:t>
            </w:r>
          </w:p>
        </w:tc>
        <w:tc>
          <w:tcPr>
            <w:tcW w:w="1417"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19</w:t>
            </w:r>
          </w:p>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Доля учащихся детских школ искусств, привлекаемых к участию в творческих мероприятиях, от общего числа учащихся детских школ искусств</w:t>
            </w:r>
          </w:p>
        </w:tc>
        <w:tc>
          <w:tcPr>
            <w:tcW w:w="1134" w:type="dxa"/>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10,00</w:t>
            </w:r>
          </w:p>
        </w:tc>
        <w:tc>
          <w:tcPr>
            <w:tcW w:w="993"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11,00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11,00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12,00</w:t>
            </w:r>
          </w:p>
        </w:tc>
        <w:tc>
          <w:tcPr>
            <w:tcW w:w="993"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12,00</w:t>
            </w:r>
          </w:p>
        </w:tc>
        <w:tc>
          <w:tcPr>
            <w:tcW w:w="992"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12,00</w:t>
            </w:r>
          </w:p>
        </w:tc>
        <w:tc>
          <w:tcPr>
            <w:tcW w:w="992"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12,00</w:t>
            </w:r>
          </w:p>
        </w:tc>
        <w:tc>
          <w:tcPr>
            <w:tcW w:w="992"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12,00</w:t>
            </w:r>
          </w:p>
        </w:tc>
        <w:tc>
          <w:tcPr>
            <w:tcW w:w="1559" w:type="dxa"/>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 xml:space="preserve">от 21.10.2013 № 1268-ПП «Об утверждении государственной программы Свердловской области «Развитие культуры в Свердловской области до </w:t>
            </w:r>
            <w:r w:rsidRPr="006D2E51">
              <w:rPr>
                <w:rFonts w:ascii="Times New Roman" w:eastAsia="Calibri" w:hAnsi="Times New Roman" w:cs="Times New Roman"/>
                <w:sz w:val="20"/>
                <w:szCs w:val="20"/>
              </w:rPr>
              <w:lastRenderedPageBreak/>
              <w:t>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w:t>
            </w:r>
          </w:p>
        </w:tc>
      </w:tr>
      <w:tr w:rsidR="003C13EA" w:rsidRPr="006D2E51" w:rsidTr="00FB688F">
        <w:trPr>
          <w:trHeight w:val="514"/>
        </w:trPr>
        <w:tc>
          <w:tcPr>
            <w:tcW w:w="425" w:type="dxa"/>
            <w:tcBorders>
              <w:top w:val="single" w:sz="4" w:space="0" w:color="auto"/>
            </w:tcBorders>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b/>
                <w:sz w:val="20"/>
                <w:szCs w:val="20"/>
              </w:rPr>
            </w:pPr>
            <w:r w:rsidRPr="006D2E51">
              <w:rPr>
                <w:rFonts w:ascii="Times New Roman" w:eastAsia="Calibri" w:hAnsi="Times New Roman" w:cs="Times New Roman"/>
                <w:sz w:val="20"/>
                <w:szCs w:val="20"/>
              </w:rPr>
              <w:t>2.2.3.4.</w:t>
            </w:r>
          </w:p>
        </w:tc>
        <w:tc>
          <w:tcPr>
            <w:tcW w:w="1417" w:type="dxa"/>
            <w:tcBorders>
              <w:top w:val="single" w:sz="4" w:space="0" w:color="auto"/>
            </w:tcBorders>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20</w:t>
            </w:r>
          </w:p>
          <w:p w:rsidR="003C13EA" w:rsidRPr="006D2E51" w:rsidRDefault="003C13EA" w:rsidP="00FB688F">
            <w:pPr>
              <w:spacing w:after="0" w:line="240" w:lineRule="auto"/>
              <w:jc w:val="both"/>
              <w:rPr>
                <w:rFonts w:ascii="Times New Roman" w:eastAsia="Calibri" w:hAnsi="Times New Roman" w:cs="Times New Roman"/>
                <w:b/>
                <w:sz w:val="20"/>
                <w:szCs w:val="20"/>
              </w:rPr>
            </w:pPr>
            <w:r w:rsidRPr="006D2E51">
              <w:rPr>
                <w:rFonts w:ascii="Times New Roman" w:eastAsia="Calibri" w:hAnsi="Times New Roman" w:cs="Times New Roman"/>
                <w:sz w:val="20"/>
                <w:szCs w:val="20"/>
                <w:lang w:eastAsia="en-US"/>
              </w:rPr>
              <w:t>Доля лауреатов международных конкурсов и фестивалей в сфере культуры в общем числе обучающихся в учреждениях дополнительного образования</w:t>
            </w:r>
          </w:p>
        </w:tc>
        <w:tc>
          <w:tcPr>
            <w:tcW w:w="1134" w:type="dxa"/>
            <w:tcBorders>
              <w:top w:val="single" w:sz="4" w:space="0" w:color="auto"/>
            </w:tcBorders>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3"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w:t>
            </w:r>
          </w:p>
        </w:tc>
        <w:tc>
          <w:tcPr>
            <w:tcW w:w="993"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5</w:t>
            </w:r>
          </w:p>
        </w:tc>
        <w:tc>
          <w:tcPr>
            <w:tcW w:w="1559"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распоряжение Правительства Российской Федерации </w:t>
            </w:r>
            <w:r w:rsidRPr="006D2E51">
              <w:rPr>
                <w:rFonts w:ascii="Times New Roman" w:eastAsia="Calibri" w:hAnsi="Times New Roman" w:cs="Times New Roman"/>
                <w:sz w:val="20"/>
                <w:szCs w:val="20"/>
              </w:rPr>
              <w:br/>
              <w:t xml:space="preserve">от 29.02.2016 № 326-р «Об утверждении Стратегии государственной культурной </w:t>
            </w:r>
            <w:proofErr w:type="gramStart"/>
            <w:r w:rsidRPr="006D2E51">
              <w:rPr>
                <w:rFonts w:ascii="Times New Roman" w:eastAsia="Calibri" w:hAnsi="Times New Roman" w:cs="Times New Roman"/>
                <w:sz w:val="20"/>
                <w:szCs w:val="20"/>
              </w:rPr>
              <w:t>политики на период</w:t>
            </w:r>
            <w:proofErr w:type="gramEnd"/>
            <w:r w:rsidRPr="006D2E51">
              <w:rPr>
                <w:rFonts w:ascii="Times New Roman" w:eastAsia="Calibri" w:hAnsi="Times New Roman" w:cs="Times New Roman"/>
                <w:sz w:val="20"/>
                <w:szCs w:val="20"/>
              </w:rPr>
              <w:t xml:space="preserve"> до 2030 года»</w:t>
            </w:r>
          </w:p>
        </w:tc>
      </w:tr>
      <w:tr w:rsidR="003C13EA" w:rsidRPr="006D2E51" w:rsidTr="00FB688F">
        <w:trPr>
          <w:trHeight w:val="514"/>
        </w:trPr>
        <w:tc>
          <w:tcPr>
            <w:tcW w:w="425" w:type="dxa"/>
            <w:tcBorders>
              <w:top w:val="single" w:sz="4" w:space="0" w:color="auto"/>
            </w:tcBorders>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b/>
                <w:sz w:val="20"/>
                <w:szCs w:val="20"/>
              </w:rPr>
            </w:pPr>
            <w:r w:rsidRPr="006D2E51">
              <w:rPr>
                <w:rFonts w:ascii="Times New Roman" w:eastAsia="Calibri" w:hAnsi="Times New Roman" w:cs="Times New Roman"/>
                <w:sz w:val="20"/>
                <w:szCs w:val="20"/>
              </w:rPr>
              <w:t>2.2.3.5.</w:t>
            </w:r>
          </w:p>
        </w:tc>
        <w:tc>
          <w:tcPr>
            <w:tcW w:w="1417" w:type="dxa"/>
            <w:tcBorders>
              <w:top w:val="single" w:sz="4" w:space="0" w:color="auto"/>
            </w:tcBorders>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21</w:t>
            </w:r>
          </w:p>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Удовлетворенность населения качеством дополнительного образования детей</w:t>
            </w:r>
          </w:p>
        </w:tc>
        <w:tc>
          <w:tcPr>
            <w:tcW w:w="1134" w:type="dxa"/>
            <w:tcBorders>
              <w:top w:val="single" w:sz="4" w:space="0" w:color="auto"/>
            </w:tcBorders>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3"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3"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1559"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решение Думы городского округа </w:t>
            </w:r>
            <w:r w:rsidRPr="006D2E51">
              <w:rPr>
                <w:rFonts w:ascii="Times New Roman" w:eastAsia="Calibri" w:hAnsi="Times New Roman" w:cs="Times New Roman"/>
                <w:sz w:val="20"/>
                <w:szCs w:val="20"/>
              </w:rPr>
              <w:br/>
              <w:t>от 25.12.2018 № 142 «Об утверждении Стратегии социально-экономического развития Верхнесалдинского городского округа до 2030 года»</w:t>
            </w:r>
          </w:p>
        </w:tc>
      </w:tr>
      <w:tr w:rsidR="003C13EA" w:rsidRPr="006D2E51" w:rsidTr="00FB688F">
        <w:trPr>
          <w:trHeight w:val="514"/>
        </w:trPr>
        <w:tc>
          <w:tcPr>
            <w:tcW w:w="425" w:type="dxa"/>
            <w:tcBorders>
              <w:top w:val="single" w:sz="4" w:space="0" w:color="auto"/>
            </w:tcBorders>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b/>
                <w:sz w:val="20"/>
                <w:szCs w:val="20"/>
              </w:rPr>
            </w:pPr>
            <w:r w:rsidRPr="006D2E51">
              <w:rPr>
                <w:rFonts w:ascii="Times New Roman" w:eastAsia="Calibri" w:hAnsi="Times New Roman" w:cs="Times New Roman"/>
                <w:sz w:val="20"/>
                <w:szCs w:val="20"/>
              </w:rPr>
              <w:t>2.2.3.6.</w:t>
            </w:r>
          </w:p>
        </w:tc>
        <w:tc>
          <w:tcPr>
            <w:tcW w:w="1417" w:type="dxa"/>
            <w:tcBorders>
              <w:top w:val="single" w:sz="4" w:space="0" w:color="auto"/>
            </w:tcBorders>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22</w:t>
            </w:r>
          </w:p>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Удовлетворенность населения качеством дополнительного образования детей и молодежи в возрасте 5-18 лет</w:t>
            </w:r>
          </w:p>
        </w:tc>
        <w:tc>
          <w:tcPr>
            <w:tcW w:w="1134" w:type="dxa"/>
            <w:tcBorders>
              <w:top w:val="single" w:sz="4" w:space="0" w:color="auto"/>
            </w:tcBorders>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процент</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3"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3"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1559"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постановление Правительства Свердловской </w:t>
            </w:r>
            <w:r w:rsidRPr="006D2E51">
              <w:rPr>
                <w:rFonts w:ascii="Times New Roman" w:eastAsia="Calibri" w:hAnsi="Times New Roman" w:cs="Times New Roman"/>
                <w:sz w:val="20"/>
                <w:szCs w:val="20"/>
              </w:rPr>
              <w:lastRenderedPageBreak/>
              <w:t xml:space="preserve">области </w:t>
            </w:r>
            <w:r w:rsidRPr="006D2E51">
              <w:rPr>
                <w:rFonts w:ascii="Times New Roman" w:eastAsia="Calibri" w:hAnsi="Times New Roman" w:cs="Times New Roman"/>
                <w:sz w:val="20"/>
                <w:szCs w:val="20"/>
              </w:rPr>
              <w:br/>
              <w:t xml:space="preserve">от 16.07.2019 № 439-ПП «Об утверждении комплексной программы «Развитие Верхнесалдинского городского округа» на 2019-2030 годы», решение Думы городского округа </w:t>
            </w:r>
            <w:r w:rsidRPr="006D2E51">
              <w:rPr>
                <w:rFonts w:ascii="Times New Roman" w:eastAsia="Calibri" w:hAnsi="Times New Roman" w:cs="Times New Roman"/>
                <w:sz w:val="20"/>
                <w:szCs w:val="20"/>
              </w:rPr>
              <w:br/>
              <w:t>от 25.12.2018 № 142 «Об утверждении Стратегии социально-экономического развития Верхнесалдинского городского округа до 2030 года»</w:t>
            </w:r>
          </w:p>
        </w:tc>
      </w:tr>
      <w:tr w:rsidR="003C13EA" w:rsidRPr="006D2E51" w:rsidTr="00FB688F">
        <w:trPr>
          <w:trHeight w:val="514"/>
        </w:trPr>
        <w:tc>
          <w:tcPr>
            <w:tcW w:w="425" w:type="dxa"/>
            <w:tcBorders>
              <w:top w:val="single" w:sz="4" w:space="0" w:color="auto"/>
            </w:tcBorders>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2.2.3.7.</w:t>
            </w:r>
          </w:p>
        </w:tc>
        <w:tc>
          <w:tcPr>
            <w:tcW w:w="1417" w:type="dxa"/>
            <w:tcBorders>
              <w:top w:val="single" w:sz="4" w:space="0" w:color="auto"/>
            </w:tcBorders>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31</w:t>
            </w:r>
          </w:p>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Количество реализованных проектов </w:t>
            </w:r>
            <w:proofErr w:type="gramStart"/>
            <w:r w:rsidRPr="006D2E51">
              <w:rPr>
                <w:rFonts w:ascii="Times New Roman" w:eastAsia="Calibri" w:hAnsi="Times New Roman" w:cs="Times New Roman"/>
                <w:sz w:val="20"/>
                <w:szCs w:val="20"/>
              </w:rPr>
              <w:t>инициативного</w:t>
            </w:r>
            <w:proofErr w:type="gramEnd"/>
            <w:r w:rsidRPr="006D2E51">
              <w:rPr>
                <w:rFonts w:ascii="Times New Roman" w:eastAsia="Calibri" w:hAnsi="Times New Roman" w:cs="Times New Roman"/>
                <w:sz w:val="20"/>
                <w:szCs w:val="20"/>
              </w:rPr>
              <w:t xml:space="preserve"> бюджетирования</w:t>
            </w:r>
            <w:r w:rsidRPr="006D2E51">
              <w:rPr>
                <w:sz w:val="20"/>
                <w:szCs w:val="20"/>
              </w:rPr>
              <w:t xml:space="preserve"> </w:t>
            </w:r>
            <w:r w:rsidRPr="006D2E51">
              <w:rPr>
                <w:rFonts w:ascii="Times New Roman" w:eastAsia="Calibri" w:hAnsi="Times New Roman" w:cs="Times New Roman"/>
                <w:sz w:val="20"/>
                <w:szCs w:val="20"/>
              </w:rPr>
              <w:t xml:space="preserve">в сфере </w:t>
            </w:r>
            <w:r w:rsidRPr="006D2E51">
              <w:rPr>
                <w:rFonts w:ascii="Times New Roman" w:eastAsia="Calibri" w:hAnsi="Times New Roman" w:cs="Times New Roman"/>
                <w:sz w:val="20"/>
                <w:szCs w:val="20"/>
              </w:rPr>
              <w:lastRenderedPageBreak/>
              <w:t>культуры</w:t>
            </w:r>
          </w:p>
        </w:tc>
        <w:tc>
          <w:tcPr>
            <w:tcW w:w="1134" w:type="dxa"/>
            <w:tcBorders>
              <w:top w:val="single" w:sz="4" w:space="0" w:color="auto"/>
            </w:tcBorders>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единиц</w:t>
            </w:r>
          </w:p>
        </w:tc>
        <w:tc>
          <w:tcPr>
            <w:tcW w:w="992" w:type="dxa"/>
            <w:tcBorders>
              <w:top w:val="single" w:sz="4" w:space="0" w:color="auto"/>
            </w:tcBorders>
            <w:noWrap/>
          </w:tcPr>
          <w:p w:rsidR="003C13EA" w:rsidRPr="006D2E51" w:rsidRDefault="003C13EA"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Borders>
              <w:top w:val="single" w:sz="4" w:space="0" w:color="auto"/>
            </w:tcBorders>
            <w:noWrap/>
          </w:tcPr>
          <w:p w:rsidR="003C13EA" w:rsidRPr="006D2E51" w:rsidRDefault="003C13EA"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top w:val="single" w:sz="4" w:space="0" w:color="auto"/>
            </w:tcBorders>
            <w:noWrap/>
          </w:tcPr>
          <w:p w:rsidR="003C13EA" w:rsidRPr="006D2E51" w:rsidRDefault="003C13EA"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3</w:t>
            </w:r>
          </w:p>
        </w:tc>
        <w:tc>
          <w:tcPr>
            <w:tcW w:w="992" w:type="dxa"/>
            <w:tcBorders>
              <w:top w:val="single" w:sz="4" w:space="0" w:color="auto"/>
            </w:tcBorders>
            <w:noWrap/>
          </w:tcPr>
          <w:p w:rsidR="003C13EA" w:rsidRPr="006D2E51" w:rsidRDefault="003C13EA"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2</w:t>
            </w:r>
          </w:p>
        </w:tc>
        <w:tc>
          <w:tcPr>
            <w:tcW w:w="992" w:type="dxa"/>
            <w:tcBorders>
              <w:top w:val="single" w:sz="4" w:space="0" w:color="auto"/>
            </w:tcBorders>
            <w:noWrap/>
          </w:tcPr>
          <w:p w:rsidR="003C13EA" w:rsidRPr="006D2E51" w:rsidRDefault="004C6102" w:rsidP="00FB688F">
            <w:pPr>
              <w:spacing w:after="0" w:line="240" w:lineRule="auto"/>
              <w:ind w:right="-108" w:hanging="108"/>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993" w:type="dxa"/>
            <w:tcBorders>
              <w:top w:val="single" w:sz="4" w:space="0" w:color="auto"/>
            </w:tcBorders>
          </w:tcPr>
          <w:p w:rsidR="003C13EA" w:rsidRPr="006D2E51" w:rsidRDefault="003C13EA" w:rsidP="00FB688F">
            <w:pPr>
              <w:spacing w:after="0" w:line="240" w:lineRule="auto"/>
              <w:ind w:right="-108" w:hanging="108"/>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1559"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по результатам конкурсного отбора инициативных проектов</w:t>
            </w:r>
          </w:p>
        </w:tc>
      </w:tr>
      <w:tr w:rsidR="003C13EA" w:rsidRPr="006D2E51" w:rsidTr="00FB688F">
        <w:trPr>
          <w:trHeight w:val="514"/>
        </w:trPr>
        <w:tc>
          <w:tcPr>
            <w:tcW w:w="425" w:type="dxa"/>
            <w:tcBorders>
              <w:top w:val="single" w:sz="4" w:space="0" w:color="auto"/>
            </w:tcBorders>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2.2.3.8.</w:t>
            </w:r>
          </w:p>
        </w:tc>
        <w:tc>
          <w:tcPr>
            <w:tcW w:w="1417" w:type="dxa"/>
            <w:tcBorders>
              <w:top w:val="single" w:sz="4" w:space="0" w:color="auto"/>
            </w:tcBorders>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32</w:t>
            </w:r>
          </w:p>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Количество объектов учреждений дополнительного образования сферы культуры, соответствующих требованиям, направленным на обеспечение антитеррористической защищенности</w:t>
            </w:r>
          </w:p>
        </w:tc>
        <w:tc>
          <w:tcPr>
            <w:tcW w:w="1134" w:type="dxa"/>
            <w:tcBorders>
              <w:top w:val="single" w:sz="4" w:space="0" w:color="auto"/>
            </w:tcBorders>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единиц</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3"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4</w:t>
            </w:r>
          </w:p>
        </w:tc>
        <w:tc>
          <w:tcPr>
            <w:tcW w:w="1559"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постановление Правительства РФ </w:t>
            </w:r>
            <w:r w:rsidRPr="006D2E51">
              <w:rPr>
                <w:rFonts w:ascii="Times New Roman" w:eastAsia="Calibri" w:hAnsi="Times New Roman" w:cs="Times New Roman"/>
                <w:sz w:val="20"/>
                <w:szCs w:val="20"/>
              </w:rPr>
              <w:br/>
              <w:t>от 11.02.2017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tc>
      </w:tr>
      <w:tr w:rsidR="003C13EA" w:rsidRPr="006D2E51" w:rsidTr="00FB688F">
        <w:trPr>
          <w:trHeight w:val="514"/>
        </w:trPr>
        <w:tc>
          <w:tcPr>
            <w:tcW w:w="425" w:type="dxa"/>
            <w:tcBorders>
              <w:top w:val="single" w:sz="4" w:space="0" w:color="auto"/>
            </w:tcBorders>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2.2.3.9.</w:t>
            </w:r>
          </w:p>
        </w:tc>
        <w:tc>
          <w:tcPr>
            <w:tcW w:w="1417" w:type="dxa"/>
            <w:tcBorders>
              <w:top w:val="single" w:sz="4" w:space="0" w:color="auto"/>
            </w:tcBorders>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36</w:t>
            </w:r>
          </w:p>
          <w:p w:rsidR="003C13EA" w:rsidRPr="006D2E51" w:rsidRDefault="003C13EA" w:rsidP="00FB688F">
            <w:pPr>
              <w:spacing w:after="0" w:line="240" w:lineRule="auto"/>
              <w:jc w:val="both"/>
              <w:rPr>
                <w:rFonts w:ascii="Times New Roman" w:hAnsi="Times New Roman" w:cs="Times New Roman"/>
                <w:sz w:val="20"/>
                <w:szCs w:val="20"/>
              </w:rPr>
            </w:pPr>
            <w:r w:rsidRPr="006D2E51">
              <w:rPr>
                <w:rFonts w:ascii="Times New Roman" w:hAnsi="Times New Roman" w:cs="Times New Roman"/>
                <w:sz w:val="20"/>
                <w:szCs w:val="20"/>
              </w:rPr>
              <w:t xml:space="preserve">Доля муниципальных учреждений дополнительного образования сферы культуры, здания которых находятся в </w:t>
            </w:r>
            <w:r w:rsidRPr="006D2E51">
              <w:rPr>
                <w:rFonts w:ascii="Times New Roman" w:hAnsi="Times New Roman" w:cs="Times New Roman"/>
                <w:sz w:val="20"/>
                <w:szCs w:val="20"/>
              </w:rPr>
              <w:lastRenderedPageBreak/>
              <w:t>аварийном состоянии или требуют капитального ремонта, в общем количестве муниципальных учреждений культуры</w:t>
            </w:r>
          </w:p>
        </w:tc>
        <w:tc>
          <w:tcPr>
            <w:tcW w:w="1134" w:type="dxa"/>
            <w:tcBorders>
              <w:top w:val="single" w:sz="4" w:space="0" w:color="auto"/>
            </w:tcBorders>
            <w:noWrap/>
          </w:tcPr>
          <w:p w:rsidR="003C13EA" w:rsidRPr="006D2E51" w:rsidRDefault="003C13EA" w:rsidP="00FB688F">
            <w:pPr>
              <w:spacing w:after="0" w:line="240" w:lineRule="auto"/>
              <w:rPr>
                <w:rFonts w:ascii="Times New Roman" w:hAnsi="Times New Roman" w:cs="Times New Roman"/>
                <w:sz w:val="20"/>
                <w:szCs w:val="20"/>
              </w:rPr>
            </w:pPr>
            <w:r w:rsidRPr="006D2E51">
              <w:rPr>
                <w:rFonts w:ascii="Times New Roman" w:hAnsi="Times New Roman" w:cs="Times New Roman"/>
                <w:sz w:val="20"/>
                <w:szCs w:val="20"/>
              </w:rPr>
              <w:lastRenderedPageBreak/>
              <w:t>процент</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3"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hAnsi="Times New Roman" w:cs="Times New Roman"/>
                <w:sz w:val="20"/>
                <w:szCs w:val="20"/>
              </w:rPr>
            </w:pPr>
            <w:r w:rsidRPr="006D2E51">
              <w:rPr>
                <w:rFonts w:ascii="Times New Roman" w:hAnsi="Times New Roman" w:cs="Times New Roman"/>
                <w:sz w:val="20"/>
                <w:szCs w:val="20"/>
              </w:rPr>
              <w:t>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0</w:t>
            </w:r>
          </w:p>
        </w:tc>
        <w:tc>
          <w:tcPr>
            <w:tcW w:w="1559" w:type="dxa"/>
            <w:tcBorders>
              <w:top w:val="single" w:sz="4" w:space="0" w:color="auto"/>
            </w:tcBorders>
          </w:tcPr>
          <w:p w:rsidR="003C13EA" w:rsidRPr="006D2E51" w:rsidRDefault="003C13EA" w:rsidP="00FB688F">
            <w:pPr>
              <w:spacing w:after="0" w:line="240" w:lineRule="auto"/>
              <w:jc w:val="both"/>
              <w:rPr>
                <w:rFonts w:ascii="Times New Roman"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 xml:space="preserve">от 21.10.2013 № 1268-ПП «Об утверждении государственной программы Свердловской области «Развитие культуры в Свердловской </w:t>
            </w:r>
            <w:r w:rsidRPr="006D2E51">
              <w:rPr>
                <w:rFonts w:ascii="Times New Roman" w:eastAsia="Calibri" w:hAnsi="Times New Roman" w:cs="Times New Roman"/>
                <w:sz w:val="20"/>
                <w:szCs w:val="20"/>
              </w:rPr>
              <w:lastRenderedPageBreak/>
              <w:t>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ежегодный доклад главы городского округа за отчетный год и плановый период</w:t>
            </w:r>
          </w:p>
        </w:tc>
      </w:tr>
      <w:tr w:rsidR="003C13EA" w:rsidRPr="006D2E51" w:rsidTr="00FB688F">
        <w:trPr>
          <w:trHeight w:val="514"/>
        </w:trPr>
        <w:tc>
          <w:tcPr>
            <w:tcW w:w="425" w:type="dxa"/>
            <w:tcBorders>
              <w:top w:val="single" w:sz="4" w:space="0" w:color="auto"/>
            </w:tcBorders>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2.2.3.10.</w:t>
            </w:r>
          </w:p>
        </w:tc>
        <w:tc>
          <w:tcPr>
            <w:tcW w:w="1417" w:type="dxa"/>
            <w:tcBorders>
              <w:top w:val="single" w:sz="4" w:space="0" w:color="auto"/>
            </w:tcBorders>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37</w:t>
            </w:r>
          </w:p>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Доля муниципальных учреждений (зданий) дополнительного образования сферы культуры, находящихся в удовлетворительном состоянии, в общем количестве таких учреждений</w:t>
            </w:r>
          </w:p>
        </w:tc>
        <w:tc>
          <w:tcPr>
            <w:tcW w:w="1134" w:type="dxa"/>
            <w:tcBorders>
              <w:top w:val="single" w:sz="4" w:space="0" w:color="auto"/>
            </w:tcBorders>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Borders>
              <w:top w:val="single" w:sz="4" w:space="0" w:color="auto"/>
            </w:tcBorders>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Borders>
              <w:top w:val="single" w:sz="4" w:space="0" w:color="auto"/>
            </w:tcBorders>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1559" w:type="dxa"/>
            <w:tcBorders>
              <w:top w:val="single" w:sz="4" w:space="0" w:color="auto"/>
            </w:tcBorders>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культуры в Свердловской области до 202</w:t>
            </w:r>
            <w:r>
              <w:rPr>
                <w:rFonts w:ascii="Times New Roman" w:eastAsia="Calibri" w:hAnsi="Times New Roman" w:cs="Times New Roman"/>
                <w:sz w:val="20"/>
                <w:szCs w:val="20"/>
              </w:rPr>
              <w:t>7</w:t>
            </w:r>
            <w:r w:rsidRPr="006D2E51">
              <w:rPr>
                <w:rFonts w:ascii="Times New Roman" w:eastAsia="Calibri" w:hAnsi="Times New Roman" w:cs="Times New Roman"/>
                <w:sz w:val="20"/>
                <w:szCs w:val="20"/>
              </w:rPr>
              <w:t xml:space="preserve"> года», </w:t>
            </w:r>
            <w:r w:rsidRPr="006D2E51">
              <w:rPr>
                <w:rFonts w:ascii="Times New Roman" w:eastAsia="Calibri" w:hAnsi="Times New Roman" w:cs="Times New Roman"/>
                <w:sz w:val="20"/>
                <w:szCs w:val="20"/>
              </w:rPr>
              <w:br/>
              <w:t xml:space="preserve">от 16.07.2019 № 439-ПП «Об утверждении комплексной программы «Развитие Верхнесалдинского городского округа» на </w:t>
            </w:r>
            <w:r w:rsidRPr="006D2E51">
              <w:rPr>
                <w:rFonts w:ascii="Times New Roman" w:eastAsia="Calibri" w:hAnsi="Times New Roman" w:cs="Times New Roman"/>
                <w:sz w:val="20"/>
                <w:szCs w:val="20"/>
              </w:rPr>
              <w:lastRenderedPageBreak/>
              <w:t>2019-2030 годы»</w:t>
            </w:r>
          </w:p>
        </w:tc>
      </w:tr>
      <w:tr w:rsidR="003C13EA" w:rsidRPr="006D2E51" w:rsidTr="00FB688F">
        <w:trPr>
          <w:trHeight w:val="374"/>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2.2.4.</w:t>
            </w:r>
          </w:p>
        </w:tc>
        <w:tc>
          <w:tcPr>
            <w:tcW w:w="13040" w:type="dxa"/>
            <w:gridSpan w:val="12"/>
          </w:tcPr>
          <w:p w:rsidR="003C13EA" w:rsidRPr="006D2E51" w:rsidRDefault="003C13EA" w:rsidP="00FB688F">
            <w:pPr>
              <w:spacing w:after="0" w:line="240" w:lineRule="auto"/>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Задача 4. Создание условий для сохранения и развития кадрового и творческого потенциала сферы культуры</w:t>
            </w:r>
          </w:p>
        </w:tc>
      </w:tr>
      <w:tr w:rsidR="003C13EA" w:rsidRPr="006D2E51" w:rsidTr="00FB688F">
        <w:trPr>
          <w:trHeight w:val="374"/>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2.2.4.1.</w:t>
            </w:r>
          </w:p>
        </w:tc>
        <w:tc>
          <w:tcPr>
            <w:tcW w:w="1417"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23</w:t>
            </w:r>
          </w:p>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Соотношение средней заработной платы работников муниципальных учреждений культуры в соответствии с прогнозным значением среднемесячного дохода от трудовой деятельности по Свердловской области</w:t>
            </w:r>
          </w:p>
        </w:tc>
        <w:tc>
          <w:tcPr>
            <w:tcW w:w="1134" w:type="dxa"/>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3"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100</w:t>
            </w:r>
          </w:p>
        </w:tc>
        <w:tc>
          <w:tcPr>
            <w:tcW w:w="992" w:type="dxa"/>
          </w:tcPr>
          <w:p w:rsidR="003C13EA" w:rsidRPr="006D2E51" w:rsidRDefault="003C13EA" w:rsidP="00FB688F">
            <w:pPr>
              <w:pStyle w:val="ConsPlusNormal"/>
              <w:ind w:firstLine="0"/>
              <w:jc w:val="center"/>
              <w:rPr>
                <w:rFonts w:ascii="Times New Roman" w:eastAsia="Calibri" w:hAnsi="Times New Roman" w:cs="Times New Roman"/>
              </w:rPr>
            </w:pPr>
            <w:r w:rsidRPr="006D2E51">
              <w:rPr>
                <w:rFonts w:ascii="Times New Roman" w:eastAsia="Calibri" w:hAnsi="Times New Roman" w:cs="Times New Roman"/>
              </w:rPr>
              <w:t>100</w:t>
            </w:r>
          </w:p>
        </w:tc>
        <w:tc>
          <w:tcPr>
            <w:tcW w:w="992" w:type="dxa"/>
          </w:tcPr>
          <w:p w:rsidR="003C13EA" w:rsidRPr="006D2E51" w:rsidRDefault="003C13EA" w:rsidP="00FB688F">
            <w:pPr>
              <w:pStyle w:val="ConsPlusNormal"/>
              <w:ind w:firstLine="0"/>
              <w:jc w:val="center"/>
              <w:rPr>
                <w:rFonts w:ascii="Times New Roman" w:eastAsia="Calibri" w:hAnsi="Times New Roman" w:cs="Times New Roman"/>
              </w:rPr>
            </w:pPr>
            <w:r w:rsidRPr="006D2E51">
              <w:rPr>
                <w:rFonts w:ascii="Times New Roman" w:eastAsia="Calibri" w:hAnsi="Times New Roman" w:cs="Times New Roman"/>
              </w:rPr>
              <w:t>100</w:t>
            </w:r>
          </w:p>
        </w:tc>
        <w:tc>
          <w:tcPr>
            <w:tcW w:w="992" w:type="dxa"/>
          </w:tcPr>
          <w:p w:rsidR="003C13EA" w:rsidRPr="006D2E51" w:rsidRDefault="003C13EA" w:rsidP="00FB688F">
            <w:pPr>
              <w:pStyle w:val="ConsPlusNormal"/>
              <w:ind w:firstLine="0"/>
              <w:jc w:val="center"/>
              <w:rPr>
                <w:rFonts w:ascii="Times New Roman" w:eastAsia="Calibri" w:hAnsi="Times New Roman" w:cs="Times New Roman"/>
              </w:rPr>
            </w:pPr>
            <w:r w:rsidRPr="006D2E51">
              <w:rPr>
                <w:rFonts w:ascii="Times New Roman" w:eastAsia="Calibri" w:hAnsi="Times New Roman" w:cs="Times New Roman"/>
              </w:rPr>
              <w:t>100</w:t>
            </w:r>
          </w:p>
        </w:tc>
        <w:tc>
          <w:tcPr>
            <w:tcW w:w="1559" w:type="dxa"/>
          </w:tcPr>
          <w:p w:rsidR="003C13EA" w:rsidRPr="006D2E51" w:rsidRDefault="003C13EA" w:rsidP="00FB688F">
            <w:pPr>
              <w:pStyle w:val="ConsPlusNormal"/>
              <w:ind w:firstLine="0"/>
              <w:jc w:val="both"/>
              <w:rPr>
                <w:rFonts w:ascii="Times New Roman" w:eastAsia="Calibri" w:hAnsi="Times New Roman" w:cs="Times New Roman"/>
              </w:rPr>
            </w:pPr>
            <w:r w:rsidRPr="006D2E51">
              <w:rPr>
                <w:rFonts w:ascii="Times New Roman" w:eastAsia="Calibri" w:hAnsi="Times New Roman" w:cs="Times New Roman"/>
              </w:rPr>
              <w:t xml:space="preserve">Указ Президента Российской Федерации </w:t>
            </w:r>
            <w:r w:rsidRPr="006D2E51">
              <w:rPr>
                <w:rFonts w:ascii="Times New Roman" w:eastAsia="Calibri" w:hAnsi="Times New Roman" w:cs="Times New Roman"/>
              </w:rPr>
              <w:br/>
              <w:t>от 07.05.2012 № 597 «О мероприятиях по реализации государственной социальной политики», указами Президента Российской Федерации показателей соотношения заработной платы для данной категории работников в 2019 году</w:t>
            </w:r>
          </w:p>
        </w:tc>
      </w:tr>
      <w:tr w:rsidR="003C13EA" w:rsidRPr="006D2E51" w:rsidTr="00FB688F">
        <w:trPr>
          <w:trHeight w:val="939"/>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2.2.4.2.</w:t>
            </w:r>
          </w:p>
        </w:tc>
        <w:tc>
          <w:tcPr>
            <w:tcW w:w="1417"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29</w:t>
            </w:r>
          </w:p>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Количество специалистов, прошедших повышение квалификации на базе Центров непрерывног</w:t>
            </w:r>
            <w:r w:rsidRPr="006D2E51">
              <w:rPr>
                <w:rFonts w:ascii="Times New Roman" w:eastAsia="Calibri" w:hAnsi="Times New Roman" w:cs="Times New Roman"/>
                <w:sz w:val="20"/>
                <w:szCs w:val="20"/>
              </w:rPr>
              <w:lastRenderedPageBreak/>
              <w:t>о образования</w:t>
            </w:r>
          </w:p>
        </w:tc>
        <w:tc>
          <w:tcPr>
            <w:tcW w:w="1134" w:type="dxa"/>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lastRenderedPageBreak/>
              <w:t>единиц</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3"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16</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18</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18</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15</w:t>
            </w:r>
          </w:p>
        </w:tc>
        <w:tc>
          <w:tcPr>
            <w:tcW w:w="993"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w:t>
            </w:r>
          </w:p>
        </w:tc>
        <w:tc>
          <w:tcPr>
            <w:tcW w:w="992" w:type="dxa"/>
          </w:tcPr>
          <w:p w:rsidR="003C13EA" w:rsidRPr="006D2E51" w:rsidRDefault="003C13EA" w:rsidP="00FB688F">
            <w:pPr>
              <w:spacing w:after="0" w:line="240" w:lineRule="auto"/>
              <w:jc w:val="center"/>
              <w:rPr>
                <w:rFonts w:ascii="Times New Roman" w:eastAsia="Calibri" w:hAnsi="Times New Roman" w:cs="Times New Roman"/>
                <w:sz w:val="20"/>
                <w:szCs w:val="20"/>
              </w:rPr>
            </w:pPr>
          </w:p>
        </w:tc>
        <w:tc>
          <w:tcPr>
            <w:tcW w:w="992" w:type="dxa"/>
          </w:tcPr>
          <w:p w:rsidR="003C13EA" w:rsidRPr="006D2E51" w:rsidRDefault="003C13EA" w:rsidP="00FB688F">
            <w:pPr>
              <w:spacing w:after="0" w:line="240" w:lineRule="auto"/>
              <w:jc w:val="center"/>
              <w:rPr>
                <w:rFonts w:ascii="Times New Roman" w:eastAsia="Calibri" w:hAnsi="Times New Roman" w:cs="Times New Roman"/>
                <w:sz w:val="20"/>
                <w:szCs w:val="20"/>
              </w:rPr>
            </w:pPr>
          </w:p>
        </w:tc>
        <w:tc>
          <w:tcPr>
            <w:tcW w:w="992" w:type="dxa"/>
          </w:tcPr>
          <w:p w:rsidR="003C13EA" w:rsidRPr="006D2E51" w:rsidRDefault="003C13EA" w:rsidP="00FB688F">
            <w:pPr>
              <w:spacing w:after="0" w:line="240" w:lineRule="auto"/>
              <w:jc w:val="center"/>
              <w:rPr>
                <w:rFonts w:ascii="Times New Roman" w:eastAsia="Calibri" w:hAnsi="Times New Roman" w:cs="Times New Roman"/>
                <w:sz w:val="20"/>
                <w:szCs w:val="20"/>
              </w:rPr>
            </w:pPr>
          </w:p>
        </w:tc>
        <w:tc>
          <w:tcPr>
            <w:tcW w:w="1559" w:type="dxa"/>
          </w:tcPr>
          <w:p w:rsidR="003C13EA" w:rsidRPr="006D2E51" w:rsidRDefault="003C13EA" w:rsidP="00FB688F">
            <w:pPr>
              <w:spacing w:after="0" w:line="240" w:lineRule="auto"/>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соглашения о достижении результатов показателей муниципального компонента регионального проекта «Создание условий для реализации </w:t>
            </w:r>
            <w:r w:rsidRPr="006D2E51">
              <w:rPr>
                <w:rFonts w:ascii="Times New Roman" w:eastAsia="Calibri" w:hAnsi="Times New Roman" w:cs="Times New Roman"/>
                <w:sz w:val="20"/>
                <w:szCs w:val="20"/>
              </w:rPr>
              <w:lastRenderedPageBreak/>
              <w:t xml:space="preserve">творческого потенциала нации («Творческие люди») (Свердловская область)» </w:t>
            </w:r>
            <w:r w:rsidRPr="006D2E51">
              <w:rPr>
                <w:rFonts w:ascii="Times New Roman" w:eastAsia="Calibri" w:hAnsi="Times New Roman" w:cs="Times New Roman"/>
                <w:sz w:val="20"/>
                <w:szCs w:val="20"/>
              </w:rPr>
              <w:br/>
              <w:t>от 21.12.2020 № 740/12-2020, от 10.04.2023 № 740/12-2020</w:t>
            </w:r>
            <w:r w:rsidR="00996906">
              <w:rPr>
                <w:rFonts w:ascii="Times New Roman" w:eastAsia="Calibri" w:hAnsi="Times New Roman" w:cs="Times New Roman"/>
                <w:sz w:val="20"/>
                <w:szCs w:val="20"/>
              </w:rPr>
              <w:t xml:space="preserve">, </w:t>
            </w:r>
            <w:r w:rsidR="00996906" w:rsidRPr="00996906">
              <w:rPr>
                <w:rFonts w:ascii="Times New Roman" w:eastAsia="Calibri" w:hAnsi="Times New Roman" w:cs="Times New Roman"/>
                <w:sz w:val="20"/>
                <w:szCs w:val="20"/>
              </w:rPr>
              <w:t>от 16.01.2024 № 740/12-2020</w:t>
            </w:r>
          </w:p>
        </w:tc>
      </w:tr>
      <w:tr w:rsidR="003C13EA" w:rsidRPr="006D2E51" w:rsidTr="00FB688F">
        <w:trPr>
          <w:trHeight w:val="34"/>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ind w:right="-108"/>
              <w:rPr>
                <w:rFonts w:ascii="Times New Roman" w:eastAsia="Calibri" w:hAnsi="Times New Roman" w:cs="Times New Roman"/>
                <w:b/>
                <w:sz w:val="20"/>
                <w:szCs w:val="20"/>
              </w:rPr>
            </w:pPr>
            <w:r w:rsidRPr="006D2E51">
              <w:rPr>
                <w:rFonts w:ascii="Times New Roman" w:eastAsia="Calibri" w:hAnsi="Times New Roman" w:cs="Times New Roman"/>
                <w:b/>
                <w:sz w:val="20"/>
                <w:szCs w:val="20"/>
              </w:rPr>
              <w:t>2.2.5.</w:t>
            </w:r>
          </w:p>
        </w:tc>
        <w:tc>
          <w:tcPr>
            <w:tcW w:w="13040" w:type="dxa"/>
            <w:gridSpan w:val="12"/>
          </w:tcPr>
          <w:p w:rsidR="003C13EA" w:rsidRPr="006D2E51" w:rsidRDefault="003C13EA" w:rsidP="00FB688F">
            <w:pPr>
              <w:spacing w:after="0" w:line="240" w:lineRule="auto"/>
              <w:ind w:right="-108"/>
              <w:jc w:val="center"/>
              <w:rPr>
                <w:rFonts w:ascii="Times New Roman" w:eastAsia="Calibri" w:hAnsi="Times New Roman" w:cs="Times New Roman"/>
                <w:b/>
                <w:sz w:val="20"/>
                <w:szCs w:val="20"/>
              </w:rPr>
            </w:pPr>
            <w:r w:rsidRPr="006D2E51">
              <w:rPr>
                <w:rFonts w:ascii="Times New Roman" w:eastAsia="Calibri" w:hAnsi="Times New Roman" w:cs="Times New Roman"/>
                <w:b/>
                <w:sz w:val="20"/>
                <w:szCs w:val="20"/>
              </w:rPr>
              <w:t xml:space="preserve">Задача 5. Совершенствование организационных, </w:t>
            </w:r>
            <w:proofErr w:type="gramStart"/>
            <w:r w:rsidRPr="006D2E51">
              <w:rPr>
                <w:rFonts w:ascii="Times New Roman" w:eastAsia="Calibri" w:hAnsi="Times New Roman" w:cs="Times New Roman"/>
                <w:b/>
                <w:sz w:val="20"/>
                <w:szCs w:val="20"/>
              </w:rPr>
              <w:t>экономических и правовых механизмов</w:t>
            </w:r>
            <w:proofErr w:type="gramEnd"/>
            <w:r w:rsidRPr="006D2E51">
              <w:rPr>
                <w:rFonts w:ascii="Times New Roman" w:eastAsia="Calibri" w:hAnsi="Times New Roman" w:cs="Times New Roman"/>
                <w:b/>
                <w:sz w:val="20"/>
                <w:szCs w:val="20"/>
              </w:rPr>
              <w:t xml:space="preserve"> развития культуры</w:t>
            </w:r>
          </w:p>
        </w:tc>
      </w:tr>
      <w:tr w:rsidR="003C13EA" w:rsidRPr="00BC2036" w:rsidTr="00FB688F">
        <w:trPr>
          <w:trHeight w:val="939"/>
        </w:trPr>
        <w:tc>
          <w:tcPr>
            <w:tcW w:w="425" w:type="dxa"/>
            <w:noWrap/>
          </w:tcPr>
          <w:p w:rsidR="003C13EA" w:rsidRPr="006D2E51" w:rsidRDefault="003C13EA" w:rsidP="00FB688F">
            <w:pPr>
              <w:numPr>
                <w:ilvl w:val="0"/>
                <w:numId w:val="2"/>
              </w:numPr>
              <w:spacing w:after="0" w:line="240" w:lineRule="auto"/>
              <w:jc w:val="center"/>
              <w:rPr>
                <w:rFonts w:ascii="Times New Roman" w:eastAsia="Calibri" w:hAnsi="Times New Roman" w:cs="Times New Roman"/>
                <w:sz w:val="20"/>
                <w:szCs w:val="20"/>
              </w:rPr>
            </w:pPr>
          </w:p>
        </w:tc>
        <w:tc>
          <w:tcPr>
            <w:tcW w:w="993"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2.2.5.1.</w:t>
            </w:r>
          </w:p>
        </w:tc>
        <w:tc>
          <w:tcPr>
            <w:tcW w:w="1417" w:type="dxa"/>
          </w:tcPr>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b/>
                <w:sz w:val="20"/>
                <w:szCs w:val="20"/>
              </w:rPr>
              <w:t>Целевой показатель № 24</w:t>
            </w:r>
          </w:p>
          <w:p w:rsidR="003C13EA" w:rsidRPr="006D2E51" w:rsidRDefault="003C13EA" w:rsidP="00FB688F">
            <w:pPr>
              <w:spacing w:after="0" w:line="240" w:lineRule="auto"/>
              <w:rPr>
                <w:rFonts w:ascii="Times New Roman" w:eastAsia="Calibri" w:hAnsi="Times New Roman" w:cs="Times New Roman"/>
                <w:b/>
                <w:sz w:val="20"/>
                <w:szCs w:val="20"/>
              </w:rPr>
            </w:pPr>
            <w:r w:rsidRPr="006D2E51">
              <w:rPr>
                <w:rFonts w:ascii="Times New Roman" w:eastAsia="Calibri" w:hAnsi="Times New Roman" w:cs="Times New Roman"/>
                <w:sz w:val="20"/>
                <w:szCs w:val="20"/>
              </w:rPr>
              <w:t>Уровень удовлетворенности населения качеством и доступностью оказываемых населению муниципальных услуг в сфере культуры</w:t>
            </w:r>
          </w:p>
        </w:tc>
        <w:tc>
          <w:tcPr>
            <w:tcW w:w="1134" w:type="dxa"/>
            <w:noWrap/>
          </w:tcPr>
          <w:p w:rsidR="003C13EA" w:rsidRPr="006D2E51" w:rsidRDefault="003C13EA" w:rsidP="00FB688F">
            <w:pPr>
              <w:spacing w:after="0" w:line="240" w:lineRule="auto"/>
              <w:rPr>
                <w:rFonts w:ascii="Times New Roman" w:eastAsia="Calibri" w:hAnsi="Times New Roman" w:cs="Times New Roman"/>
                <w:sz w:val="20"/>
                <w:szCs w:val="20"/>
              </w:rPr>
            </w:pPr>
            <w:r w:rsidRPr="006D2E51">
              <w:rPr>
                <w:rFonts w:ascii="Times New Roman" w:eastAsia="Calibri" w:hAnsi="Times New Roman" w:cs="Times New Roman"/>
                <w:sz w:val="20"/>
                <w:szCs w:val="20"/>
              </w:rPr>
              <w:t>процент</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91,0</w:t>
            </w:r>
          </w:p>
        </w:tc>
        <w:tc>
          <w:tcPr>
            <w:tcW w:w="993"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92,0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93,0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94,0</w:t>
            </w:r>
          </w:p>
        </w:tc>
        <w:tc>
          <w:tcPr>
            <w:tcW w:w="992" w:type="dxa"/>
            <w:noWrap/>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95,0</w:t>
            </w:r>
          </w:p>
        </w:tc>
        <w:tc>
          <w:tcPr>
            <w:tcW w:w="993" w:type="dxa"/>
          </w:tcPr>
          <w:p w:rsidR="003C13EA" w:rsidRPr="006D2E51" w:rsidRDefault="003C13EA" w:rsidP="00FB688F">
            <w:pPr>
              <w:spacing w:after="0" w:line="240" w:lineRule="auto"/>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Pr>
          <w:p w:rsidR="003C13EA" w:rsidRPr="006D2E51" w:rsidRDefault="003C13EA" w:rsidP="00FB688F">
            <w:pPr>
              <w:spacing w:after="0" w:line="240" w:lineRule="auto"/>
              <w:ind w:right="34"/>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96,00</w:t>
            </w:r>
          </w:p>
        </w:tc>
        <w:tc>
          <w:tcPr>
            <w:tcW w:w="992" w:type="dxa"/>
          </w:tcPr>
          <w:p w:rsidR="003C13EA" w:rsidRPr="006D2E51" w:rsidRDefault="003C13EA" w:rsidP="00FB688F">
            <w:pPr>
              <w:spacing w:after="0" w:line="240" w:lineRule="auto"/>
              <w:ind w:right="34"/>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w:t>
            </w:r>
          </w:p>
        </w:tc>
        <w:tc>
          <w:tcPr>
            <w:tcW w:w="992" w:type="dxa"/>
          </w:tcPr>
          <w:p w:rsidR="003C13EA" w:rsidRPr="006D2E51" w:rsidRDefault="003C13EA" w:rsidP="00FB688F">
            <w:pPr>
              <w:spacing w:after="0" w:line="240" w:lineRule="auto"/>
              <w:ind w:right="34"/>
              <w:jc w:val="center"/>
              <w:rPr>
                <w:rFonts w:ascii="Times New Roman" w:eastAsia="Calibri" w:hAnsi="Times New Roman" w:cs="Times New Roman"/>
                <w:sz w:val="20"/>
                <w:szCs w:val="20"/>
              </w:rPr>
            </w:pPr>
            <w:r w:rsidRPr="006D2E51">
              <w:rPr>
                <w:rFonts w:ascii="Times New Roman" w:eastAsia="Calibri" w:hAnsi="Times New Roman" w:cs="Times New Roman"/>
                <w:sz w:val="20"/>
                <w:szCs w:val="20"/>
              </w:rPr>
              <w:t>96,00</w:t>
            </w:r>
          </w:p>
        </w:tc>
        <w:tc>
          <w:tcPr>
            <w:tcW w:w="1559" w:type="dxa"/>
          </w:tcPr>
          <w:p w:rsidR="003C13EA" w:rsidRPr="00BC2036" w:rsidRDefault="003C13EA" w:rsidP="00FB688F">
            <w:pPr>
              <w:spacing w:after="0" w:line="240" w:lineRule="auto"/>
              <w:ind w:right="34"/>
              <w:jc w:val="both"/>
              <w:rPr>
                <w:rFonts w:ascii="Times New Roman" w:eastAsia="Calibri" w:hAnsi="Times New Roman" w:cs="Times New Roman"/>
                <w:sz w:val="20"/>
                <w:szCs w:val="20"/>
              </w:rPr>
            </w:pPr>
            <w:r w:rsidRPr="006D2E51">
              <w:rPr>
                <w:rFonts w:ascii="Times New Roman" w:eastAsia="Calibri" w:hAnsi="Times New Roman" w:cs="Times New Roman"/>
                <w:sz w:val="20"/>
                <w:szCs w:val="20"/>
              </w:rPr>
              <w:t xml:space="preserve">постановления Правительства Свердловской области </w:t>
            </w:r>
            <w:r w:rsidRPr="006D2E51">
              <w:rPr>
                <w:rFonts w:ascii="Times New Roman" w:eastAsia="Calibri" w:hAnsi="Times New Roman" w:cs="Times New Roman"/>
                <w:sz w:val="20"/>
                <w:szCs w:val="20"/>
              </w:rPr>
              <w:br/>
              <w:t>от 21.10.2013 № 1268-ПП «Об утверждении государственной программы Свердловской области «Развитие культур</w:t>
            </w:r>
            <w:r>
              <w:rPr>
                <w:rFonts w:ascii="Times New Roman" w:eastAsia="Calibri" w:hAnsi="Times New Roman" w:cs="Times New Roman"/>
                <w:sz w:val="20"/>
                <w:szCs w:val="20"/>
              </w:rPr>
              <w:t>ы в Свердловской области до 2027</w:t>
            </w:r>
            <w:r w:rsidRPr="006D2E51">
              <w:rPr>
                <w:rFonts w:ascii="Times New Roman" w:eastAsia="Calibri" w:hAnsi="Times New Roman" w:cs="Times New Roman"/>
                <w:sz w:val="20"/>
                <w:szCs w:val="20"/>
              </w:rPr>
              <w:t xml:space="preserve"> года», </w:t>
            </w:r>
            <w:r w:rsidRPr="006D2E51">
              <w:rPr>
                <w:rFonts w:ascii="Times New Roman" w:eastAsia="Calibri" w:hAnsi="Times New Roman" w:cs="Times New Roman"/>
                <w:sz w:val="20"/>
                <w:szCs w:val="20"/>
              </w:rPr>
              <w:br/>
              <w:t>от 16.07.2019 № 439-ПП «Об утверждении комплексной программы «Развитие Верхнесалдинс</w:t>
            </w:r>
            <w:r w:rsidRPr="006D2E51">
              <w:rPr>
                <w:rFonts w:ascii="Times New Roman" w:eastAsia="Calibri" w:hAnsi="Times New Roman" w:cs="Times New Roman"/>
                <w:sz w:val="20"/>
                <w:szCs w:val="20"/>
              </w:rPr>
              <w:lastRenderedPageBreak/>
              <w:t>кого городского округа» на 2019-2030 годы»</w:t>
            </w:r>
          </w:p>
        </w:tc>
      </w:tr>
    </w:tbl>
    <w:p w:rsidR="00154F28" w:rsidRDefault="00154F28"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604E59" w:rsidRDefault="00604E59"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Pr="00253DB1" w:rsidRDefault="00EC6891" w:rsidP="00EC6891">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r w:rsidRPr="00253DB1">
        <w:rPr>
          <w:rFonts w:ascii="Times New Roman" w:eastAsia="Calibri" w:hAnsi="Times New Roman" w:cs="Times New Roman"/>
          <w:color w:val="000000"/>
          <w:sz w:val="26"/>
          <w:szCs w:val="26"/>
          <w:lang w:eastAsia="en-US"/>
        </w:rPr>
        <w:t xml:space="preserve">Приложение № 2 </w:t>
      </w:r>
    </w:p>
    <w:p w:rsidR="00EC6891" w:rsidRDefault="00EC6891" w:rsidP="00EC6891">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r w:rsidRPr="00253DB1">
        <w:rPr>
          <w:rFonts w:ascii="Times New Roman" w:eastAsia="Calibri" w:hAnsi="Times New Roman" w:cs="Times New Roman"/>
          <w:color w:val="000000"/>
          <w:sz w:val="26"/>
          <w:szCs w:val="26"/>
          <w:lang w:eastAsia="en-US"/>
        </w:rPr>
        <w:t>к муниципальной программе «Развитие культуры в Верхнесалдинском городско</w:t>
      </w:r>
      <w:r>
        <w:rPr>
          <w:rFonts w:ascii="Times New Roman" w:eastAsia="Calibri" w:hAnsi="Times New Roman" w:cs="Times New Roman"/>
          <w:color w:val="000000"/>
          <w:sz w:val="26"/>
          <w:szCs w:val="26"/>
          <w:lang w:eastAsia="en-US"/>
        </w:rPr>
        <w:t>м округе</w:t>
      </w:r>
    </w:p>
    <w:p w:rsidR="00EC6891" w:rsidRPr="0042166B" w:rsidRDefault="00EC6891" w:rsidP="00EC6891">
      <w:pPr>
        <w:autoSpaceDE w:val="0"/>
        <w:autoSpaceDN w:val="0"/>
        <w:adjustRightInd w:val="0"/>
        <w:spacing w:after="0" w:line="240" w:lineRule="auto"/>
        <w:ind w:left="10206"/>
        <w:jc w:val="both"/>
        <w:rPr>
          <w:rFonts w:ascii="Times New Roman" w:eastAsia="Times New Roman" w:hAnsi="Times New Roman" w:cs="Times New Roman"/>
          <w:color w:val="000000"/>
          <w:sz w:val="26"/>
          <w:szCs w:val="26"/>
        </w:rPr>
      </w:pPr>
    </w:p>
    <w:p w:rsidR="00EC6891" w:rsidRPr="0042166B" w:rsidRDefault="00EC6891" w:rsidP="00EC6891">
      <w:pPr>
        <w:autoSpaceDE w:val="0"/>
        <w:autoSpaceDN w:val="0"/>
        <w:adjustRightInd w:val="0"/>
        <w:spacing w:after="0" w:line="240" w:lineRule="auto"/>
        <w:ind w:left="10206"/>
        <w:jc w:val="both"/>
        <w:rPr>
          <w:rFonts w:ascii="Times New Roman" w:eastAsia="Times New Roman" w:hAnsi="Times New Roman" w:cs="Times New Roman"/>
          <w:color w:val="000000"/>
          <w:sz w:val="26"/>
          <w:szCs w:val="26"/>
        </w:rPr>
      </w:pPr>
    </w:p>
    <w:p w:rsidR="00EC6891" w:rsidRPr="00CD0E41" w:rsidRDefault="00EC6891" w:rsidP="00EC6891">
      <w:pPr>
        <w:pStyle w:val="ConsPlusNormal"/>
        <w:jc w:val="center"/>
        <w:rPr>
          <w:rFonts w:ascii="Times New Roman" w:hAnsi="Times New Roman" w:cs="Times New Roman"/>
          <w:b/>
          <w:sz w:val="26"/>
          <w:szCs w:val="26"/>
        </w:rPr>
      </w:pPr>
      <w:r w:rsidRPr="00CD0E41">
        <w:rPr>
          <w:rFonts w:ascii="Times New Roman" w:hAnsi="Times New Roman" w:cs="Times New Roman"/>
          <w:b/>
          <w:sz w:val="26"/>
          <w:szCs w:val="26"/>
        </w:rPr>
        <w:t>ПЛАН</w:t>
      </w:r>
    </w:p>
    <w:p w:rsidR="00EC6891" w:rsidRPr="00CD0E41" w:rsidRDefault="00EC6891" w:rsidP="00EC6891">
      <w:pPr>
        <w:pStyle w:val="ConsPlusNormal"/>
        <w:jc w:val="center"/>
        <w:rPr>
          <w:rFonts w:ascii="Times New Roman" w:hAnsi="Times New Roman" w:cs="Times New Roman"/>
          <w:b/>
          <w:sz w:val="26"/>
          <w:szCs w:val="26"/>
        </w:rPr>
      </w:pPr>
      <w:r w:rsidRPr="00CD0E41">
        <w:rPr>
          <w:rFonts w:ascii="Times New Roman" w:hAnsi="Times New Roman" w:cs="Times New Roman"/>
          <w:b/>
          <w:sz w:val="26"/>
          <w:szCs w:val="26"/>
        </w:rPr>
        <w:t>мероприятий по выполнению</w:t>
      </w:r>
      <w:r>
        <w:rPr>
          <w:rFonts w:ascii="Times New Roman" w:hAnsi="Times New Roman" w:cs="Times New Roman"/>
          <w:b/>
          <w:sz w:val="26"/>
          <w:szCs w:val="26"/>
        </w:rPr>
        <w:t xml:space="preserve"> </w:t>
      </w:r>
      <w:r w:rsidRPr="00CD0E41">
        <w:rPr>
          <w:rFonts w:ascii="Times New Roman" w:hAnsi="Times New Roman" w:cs="Times New Roman"/>
          <w:b/>
          <w:sz w:val="26"/>
          <w:szCs w:val="26"/>
        </w:rPr>
        <w:t xml:space="preserve">муниципальной программы Верхнесалдинского городского округа </w:t>
      </w:r>
    </w:p>
    <w:p w:rsidR="00EC6891" w:rsidRDefault="00EC6891" w:rsidP="00EC6891">
      <w:pPr>
        <w:pStyle w:val="ConsPlusNormal"/>
        <w:jc w:val="center"/>
        <w:rPr>
          <w:rFonts w:ascii="Times New Roman" w:hAnsi="Times New Roman" w:cs="Times New Roman"/>
          <w:b/>
          <w:sz w:val="26"/>
          <w:szCs w:val="26"/>
        </w:rPr>
      </w:pPr>
      <w:r w:rsidRPr="00724DF5">
        <w:rPr>
          <w:rFonts w:ascii="Times New Roman" w:hAnsi="Times New Roman" w:cs="Times New Roman"/>
          <w:b/>
          <w:sz w:val="26"/>
          <w:szCs w:val="26"/>
        </w:rPr>
        <w:t>«Развитие культуры в Верхнесалдинском городском округе»</w:t>
      </w:r>
    </w:p>
    <w:p w:rsidR="007E78EE" w:rsidRDefault="007E78EE" w:rsidP="00EC6891">
      <w:pPr>
        <w:pStyle w:val="ConsPlusNormal"/>
        <w:jc w:val="center"/>
        <w:rPr>
          <w:rFonts w:ascii="Times New Roman" w:hAnsi="Times New Roman" w:cs="Times New Roman"/>
          <w:b/>
          <w:sz w:val="26"/>
          <w:szCs w:val="26"/>
        </w:rPr>
      </w:pPr>
    </w:p>
    <w:tbl>
      <w:tblPr>
        <w:tblW w:w="14653"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753"/>
        <w:gridCol w:w="709"/>
        <w:gridCol w:w="1134"/>
        <w:gridCol w:w="1134"/>
        <w:gridCol w:w="992"/>
        <w:gridCol w:w="993"/>
        <w:gridCol w:w="992"/>
        <w:gridCol w:w="1134"/>
        <w:gridCol w:w="992"/>
        <w:gridCol w:w="24"/>
        <w:gridCol w:w="968"/>
        <w:gridCol w:w="1134"/>
        <w:gridCol w:w="993"/>
        <w:gridCol w:w="1275"/>
      </w:tblGrid>
      <w:tr w:rsidR="005D1A0D" w:rsidRPr="008014BF" w:rsidTr="000418A5">
        <w:trPr>
          <w:trHeight w:val="327"/>
          <w:jc w:val="center"/>
        </w:trPr>
        <w:tc>
          <w:tcPr>
            <w:tcW w:w="426" w:type="dxa"/>
            <w:vMerge w:val="restart"/>
            <w:vAlign w:val="center"/>
          </w:tcPr>
          <w:p w:rsidR="005D1A0D" w:rsidRPr="008014BF" w:rsidRDefault="005D1A0D" w:rsidP="005D1A0D">
            <w:pPr>
              <w:pStyle w:val="ConsPlusNormal"/>
              <w:ind w:left="-7" w:firstLine="7"/>
              <w:jc w:val="center"/>
              <w:rPr>
                <w:rFonts w:ascii="Times New Roman" w:hAnsi="Times New Roman" w:cs="Times New Roman"/>
                <w:sz w:val="18"/>
                <w:szCs w:val="18"/>
              </w:rPr>
            </w:pPr>
            <w:r w:rsidRPr="008014BF">
              <w:rPr>
                <w:rFonts w:ascii="Times New Roman" w:hAnsi="Times New Roman" w:cs="Times New Roman"/>
                <w:sz w:val="18"/>
                <w:szCs w:val="18"/>
              </w:rPr>
              <w:t>Номер строки</w:t>
            </w:r>
          </w:p>
        </w:tc>
        <w:tc>
          <w:tcPr>
            <w:tcW w:w="1753" w:type="dxa"/>
            <w:vMerge w:val="restart"/>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Наименование мероприятия, источники ресурсного обеспечения</w:t>
            </w:r>
          </w:p>
        </w:tc>
        <w:tc>
          <w:tcPr>
            <w:tcW w:w="709" w:type="dxa"/>
            <w:vMerge w:val="restart"/>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Код регионал</w:t>
            </w:r>
            <w:r>
              <w:rPr>
                <w:rFonts w:ascii="Times New Roman" w:hAnsi="Times New Roman" w:cs="Times New Roman"/>
                <w:sz w:val="18"/>
                <w:szCs w:val="18"/>
              </w:rPr>
              <w:t>ьного (муниципального) проекта</w:t>
            </w:r>
          </w:p>
        </w:tc>
        <w:tc>
          <w:tcPr>
            <w:tcW w:w="10490" w:type="dxa"/>
            <w:gridSpan w:val="11"/>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Объем расходов за счет всех источников ресурсного обеспечения (тыс. рублей)</w:t>
            </w:r>
          </w:p>
        </w:tc>
        <w:tc>
          <w:tcPr>
            <w:tcW w:w="1275" w:type="dxa"/>
            <w:vMerge w:val="restart"/>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Номера целевых показателей, на достижение которых направлены мероприятия</w:t>
            </w:r>
          </w:p>
        </w:tc>
      </w:tr>
      <w:tr w:rsidR="005D1A0D" w:rsidRPr="008014BF" w:rsidTr="000418A5">
        <w:trPr>
          <w:trHeight w:val="859"/>
          <w:jc w:val="center"/>
        </w:trPr>
        <w:tc>
          <w:tcPr>
            <w:tcW w:w="426" w:type="dxa"/>
            <w:vMerge/>
          </w:tcPr>
          <w:p w:rsidR="005D1A0D" w:rsidRPr="008014BF" w:rsidRDefault="005D1A0D" w:rsidP="005D1A0D">
            <w:pPr>
              <w:pStyle w:val="ConsPlusNormal"/>
              <w:ind w:firstLine="0"/>
              <w:jc w:val="center"/>
              <w:rPr>
                <w:rFonts w:ascii="Times New Roman" w:hAnsi="Times New Roman" w:cs="Times New Roman"/>
                <w:sz w:val="18"/>
                <w:szCs w:val="18"/>
              </w:rPr>
            </w:pPr>
          </w:p>
        </w:tc>
        <w:tc>
          <w:tcPr>
            <w:tcW w:w="1753" w:type="dxa"/>
            <w:vMerge/>
          </w:tcPr>
          <w:p w:rsidR="005D1A0D" w:rsidRPr="008014BF" w:rsidRDefault="005D1A0D" w:rsidP="005D1A0D">
            <w:pPr>
              <w:pStyle w:val="ConsPlusNormal"/>
              <w:ind w:firstLine="0"/>
              <w:jc w:val="center"/>
              <w:rPr>
                <w:rFonts w:ascii="Times New Roman" w:hAnsi="Times New Roman" w:cs="Times New Roman"/>
                <w:sz w:val="18"/>
                <w:szCs w:val="18"/>
              </w:rPr>
            </w:pPr>
          </w:p>
        </w:tc>
        <w:tc>
          <w:tcPr>
            <w:tcW w:w="709" w:type="dxa"/>
            <w:vMerge/>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всего</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2021</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2022</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2023</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2024</w:t>
            </w:r>
          </w:p>
        </w:tc>
        <w:tc>
          <w:tcPr>
            <w:tcW w:w="1016"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2025</w:t>
            </w:r>
          </w:p>
        </w:tc>
        <w:tc>
          <w:tcPr>
            <w:tcW w:w="968"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2026</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2027</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2028</w:t>
            </w:r>
          </w:p>
        </w:tc>
        <w:tc>
          <w:tcPr>
            <w:tcW w:w="1275" w:type="dxa"/>
            <w:vMerge/>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57"/>
          <w:tblHeader/>
          <w:jc w:val="center"/>
        </w:trPr>
        <w:tc>
          <w:tcPr>
            <w:tcW w:w="426" w:type="dxa"/>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w:t>
            </w:r>
          </w:p>
        </w:tc>
        <w:tc>
          <w:tcPr>
            <w:tcW w:w="1753" w:type="dxa"/>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2</w:t>
            </w:r>
          </w:p>
        </w:tc>
        <w:tc>
          <w:tcPr>
            <w:tcW w:w="709" w:type="dxa"/>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3</w:t>
            </w:r>
          </w:p>
        </w:tc>
        <w:tc>
          <w:tcPr>
            <w:tcW w:w="1134" w:type="dxa"/>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4</w:t>
            </w:r>
          </w:p>
        </w:tc>
        <w:tc>
          <w:tcPr>
            <w:tcW w:w="1134" w:type="dxa"/>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5</w:t>
            </w:r>
          </w:p>
        </w:tc>
        <w:tc>
          <w:tcPr>
            <w:tcW w:w="992" w:type="dxa"/>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6</w:t>
            </w:r>
          </w:p>
        </w:tc>
        <w:tc>
          <w:tcPr>
            <w:tcW w:w="993" w:type="dxa"/>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7</w:t>
            </w:r>
          </w:p>
        </w:tc>
        <w:tc>
          <w:tcPr>
            <w:tcW w:w="992" w:type="dxa"/>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8</w:t>
            </w:r>
          </w:p>
        </w:tc>
        <w:tc>
          <w:tcPr>
            <w:tcW w:w="1134" w:type="dxa"/>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9</w:t>
            </w:r>
          </w:p>
        </w:tc>
        <w:tc>
          <w:tcPr>
            <w:tcW w:w="992" w:type="dxa"/>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10</w:t>
            </w:r>
          </w:p>
        </w:tc>
        <w:tc>
          <w:tcPr>
            <w:tcW w:w="992" w:type="dxa"/>
            <w:gridSpan w:val="2"/>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11</w:t>
            </w:r>
          </w:p>
        </w:tc>
        <w:tc>
          <w:tcPr>
            <w:tcW w:w="1134" w:type="dxa"/>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12</w:t>
            </w:r>
          </w:p>
        </w:tc>
        <w:tc>
          <w:tcPr>
            <w:tcW w:w="993" w:type="dxa"/>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13</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14</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sz w:val="18"/>
                <w:szCs w:val="18"/>
              </w:rPr>
            </w:pPr>
            <w:r w:rsidRPr="008014BF">
              <w:rPr>
                <w:rFonts w:ascii="Times New Roman" w:hAnsi="Times New Roman" w:cs="Times New Roman"/>
                <w:b/>
                <w:bCs/>
                <w:color w:val="000000"/>
                <w:sz w:val="18"/>
                <w:szCs w:val="18"/>
              </w:rPr>
              <w:t>Всего по муниципальной программе, в том числе</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1 </w:t>
            </w:r>
            <w:r>
              <w:rPr>
                <w:rFonts w:ascii="Times New Roman" w:hAnsi="Times New Roman" w:cs="Times New Roman"/>
                <w:b/>
                <w:sz w:val="18"/>
                <w:szCs w:val="18"/>
              </w:rPr>
              <w:t>403 819,20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169 272,60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138 682,20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157 954,70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1</w:t>
            </w:r>
            <w:r>
              <w:rPr>
                <w:rFonts w:ascii="Times New Roman" w:hAnsi="Times New Roman" w:cs="Times New Roman"/>
                <w:b/>
                <w:sz w:val="18"/>
                <w:szCs w:val="18"/>
              </w:rPr>
              <w:t>65 854</w:t>
            </w:r>
            <w:r w:rsidRPr="00A5690F">
              <w:rPr>
                <w:rFonts w:ascii="Times New Roman" w:hAnsi="Times New Roman" w:cs="Times New Roman"/>
                <w:b/>
                <w:sz w:val="18"/>
                <w:szCs w:val="18"/>
              </w:rPr>
              <w:t>,</w:t>
            </w:r>
            <w:r>
              <w:rPr>
                <w:rFonts w:ascii="Times New Roman" w:hAnsi="Times New Roman" w:cs="Times New Roman"/>
                <w:b/>
                <w:sz w:val="18"/>
                <w:szCs w:val="18"/>
              </w:rPr>
              <w:t>6</w:t>
            </w:r>
            <w:r w:rsidRPr="00A5690F">
              <w:rPr>
                <w:rFonts w:ascii="Times New Roman" w:hAnsi="Times New Roman" w:cs="Times New Roman"/>
                <w:b/>
                <w:sz w:val="18"/>
                <w:szCs w:val="18"/>
              </w:rPr>
              <w:t>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175 378,10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180 455,20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180 314,80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117 953,50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117 953,50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18"/>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sz w:val="18"/>
                <w:szCs w:val="18"/>
              </w:rPr>
            </w:pPr>
            <w:r w:rsidRPr="008014BF">
              <w:rPr>
                <w:rFonts w:ascii="Times New Roman" w:hAnsi="Times New Roman" w:cs="Times New Roman"/>
                <w:b/>
                <w:bCs/>
                <w:color w:val="000000"/>
                <w:sz w:val="18"/>
                <w:szCs w:val="18"/>
              </w:rPr>
              <w:t xml:space="preserve">федеральный </w:t>
            </w:r>
            <w:r w:rsidRPr="008014BF">
              <w:rPr>
                <w:rFonts w:ascii="Times New Roman" w:hAnsi="Times New Roman" w:cs="Times New Roman"/>
                <w:b/>
                <w:bCs/>
                <w:color w:val="000000"/>
                <w:sz w:val="18"/>
                <w:szCs w:val="18"/>
              </w:rPr>
              <w:lastRenderedPageBreak/>
              <w:t>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 xml:space="preserve">10 </w:t>
            </w:r>
            <w:r w:rsidRPr="00A5690F">
              <w:rPr>
                <w:rFonts w:ascii="Times New Roman" w:hAnsi="Times New Roman" w:cs="Times New Roman"/>
                <w:b/>
                <w:sz w:val="18"/>
                <w:szCs w:val="18"/>
              </w:rPr>
              <w:t>132,40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 xml:space="preserve">10 </w:t>
            </w:r>
            <w:r w:rsidRPr="00A5690F">
              <w:rPr>
                <w:rFonts w:ascii="Times New Roman" w:hAnsi="Times New Roman" w:cs="Times New Roman"/>
                <w:b/>
                <w:sz w:val="18"/>
                <w:szCs w:val="18"/>
              </w:rPr>
              <w:t>132,40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sz w:val="18"/>
                <w:szCs w:val="18"/>
              </w:rPr>
            </w:pPr>
            <w:r w:rsidRPr="008014BF">
              <w:rPr>
                <w:rFonts w:ascii="Times New Roman" w:hAnsi="Times New Roman" w:cs="Times New Roman"/>
                <w:b/>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5 204,50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60,00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465,50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2 862,80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1 816,20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sz w:val="18"/>
                <w:szCs w:val="18"/>
              </w:rPr>
            </w:pPr>
            <w:r w:rsidRPr="008014BF">
              <w:rPr>
                <w:rFonts w:ascii="Times New Roman" w:hAnsi="Times New Roman" w:cs="Times New Roman"/>
                <w:b/>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1 076 784,80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132 033,20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91 906,40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100 228,50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1</w:t>
            </w:r>
            <w:r>
              <w:rPr>
                <w:rFonts w:ascii="Times New Roman" w:hAnsi="Times New Roman" w:cs="Times New Roman"/>
                <w:b/>
                <w:sz w:val="18"/>
                <w:szCs w:val="18"/>
              </w:rPr>
              <w:t>10</w:t>
            </w:r>
            <w:r w:rsidRPr="00A5690F">
              <w:rPr>
                <w:rFonts w:ascii="Times New Roman" w:hAnsi="Times New Roman" w:cs="Times New Roman"/>
                <w:b/>
                <w:sz w:val="18"/>
                <w:szCs w:val="18"/>
              </w:rPr>
              <w:t> </w:t>
            </w:r>
            <w:r>
              <w:rPr>
                <w:rFonts w:ascii="Times New Roman" w:hAnsi="Times New Roman" w:cs="Times New Roman"/>
                <w:b/>
                <w:sz w:val="18"/>
                <w:szCs w:val="18"/>
              </w:rPr>
              <w:t>447</w:t>
            </w:r>
            <w:r w:rsidRPr="00A5690F">
              <w:rPr>
                <w:rFonts w:ascii="Times New Roman" w:hAnsi="Times New Roman" w:cs="Times New Roman"/>
                <w:b/>
                <w:sz w:val="18"/>
                <w:szCs w:val="18"/>
              </w:rPr>
              <w:t>,</w:t>
            </w:r>
            <w:r>
              <w:rPr>
                <w:rFonts w:ascii="Times New Roman" w:hAnsi="Times New Roman" w:cs="Times New Roman"/>
                <w:b/>
                <w:sz w:val="18"/>
                <w:szCs w:val="18"/>
              </w:rPr>
              <w:t>2</w:t>
            </w:r>
            <w:r w:rsidRPr="00A5690F">
              <w:rPr>
                <w:rFonts w:ascii="Times New Roman" w:hAnsi="Times New Roman" w:cs="Times New Roman"/>
                <w:b/>
                <w:sz w:val="18"/>
                <w:szCs w:val="18"/>
              </w:rPr>
              <w:t>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145 833,50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152 726,80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152 586,40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95 511,40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95 511,40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sz w:val="18"/>
                <w:szCs w:val="18"/>
              </w:rPr>
            </w:pPr>
            <w:r w:rsidRPr="008014BF">
              <w:rPr>
                <w:rFonts w:ascii="Times New Roman" w:hAnsi="Times New Roman" w:cs="Times New Roman"/>
                <w:b/>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311 697,50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37 239,40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46 715,80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57 260,70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42 412</w:t>
            </w:r>
            <w:r w:rsidRPr="00A5690F">
              <w:rPr>
                <w:rFonts w:ascii="Times New Roman" w:hAnsi="Times New Roman" w:cs="Times New Roman"/>
                <w:b/>
                <w:sz w:val="18"/>
                <w:szCs w:val="18"/>
              </w:rPr>
              <w:t>,</w:t>
            </w:r>
            <w:r>
              <w:rPr>
                <w:rFonts w:ascii="Times New Roman" w:hAnsi="Times New Roman" w:cs="Times New Roman"/>
                <w:b/>
                <w:sz w:val="18"/>
                <w:szCs w:val="18"/>
              </w:rPr>
              <w:t>2</w:t>
            </w:r>
            <w:r w:rsidRPr="00A5690F">
              <w:rPr>
                <w:rFonts w:ascii="Times New Roman" w:hAnsi="Times New Roman" w:cs="Times New Roman"/>
                <w:b/>
                <w:sz w:val="18"/>
                <w:szCs w:val="18"/>
              </w:rPr>
              <w:t>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27 728,40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27 728,40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27 728,40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22 442,10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b/>
                <w:sz w:val="18"/>
                <w:szCs w:val="18"/>
              </w:rPr>
              <w:t>22 442,10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В том числе на реализацию регионального</w:t>
            </w:r>
            <w:r>
              <w:rPr>
                <w:rFonts w:ascii="Times New Roman" w:hAnsi="Times New Roman" w:cs="Times New Roman"/>
                <w:b/>
                <w:bCs/>
                <w:color w:val="000000"/>
                <w:sz w:val="18"/>
                <w:szCs w:val="18"/>
              </w:rPr>
              <w:t xml:space="preserve"> </w:t>
            </w:r>
            <w:r w:rsidRPr="00584B8A">
              <w:rPr>
                <w:rFonts w:ascii="Times New Roman" w:hAnsi="Times New Roman" w:cs="Times New Roman"/>
                <w:b/>
                <w:bCs/>
                <w:color w:val="000000"/>
                <w:sz w:val="18"/>
                <w:szCs w:val="18"/>
              </w:rPr>
              <w:t>проекта</w:t>
            </w:r>
            <w:r>
              <w:rPr>
                <w:rFonts w:ascii="Times New Roman" w:hAnsi="Times New Roman" w:cs="Times New Roman"/>
                <w:b/>
                <w:bCs/>
                <w:color w:val="000000"/>
                <w:sz w:val="18"/>
                <w:szCs w:val="18"/>
              </w:rPr>
              <w:t xml:space="preserve"> «Культурная среда»</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А</w:t>
            </w:r>
            <w:proofErr w:type="gramStart"/>
            <w:r>
              <w:rPr>
                <w:rFonts w:ascii="Times New Roman" w:hAnsi="Times New Roman" w:cs="Times New Roman"/>
                <w:sz w:val="18"/>
                <w:szCs w:val="18"/>
              </w:rPr>
              <w:t>1</w:t>
            </w:r>
            <w:proofErr w:type="gramEnd"/>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А</w:t>
            </w:r>
            <w:proofErr w:type="gramStart"/>
            <w:r>
              <w:rPr>
                <w:rFonts w:ascii="Times New Roman" w:hAnsi="Times New Roman" w:cs="Times New Roman"/>
                <w:sz w:val="18"/>
                <w:szCs w:val="18"/>
              </w:rPr>
              <w:t>1</w:t>
            </w:r>
            <w:proofErr w:type="gramEnd"/>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областной бюджет</w:t>
            </w:r>
          </w:p>
        </w:tc>
        <w:tc>
          <w:tcPr>
            <w:tcW w:w="709" w:type="dxa"/>
          </w:tcPr>
          <w:p w:rsidR="005D1A0D" w:rsidRPr="008014BF" w:rsidRDefault="005D1A0D" w:rsidP="005D1A0D">
            <w:pPr>
              <w:pStyle w:val="ConsPlusNormal"/>
              <w:ind w:firstLine="0"/>
              <w:jc w:val="center"/>
              <w:rPr>
                <w:rFonts w:ascii="Times New Roman" w:hAnsi="Times New Roman" w:cs="Times New Roman"/>
                <w:sz w:val="18"/>
                <w:szCs w:val="18"/>
              </w:rPr>
            </w:pPr>
            <w:r w:rsidRPr="00172581">
              <w:rPr>
                <w:rFonts w:ascii="Times New Roman" w:hAnsi="Times New Roman" w:cs="Times New Roman"/>
                <w:sz w:val="18"/>
                <w:szCs w:val="18"/>
              </w:rPr>
              <w:t>А</w:t>
            </w:r>
            <w:proofErr w:type="gramStart"/>
            <w:r w:rsidRPr="00172581">
              <w:rPr>
                <w:rFonts w:ascii="Times New Roman" w:hAnsi="Times New Roman" w:cs="Times New Roman"/>
                <w:sz w:val="18"/>
                <w:szCs w:val="18"/>
              </w:rPr>
              <w:t>1</w:t>
            </w:r>
            <w:proofErr w:type="gramEnd"/>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местный бюджет</w:t>
            </w:r>
          </w:p>
        </w:tc>
        <w:tc>
          <w:tcPr>
            <w:tcW w:w="709" w:type="dxa"/>
          </w:tcPr>
          <w:p w:rsidR="005D1A0D" w:rsidRPr="008014BF" w:rsidRDefault="005D1A0D" w:rsidP="005D1A0D">
            <w:pPr>
              <w:pStyle w:val="ConsPlusNormal"/>
              <w:ind w:firstLine="0"/>
              <w:jc w:val="center"/>
              <w:rPr>
                <w:rFonts w:ascii="Times New Roman" w:hAnsi="Times New Roman" w:cs="Times New Roman"/>
                <w:sz w:val="18"/>
                <w:szCs w:val="18"/>
              </w:rPr>
            </w:pPr>
            <w:r w:rsidRPr="00172581">
              <w:rPr>
                <w:rFonts w:ascii="Times New Roman" w:hAnsi="Times New Roman" w:cs="Times New Roman"/>
                <w:sz w:val="18"/>
                <w:szCs w:val="18"/>
              </w:rPr>
              <w:t>А</w:t>
            </w:r>
            <w:proofErr w:type="gramStart"/>
            <w:r w:rsidRPr="00172581">
              <w:rPr>
                <w:rFonts w:ascii="Times New Roman" w:hAnsi="Times New Roman" w:cs="Times New Roman"/>
                <w:sz w:val="18"/>
                <w:szCs w:val="18"/>
              </w:rPr>
              <w:t>1</w:t>
            </w:r>
            <w:proofErr w:type="gramEnd"/>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внебюджетные источники</w:t>
            </w:r>
          </w:p>
        </w:tc>
        <w:tc>
          <w:tcPr>
            <w:tcW w:w="709" w:type="dxa"/>
          </w:tcPr>
          <w:p w:rsidR="005D1A0D" w:rsidRPr="008014BF" w:rsidRDefault="005D1A0D" w:rsidP="005D1A0D">
            <w:pPr>
              <w:pStyle w:val="ConsPlusNormal"/>
              <w:ind w:firstLine="0"/>
              <w:jc w:val="center"/>
              <w:rPr>
                <w:rFonts w:ascii="Times New Roman" w:hAnsi="Times New Roman" w:cs="Times New Roman"/>
                <w:sz w:val="18"/>
                <w:szCs w:val="18"/>
              </w:rPr>
            </w:pPr>
            <w:r w:rsidRPr="00172581">
              <w:rPr>
                <w:rFonts w:ascii="Times New Roman" w:hAnsi="Times New Roman" w:cs="Times New Roman"/>
                <w:sz w:val="18"/>
                <w:szCs w:val="18"/>
              </w:rPr>
              <w:t>А</w:t>
            </w:r>
            <w:proofErr w:type="gramStart"/>
            <w:r w:rsidRPr="00172581">
              <w:rPr>
                <w:rFonts w:ascii="Times New Roman" w:hAnsi="Times New Roman" w:cs="Times New Roman"/>
                <w:sz w:val="18"/>
                <w:szCs w:val="18"/>
              </w:rPr>
              <w:t>1</w:t>
            </w:r>
            <w:proofErr w:type="gramEnd"/>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CF7138" w:rsidRDefault="005D1A0D" w:rsidP="005D1A0D">
            <w:pPr>
              <w:pStyle w:val="ConsPlusNormal"/>
              <w:ind w:firstLine="0"/>
              <w:jc w:val="both"/>
              <w:rPr>
                <w:rFonts w:ascii="Times New Roman" w:hAnsi="Times New Roman" w:cs="Times New Roman"/>
                <w:b/>
                <w:color w:val="000000"/>
                <w:sz w:val="18"/>
                <w:szCs w:val="18"/>
              </w:rPr>
            </w:pPr>
            <w:r w:rsidRPr="00CF7138">
              <w:rPr>
                <w:rFonts w:ascii="Times New Roman" w:hAnsi="Times New Roman" w:cs="Times New Roman"/>
                <w:b/>
                <w:color w:val="000000"/>
                <w:sz w:val="18"/>
                <w:szCs w:val="18"/>
              </w:rPr>
              <w:t>Всего по мероприятиям, не входящим в состав региональных проектов</w:t>
            </w:r>
          </w:p>
          <w:p w:rsidR="005D1A0D" w:rsidRPr="008014BF" w:rsidRDefault="005D1A0D" w:rsidP="005D1A0D">
            <w:pPr>
              <w:pStyle w:val="ConsPlusNormal"/>
              <w:ind w:firstLine="0"/>
              <w:jc w:val="both"/>
              <w:rPr>
                <w:rFonts w:ascii="Times New Roman" w:hAnsi="Times New Roman" w:cs="Times New Roman"/>
                <w:sz w:val="18"/>
                <w:szCs w:val="18"/>
              </w:rPr>
            </w:pPr>
            <w:r w:rsidRPr="00CF7138">
              <w:rPr>
                <w:rFonts w:ascii="Times New Roman" w:hAnsi="Times New Roman" w:cs="Times New Roman"/>
                <w:b/>
                <w:color w:val="000000"/>
                <w:sz w:val="18"/>
                <w:szCs w:val="18"/>
              </w:rPr>
              <w:t>в том числе:</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1 393 819,20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169 272,60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138 682,20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157 954,70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1</w:t>
            </w:r>
            <w:r>
              <w:rPr>
                <w:rFonts w:ascii="Times New Roman" w:hAnsi="Times New Roman" w:cs="Times New Roman"/>
                <w:b/>
                <w:sz w:val="18"/>
                <w:szCs w:val="18"/>
              </w:rPr>
              <w:t>55 854</w:t>
            </w:r>
            <w:r w:rsidRPr="00A5690F">
              <w:rPr>
                <w:rFonts w:ascii="Times New Roman" w:hAnsi="Times New Roman" w:cs="Times New Roman"/>
                <w:b/>
                <w:sz w:val="18"/>
                <w:szCs w:val="18"/>
              </w:rPr>
              <w:t>,</w:t>
            </w:r>
            <w:r>
              <w:rPr>
                <w:rFonts w:ascii="Times New Roman" w:hAnsi="Times New Roman" w:cs="Times New Roman"/>
                <w:b/>
                <w:sz w:val="18"/>
                <w:szCs w:val="18"/>
              </w:rPr>
              <w:t>6</w:t>
            </w:r>
            <w:r w:rsidRPr="00A5690F">
              <w:rPr>
                <w:rFonts w:ascii="Times New Roman" w:hAnsi="Times New Roman" w:cs="Times New Roman"/>
                <w:b/>
                <w:sz w:val="18"/>
                <w:szCs w:val="18"/>
              </w:rPr>
              <w:t>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175 378,10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180 455,20</w:t>
            </w:r>
          </w:p>
        </w:tc>
        <w:tc>
          <w:tcPr>
            <w:tcW w:w="992" w:type="dxa"/>
            <w:gridSpan w:val="2"/>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180 314,80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117 953,50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117 953,50</w:t>
            </w:r>
          </w:p>
        </w:tc>
        <w:tc>
          <w:tcPr>
            <w:tcW w:w="1275" w:type="dxa"/>
          </w:tcPr>
          <w:p w:rsidR="005D1A0D" w:rsidRPr="00D5549E"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584B8A" w:rsidRDefault="005D1A0D" w:rsidP="005D1A0D">
            <w:pPr>
              <w:pStyle w:val="ConsPlusNormal"/>
              <w:ind w:firstLine="0"/>
              <w:jc w:val="both"/>
              <w:rPr>
                <w:rFonts w:ascii="Times New Roman" w:hAnsi="Times New Roman" w:cs="Times New Roman"/>
                <w:b/>
                <w:sz w:val="18"/>
                <w:szCs w:val="18"/>
              </w:rPr>
            </w:pPr>
            <w:r w:rsidRPr="00584B8A">
              <w:rPr>
                <w:rFonts w:ascii="Times New Roman" w:hAnsi="Times New Roman" w:cs="Times New Roman"/>
                <w:b/>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132,40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132,40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992" w:type="dxa"/>
            <w:gridSpan w:val="2"/>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1275" w:type="dxa"/>
          </w:tcPr>
          <w:p w:rsidR="005D1A0D" w:rsidRPr="00D5549E"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ind w:left="264" w:hanging="264"/>
              <w:jc w:val="right"/>
              <w:rPr>
                <w:rFonts w:ascii="Times New Roman" w:hAnsi="Times New Roman" w:cs="Times New Roman"/>
                <w:sz w:val="18"/>
                <w:szCs w:val="18"/>
              </w:rPr>
            </w:pPr>
          </w:p>
        </w:tc>
        <w:tc>
          <w:tcPr>
            <w:tcW w:w="1753" w:type="dxa"/>
          </w:tcPr>
          <w:p w:rsidR="005D1A0D" w:rsidRPr="00584B8A" w:rsidRDefault="005D1A0D" w:rsidP="005D1A0D">
            <w:pPr>
              <w:pStyle w:val="ConsPlusNormal"/>
              <w:ind w:firstLine="0"/>
              <w:jc w:val="both"/>
              <w:rPr>
                <w:rFonts w:ascii="Times New Roman" w:hAnsi="Times New Roman" w:cs="Times New Roman"/>
                <w:b/>
                <w:sz w:val="18"/>
                <w:szCs w:val="18"/>
              </w:rPr>
            </w:pPr>
            <w:r w:rsidRPr="00584B8A">
              <w:rPr>
                <w:rFonts w:ascii="Times New Roman" w:hAnsi="Times New Roman" w:cs="Times New Roman"/>
                <w:b/>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5 204,50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60,00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465,50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2 862,80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1 816,20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992" w:type="dxa"/>
            <w:gridSpan w:val="2"/>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0,00</w:t>
            </w:r>
          </w:p>
        </w:tc>
        <w:tc>
          <w:tcPr>
            <w:tcW w:w="1275" w:type="dxa"/>
          </w:tcPr>
          <w:p w:rsidR="005D1A0D" w:rsidRPr="00D5549E"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584B8A" w:rsidRDefault="005D1A0D" w:rsidP="005D1A0D">
            <w:pPr>
              <w:pStyle w:val="ConsPlusNormal"/>
              <w:ind w:firstLine="0"/>
              <w:jc w:val="both"/>
              <w:rPr>
                <w:rFonts w:ascii="Times New Roman" w:hAnsi="Times New Roman" w:cs="Times New Roman"/>
                <w:b/>
                <w:sz w:val="18"/>
                <w:szCs w:val="18"/>
              </w:rPr>
            </w:pPr>
            <w:r w:rsidRPr="00584B8A">
              <w:rPr>
                <w:rFonts w:ascii="Times New Roman" w:hAnsi="Times New Roman" w:cs="Times New Roman"/>
                <w:b/>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1 076 784,80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132 033,20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91 906,40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100 228,50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1</w:t>
            </w:r>
            <w:r>
              <w:rPr>
                <w:rFonts w:ascii="Times New Roman" w:hAnsi="Times New Roman" w:cs="Times New Roman"/>
                <w:b/>
                <w:sz w:val="18"/>
                <w:szCs w:val="18"/>
              </w:rPr>
              <w:t>10</w:t>
            </w:r>
            <w:r w:rsidRPr="00A5690F">
              <w:rPr>
                <w:rFonts w:ascii="Times New Roman" w:hAnsi="Times New Roman" w:cs="Times New Roman"/>
                <w:b/>
                <w:sz w:val="18"/>
                <w:szCs w:val="18"/>
              </w:rPr>
              <w:t> </w:t>
            </w:r>
            <w:r>
              <w:rPr>
                <w:rFonts w:ascii="Times New Roman" w:hAnsi="Times New Roman" w:cs="Times New Roman"/>
                <w:b/>
                <w:sz w:val="18"/>
                <w:szCs w:val="18"/>
              </w:rPr>
              <w:t>447</w:t>
            </w:r>
            <w:r w:rsidRPr="00A5690F">
              <w:rPr>
                <w:rFonts w:ascii="Times New Roman" w:hAnsi="Times New Roman" w:cs="Times New Roman"/>
                <w:b/>
                <w:sz w:val="18"/>
                <w:szCs w:val="18"/>
              </w:rPr>
              <w:t>,</w:t>
            </w:r>
            <w:r>
              <w:rPr>
                <w:rFonts w:ascii="Times New Roman" w:hAnsi="Times New Roman" w:cs="Times New Roman"/>
                <w:b/>
                <w:sz w:val="18"/>
                <w:szCs w:val="18"/>
              </w:rPr>
              <w:t>2</w:t>
            </w:r>
            <w:r w:rsidRPr="00A5690F">
              <w:rPr>
                <w:rFonts w:ascii="Times New Roman" w:hAnsi="Times New Roman" w:cs="Times New Roman"/>
                <w:b/>
                <w:sz w:val="18"/>
                <w:szCs w:val="18"/>
              </w:rPr>
              <w:t>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145 833,50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152 726,80</w:t>
            </w:r>
          </w:p>
        </w:tc>
        <w:tc>
          <w:tcPr>
            <w:tcW w:w="992" w:type="dxa"/>
            <w:gridSpan w:val="2"/>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152 586,40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95 511,40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95 511,40</w:t>
            </w:r>
          </w:p>
        </w:tc>
        <w:tc>
          <w:tcPr>
            <w:tcW w:w="1275" w:type="dxa"/>
          </w:tcPr>
          <w:p w:rsidR="005D1A0D" w:rsidRPr="00D5549E"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584B8A" w:rsidRDefault="005D1A0D" w:rsidP="005D1A0D">
            <w:pPr>
              <w:pStyle w:val="ConsPlusNormal"/>
              <w:ind w:firstLine="0"/>
              <w:jc w:val="both"/>
              <w:rPr>
                <w:rFonts w:ascii="Times New Roman" w:hAnsi="Times New Roman" w:cs="Times New Roman"/>
                <w:b/>
                <w:color w:val="000000"/>
                <w:sz w:val="18"/>
                <w:szCs w:val="18"/>
              </w:rPr>
            </w:pPr>
            <w:r w:rsidRPr="00584B8A">
              <w:rPr>
                <w:rFonts w:ascii="Times New Roman" w:hAnsi="Times New Roman" w:cs="Times New Roman"/>
                <w:b/>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311 697,50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37 239,40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46 715,80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57 260,70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42 412</w:t>
            </w:r>
            <w:r w:rsidRPr="00A5690F">
              <w:rPr>
                <w:rFonts w:ascii="Times New Roman" w:hAnsi="Times New Roman" w:cs="Times New Roman"/>
                <w:b/>
                <w:sz w:val="18"/>
                <w:szCs w:val="18"/>
              </w:rPr>
              <w:t>,</w:t>
            </w:r>
            <w:r>
              <w:rPr>
                <w:rFonts w:ascii="Times New Roman" w:hAnsi="Times New Roman" w:cs="Times New Roman"/>
                <w:b/>
                <w:sz w:val="18"/>
                <w:szCs w:val="18"/>
              </w:rPr>
              <w:t>2</w:t>
            </w:r>
            <w:r w:rsidRPr="00A5690F">
              <w:rPr>
                <w:rFonts w:ascii="Times New Roman" w:hAnsi="Times New Roman" w:cs="Times New Roman"/>
                <w:b/>
                <w:sz w:val="18"/>
                <w:szCs w:val="18"/>
              </w:rPr>
              <w:t>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27 728,40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27 728,40</w:t>
            </w:r>
          </w:p>
        </w:tc>
        <w:tc>
          <w:tcPr>
            <w:tcW w:w="992" w:type="dxa"/>
            <w:gridSpan w:val="2"/>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27 728,40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22 442,10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b/>
                <w:sz w:val="18"/>
                <w:szCs w:val="18"/>
              </w:rPr>
            </w:pPr>
            <w:r w:rsidRPr="00A5690F">
              <w:rPr>
                <w:rFonts w:ascii="Times New Roman" w:hAnsi="Times New Roman" w:cs="Times New Roman"/>
                <w:b/>
                <w:sz w:val="18"/>
                <w:szCs w:val="18"/>
              </w:rPr>
              <w:t>22 442,10</w:t>
            </w:r>
          </w:p>
        </w:tc>
        <w:tc>
          <w:tcPr>
            <w:tcW w:w="1275" w:type="dxa"/>
          </w:tcPr>
          <w:p w:rsidR="005D1A0D" w:rsidRPr="00D5549E"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4227" w:type="dxa"/>
            <w:gridSpan w:val="14"/>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Подпрограмма 1. «Развитие культурно-досуговой деятельности, библиотечного, музейного дела и кинообслуживания населения»</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Всего по подпрограмме, в том числе</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sz w:val="18"/>
                <w:szCs w:val="18"/>
              </w:rPr>
              <w:t>1 007 615,90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6C7535">
              <w:rPr>
                <w:rFonts w:ascii="Times New Roman" w:hAnsi="Times New Roman" w:cs="Times New Roman"/>
                <w:b/>
                <w:sz w:val="18"/>
                <w:szCs w:val="18"/>
              </w:rPr>
              <w:t>98 041,60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6C7535">
              <w:rPr>
                <w:rFonts w:ascii="Times New Roman" w:hAnsi="Times New Roman" w:cs="Times New Roman"/>
                <w:b/>
                <w:sz w:val="18"/>
                <w:szCs w:val="18"/>
              </w:rPr>
              <w:t>97 208,50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6C7535">
              <w:rPr>
                <w:rFonts w:ascii="Times New Roman" w:hAnsi="Times New Roman" w:cs="Times New Roman"/>
                <w:b/>
                <w:sz w:val="18"/>
                <w:szCs w:val="18"/>
              </w:rPr>
              <w:t>115 696,60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sz w:val="18"/>
                <w:szCs w:val="18"/>
              </w:rPr>
              <w:t>124 767,80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sz w:val="18"/>
                <w:szCs w:val="18"/>
              </w:rPr>
              <w:t>129 849,40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sz w:val="18"/>
                <w:szCs w:val="18"/>
              </w:rPr>
              <w:t>132 102,40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sz w:val="18"/>
                <w:szCs w:val="18"/>
              </w:rPr>
              <w:t>135 296,60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6C7535">
              <w:rPr>
                <w:rFonts w:ascii="Times New Roman" w:hAnsi="Times New Roman" w:cs="Times New Roman"/>
                <w:b/>
                <w:sz w:val="18"/>
                <w:szCs w:val="18"/>
              </w:rPr>
              <w:t>87 326,50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87 326,50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 xml:space="preserve">10 </w:t>
            </w:r>
            <w:r w:rsidRPr="006C7535">
              <w:rPr>
                <w:rFonts w:ascii="Times New Roman" w:hAnsi="Times New Roman" w:cs="Times New Roman"/>
                <w:b/>
                <w:sz w:val="18"/>
                <w:szCs w:val="18"/>
              </w:rPr>
              <w:t>132,40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 xml:space="preserve">10 </w:t>
            </w:r>
            <w:r w:rsidRPr="006C7535">
              <w:rPr>
                <w:rFonts w:ascii="Times New Roman" w:hAnsi="Times New Roman" w:cs="Times New Roman"/>
                <w:b/>
                <w:sz w:val="18"/>
                <w:szCs w:val="18"/>
              </w:rPr>
              <w:t>132,40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4 214,00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60,00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2 337,80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1 816,20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727 161,30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69 152,20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57 377,40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67 005,50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7</w:t>
            </w:r>
            <w:r>
              <w:rPr>
                <w:rFonts w:ascii="Times New Roman" w:hAnsi="Times New Roman" w:cs="Times New Roman"/>
                <w:b/>
                <w:sz w:val="18"/>
                <w:szCs w:val="18"/>
              </w:rPr>
              <w:t>5</w:t>
            </w:r>
            <w:r w:rsidRPr="006C7535">
              <w:rPr>
                <w:rFonts w:ascii="Times New Roman" w:hAnsi="Times New Roman" w:cs="Times New Roman"/>
                <w:b/>
                <w:sz w:val="18"/>
                <w:szCs w:val="18"/>
              </w:rPr>
              <w:t> </w:t>
            </w:r>
            <w:r>
              <w:rPr>
                <w:rFonts w:ascii="Times New Roman" w:hAnsi="Times New Roman" w:cs="Times New Roman"/>
                <w:b/>
                <w:sz w:val="18"/>
                <w:szCs w:val="18"/>
              </w:rPr>
              <w:t>915</w:t>
            </w:r>
            <w:r w:rsidRPr="006C7535">
              <w:rPr>
                <w:rFonts w:ascii="Times New Roman" w:hAnsi="Times New Roman" w:cs="Times New Roman"/>
                <w:b/>
                <w:sz w:val="18"/>
                <w:szCs w:val="18"/>
              </w:rPr>
              <w:t>,</w:t>
            </w:r>
            <w:r>
              <w:rPr>
                <w:rFonts w:ascii="Times New Roman" w:hAnsi="Times New Roman" w:cs="Times New Roman"/>
                <w:b/>
                <w:sz w:val="18"/>
                <w:szCs w:val="18"/>
              </w:rPr>
              <w:t>4</w:t>
            </w:r>
            <w:r w:rsidRPr="006C7535">
              <w:rPr>
                <w:rFonts w:ascii="Times New Roman" w:hAnsi="Times New Roman" w:cs="Times New Roman"/>
                <w:b/>
                <w:sz w:val="18"/>
                <w:szCs w:val="18"/>
              </w:rPr>
              <w:t>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103 569,80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107 639,00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110 833,20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67 834,40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67 834,40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266 108,20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28 889,40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39 771,10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48 691,10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36 382,20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24 463,40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24 463,40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sz w:val="18"/>
                <w:szCs w:val="18"/>
              </w:rPr>
              <w:t>24 463,40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6C7535">
              <w:rPr>
                <w:rFonts w:ascii="Times New Roman" w:hAnsi="Times New Roman" w:cs="Times New Roman"/>
                <w:b/>
                <w:sz w:val="18"/>
                <w:szCs w:val="18"/>
              </w:rPr>
              <w:t>19 492,10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19 492,10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В том числе на реализацию регионального</w:t>
            </w:r>
            <w:r>
              <w:rPr>
                <w:rFonts w:ascii="Times New Roman" w:hAnsi="Times New Roman" w:cs="Times New Roman"/>
                <w:b/>
                <w:bCs/>
                <w:color w:val="000000"/>
                <w:sz w:val="18"/>
                <w:szCs w:val="18"/>
              </w:rPr>
              <w:t xml:space="preserve"> </w:t>
            </w:r>
            <w:r w:rsidRPr="00584B8A">
              <w:rPr>
                <w:rFonts w:ascii="Times New Roman" w:hAnsi="Times New Roman" w:cs="Times New Roman"/>
                <w:b/>
                <w:bCs/>
                <w:color w:val="000000"/>
                <w:sz w:val="18"/>
                <w:szCs w:val="18"/>
              </w:rPr>
              <w:t>проекта</w:t>
            </w:r>
            <w:r>
              <w:rPr>
                <w:rFonts w:ascii="Times New Roman" w:hAnsi="Times New Roman" w:cs="Times New Roman"/>
                <w:b/>
                <w:bCs/>
                <w:color w:val="000000"/>
                <w:sz w:val="18"/>
                <w:szCs w:val="18"/>
              </w:rPr>
              <w:t xml:space="preserve"> «Культурная среда»</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sz w:val="18"/>
                <w:szCs w:val="18"/>
              </w:rPr>
              <w:t>А</w:t>
            </w:r>
            <w:proofErr w:type="gramStart"/>
            <w:r>
              <w:rPr>
                <w:rFonts w:ascii="Times New Roman" w:hAnsi="Times New Roman" w:cs="Times New Roman"/>
                <w:sz w:val="18"/>
                <w:szCs w:val="18"/>
              </w:rPr>
              <w:t>1</w:t>
            </w:r>
            <w:proofErr w:type="gramEnd"/>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584B8A">
              <w:rPr>
                <w:rFonts w:ascii="Times New Roman" w:hAnsi="Times New Roman" w:cs="Times New Roman"/>
                <w:b/>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sz w:val="18"/>
                <w:szCs w:val="18"/>
              </w:rPr>
              <w:t>А</w:t>
            </w:r>
            <w:proofErr w:type="gramStart"/>
            <w:r>
              <w:rPr>
                <w:rFonts w:ascii="Times New Roman" w:hAnsi="Times New Roman" w:cs="Times New Roman"/>
                <w:sz w:val="18"/>
                <w:szCs w:val="18"/>
              </w:rPr>
              <w:t>1</w:t>
            </w:r>
            <w:proofErr w:type="gramEnd"/>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10 000,00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10 000,00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gridSpan w:val="2"/>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584B8A">
              <w:rPr>
                <w:rFonts w:ascii="Times New Roman" w:hAnsi="Times New Roman" w:cs="Times New Roman"/>
                <w:b/>
                <w:bCs/>
                <w:color w:val="000000"/>
                <w:sz w:val="18"/>
                <w:szCs w:val="18"/>
              </w:rPr>
              <w:t>областной бюджет</w:t>
            </w:r>
          </w:p>
        </w:tc>
        <w:tc>
          <w:tcPr>
            <w:tcW w:w="709" w:type="dxa"/>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172581">
              <w:rPr>
                <w:rFonts w:ascii="Times New Roman" w:hAnsi="Times New Roman" w:cs="Times New Roman"/>
                <w:sz w:val="18"/>
                <w:szCs w:val="18"/>
              </w:rPr>
              <w:t>А</w:t>
            </w:r>
            <w:proofErr w:type="gramStart"/>
            <w:r w:rsidRPr="00172581">
              <w:rPr>
                <w:rFonts w:ascii="Times New Roman" w:hAnsi="Times New Roman" w:cs="Times New Roman"/>
                <w:sz w:val="18"/>
                <w:szCs w:val="18"/>
              </w:rPr>
              <w:t>1</w:t>
            </w:r>
            <w:proofErr w:type="gramEnd"/>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gridSpan w:val="2"/>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584B8A">
              <w:rPr>
                <w:rFonts w:ascii="Times New Roman" w:hAnsi="Times New Roman" w:cs="Times New Roman"/>
                <w:b/>
                <w:bCs/>
                <w:color w:val="000000"/>
                <w:sz w:val="18"/>
                <w:szCs w:val="18"/>
              </w:rPr>
              <w:t>местный бюджет</w:t>
            </w:r>
          </w:p>
        </w:tc>
        <w:tc>
          <w:tcPr>
            <w:tcW w:w="709" w:type="dxa"/>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172581">
              <w:rPr>
                <w:rFonts w:ascii="Times New Roman" w:hAnsi="Times New Roman" w:cs="Times New Roman"/>
                <w:sz w:val="18"/>
                <w:szCs w:val="18"/>
              </w:rPr>
              <w:t>А</w:t>
            </w:r>
            <w:proofErr w:type="gramStart"/>
            <w:r w:rsidRPr="00172581">
              <w:rPr>
                <w:rFonts w:ascii="Times New Roman" w:hAnsi="Times New Roman" w:cs="Times New Roman"/>
                <w:sz w:val="18"/>
                <w:szCs w:val="18"/>
              </w:rPr>
              <w:t>1</w:t>
            </w:r>
            <w:proofErr w:type="gramEnd"/>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gridSpan w:val="2"/>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584B8A">
              <w:rPr>
                <w:rFonts w:ascii="Times New Roman" w:hAnsi="Times New Roman" w:cs="Times New Roman"/>
                <w:b/>
                <w:bCs/>
                <w:color w:val="000000"/>
                <w:sz w:val="18"/>
                <w:szCs w:val="18"/>
              </w:rPr>
              <w:t>внебюджетные источники</w:t>
            </w:r>
          </w:p>
        </w:tc>
        <w:tc>
          <w:tcPr>
            <w:tcW w:w="709" w:type="dxa"/>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172581">
              <w:rPr>
                <w:rFonts w:ascii="Times New Roman" w:hAnsi="Times New Roman" w:cs="Times New Roman"/>
                <w:sz w:val="18"/>
                <w:szCs w:val="18"/>
              </w:rPr>
              <w:t>А</w:t>
            </w:r>
            <w:proofErr w:type="gramStart"/>
            <w:r w:rsidRPr="00172581">
              <w:rPr>
                <w:rFonts w:ascii="Times New Roman" w:hAnsi="Times New Roman" w:cs="Times New Roman"/>
                <w:sz w:val="18"/>
                <w:szCs w:val="18"/>
              </w:rPr>
              <w:t>1</w:t>
            </w:r>
            <w:proofErr w:type="gramEnd"/>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gridSpan w:val="2"/>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sz w:val="18"/>
                <w:szCs w:val="18"/>
              </w:rPr>
            </w:pPr>
            <w:r w:rsidRPr="00A5690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584B8A" w:rsidRDefault="005D1A0D" w:rsidP="005D1A0D">
            <w:pPr>
              <w:pStyle w:val="ConsPlusNormal"/>
              <w:ind w:firstLine="0"/>
              <w:jc w:val="both"/>
              <w:rPr>
                <w:rFonts w:ascii="Times New Roman" w:hAnsi="Times New Roman" w:cs="Times New Roman"/>
                <w:b/>
                <w:bCs/>
                <w:color w:val="000000"/>
                <w:sz w:val="18"/>
                <w:szCs w:val="18"/>
              </w:rPr>
            </w:pPr>
            <w:r w:rsidRPr="00D23FBC">
              <w:rPr>
                <w:rFonts w:ascii="Times New Roman" w:hAnsi="Times New Roman" w:cs="Times New Roman"/>
                <w:b/>
                <w:bCs/>
                <w:color w:val="000000"/>
                <w:sz w:val="18"/>
                <w:szCs w:val="18"/>
              </w:rPr>
              <w:t>Результат проекта:</w:t>
            </w:r>
            <w:r>
              <w:rPr>
                <w:rFonts w:ascii="Times New Roman" w:hAnsi="Times New Roman" w:cs="Times New Roman"/>
                <w:b/>
                <w:bCs/>
                <w:color w:val="000000"/>
                <w:sz w:val="18"/>
                <w:szCs w:val="18"/>
              </w:rPr>
              <w:t xml:space="preserve"> Переоснащены муниципальные библиотеки по модельному стандарту</w:t>
            </w:r>
          </w:p>
        </w:tc>
        <w:tc>
          <w:tcPr>
            <w:tcW w:w="709" w:type="dxa"/>
          </w:tcPr>
          <w:p w:rsidR="005D1A0D" w:rsidRPr="00172581" w:rsidRDefault="005D1A0D" w:rsidP="005D1A0D">
            <w:pPr>
              <w:pStyle w:val="ConsPlusNormal"/>
              <w:ind w:firstLine="0"/>
              <w:jc w:val="center"/>
              <w:rPr>
                <w:rFonts w:ascii="Times New Roman" w:hAnsi="Times New Roman" w:cs="Times New Roman"/>
                <w:sz w:val="18"/>
                <w:szCs w:val="18"/>
              </w:rPr>
            </w:pPr>
            <w:r w:rsidRPr="008B7070">
              <w:rPr>
                <w:rFonts w:ascii="Times New Roman" w:hAnsi="Times New Roman" w:cs="Times New Roman"/>
                <w:sz w:val="18"/>
                <w:szCs w:val="18"/>
              </w:rPr>
              <w:t>А</w:t>
            </w:r>
            <w:proofErr w:type="gramStart"/>
            <w:r w:rsidRPr="008B7070">
              <w:rPr>
                <w:rFonts w:ascii="Times New Roman" w:hAnsi="Times New Roman" w:cs="Times New Roman"/>
                <w:sz w:val="18"/>
                <w:szCs w:val="18"/>
              </w:rPr>
              <w:t>1</w:t>
            </w:r>
            <w:proofErr w:type="gramEnd"/>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10 000,00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584B8A" w:rsidRDefault="005D1A0D" w:rsidP="005D1A0D">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федеральный бюджет</w:t>
            </w:r>
          </w:p>
        </w:tc>
        <w:tc>
          <w:tcPr>
            <w:tcW w:w="709" w:type="dxa"/>
            <w:vAlign w:val="center"/>
          </w:tcPr>
          <w:p w:rsidR="005D1A0D" w:rsidRPr="00172581"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А</w:t>
            </w:r>
            <w:proofErr w:type="gramStart"/>
            <w:r>
              <w:rPr>
                <w:rFonts w:ascii="Times New Roman" w:hAnsi="Times New Roman" w:cs="Times New Roman"/>
                <w:sz w:val="18"/>
                <w:szCs w:val="18"/>
              </w:rPr>
              <w:t>1</w:t>
            </w:r>
            <w:proofErr w:type="gramEnd"/>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10 000,00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10 000,00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gridSpan w:val="2"/>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584B8A" w:rsidRDefault="005D1A0D" w:rsidP="005D1A0D">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областной бюджет</w:t>
            </w:r>
          </w:p>
        </w:tc>
        <w:tc>
          <w:tcPr>
            <w:tcW w:w="709" w:type="dxa"/>
          </w:tcPr>
          <w:p w:rsidR="005D1A0D" w:rsidRPr="00172581" w:rsidRDefault="005D1A0D" w:rsidP="005D1A0D">
            <w:pPr>
              <w:pStyle w:val="ConsPlusNormal"/>
              <w:ind w:firstLine="0"/>
              <w:jc w:val="center"/>
              <w:rPr>
                <w:rFonts w:ascii="Times New Roman" w:hAnsi="Times New Roman" w:cs="Times New Roman"/>
                <w:sz w:val="18"/>
                <w:szCs w:val="18"/>
              </w:rPr>
            </w:pPr>
            <w:r w:rsidRPr="00172581">
              <w:rPr>
                <w:rFonts w:ascii="Times New Roman" w:hAnsi="Times New Roman" w:cs="Times New Roman"/>
                <w:sz w:val="18"/>
                <w:szCs w:val="18"/>
              </w:rPr>
              <w:t>А</w:t>
            </w:r>
            <w:proofErr w:type="gramStart"/>
            <w:r w:rsidRPr="00172581">
              <w:rPr>
                <w:rFonts w:ascii="Times New Roman" w:hAnsi="Times New Roman" w:cs="Times New Roman"/>
                <w:sz w:val="18"/>
                <w:szCs w:val="18"/>
              </w:rPr>
              <w:t>1</w:t>
            </w:r>
            <w:proofErr w:type="gramEnd"/>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gridSpan w:val="2"/>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584B8A" w:rsidRDefault="005D1A0D" w:rsidP="005D1A0D">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местный бюджет</w:t>
            </w:r>
          </w:p>
        </w:tc>
        <w:tc>
          <w:tcPr>
            <w:tcW w:w="709" w:type="dxa"/>
          </w:tcPr>
          <w:p w:rsidR="005D1A0D" w:rsidRPr="00172581" w:rsidRDefault="005D1A0D" w:rsidP="005D1A0D">
            <w:pPr>
              <w:pStyle w:val="ConsPlusNormal"/>
              <w:ind w:firstLine="0"/>
              <w:jc w:val="center"/>
              <w:rPr>
                <w:rFonts w:ascii="Times New Roman" w:hAnsi="Times New Roman" w:cs="Times New Roman"/>
                <w:sz w:val="18"/>
                <w:szCs w:val="18"/>
              </w:rPr>
            </w:pPr>
            <w:r w:rsidRPr="00172581">
              <w:rPr>
                <w:rFonts w:ascii="Times New Roman" w:hAnsi="Times New Roman" w:cs="Times New Roman"/>
                <w:sz w:val="18"/>
                <w:szCs w:val="18"/>
              </w:rPr>
              <w:t>А</w:t>
            </w:r>
            <w:proofErr w:type="gramStart"/>
            <w:r w:rsidRPr="00172581">
              <w:rPr>
                <w:rFonts w:ascii="Times New Roman" w:hAnsi="Times New Roman" w:cs="Times New Roman"/>
                <w:sz w:val="18"/>
                <w:szCs w:val="18"/>
              </w:rPr>
              <w:t>1</w:t>
            </w:r>
            <w:proofErr w:type="gramEnd"/>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gridSpan w:val="2"/>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584B8A" w:rsidRDefault="005D1A0D" w:rsidP="005D1A0D">
            <w:pPr>
              <w:pStyle w:val="ConsPlusNormal"/>
              <w:ind w:firstLine="0"/>
              <w:jc w:val="both"/>
              <w:rPr>
                <w:rFonts w:ascii="Times New Roman" w:hAnsi="Times New Roman" w:cs="Times New Roman"/>
                <w:b/>
                <w:bCs/>
                <w:color w:val="000000"/>
                <w:sz w:val="18"/>
                <w:szCs w:val="18"/>
              </w:rPr>
            </w:pPr>
            <w:r w:rsidRPr="00584B8A">
              <w:rPr>
                <w:rFonts w:ascii="Times New Roman" w:hAnsi="Times New Roman" w:cs="Times New Roman"/>
                <w:b/>
                <w:bCs/>
                <w:color w:val="000000"/>
                <w:sz w:val="18"/>
                <w:szCs w:val="18"/>
              </w:rPr>
              <w:t>внебюджетные источники</w:t>
            </w:r>
          </w:p>
        </w:tc>
        <w:tc>
          <w:tcPr>
            <w:tcW w:w="709" w:type="dxa"/>
          </w:tcPr>
          <w:p w:rsidR="005D1A0D" w:rsidRPr="00172581" w:rsidRDefault="005D1A0D" w:rsidP="005D1A0D">
            <w:pPr>
              <w:pStyle w:val="ConsPlusNormal"/>
              <w:ind w:firstLine="0"/>
              <w:jc w:val="center"/>
              <w:rPr>
                <w:rFonts w:ascii="Times New Roman" w:hAnsi="Times New Roman" w:cs="Times New Roman"/>
                <w:sz w:val="18"/>
                <w:szCs w:val="18"/>
              </w:rPr>
            </w:pPr>
            <w:r w:rsidRPr="00172581">
              <w:rPr>
                <w:rFonts w:ascii="Times New Roman" w:hAnsi="Times New Roman" w:cs="Times New Roman"/>
                <w:sz w:val="18"/>
                <w:szCs w:val="18"/>
              </w:rPr>
              <w:t>А</w:t>
            </w:r>
            <w:proofErr w:type="gramStart"/>
            <w:r w:rsidRPr="00172581">
              <w:rPr>
                <w:rFonts w:ascii="Times New Roman" w:hAnsi="Times New Roman" w:cs="Times New Roman"/>
                <w:sz w:val="18"/>
                <w:szCs w:val="18"/>
              </w:rPr>
              <w:t>1</w:t>
            </w:r>
            <w:proofErr w:type="gramEnd"/>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2" w:type="dxa"/>
            <w:gridSpan w:val="2"/>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134"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993" w:type="dxa"/>
            <w:vAlign w:val="center"/>
          </w:tcPr>
          <w:p w:rsidR="005D1A0D" w:rsidRPr="00A5690F" w:rsidRDefault="005D1A0D" w:rsidP="005D1A0D">
            <w:pPr>
              <w:pStyle w:val="ConsPlusNormal"/>
              <w:ind w:firstLine="0"/>
              <w:jc w:val="center"/>
              <w:rPr>
                <w:rFonts w:ascii="Times New Roman" w:hAnsi="Times New Roman" w:cs="Times New Roman"/>
                <w:color w:val="000000"/>
                <w:sz w:val="18"/>
                <w:szCs w:val="18"/>
              </w:rPr>
            </w:pPr>
            <w:r w:rsidRPr="00A5690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584B8A"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Мероприятие А</w:t>
            </w:r>
            <w:proofErr w:type="gramStart"/>
            <w:r w:rsidRPr="008014BF">
              <w:rPr>
                <w:rFonts w:ascii="Times New Roman" w:hAnsi="Times New Roman" w:cs="Times New Roman"/>
                <w:b/>
                <w:bCs/>
                <w:color w:val="000000"/>
                <w:sz w:val="18"/>
                <w:szCs w:val="18"/>
              </w:rPr>
              <w:t>1</w:t>
            </w:r>
            <w:proofErr w:type="gramEnd"/>
            <w:r w:rsidRPr="008014BF">
              <w:rPr>
                <w:rFonts w:ascii="Times New Roman" w:hAnsi="Times New Roman" w:cs="Times New Roman"/>
                <w:b/>
                <w:bCs/>
                <w:color w:val="000000"/>
                <w:sz w:val="18"/>
                <w:szCs w:val="18"/>
              </w:rPr>
              <w:t xml:space="preserve">. Создание модельных муниципальных библиотек на условиях </w:t>
            </w:r>
            <w:proofErr w:type="spellStart"/>
            <w:r w:rsidRPr="008014BF">
              <w:rPr>
                <w:rFonts w:ascii="Times New Roman" w:hAnsi="Times New Roman" w:cs="Times New Roman"/>
                <w:b/>
                <w:bCs/>
                <w:color w:val="000000"/>
                <w:sz w:val="18"/>
                <w:szCs w:val="18"/>
              </w:rPr>
              <w:t>софинансирования</w:t>
            </w:r>
            <w:proofErr w:type="spellEnd"/>
            <w:r w:rsidRPr="008014BF">
              <w:rPr>
                <w:rFonts w:ascii="Times New Roman" w:hAnsi="Times New Roman" w:cs="Times New Roman"/>
                <w:b/>
                <w:bCs/>
                <w:color w:val="000000"/>
                <w:sz w:val="18"/>
                <w:szCs w:val="18"/>
              </w:rPr>
              <w:t xml:space="preserve"> из федерального бюджета,</w:t>
            </w:r>
            <w:r w:rsidRPr="008014BF">
              <w:rPr>
                <w:rFonts w:ascii="Times New Roman" w:hAnsi="Times New Roman" w:cs="Times New Roman"/>
                <w:sz w:val="18"/>
                <w:szCs w:val="18"/>
              </w:rPr>
              <w:t xml:space="preserve"> </w:t>
            </w:r>
            <w:r w:rsidRPr="008014BF">
              <w:rPr>
                <w:rFonts w:ascii="Times New Roman" w:hAnsi="Times New Roman" w:cs="Times New Roman"/>
                <w:b/>
                <w:bCs/>
                <w:color w:val="000000"/>
                <w:sz w:val="18"/>
                <w:szCs w:val="18"/>
              </w:rPr>
              <w:t>всего, из них:</w:t>
            </w:r>
          </w:p>
        </w:tc>
        <w:tc>
          <w:tcPr>
            <w:tcW w:w="709" w:type="dxa"/>
            <w:vAlign w:val="center"/>
          </w:tcPr>
          <w:p w:rsidR="005D1A0D" w:rsidRPr="00172581"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10 000,00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10 000,00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1.1.1.23</w:t>
            </w:r>
            <w:r>
              <w:rPr>
                <w:rFonts w:ascii="Times New Roman" w:hAnsi="Times New Roman" w:cs="Times New Roman"/>
                <w:sz w:val="18"/>
                <w:szCs w:val="18"/>
              </w:rPr>
              <w:t>,</w:t>
            </w:r>
            <w:r w:rsidRPr="008014BF">
              <w:rPr>
                <w:rFonts w:ascii="Times New Roman" w:hAnsi="Times New Roman" w:cs="Times New Roman"/>
                <w:sz w:val="18"/>
                <w:szCs w:val="18"/>
              </w:rPr>
              <w:t xml:space="preserve"> 2.2.5.1 (24</w:t>
            </w:r>
            <w:r>
              <w:rPr>
                <w:rFonts w:ascii="Times New Roman" w:hAnsi="Times New Roman" w:cs="Times New Roman"/>
                <w:sz w:val="18"/>
                <w:szCs w:val="18"/>
              </w:rPr>
              <w:t>,</w:t>
            </w:r>
            <w:r w:rsidRPr="001D1EB4">
              <w:rPr>
                <w:rFonts w:ascii="Times New Roman" w:hAnsi="Times New Roman" w:cs="Times New Roman"/>
                <w:sz w:val="18"/>
                <w:szCs w:val="18"/>
              </w:rPr>
              <w:t>38</w:t>
            </w:r>
            <w:r w:rsidRPr="008014BF">
              <w:rPr>
                <w:rFonts w:ascii="Times New Roman" w:hAnsi="Times New Roman" w:cs="Times New Roman"/>
                <w:sz w:val="18"/>
                <w:szCs w:val="18"/>
              </w:rPr>
              <w:t>)</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584B8A"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709" w:type="dxa"/>
            <w:vAlign w:val="center"/>
          </w:tcPr>
          <w:p w:rsidR="005D1A0D" w:rsidRPr="00172581"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10 000,00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10 000,00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584B8A"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областной бюджет</w:t>
            </w:r>
          </w:p>
        </w:tc>
        <w:tc>
          <w:tcPr>
            <w:tcW w:w="709" w:type="dxa"/>
            <w:vAlign w:val="center"/>
          </w:tcPr>
          <w:p w:rsidR="005D1A0D" w:rsidRPr="00172581"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584B8A"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местный бюджет</w:t>
            </w:r>
          </w:p>
        </w:tc>
        <w:tc>
          <w:tcPr>
            <w:tcW w:w="709" w:type="dxa"/>
            <w:vAlign w:val="center"/>
          </w:tcPr>
          <w:p w:rsidR="005D1A0D" w:rsidRPr="00172581"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584B8A"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 xml:space="preserve">внебюджетные источники </w:t>
            </w:r>
          </w:p>
        </w:tc>
        <w:tc>
          <w:tcPr>
            <w:tcW w:w="709" w:type="dxa"/>
            <w:vAlign w:val="center"/>
          </w:tcPr>
          <w:p w:rsidR="005D1A0D" w:rsidRPr="00172581"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A42A4D" w:rsidRDefault="005D1A0D" w:rsidP="005D1A0D">
            <w:pPr>
              <w:pStyle w:val="ConsPlusNormal"/>
              <w:ind w:firstLine="0"/>
              <w:jc w:val="both"/>
              <w:rPr>
                <w:rFonts w:ascii="Times New Roman" w:hAnsi="Times New Roman" w:cs="Times New Roman"/>
                <w:b/>
                <w:color w:val="000000"/>
                <w:sz w:val="18"/>
                <w:szCs w:val="18"/>
              </w:rPr>
            </w:pPr>
            <w:r w:rsidRPr="00A42A4D">
              <w:rPr>
                <w:rFonts w:ascii="Times New Roman" w:hAnsi="Times New Roman" w:cs="Times New Roman"/>
                <w:b/>
                <w:color w:val="000000"/>
                <w:sz w:val="18"/>
                <w:szCs w:val="18"/>
              </w:rPr>
              <w:t>Всего по мероприятиям, не входящим в состав региональных (муниципальных) проектов</w:t>
            </w:r>
            <w:r>
              <w:rPr>
                <w:rFonts w:ascii="Times New Roman" w:hAnsi="Times New Roman" w:cs="Times New Roman"/>
                <w:b/>
                <w:color w:val="000000"/>
                <w:sz w:val="18"/>
                <w:szCs w:val="18"/>
              </w:rPr>
              <w:t xml:space="preserve"> </w:t>
            </w:r>
            <w:r w:rsidRPr="00A42A4D">
              <w:rPr>
                <w:rFonts w:ascii="Times New Roman" w:hAnsi="Times New Roman" w:cs="Times New Roman"/>
                <w:b/>
                <w:color w:val="000000"/>
                <w:sz w:val="18"/>
                <w:szCs w:val="18"/>
              </w:rPr>
              <w:t>в том числе:</w:t>
            </w:r>
          </w:p>
        </w:tc>
        <w:tc>
          <w:tcPr>
            <w:tcW w:w="709" w:type="dxa"/>
            <w:vAlign w:val="center"/>
          </w:tcPr>
          <w:p w:rsidR="005D1A0D" w:rsidRPr="00172581"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997 615,90</w:t>
            </w: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98 041,60</w:t>
            </w:r>
          </w:p>
        </w:tc>
        <w:tc>
          <w:tcPr>
            <w:tcW w:w="992"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97 208,50</w:t>
            </w:r>
          </w:p>
        </w:tc>
        <w:tc>
          <w:tcPr>
            <w:tcW w:w="993"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115 696,60</w:t>
            </w:r>
          </w:p>
        </w:tc>
        <w:tc>
          <w:tcPr>
            <w:tcW w:w="992"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114 767,80</w:t>
            </w: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129 849,40</w:t>
            </w:r>
          </w:p>
        </w:tc>
        <w:tc>
          <w:tcPr>
            <w:tcW w:w="992"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132 102,40</w:t>
            </w:r>
          </w:p>
        </w:tc>
        <w:tc>
          <w:tcPr>
            <w:tcW w:w="992" w:type="dxa"/>
            <w:gridSpan w:val="2"/>
            <w:vAlign w:val="center"/>
          </w:tcPr>
          <w:p w:rsidR="005D1A0D" w:rsidRPr="006C7535"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135 296,60</w:t>
            </w: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87 326,50</w:t>
            </w:r>
          </w:p>
        </w:tc>
        <w:tc>
          <w:tcPr>
            <w:tcW w:w="993"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87 326,50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A42A4D" w:rsidRDefault="005D1A0D" w:rsidP="005D1A0D">
            <w:pPr>
              <w:pStyle w:val="ConsPlusNormal"/>
              <w:ind w:firstLine="0"/>
              <w:jc w:val="both"/>
              <w:rPr>
                <w:rFonts w:ascii="Times New Roman" w:hAnsi="Times New Roman" w:cs="Times New Roman"/>
                <w:b/>
                <w:color w:val="000000"/>
                <w:sz w:val="18"/>
                <w:szCs w:val="18"/>
              </w:rPr>
            </w:pPr>
            <w:r w:rsidRPr="00A42A4D">
              <w:rPr>
                <w:rFonts w:ascii="Times New Roman" w:hAnsi="Times New Roman" w:cs="Times New Roman"/>
                <w:b/>
                <w:color w:val="000000"/>
                <w:sz w:val="18"/>
                <w:szCs w:val="18"/>
              </w:rPr>
              <w:t>федеральный бюджет</w:t>
            </w:r>
          </w:p>
        </w:tc>
        <w:tc>
          <w:tcPr>
            <w:tcW w:w="709" w:type="dxa"/>
            <w:vAlign w:val="center"/>
          </w:tcPr>
          <w:p w:rsidR="005D1A0D" w:rsidRPr="00172581"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132,40</w:t>
            </w: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992"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993"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992"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132,40</w:t>
            </w: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992"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992" w:type="dxa"/>
            <w:gridSpan w:val="2"/>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993"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A42A4D" w:rsidRDefault="005D1A0D" w:rsidP="005D1A0D">
            <w:pPr>
              <w:pStyle w:val="ConsPlusNormal"/>
              <w:ind w:firstLine="0"/>
              <w:jc w:val="both"/>
              <w:rPr>
                <w:rFonts w:ascii="Times New Roman" w:hAnsi="Times New Roman" w:cs="Times New Roman"/>
                <w:b/>
                <w:color w:val="000000"/>
                <w:sz w:val="18"/>
                <w:szCs w:val="18"/>
              </w:rPr>
            </w:pPr>
            <w:r w:rsidRPr="00A42A4D">
              <w:rPr>
                <w:rFonts w:ascii="Times New Roman" w:hAnsi="Times New Roman" w:cs="Times New Roman"/>
                <w:b/>
                <w:color w:val="000000"/>
                <w:sz w:val="18"/>
                <w:szCs w:val="18"/>
              </w:rPr>
              <w:t>областной бюджет</w:t>
            </w:r>
          </w:p>
        </w:tc>
        <w:tc>
          <w:tcPr>
            <w:tcW w:w="709" w:type="dxa"/>
            <w:vAlign w:val="center"/>
          </w:tcPr>
          <w:p w:rsidR="005D1A0D" w:rsidRPr="00172581"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4 214,00</w:t>
            </w: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992"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60,00</w:t>
            </w:r>
          </w:p>
        </w:tc>
        <w:tc>
          <w:tcPr>
            <w:tcW w:w="993"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992"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2 337,80</w:t>
            </w: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1 816,20</w:t>
            </w:r>
          </w:p>
        </w:tc>
        <w:tc>
          <w:tcPr>
            <w:tcW w:w="992"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992" w:type="dxa"/>
            <w:gridSpan w:val="2"/>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993"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A42A4D" w:rsidRDefault="005D1A0D" w:rsidP="005D1A0D">
            <w:pPr>
              <w:pStyle w:val="ConsPlusNormal"/>
              <w:ind w:firstLine="0"/>
              <w:jc w:val="both"/>
              <w:rPr>
                <w:rFonts w:ascii="Times New Roman" w:hAnsi="Times New Roman" w:cs="Times New Roman"/>
                <w:b/>
                <w:color w:val="000000"/>
                <w:sz w:val="18"/>
                <w:szCs w:val="18"/>
              </w:rPr>
            </w:pPr>
            <w:r w:rsidRPr="00A42A4D">
              <w:rPr>
                <w:rFonts w:ascii="Times New Roman" w:hAnsi="Times New Roman" w:cs="Times New Roman"/>
                <w:b/>
                <w:color w:val="000000"/>
                <w:sz w:val="18"/>
                <w:szCs w:val="18"/>
              </w:rPr>
              <w:t>местный бюджет</w:t>
            </w:r>
          </w:p>
        </w:tc>
        <w:tc>
          <w:tcPr>
            <w:tcW w:w="709" w:type="dxa"/>
            <w:vAlign w:val="center"/>
          </w:tcPr>
          <w:p w:rsidR="005D1A0D" w:rsidRPr="00172581"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727 161,30</w:t>
            </w: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69 152,20</w:t>
            </w:r>
          </w:p>
        </w:tc>
        <w:tc>
          <w:tcPr>
            <w:tcW w:w="992"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57 377,40</w:t>
            </w:r>
          </w:p>
        </w:tc>
        <w:tc>
          <w:tcPr>
            <w:tcW w:w="993"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67 005,50</w:t>
            </w:r>
          </w:p>
        </w:tc>
        <w:tc>
          <w:tcPr>
            <w:tcW w:w="992"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7</w:t>
            </w:r>
            <w:r>
              <w:rPr>
                <w:rFonts w:ascii="Times New Roman" w:hAnsi="Times New Roman" w:cs="Times New Roman"/>
                <w:b/>
                <w:sz w:val="18"/>
                <w:szCs w:val="18"/>
              </w:rPr>
              <w:t>5</w:t>
            </w:r>
            <w:r w:rsidRPr="006C7535">
              <w:rPr>
                <w:rFonts w:ascii="Times New Roman" w:hAnsi="Times New Roman" w:cs="Times New Roman"/>
                <w:b/>
                <w:sz w:val="18"/>
                <w:szCs w:val="18"/>
              </w:rPr>
              <w:t> </w:t>
            </w:r>
            <w:r>
              <w:rPr>
                <w:rFonts w:ascii="Times New Roman" w:hAnsi="Times New Roman" w:cs="Times New Roman"/>
                <w:b/>
                <w:sz w:val="18"/>
                <w:szCs w:val="18"/>
              </w:rPr>
              <w:t>915</w:t>
            </w:r>
            <w:r w:rsidRPr="006C7535">
              <w:rPr>
                <w:rFonts w:ascii="Times New Roman" w:hAnsi="Times New Roman" w:cs="Times New Roman"/>
                <w:b/>
                <w:sz w:val="18"/>
                <w:szCs w:val="18"/>
              </w:rPr>
              <w:t>,</w:t>
            </w:r>
            <w:r>
              <w:rPr>
                <w:rFonts w:ascii="Times New Roman" w:hAnsi="Times New Roman" w:cs="Times New Roman"/>
                <w:b/>
                <w:sz w:val="18"/>
                <w:szCs w:val="18"/>
              </w:rPr>
              <w:t>4</w:t>
            </w:r>
            <w:r w:rsidRPr="006C7535">
              <w:rPr>
                <w:rFonts w:ascii="Times New Roman" w:hAnsi="Times New Roman" w:cs="Times New Roman"/>
                <w:b/>
                <w:sz w:val="18"/>
                <w:szCs w:val="18"/>
              </w:rPr>
              <w:t>0</w:t>
            </w: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103 569,80</w:t>
            </w:r>
          </w:p>
        </w:tc>
        <w:tc>
          <w:tcPr>
            <w:tcW w:w="992"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107 639,00</w:t>
            </w:r>
          </w:p>
        </w:tc>
        <w:tc>
          <w:tcPr>
            <w:tcW w:w="992" w:type="dxa"/>
            <w:gridSpan w:val="2"/>
            <w:vAlign w:val="center"/>
          </w:tcPr>
          <w:p w:rsidR="005D1A0D" w:rsidRPr="006C7535"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110 833,20</w:t>
            </w: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67 834,40</w:t>
            </w:r>
          </w:p>
        </w:tc>
        <w:tc>
          <w:tcPr>
            <w:tcW w:w="993"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67 834,40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A42A4D" w:rsidRDefault="005D1A0D" w:rsidP="005D1A0D">
            <w:pPr>
              <w:pStyle w:val="ConsPlusNormal"/>
              <w:ind w:firstLine="0"/>
              <w:jc w:val="both"/>
              <w:rPr>
                <w:rFonts w:ascii="Times New Roman" w:hAnsi="Times New Roman" w:cs="Times New Roman"/>
                <w:b/>
                <w:color w:val="000000"/>
                <w:sz w:val="18"/>
                <w:szCs w:val="18"/>
              </w:rPr>
            </w:pPr>
            <w:r w:rsidRPr="00A42A4D">
              <w:rPr>
                <w:rFonts w:ascii="Times New Roman" w:hAnsi="Times New Roman" w:cs="Times New Roman"/>
                <w:b/>
                <w:color w:val="000000"/>
                <w:sz w:val="18"/>
                <w:szCs w:val="18"/>
              </w:rPr>
              <w:t>внебюджетные источники</w:t>
            </w:r>
          </w:p>
        </w:tc>
        <w:tc>
          <w:tcPr>
            <w:tcW w:w="709" w:type="dxa"/>
            <w:vAlign w:val="center"/>
          </w:tcPr>
          <w:p w:rsidR="005D1A0D" w:rsidRPr="00172581"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266 108,20</w:t>
            </w: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28 889,40</w:t>
            </w:r>
          </w:p>
        </w:tc>
        <w:tc>
          <w:tcPr>
            <w:tcW w:w="992"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39 771,10</w:t>
            </w:r>
          </w:p>
        </w:tc>
        <w:tc>
          <w:tcPr>
            <w:tcW w:w="993"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48 691,10</w:t>
            </w:r>
          </w:p>
        </w:tc>
        <w:tc>
          <w:tcPr>
            <w:tcW w:w="992"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36 382,20</w:t>
            </w: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24 463,40</w:t>
            </w:r>
          </w:p>
        </w:tc>
        <w:tc>
          <w:tcPr>
            <w:tcW w:w="992"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24 463,40</w:t>
            </w:r>
          </w:p>
        </w:tc>
        <w:tc>
          <w:tcPr>
            <w:tcW w:w="992" w:type="dxa"/>
            <w:gridSpan w:val="2"/>
            <w:vAlign w:val="center"/>
          </w:tcPr>
          <w:p w:rsidR="005D1A0D" w:rsidRPr="006C7535"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24 463,40</w:t>
            </w: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19 492,10</w:t>
            </w:r>
          </w:p>
        </w:tc>
        <w:tc>
          <w:tcPr>
            <w:tcW w:w="993"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sz w:val="18"/>
                <w:szCs w:val="18"/>
              </w:rPr>
              <w:t>19 492,10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 Организация деятельности муниципальных музеев, приобретение и хранение музейных предметов и музейных коллекций, 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bCs/>
                <w:sz w:val="18"/>
                <w:szCs w:val="18"/>
              </w:rPr>
              <w:t>71 406,00</w:t>
            </w: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bCs/>
                <w:sz w:val="18"/>
                <w:szCs w:val="18"/>
              </w:rPr>
              <w:t>5 860,00</w:t>
            </w:r>
          </w:p>
        </w:tc>
        <w:tc>
          <w:tcPr>
            <w:tcW w:w="992"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bCs/>
                <w:sz w:val="18"/>
                <w:szCs w:val="18"/>
              </w:rPr>
              <w:t>6 675,20</w:t>
            </w:r>
          </w:p>
        </w:tc>
        <w:tc>
          <w:tcPr>
            <w:tcW w:w="993"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bCs/>
                <w:sz w:val="18"/>
                <w:szCs w:val="18"/>
              </w:rPr>
              <w:t>7 044,70</w:t>
            </w:r>
          </w:p>
        </w:tc>
        <w:tc>
          <w:tcPr>
            <w:tcW w:w="992"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bCs/>
                <w:sz w:val="18"/>
                <w:szCs w:val="18"/>
              </w:rPr>
              <w:t>8 141,20</w:t>
            </w: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bCs/>
                <w:sz w:val="18"/>
                <w:szCs w:val="18"/>
              </w:rPr>
              <w:t>8 983,40</w:t>
            </w:r>
          </w:p>
        </w:tc>
        <w:tc>
          <w:tcPr>
            <w:tcW w:w="992"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bCs/>
                <w:sz w:val="18"/>
                <w:szCs w:val="18"/>
              </w:rPr>
              <w:t>9 719,60</w:t>
            </w:r>
          </w:p>
        </w:tc>
        <w:tc>
          <w:tcPr>
            <w:tcW w:w="992" w:type="dxa"/>
            <w:gridSpan w:val="2"/>
            <w:vAlign w:val="center"/>
          </w:tcPr>
          <w:p w:rsidR="005D1A0D" w:rsidRPr="006C7535"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bCs/>
                <w:sz w:val="18"/>
                <w:szCs w:val="18"/>
              </w:rPr>
              <w:t>10 009,90</w:t>
            </w:r>
          </w:p>
        </w:tc>
        <w:tc>
          <w:tcPr>
            <w:tcW w:w="1134"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bCs/>
                <w:sz w:val="18"/>
                <w:szCs w:val="18"/>
              </w:rPr>
              <w:t>7 486,00</w:t>
            </w:r>
          </w:p>
        </w:tc>
        <w:tc>
          <w:tcPr>
            <w:tcW w:w="993" w:type="dxa"/>
            <w:vAlign w:val="center"/>
          </w:tcPr>
          <w:p w:rsidR="005D1A0D" w:rsidRPr="006C7535" w:rsidRDefault="005D1A0D" w:rsidP="005D1A0D">
            <w:pPr>
              <w:pStyle w:val="ConsPlusNormal"/>
              <w:ind w:firstLine="0"/>
              <w:jc w:val="center"/>
              <w:rPr>
                <w:rFonts w:ascii="Times New Roman" w:hAnsi="Times New Roman" w:cs="Times New Roman"/>
                <w:sz w:val="18"/>
                <w:szCs w:val="18"/>
              </w:rPr>
            </w:pPr>
            <w:r w:rsidRPr="006C7535">
              <w:rPr>
                <w:rFonts w:ascii="Times New Roman" w:hAnsi="Times New Roman" w:cs="Times New Roman"/>
                <w:b/>
                <w:bCs/>
                <w:sz w:val="18"/>
                <w:szCs w:val="18"/>
              </w:rPr>
              <w:t>7 486,00</w:t>
            </w:r>
          </w:p>
        </w:tc>
        <w:tc>
          <w:tcPr>
            <w:tcW w:w="1275"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eastAsia="Times New Roman" w:hAnsi="Times New Roman" w:cs="Times New Roman"/>
                <w:color w:val="000000"/>
                <w:sz w:val="18"/>
                <w:szCs w:val="18"/>
              </w:rPr>
              <w:t>1.1.1.2</w:t>
            </w:r>
            <w:r>
              <w:rPr>
                <w:rFonts w:ascii="Times New Roman" w:eastAsia="Times New Roman" w:hAnsi="Times New Roman" w:cs="Times New Roman"/>
                <w:color w:val="000000"/>
                <w:sz w:val="18"/>
                <w:szCs w:val="18"/>
              </w:rPr>
              <w:t>, 1.1.1.9</w:t>
            </w:r>
            <w:r w:rsidRPr="008014BF">
              <w:rPr>
                <w:rFonts w:ascii="Times New Roman" w:eastAsia="Times New Roman" w:hAnsi="Times New Roman" w:cs="Times New Roman"/>
                <w:color w:val="000000"/>
                <w:sz w:val="18"/>
                <w:szCs w:val="18"/>
              </w:rPr>
              <w:t>, 1.1.1.14, 1.1.1.16-1.1.1.19</w:t>
            </w:r>
            <w:r>
              <w:rPr>
                <w:rFonts w:ascii="Times New Roman" w:eastAsia="Times New Roman" w:hAnsi="Times New Roman" w:cs="Times New Roman"/>
                <w:color w:val="000000"/>
                <w:sz w:val="18"/>
                <w:szCs w:val="18"/>
              </w:rPr>
              <w:t>, 1.1.2.1</w:t>
            </w:r>
            <w:r w:rsidRPr="008014BF">
              <w:rPr>
                <w:rFonts w:ascii="Times New Roman" w:eastAsia="Times New Roman" w:hAnsi="Times New Roman" w:cs="Times New Roman"/>
                <w:color w:val="000000"/>
                <w:sz w:val="18"/>
                <w:szCs w:val="18"/>
              </w:rPr>
              <w:t xml:space="preserve">-1.1.2.2, 2.2.4.1-2.2.4.2, 2.2.5.1 </w:t>
            </w:r>
            <w:r w:rsidRPr="008014BF">
              <w:rPr>
                <w:rFonts w:ascii="Times New Roman" w:hAnsi="Times New Roman" w:cs="Times New Roman"/>
                <w:color w:val="000000"/>
                <w:sz w:val="18"/>
                <w:szCs w:val="18"/>
              </w:rPr>
              <w:t>(2, 9, 14, 15, 16, 23, 24, 26, 27, 28, 29, 30)</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69 585,70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5 710,00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6 006,60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6 883,60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7 </w:t>
            </w:r>
            <w:r>
              <w:rPr>
                <w:rFonts w:ascii="Times New Roman" w:hAnsi="Times New Roman" w:cs="Times New Roman"/>
                <w:color w:val="000000"/>
                <w:sz w:val="18"/>
                <w:szCs w:val="18"/>
              </w:rPr>
              <w:t>800</w:t>
            </w:r>
            <w:r w:rsidRPr="008014BF">
              <w:rPr>
                <w:rFonts w:ascii="Times New Roman" w:hAnsi="Times New Roman" w:cs="Times New Roman"/>
                <w:color w:val="000000"/>
                <w:sz w:val="18"/>
                <w:szCs w:val="18"/>
              </w:rPr>
              <w:t>,</w:t>
            </w:r>
            <w:r>
              <w:rPr>
                <w:rFonts w:ascii="Times New Roman" w:hAnsi="Times New Roman" w:cs="Times New Roman"/>
                <w:color w:val="000000"/>
                <w:sz w:val="18"/>
                <w:szCs w:val="18"/>
              </w:rPr>
              <w:t>6</w:t>
            </w:r>
            <w:r w:rsidRPr="008014BF">
              <w:rPr>
                <w:rFonts w:ascii="Times New Roman" w:hAnsi="Times New Roman" w:cs="Times New Roman"/>
                <w:color w:val="000000"/>
                <w:sz w:val="18"/>
                <w:szCs w:val="18"/>
              </w:rPr>
              <w:t>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8 883,40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9 619,60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9 909,90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7 386,00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7 386,00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1 </w:t>
            </w:r>
            <w:r>
              <w:rPr>
                <w:rFonts w:ascii="Times New Roman" w:hAnsi="Times New Roman" w:cs="Times New Roman"/>
                <w:color w:val="000000"/>
                <w:sz w:val="18"/>
                <w:szCs w:val="18"/>
              </w:rPr>
              <w:t>820</w:t>
            </w:r>
            <w:r w:rsidRPr="008014BF">
              <w:rPr>
                <w:rFonts w:ascii="Times New Roman" w:hAnsi="Times New Roman" w:cs="Times New Roman"/>
                <w:color w:val="000000"/>
                <w:sz w:val="18"/>
                <w:szCs w:val="18"/>
              </w:rPr>
              <w:t>,</w:t>
            </w:r>
            <w:r>
              <w:rPr>
                <w:rFonts w:ascii="Times New Roman" w:hAnsi="Times New Roman" w:cs="Times New Roman"/>
                <w:color w:val="000000"/>
                <w:sz w:val="18"/>
                <w:szCs w:val="18"/>
              </w:rPr>
              <w:t>3</w:t>
            </w:r>
            <w:r w:rsidRPr="008014BF">
              <w:rPr>
                <w:rFonts w:ascii="Times New Roman" w:hAnsi="Times New Roman" w:cs="Times New Roman"/>
                <w:color w:val="000000"/>
                <w:sz w:val="18"/>
                <w:szCs w:val="18"/>
              </w:rPr>
              <w:t>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150,00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668,60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161,10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340,60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100,00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100,00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100,00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100,00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100,00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 Организация библиотечного обслуживания населения, формирование и хранение библиотечных фондов муниципальных библиотек, 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203 116,80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17 373,70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17 487,30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19 666,70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2</w:t>
            </w:r>
            <w:r>
              <w:rPr>
                <w:rFonts w:ascii="Times New Roman" w:hAnsi="Times New Roman" w:cs="Times New Roman"/>
                <w:b/>
                <w:bCs/>
                <w:color w:val="000000"/>
                <w:sz w:val="18"/>
                <w:szCs w:val="18"/>
              </w:rPr>
              <w:t>2</w:t>
            </w:r>
            <w:r w:rsidRPr="008014BF">
              <w:rPr>
                <w:rFonts w:ascii="Times New Roman" w:hAnsi="Times New Roman" w:cs="Times New Roman"/>
                <w:b/>
                <w:bCs/>
                <w:color w:val="000000"/>
                <w:sz w:val="18"/>
                <w:szCs w:val="18"/>
              </w:rPr>
              <w:t> </w:t>
            </w:r>
            <w:r>
              <w:rPr>
                <w:rFonts w:ascii="Times New Roman" w:hAnsi="Times New Roman" w:cs="Times New Roman"/>
                <w:b/>
                <w:bCs/>
                <w:color w:val="000000"/>
                <w:sz w:val="18"/>
                <w:szCs w:val="18"/>
              </w:rPr>
              <w:t>062</w:t>
            </w:r>
            <w:r w:rsidRPr="008014BF">
              <w:rPr>
                <w:rFonts w:ascii="Times New Roman" w:hAnsi="Times New Roman" w:cs="Times New Roman"/>
                <w:b/>
                <w:bCs/>
                <w:color w:val="000000"/>
                <w:sz w:val="18"/>
                <w:szCs w:val="18"/>
              </w:rPr>
              <w:t>,</w:t>
            </w:r>
            <w:r>
              <w:rPr>
                <w:rFonts w:ascii="Times New Roman" w:hAnsi="Times New Roman" w:cs="Times New Roman"/>
                <w:b/>
                <w:bCs/>
                <w:color w:val="000000"/>
                <w:sz w:val="18"/>
                <w:szCs w:val="18"/>
              </w:rPr>
              <w:t>0</w:t>
            </w:r>
            <w:r w:rsidRPr="008014BF">
              <w:rPr>
                <w:rFonts w:ascii="Times New Roman" w:hAnsi="Times New Roman" w:cs="Times New Roman"/>
                <w:b/>
                <w:bCs/>
                <w:color w:val="000000"/>
                <w:sz w:val="18"/>
                <w:szCs w:val="18"/>
              </w:rPr>
              <w:t>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25 299,60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29 191,90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30 179,20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20 928,20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b/>
                <w:bCs/>
                <w:color w:val="000000"/>
                <w:sz w:val="18"/>
                <w:szCs w:val="18"/>
              </w:rPr>
              <w:t>20 928,20</w:t>
            </w:r>
          </w:p>
        </w:tc>
        <w:tc>
          <w:tcPr>
            <w:tcW w:w="1275"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eastAsia="Times New Roman" w:hAnsi="Times New Roman" w:cs="Times New Roman"/>
                <w:color w:val="000000"/>
                <w:sz w:val="18"/>
                <w:szCs w:val="18"/>
              </w:rPr>
              <w:t>1.1.1.3, 1.1.1.8, 1.1.1.11-1.1.1.13, 1.1.1.16-1.1.1.19, 2.2.4.1-2.2.4.2, 2.2.5.1</w:t>
            </w:r>
            <w:r>
              <w:rPr>
                <w:rFonts w:ascii="Times New Roman" w:eastAsia="Times New Roman" w:hAnsi="Times New Roman" w:cs="Times New Roman"/>
                <w:color w:val="000000"/>
                <w:sz w:val="18"/>
                <w:szCs w:val="18"/>
              </w:rPr>
              <w:t xml:space="preserve"> </w:t>
            </w:r>
            <w:r w:rsidRPr="008014BF">
              <w:rPr>
                <w:rFonts w:ascii="Times New Roman" w:hAnsi="Times New Roman" w:cs="Times New Roman"/>
                <w:color w:val="000000"/>
                <w:sz w:val="18"/>
                <w:szCs w:val="18"/>
              </w:rPr>
              <w:t>(3, 8, 11, 12, 13, 23, 24, 26, 27, 28, 29, 30)</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201 588,20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17 208,70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17 317,30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19 483,70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21 </w:t>
            </w:r>
            <w:r>
              <w:rPr>
                <w:rFonts w:ascii="Times New Roman" w:hAnsi="Times New Roman" w:cs="Times New Roman"/>
                <w:color w:val="000000"/>
                <w:sz w:val="18"/>
                <w:szCs w:val="18"/>
              </w:rPr>
              <w:t>878</w:t>
            </w:r>
            <w:r w:rsidRPr="008014BF">
              <w:rPr>
                <w:rFonts w:ascii="Times New Roman" w:hAnsi="Times New Roman" w:cs="Times New Roman"/>
                <w:color w:val="000000"/>
                <w:sz w:val="18"/>
                <w:szCs w:val="18"/>
              </w:rPr>
              <w:t>,</w:t>
            </w:r>
            <w:r>
              <w:rPr>
                <w:rFonts w:ascii="Times New Roman" w:hAnsi="Times New Roman" w:cs="Times New Roman"/>
                <w:color w:val="000000"/>
                <w:sz w:val="18"/>
                <w:szCs w:val="18"/>
              </w:rPr>
              <w:t>8</w:t>
            </w:r>
            <w:r w:rsidRPr="008014BF">
              <w:rPr>
                <w:rFonts w:ascii="Times New Roman" w:hAnsi="Times New Roman" w:cs="Times New Roman"/>
                <w:color w:val="000000"/>
                <w:sz w:val="18"/>
                <w:szCs w:val="18"/>
              </w:rPr>
              <w:t>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25 123,80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29 016,10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30 003,40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20 778,20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20 778,20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1 528,60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165,00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170,00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183,00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183,20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175,80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175,80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175,80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150,00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150,00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3. Организация деятельности учреждении культуры культурно-досуговой сферы, всего, в том числе:</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677 695,80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61 812,80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70 662,10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84 040,80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7</w:t>
            </w:r>
            <w:r w:rsidRPr="008014BF">
              <w:rPr>
                <w:rFonts w:ascii="Times New Roman" w:hAnsi="Times New Roman" w:cs="Times New Roman"/>
                <w:b/>
                <w:bCs/>
                <w:color w:val="000000"/>
                <w:sz w:val="18"/>
                <w:szCs w:val="18"/>
              </w:rPr>
              <w:t>8 9</w:t>
            </w:r>
            <w:r>
              <w:rPr>
                <w:rFonts w:ascii="Times New Roman" w:hAnsi="Times New Roman" w:cs="Times New Roman"/>
                <w:b/>
                <w:bCs/>
                <w:color w:val="000000"/>
                <w:sz w:val="18"/>
                <w:szCs w:val="18"/>
              </w:rPr>
              <w:t>21</w:t>
            </w:r>
            <w:r w:rsidRPr="008014BF">
              <w:rPr>
                <w:rFonts w:ascii="Times New Roman" w:hAnsi="Times New Roman" w:cs="Times New Roman"/>
                <w:b/>
                <w:bCs/>
                <w:color w:val="000000"/>
                <w:sz w:val="18"/>
                <w:szCs w:val="18"/>
              </w:rPr>
              <w:t>,</w:t>
            </w:r>
            <w:r>
              <w:rPr>
                <w:rFonts w:ascii="Times New Roman" w:hAnsi="Times New Roman" w:cs="Times New Roman"/>
                <w:b/>
                <w:bCs/>
                <w:color w:val="000000"/>
                <w:sz w:val="18"/>
                <w:szCs w:val="18"/>
              </w:rPr>
              <w:t>0</w:t>
            </w:r>
            <w:r w:rsidRPr="008014BF">
              <w:rPr>
                <w:rFonts w:ascii="Times New Roman" w:hAnsi="Times New Roman" w:cs="Times New Roman"/>
                <w:b/>
                <w:bCs/>
                <w:color w:val="000000"/>
                <w:sz w:val="18"/>
                <w:szCs w:val="18"/>
              </w:rPr>
              <w:t>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82 345,10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90 086,40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92 003,00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58 912,30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b/>
                <w:bCs/>
                <w:color w:val="000000"/>
                <w:sz w:val="18"/>
                <w:szCs w:val="18"/>
              </w:rPr>
              <w:t>58 912,30</w:t>
            </w:r>
          </w:p>
        </w:tc>
        <w:tc>
          <w:tcPr>
            <w:tcW w:w="1275"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eastAsia="Times New Roman" w:hAnsi="Times New Roman" w:cs="Times New Roman"/>
                <w:color w:val="000000"/>
                <w:sz w:val="18"/>
                <w:szCs w:val="18"/>
              </w:rPr>
              <w:t>1.1.1.1, 1.1.1.4-1.1.1.7</w:t>
            </w:r>
            <w:r>
              <w:rPr>
                <w:rFonts w:ascii="Times New Roman" w:eastAsia="Times New Roman" w:hAnsi="Times New Roman" w:cs="Times New Roman"/>
                <w:color w:val="000000"/>
                <w:sz w:val="18"/>
                <w:szCs w:val="18"/>
              </w:rPr>
              <w:t>, 1.1.1.10</w:t>
            </w:r>
            <w:r w:rsidRPr="008014BF">
              <w:rPr>
                <w:rFonts w:ascii="Times New Roman" w:eastAsia="Times New Roman" w:hAnsi="Times New Roman" w:cs="Times New Roman"/>
                <w:color w:val="000000"/>
                <w:sz w:val="18"/>
                <w:szCs w:val="18"/>
              </w:rPr>
              <w:t>, 1.1.1.12-1.1.1.13, 1.1.1.15-1.1.1.19, 1.1.1.22, 2.2.4.1-2.2.4.2, 2.2.5.1</w:t>
            </w:r>
            <w:r>
              <w:rPr>
                <w:rFonts w:ascii="Times New Roman" w:eastAsia="Times New Roman" w:hAnsi="Times New Roman" w:cs="Times New Roman"/>
                <w:color w:val="000000"/>
                <w:sz w:val="18"/>
                <w:szCs w:val="18"/>
              </w:rPr>
              <w:t xml:space="preserve"> </w:t>
            </w:r>
            <w:r w:rsidRPr="008014BF">
              <w:rPr>
                <w:rFonts w:ascii="Times New Roman" w:hAnsi="Times New Roman" w:cs="Times New Roman"/>
                <w:color w:val="000000"/>
                <w:sz w:val="18"/>
                <w:szCs w:val="18"/>
              </w:rPr>
              <w:t>(1, 4, 5, 6, 7, 10, 12, 13, 23, 24, 25, 26, 27, 28, 29, 30, 35)</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414 936,50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33 238,40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31 729,60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35 693,80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43 062,60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58 157,50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65 898,80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67 815,40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39 670,20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39 670,20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262 759,30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28 574,40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38 932,50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48 347,00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35 858,40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24 187,60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24 187,60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24 187,60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19 242,10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19 242,10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4. Организация проведения капитальных и текущих ремонтов зданий и помещений, в которых размещаются муниципальные учреждения культуры, приведение в </w:t>
            </w:r>
            <w:r w:rsidRPr="008014BF">
              <w:rPr>
                <w:rFonts w:ascii="Times New Roman" w:hAnsi="Times New Roman" w:cs="Times New Roman"/>
                <w:b/>
                <w:bCs/>
                <w:color w:val="000000"/>
                <w:sz w:val="18"/>
                <w:szCs w:val="18"/>
              </w:rPr>
              <w:lastRenderedPageBreak/>
              <w:t>соответствие с требованиями норм пожарной безопасности и санитарного законодательства, всего, из них</w:t>
            </w:r>
            <w:r w:rsidRPr="008014BF">
              <w:rPr>
                <w:rFonts w:ascii="Times New Roman" w:hAnsi="Times New Roman" w:cs="Times New Roman"/>
                <w:bCs/>
                <w:color w:val="000000"/>
                <w:sz w:val="18"/>
                <w:szCs w:val="18"/>
              </w:rPr>
              <w:t>:</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086551"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bCs/>
                <w:color w:val="000000"/>
                <w:sz w:val="18"/>
                <w:szCs w:val="18"/>
              </w:rPr>
              <w:t>19 452,40</w:t>
            </w:r>
          </w:p>
        </w:tc>
        <w:tc>
          <w:tcPr>
            <w:tcW w:w="1134" w:type="dxa"/>
            <w:vAlign w:val="center"/>
          </w:tcPr>
          <w:p w:rsidR="005D1A0D" w:rsidRPr="00086551" w:rsidRDefault="005D1A0D" w:rsidP="005D1A0D">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10 668,70</w:t>
            </w:r>
          </w:p>
        </w:tc>
        <w:tc>
          <w:tcPr>
            <w:tcW w:w="992" w:type="dxa"/>
            <w:vAlign w:val="center"/>
          </w:tcPr>
          <w:p w:rsidR="005D1A0D" w:rsidRPr="00086551" w:rsidRDefault="005D1A0D" w:rsidP="005D1A0D">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398,80</w:t>
            </w:r>
          </w:p>
        </w:tc>
        <w:tc>
          <w:tcPr>
            <w:tcW w:w="993" w:type="dxa"/>
            <w:vAlign w:val="center"/>
          </w:tcPr>
          <w:p w:rsidR="005D1A0D" w:rsidRPr="00086551" w:rsidRDefault="005D1A0D" w:rsidP="005D1A0D">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1 787,40</w:t>
            </w:r>
          </w:p>
        </w:tc>
        <w:tc>
          <w:tcPr>
            <w:tcW w:w="992" w:type="dxa"/>
            <w:vAlign w:val="center"/>
          </w:tcPr>
          <w:p w:rsidR="005D1A0D" w:rsidRPr="00086551" w:rsidRDefault="005D1A0D" w:rsidP="005D1A0D">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667,80</w:t>
            </w:r>
          </w:p>
        </w:tc>
        <w:tc>
          <w:tcPr>
            <w:tcW w:w="1134" w:type="dxa"/>
            <w:vAlign w:val="center"/>
          </w:tcPr>
          <w:p w:rsidR="005D1A0D" w:rsidRPr="00086551"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bCs/>
                <w:color w:val="000000"/>
                <w:sz w:val="18"/>
                <w:szCs w:val="18"/>
              </w:rPr>
              <w:t>5 929,70</w:t>
            </w:r>
          </w:p>
        </w:tc>
        <w:tc>
          <w:tcPr>
            <w:tcW w:w="992" w:type="dxa"/>
            <w:vAlign w:val="center"/>
          </w:tcPr>
          <w:p w:rsidR="005D1A0D" w:rsidRPr="00086551" w:rsidRDefault="005D1A0D" w:rsidP="005D1A0D">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0,00</w:t>
            </w:r>
          </w:p>
        </w:tc>
        <w:tc>
          <w:tcPr>
            <w:tcW w:w="992" w:type="dxa"/>
            <w:gridSpan w:val="2"/>
            <w:vAlign w:val="center"/>
          </w:tcPr>
          <w:p w:rsidR="005D1A0D" w:rsidRPr="00086551" w:rsidRDefault="005D1A0D" w:rsidP="005D1A0D">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0,00</w:t>
            </w:r>
          </w:p>
        </w:tc>
        <w:tc>
          <w:tcPr>
            <w:tcW w:w="1134" w:type="dxa"/>
            <w:vAlign w:val="center"/>
          </w:tcPr>
          <w:p w:rsidR="005D1A0D" w:rsidRPr="00086551" w:rsidRDefault="005D1A0D" w:rsidP="005D1A0D">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0,00</w:t>
            </w:r>
          </w:p>
        </w:tc>
        <w:tc>
          <w:tcPr>
            <w:tcW w:w="993" w:type="dxa"/>
            <w:vAlign w:val="center"/>
          </w:tcPr>
          <w:p w:rsidR="005D1A0D" w:rsidRPr="00086551" w:rsidRDefault="005D1A0D" w:rsidP="005D1A0D">
            <w:pPr>
              <w:spacing w:after="0" w:line="240" w:lineRule="auto"/>
              <w:jc w:val="center"/>
              <w:rPr>
                <w:rFonts w:ascii="Times New Roman" w:eastAsia="Times New Roman" w:hAnsi="Times New Roman" w:cs="Times New Roman"/>
                <w:b/>
                <w:color w:val="000000"/>
                <w:sz w:val="18"/>
                <w:szCs w:val="18"/>
              </w:rPr>
            </w:pPr>
            <w:r w:rsidRPr="00086551">
              <w:rPr>
                <w:rFonts w:ascii="Times New Roman" w:hAnsi="Times New Roman" w:cs="Times New Roman"/>
                <w:b/>
                <w:bCs/>
                <w:color w:val="000000"/>
                <w:sz w:val="18"/>
                <w:szCs w:val="18"/>
              </w:rPr>
              <w:t>0,00</w:t>
            </w:r>
          </w:p>
        </w:tc>
        <w:tc>
          <w:tcPr>
            <w:tcW w:w="1275"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eastAsia="Times New Roman" w:hAnsi="Times New Roman" w:cs="Times New Roman"/>
                <w:color w:val="000000"/>
                <w:sz w:val="18"/>
                <w:szCs w:val="18"/>
              </w:rPr>
              <w:t>1.1.1.12-1.1.1.14, 1.1.1.21-1.1.1.22, 2.2.5.1</w:t>
            </w:r>
            <w:r>
              <w:rPr>
                <w:rFonts w:ascii="Times New Roman" w:eastAsia="Times New Roman" w:hAnsi="Times New Roman" w:cs="Times New Roman"/>
                <w:color w:val="000000"/>
                <w:sz w:val="18"/>
                <w:szCs w:val="18"/>
              </w:rPr>
              <w:t xml:space="preserve"> </w:t>
            </w:r>
            <w:r w:rsidRPr="008014BF">
              <w:rPr>
                <w:rFonts w:ascii="Times New Roman" w:hAnsi="Times New Roman" w:cs="Times New Roman"/>
                <w:color w:val="000000"/>
                <w:sz w:val="18"/>
                <w:szCs w:val="18"/>
              </w:rPr>
              <w:t>(12, 13, 14, 24, 34, 35)</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 </w:t>
            </w:r>
            <w:r>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tcPr>
          <w:p w:rsidR="005D1A0D" w:rsidRPr="004E58D4" w:rsidRDefault="005D1A0D" w:rsidP="005D1A0D">
            <w:pPr>
              <w:pStyle w:val="ConsPlusNormal"/>
              <w:ind w:firstLine="0"/>
              <w:jc w:val="center"/>
              <w:rPr>
                <w:rFonts w:ascii="Times New Roman" w:hAnsi="Times New Roman" w:cs="Times New Roman"/>
                <w:color w:val="000000"/>
                <w:sz w:val="18"/>
                <w:szCs w:val="18"/>
              </w:rPr>
            </w:pPr>
            <w:r w:rsidRPr="00CD5353">
              <w:rPr>
                <w:rFonts w:ascii="Times New Roman" w:hAnsi="Times New Roman" w:cs="Times New Roman"/>
                <w:color w:val="000000"/>
                <w:sz w:val="18"/>
                <w:szCs w:val="18"/>
              </w:rPr>
              <w:t>19 452,40</w:t>
            </w:r>
          </w:p>
        </w:tc>
        <w:tc>
          <w:tcPr>
            <w:tcW w:w="1134" w:type="dxa"/>
          </w:tcPr>
          <w:p w:rsidR="005D1A0D" w:rsidRPr="004E58D4" w:rsidRDefault="005D1A0D" w:rsidP="005D1A0D">
            <w:pPr>
              <w:pStyle w:val="ConsPlusNormal"/>
              <w:ind w:firstLine="0"/>
              <w:jc w:val="center"/>
              <w:rPr>
                <w:rFonts w:ascii="Times New Roman" w:hAnsi="Times New Roman" w:cs="Times New Roman"/>
                <w:color w:val="000000"/>
                <w:sz w:val="18"/>
                <w:szCs w:val="18"/>
              </w:rPr>
            </w:pPr>
            <w:r w:rsidRPr="00CD5353">
              <w:rPr>
                <w:rFonts w:ascii="Times New Roman" w:hAnsi="Times New Roman" w:cs="Times New Roman"/>
                <w:color w:val="000000"/>
                <w:sz w:val="18"/>
                <w:szCs w:val="18"/>
              </w:rPr>
              <w:t>10 668,70</w:t>
            </w:r>
          </w:p>
        </w:tc>
        <w:tc>
          <w:tcPr>
            <w:tcW w:w="992" w:type="dxa"/>
          </w:tcPr>
          <w:p w:rsidR="005D1A0D" w:rsidRPr="004E58D4" w:rsidRDefault="005D1A0D" w:rsidP="005D1A0D">
            <w:pPr>
              <w:pStyle w:val="ConsPlusNormal"/>
              <w:ind w:firstLine="0"/>
              <w:jc w:val="center"/>
              <w:rPr>
                <w:rFonts w:ascii="Times New Roman" w:hAnsi="Times New Roman" w:cs="Times New Roman"/>
                <w:color w:val="000000"/>
                <w:sz w:val="18"/>
                <w:szCs w:val="18"/>
              </w:rPr>
            </w:pPr>
            <w:r w:rsidRPr="00CD5353">
              <w:rPr>
                <w:rFonts w:ascii="Times New Roman" w:hAnsi="Times New Roman" w:cs="Times New Roman"/>
                <w:color w:val="000000"/>
                <w:sz w:val="18"/>
                <w:szCs w:val="18"/>
              </w:rPr>
              <w:t>398,80</w:t>
            </w:r>
          </w:p>
        </w:tc>
        <w:tc>
          <w:tcPr>
            <w:tcW w:w="993" w:type="dxa"/>
          </w:tcPr>
          <w:p w:rsidR="005D1A0D" w:rsidRPr="004E58D4" w:rsidRDefault="005D1A0D" w:rsidP="005D1A0D">
            <w:pPr>
              <w:pStyle w:val="ConsPlusNormal"/>
              <w:ind w:firstLine="0"/>
              <w:jc w:val="center"/>
              <w:rPr>
                <w:rFonts w:ascii="Times New Roman" w:hAnsi="Times New Roman" w:cs="Times New Roman"/>
                <w:color w:val="000000"/>
                <w:sz w:val="18"/>
                <w:szCs w:val="18"/>
              </w:rPr>
            </w:pPr>
            <w:r w:rsidRPr="00CD5353">
              <w:rPr>
                <w:rFonts w:ascii="Times New Roman" w:hAnsi="Times New Roman" w:cs="Times New Roman"/>
                <w:color w:val="000000"/>
                <w:sz w:val="18"/>
                <w:szCs w:val="18"/>
              </w:rPr>
              <w:t>1 787,40</w:t>
            </w:r>
          </w:p>
        </w:tc>
        <w:tc>
          <w:tcPr>
            <w:tcW w:w="992" w:type="dxa"/>
          </w:tcPr>
          <w:p w:rsidR="005D1A0D" w:rsidRPr="004E58D4" w:rsidRDefault="005D1A0D" w:rsidP="005D1A0D">
            <w:pPr>
              <w:pStyle w:val="ConsPlusNormal"/>
              <w:ind w:firstLine="0"/>
              <w:jc w:val="center"/>
              <w:rPr>
                <w:rFonts w:ascii="Times New Roman" w:hAnsi="Times New Roman" w:cs="Times New Roman"/>
                <w:color w:val="000000"/>
                <w:sz w:val="18"/>
                <w:szCs w:val="18"/>
              </w:rPr>
            </w:pPr>
            <w:r w:rsidRPr="00CD5353">
              <w:rPr>
                <w:rFonts w:ascii="Times New Roman" w:hAnsi="Times New Roman" w:cs="Times New Roman"/>
                <w:color w:val="000000"/>
                <w:sz w:val="18"/>
                <w:szCs w:val="18"/>
              </w:rPr>
              <w:t>667,80</w:t>
            </w:r>
          </w:p>
        </w:tc>
        <w:tc>
          <w:tcPr>
            <w:tcW w:w="1134" w:type="dxa"/>
          </w:tcPr>
          <w:p w:rsidR="005D1A0D" w:rsidRPr="004E58D4" w:rsidRDefault="005D1A0D" w:rsidP="005D1A0D">
            <w:pPr>
              <w:pStyle w:val="ConsPlusNormal"/>
              <w:ind w:firstLine="0"/>
              <w:jc w:val="center"/>
              <w:rPr>
                <w:rFonts w:ascii="Times New Roman" w:hAnsi="Times New Roman" w:cs="Times New Roman"/>
                <w:color w:val="000000"/>
                <w:sz w:val="18"/>
                <w:szCs w:val="18"/>
              </w:rPr>
            </w:pPr>
            <w:r w:rsidRPr="00CD5353">
              <w:rPr>
                <w:rFonts w:ascii="Times New Roman" w:hAnsi="Times New Roman" w:cs="Times New Roman"/>
                <w:color w:val="000000"/>
                <w:sz w:val="18"/>
                <w:szCs w:val="18"/>
              </w:rPr>
              <w:t>5 929,70</w:t>
            </w:r>
          </w:p>
        </w:tc>
        <w:tc>
          <w:tcPr>
            <w:tcW w:w="992" w:type="dxa"/>
          </w:tcPr>
          <w:p w:rsidR="005D1A0D" w:rsidRPr="004E58D4" w:rsidRDefault="005D1A0D" w:rsidP="005D1A0D">
            <w:pPr>
              <w:pStyle w:val="ConsPlusNormal"/>
              <w:ind w:firstLine="0"/>
              <w:jc w:val="center"/>
              <w:rPr>
                <w:rFonts w:ascii="Times New Roman" w:hAnsi="Times New Roman" w:cs="Times New Roman"/>
                <w:color w:val="000000"/>
                <w:sz w:val="18"/>
                <w:szCs w:val="18"/>
              </w:rPr>
            </w:pPr>
            <w:r w:rsidRPr="00CD5353">
              <w:rPr>
                <w:rFonts w:ascii="Times New Roman" w:hAnsi="Times New Roman" w:cs="Times New Roman"/>
                <w:color w:val="000000"/>
                <w:sz w:val="18"/>
                <w:szCs w:val="18"/>
              </w:rPr>
              <w:t>0,00</w:t>
            </w:r>
          </w:p>
        </w:tc>
        <w:tc>
          <w:tcPr>
            <w:tcW w:w="992" w:type="dxa"/>
            <w:gridSpan w:val="2"/>
          </w:tcPr>
          <w:p w:rsidR="005D1A0D" w:rsidRPr="004E58D4" w:rsidRDefault="005D1A0D" w:rsidP="005D1A0D">
            <w:pPr>
              <w:pStyle w:val="ConsPlusNormal"/>
              <w:ind w:firstLine="0"/>
              <w:jc w:val="center"/>
              <w:rPr>
                <w:rFonts w:ascii="Times New Roman" w:hAnsi="Times New Roman" w:cs="Times New Roman"/>
                <w:color w:val="000000"/>
                <w:sz w:val="18"/>
                <w:szCs w:val="18"/>
              </w:rPr>
            </w:pPr>
            <w:r w:rsidRPr="00CD5353">
              <w:rPr>
                <w:rFonts w:ascii="Times New Roman" w:hAnsi="Times New Roman" w:cs="Times New Roman"/>
                <w:color w:val="000000"/>
                <w:sz w:val="18"/>
                <w:szCs w:val="18"/>
              </w:rPr>
              <w:t>0,00</w:t>
            </w:r>
          </w:p>
        </w:tc>
        <w:tc>
          <w:tcPr>
            <w:tcW w:w="1134" w:type="dxa"/>
          </w:tcPr>
          <w:p w:rsidR="005D1A0D" w:rsidRPr="004E58D4" w:rsidRDefault="005D1A0D" w:rsidP="005D1A0D">
            <w:pPr>
              <w:pStyle w:val="ConsPlusNormal"/>
              <w:ind w:firstLine="0"/>
              <w:jc w:val="center"/>
              <w:rPr>
                <w:rFonts w:ascii="Times New Roman" w:hAnsi="Times New Roman" w:cs="Times New Roman"/>
                <w:color w:val="000000"/>
                <w:sz w:val="18"/>
                <w:szCs w:val="18"/>
              </w:rPr>
            </w:pPr>
            <w:r w:rsidRPr="00CD5353">
              <w:rPr>
                <w:rFonts w:ascii="Times New Roman" w:hAnsi="Times New Roman" w:cs="Times New Roman"/>
                <w:color w:val="000000"/>
                <w:sz w:val="18"/>
                <w:szCs w:val="18"/>
              </w:rPr>
              <w:t>0,00</w:t>
            </w:r>
          </w:p>
        </w:tc>
        <w:tc>
          <w:tcPr>
            <w:tcW w:w="993" w:type="dxa"/>
          </w:tcPr>
          <w:p w:rsidR="005D1A0D" w:rsidRPr="004E58D4" w:rsidRDefault="005D1A0D" w:rsidP="005D1A0D">
            <w:pPr>
              <w:spacing w:after="0" w:line="240" w:lineRule="auto"/>
              <w:jc w:val="center"/>
              <w:rPr>
                <w:rFonts w:ascii="Times New Roman" w:eastAsia="Times New Roman" w:hAnsi="Times New Roman" w:cs="Times New Roman"/>
                <w:color w:val="000000"/>
                <w:sz w:val="18"/>
                <w:szCs w:val="18"/>
              </w:rPr>
            </w:pPr>
            <w:r w:rsidRPr="00CD5353">
              <w:rPr>
                <w:rFonts w:ascii="Times New Roman" w:eastAsia="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 xml:space="preserve">внебюджетные источники </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5. Организация мероприятий по укреплению и развитию материально - технической базы муниципальных учреждений культуры, 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086551" w:rsidRDefault="005D1A0D" w:rsidP="005D1A0D">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1 346,00</w:t>
            </w:r>
          </w:p>
        </w:tc>
        <w:tc>
          <w:tcPr>
            <w:tcW w:w="1134" w:type="dxa"/>
            <w:vAlign w:val="center"/>
          </w:tcPr>
          <w:p w:rsidR="005D1A0D" w:rsidRPr="00086551" w:rsidRDefault="005D1A0D" w:rsidP="005D1A0D">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994,80</w:t>
            </w:r>
          </w:p>
        </w:tc>
        <w:tc>
          <w:tcPr>
            <w:tcW w:w="992" w:type="dxa"/>
            <w:vAlign w:val="center"/>
          </w:tcPr>
          <w:p w:rsidR="005D1A0D" w:rsidRPr="00086551" w:rsidRDefault="005D1A0D" w:rsidP="005D1A0D">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0,00</w:t>
            </w:r>
          </w:p>
        </w:tc>
        <w:tc>
          <w:tcPr>
            <w:tcW w:w="993" w:type="dxa"/>
            <w:vAlign w:val="center"/>
          </w:tcPr>
          <w:p w:rsidR="005D1A0D" w:rsidRPr="00086551" w:rsidRDefault="005D1A0D" w:rsidP="005D1A0D">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187,60</w:t>
            </w:r>
          </w:p>
        </w:tc>
        <w:tc>
          <w:tcPr>
            <w:tcW w:w="992" w:type="dxa"/>
            <w:vAlign w:val="center"/>
          </w:tcPr>
          <w:p w:rsidR="005D1A0D" w:rsidRPr="00086551" w:rsidRDefault="005D1A0D" w:rsidP="005D1A0D">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163,6</w:t>
            </w:r>
            <w:r>
              <w:rPr>
                <w:rFonts w:ascii="Times New Roman" w:hAnsi="Times New Roman" w:cs="Times New Roman"/>
                <w:b/>
                <w:bCs/>
                <w:color w:val="000000"/>
                <w:sz w:val="18"/>
                <w:szCs w:val="18"/>
              </w:rPr>
              <w:t>0</w:t>
            </w:r>
          </w:p>
        </w:tc>
        <w:tc>
          <w:tcPr>
            <w:tcW w:w="1134" w:type="dxa"/>
            <w:vAlign w:val="center"/>
          </w:tcPr>
          <w:p w:rsidR="005D1A0D" w:rsidRPr="00086551" w:rsidRDefault="005D1A0D" w:rsidP="005D1A0D">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0,00</w:t>
            </w:r>
          </w:p>
        </w:tc>
        <w:tc>
          <w:tcPr>
            <w:tcW w:w="992" w:type="dxa"/>
            <w:vAlign w:val="center"/>
          </w:tcPr>
          <w:p w:rsidR="005D1A0D" w:rsidRPr="00086551" w:rsidRDefault="005D1A0D" w:rsidP="005D1A0D">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0,00</w:t>
            </w:r>
          </w:p>
        </w:tc>
        <w:tc>
          <w:tcPr>
            <w:tcW w:w="992" w:type="dxa"/>
            <w:gridSpan w:val="2"/>
            <w:vAlign w:val="center"/>
          </w:tcPr>
          <w:p w:rsidR="005D1A0D" w:rsidRPr="00086551" w:rsidRDefault="005D1A0D" w:rsidP="005D1A0D">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0,00</w:t>
            </w:r>
          </w:p>
        </w:tc>
        <w:tc>
          <w:tcPr>
            <w:tcW w:w="1134" w:type="dxa"/>
            <w:vAlign w:val="center"/>
          </w:tcPr>
          <w:p w:rsidR="005D1A0D" w:rsidRPr="00086551" w:rsidRDefault="005D1A0D" w:rsidP="005D1A0D">
            <w:pPr>
              <w:pStyle w:val="ConsPlusNormal"/>
              <w:ind w:firstLine="0"/>
              <w:jc w:val="center"/>
              <w:rPr>
                <w:rFonts w:ascii="Times New Roman" w:hAnsi="Times New Roman" w:cs="Times New Roman"/>
                <w:b/>
                <w:color w:val="000000"/>
                <w:sz w:val="18"/>
                <w:szCs w:val="18"/>
              </w:rPr>
            </w:pPr>
            <w:r w:rsidRPr="00086551">
              <w:rPr>
                <w:rFonts w:ascii="Times New Roman" w:hAnsi="Times New Roman" w:cs="Times New Roman"/>
                <w:b/>
                <w:bCs/>
                <w:color w:val="000000"/>
                <w:sz w:val="18"/>
                <w:szCs w:val="18"/>
              </w:rPr>
              <w:t>0,00</w:t>
            </w:r>
          </w:p>
        </w:tc>
        <w:tc>
          <w:tcPr>
            <w:tcW w:w="993" w:type="dxa"/>
            <w:vAlign w:val="center"/>
          </w:tcPr>
          <w:p w:rsidR="005D1A0D" w:rsidRPr="00086551" w:rsidRDefault="005D1A0D" w:rsidP="005D1A0D">
            <w:pPr>
              <w:spacing w:after="0" w:line="240" w:lineRule="auto"/>
              <w:jc w:val="center"/>
              <w:rPr>
                <w:rFonts w:ascii="Times New Roman" w:eastAsia="Times New Roman" w:hAnsi="Times New Roman" w:cs="Times New Roman"/>
                <w:b/>
                <w:color w:val="000000"/>
                <w:sz w:val="18"/>
                <w:szCs w:val="18"/>
              </w:rPr>
            </w:pPr>
            <w:r w:rsidRPr="00086551">
              <w:rPr>
                <w:rFonts w:ascii="Times New Roman" w:hAnsi="Times New Roman" w:cs="Times New Roman"/>
                <w:b/>
                <w:bCs/>
                <w:color w:val="000000"/>
                <w:sz w:val="18"/>
                <w:szCs w:val="18"/>
              </w:rPr>
              <w:t>0,00</w:t>
            </w:r>
          </w:p>
        </w:tc>
        <w:tc>
          <w:tcPr>
            <w:tcW w:w="1275"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eastAsia="Times New Roman" w:hAnsi="Times New Roman" w:cs="Times New Roman"/>
                <w:sz w:val="18"/>
                <w:szCs w:val="18"/>
              </w:rPr>
              <w:t>1.1.1.1-1.1.1.14, 1.1.1.16, 1.1.2.1-1.1.2.2, 2.2.5.1</w:t>
            </w:r>
            <w:r>
              <w:rPr>
                <w:rFonts w:ascii="Times New Roman" w:eastAsia="Times New Roman" w:hAnsi="Times New Roman" w:cs="Times New Roman"/>
                <w:sz w:val="18"/>
                <w:szCs w:val="18"/>
              </w:rPr>
              <w:t xml:space="preserve"> </w:t>
            </w:r>
            <w:r w:rsidRPr="008014BF">
              <w:rPr>
                <w:rFonts w:ascii="Times New Roman" w:hAnsi="Times New Roman" w:cs="Times New Roman"/>
                <w:sz w:val="18"/>
                <w:szCs w:val="18"/>
              </w:rPr>
              <w:t>(1, 2, 3, 4, 5, 6, 7, 8, 9, 10, 11, 12, 13, 14, 15, 16, 24, 26)</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1 </w:t>
            </w:r>
            <w:r>
              <w:rPr>
                <w:rFonts w:ascii="Times New Roman" w:hAnsi="Times New Roman" w:cs="Times New Roman"/>
                <w:bCs/>
                <w:color w:val="000000"/>
                <w:sz w:val="18"/>
                <w:szCs w:val="18"/>
              </w:rPr>
              <w:t>346</w:t>
            </w:r>
            <w:r w:rsidRPr="008014BF">
              <w:rPr>
                <w:rFonts w:ascii="Times New Roman" w:hAnsi="Times New Roman" w:cs="Times New Roman"/>
                <w:bCs/>
                <w:color w:val="000000"/>
                <w:sz w:val="18"/>
                <w:szCs w:val="18"/>
              </w:rPr>
              <w:t>,</w:t>
            </w:r>
            <w:r>
              <w:rPr>
                <w:rFonts w:ascii="Times New Roman" w:hAnsi="Times New Roman" w:cs="Times New Roman"/>
                <w:bCs/>
                <w:color w:val="000000"/>
                <w:sz w:val="18"/>
                <w:szCs w:val="18"/>
              </w:rPr>
              <w:t>0</w:t>
            </w:r>
            <w:r w:rsidRPr="008014BF">
              <w:rPr>
                <w:rFonts w:ascii="Times New Roman" w:hAnsi="Times New Roman" w:cs="Times New Roman"/>
                <w:bCs/>
                <w:color w:val="000000"/>
                <w:sz w:val="18"/>
                <w:szCs w:val="18"/>
              </w:rPr>
              <w:t>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994,80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187,60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Cs/>
                <w:color w:val="000000"/>
                <w:sz w:val="18"/>
                <w:szCs w:val="18"/>
              </w:rPr>
              <w:t>163,60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Cs/>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bCs/>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 xml:space="preserve">внебюджетные источники </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10. Мероприятия, </w:t>
            </w:r>
            <w:r w:rsidRPr="008014BF">
              <w:rPr>
                <w:rFonts w:ascii="Times New Roman" w:hAnsi="Times New Roman" w:cs="Times New Roman"/>
                <w:b/>
                <w:bCs/>
                <w:color w:val="000000"/>
                <w:sz w:val="18"/>
                <w:szCs w:val="18"/>
              </w:rPr>
              <w:lastRenderedPageBreak/>
              <w:t>направленные на повышение безопасности учреждений в сфере культуры, 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AA4B53"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17 012,40</w:t>
            </w:r>
          </w:p>
        </w:tc>
        <w:tc>
          <w:tcPr>
            <w:tcW w:w="1134" w:type="dxa"/>
            <w:vAlign w:val="center"/>
          </w:tcPr>
          <w:p w:rsidR="005D1A0D" w:rsidRPr="00AA4B53" w:rsidRDefault="005D1A0D" w:rsidP="005D1A0D">
            <w:pPr>
              <w:pStyle w:val="ConsPlusNormal"/>
              <w:ind w:firstLine="0"/>
              <w:jc w:val="center"/>
              <w:rPr>
                <w:rFonts w:ascii="Times New Roman" w:hAnsi="Times New Roman" w:cs="Times New Roman"/>
                <w:b/>
                <w:color w:val="000000"/>
                <w:sz w:val="18"/>
                <w:szCs w:val="18"/>
              </w:rPr>
            </w:pPr>
            <w:r w:rsidRPr="00AA4B53">
              <w:rPr>
                <w:rFonts w:ascii="Times New Roman" w:hAnsi="Times New Roman" w:cs="Times New Roman"/>
                <w:b/>
                <w:bCs/>
                <w:color w:val="000000"/>
                <w:sz w:val="18"/>
                <w:szCs w:val="18"/>
              </w:rPr>
              <w:t>752,80</w:t>
            </w:r>
          </w:p>
        </w:tc>
        <w:tc>
          <w:tcPr>
            <w:tcW w:w="992" w:type="dxa"/>
            <w:vAlign w:val="center"/>
          </w:tcPr>
          <w:p w:rsidR="005D1A0D" w:rsidRPr="00AA4B53" w:rsidRDefault="005D1A0D" w:rsidP="005D1A0D">
            <w:pPr>
              <w:pStyle w:val="ConsPlusNormal"/>
              <w:ind w:firstLine="0"/>
              <w:jc w:val="center"/>
              <w:rPr>
                <w:rFonts w:ascii="Times New Roman" w:hAnsi="Times New Roman" w:cs="Times New Roman"/>
                <w:b/>
                <w:color w:val="000000"/>
                <w:sz w:val="18"/>
                <w:szCs w:val="18"/>
              </w:rPr>
            </w:pPr>
            <w:r w:rsidRPr="00AA4B53">
              <w:rPr>
                <w:rFonts w:ascii="Times New Roman" w:hAnsi="Times New Roman" w:cs="Times New Roman"/>
                <w:b/>
                <w:bCs/>
                <w:color w:val="000000"/>
                <w:sz w:val="18"/>
                <w:szCs w:val="18"/>
              </w:rPr>
              <w:t>985,00</w:t>
            </w:r>
          </w:p>
        </w:tc>
        <w:tc>
          <w:tcPr>
            <w:tcW w:w="993" w:type="dxa"/>
            <w:vAlign w:val="center"/>
          </w:tcPr>
          <w:p w:rsidR="005D1A0D" w:rsidRPr="00AA4B53" w:rsidRDefault="005D1A0D" w:rsidP="005D1A0D">
            <w:pPr>
              <w:pStyle w:val="ConsPlusNormal"/>
              <w:ind w:firstLine="0"/>
              <w:jc w:val="center"/>
              <w:rPr>
                <w:rFonts w:ascii="Times New Roman" w:hAnsi="Times New Roman" w:cs="Times New Roman"/>
                <w:b/>
                <w:color w:val="000000"/>
                <w:sz w:val="18"/>
                <w:szCs w:val="18"/>
              </w:rPr>
            </w:pPr>
            <w:r w:rsidRPr="00AA4B53">
              <w:rPr>
                <w:rFonts w:ascii="Times New Roman" w:hAnsi="Times New Roman" w:cs="Times New Roman"/>
                <w:b/>
                <w:bCs/>
                <w:color w:val="000000"/>
                <w:sz w:val="18"/>
                <w:szCs w:val="18"/>
              </w:rPr>
              <w:t>1 939,20</w:t>
            </w:r>
          </w:p>
        </w:tc>
        <w:tc>
          <w:tcPr>
            <w:tcW w:w="992" w:type="dxa"/>
            <w:vAlign w:val="center"/>
          </w:tcPr>
          <w:p w:rsidR="005D1A0D" w:rsidRPr="00AA4B53" w:rsidRDefault="005D1A0D" w:rsidP="005D1A0D">
            <w:pPr>
              <w:pStyle w:val="ConsPlusNormal"/>
              <w:ind w:firstLine="0"/>
              <w:jc w:val="center"/>
              <w:rPr>
                <w:rFonts w:ascii="Times New Roman" w:hAnsi="Times New Roman" w:cs="Times New Roman"/>
                <w:b/>
                <w:color w:val="000000"/>
                <w:sz w:val="18"/>
                <w:szCs w:val="18"/>
              </w:rPr>
            </w:pPr>
            <w:r w:rsidRPr="00AA4B53">
              <w:rPr>
                <w:rFonts w:ascii="Times New Roman" w:hAnsi="Times New Roman" w:cs="Times New Roman"/>
                <w:b/>
                <w:bCs/>
                <w:color w:val="000000"/>
                <w:sz w:val="18"/>
                <w:szCs w:val="18"/>
              </w:rPr>
              <w:t>2 105,10</w:t>
            </w:r>
          </w:p>
        </w:tc>
        <w:tc>
          <w:tcPr>
            <w:tcW w:w="1134" w:type="dxa"/>
            <w:vAlign w:val="center"/>
          </w:tcPr>
          <w:p w:rsidR="005D1A0D" w:rsidRPr="00AA4B53"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bCs/>
                <w:color w:val="000000"/>
                <w:sz w:val="18"/>
                <w:szCs w:val="18"/>
              </w:rPr>
              <w:t>5 021,30</w:t>
            </w:r>
          </w:p>
        </w:tc>
        <w:tc>
          <w:tcPr>
            <w:tcW w:w="992" w:type="dxa"/>
            <w:vAlign w:val="center"/>
          </w:tcPr>
          <w:p w:rsidR="005D1A0D" w:rsidRPr="00AA4B53" w:rsidRDefault="005D1A0D" w:rsidP="005D1A0D">
            <w:pPr>
              <w:pStyle w:val="ConsPlusNormal"/>
              <w:ind w:firstLine="0"/>
              <w:jc w:val="center"/>
              <w:rPr>
                <w:rFonts w:ascii="Times New Roman" w:hAnsi="Times New Roman" w:cs="Times New Roman"/>
                <w:b/>
                <w:color w:val="000000"/>
                <w:sz w:val="18"/>
                <w:szCs w:val="18"/>
              </w:rPr>
            </w:pPr>
            <w:r w:rsidRPr="00AA4B53">
              <w:rPr>
                <w:rFonts w:ascii="Times New Roman" w:hAnsi="Times New Roman" w:cs="Times New Roman"/>
                <w:b/>
                <w:bCs/>
                <w:color w:val="000000"/>
                <w:sz w:val="18"/>
                <w:szCs w:val="18"/>
              </w:rPr>
              <w:t>3 104,50</w:t>
            </w:r>
          </w:p>
        </w:tc>
        <w:tc>
          <w:tcPr>
            <w:tcW w:w="992" w:type="dxa"/>
            <w:gridSpan w:val="2"/>
            <w:vAlign w:val="center"/>
          </w:tcPr>
          <w:p w:rsidR="005D1A0D" w:rsidRPr="00AA4B53" w:rsidRDefault="005D1A0D" w:rsidP="005D1A0D">
            <w:pPr>
              <w:pStyle w:val="ConsPlusNormal"/>
              <w:ind w:firstLine="0"/>
              <w:jc w:val="center"/>
              <w:rPr>
                <w:rFonts w:ascii="Times New Roman" w:hAnsi="Times New Roman" w:cs="Times New Roman"/>
                <w:b/>
                <w:color w:val="000000"/>
                <w:sz w:val="18"/>
                <w:szCs w:val="18"/>
              </w:rPr>
            </w:pPr>
            <w:r w:rsidRPr="00AA4B53">
              <w:rPr>
                <w:rFonts w:ascii="Times New Roman" w:hAnsi="Times New Roman" w:cs="Times New Roman"/>
                <w:b/>
                <w:bCs/>
                <w:color w:val="000000"/>
                <w:sz w:val="18"/>
                <w:szCs w:val="18"/>
              </w:rPr>
              <w:t>3 104,50</w:t>
            </w:r>
          </w:p>
        </w:tc>
        <w:tc>
          <w:tcPr>
            <w:tcW w:w="1134" w:type="dxa"/>
            <w:vAlign w:val="center"/>
          </w:tcPr>
          <w:p w:rsidR="005D1A0D" w:rsidRPr="00AA4B53" w:rsidRDefault="005D1A0D" w:rsidP="005D1A0D">
            <w:pPr>
              <w:pStyle w:val="ConsPlusNormal"/>
              <w:ind w:firstLine="0"/>
              <w:jc w:val="center"/>
              <w:rPr>
                <w:rFonts w:ascii="Times New Roman" w:hAnsi="Times New Roman" w:cs="Times New Roman"/>
                <w:b/>
                <w:color w:val="000000"/>
                <w:sz w:val="18"/>
                <w:szCs w:val="18"/>
              </w:rPr>
            </w:pPr>
            <w:r w:rsidRPr="00AA4B53">
              <w:rPr>
                <w:rFonts w:ascii="Times New Roman" w:hAnsi="Times New Roman" w:cs="Times New Roman"/>
                <w:b/>
                <w:bCs/>
                <w:color w:val="000000"/>
                <w:sz w:val="18"/>
                <w:szCs w:val="18"/>
              </w:rPr>
              <w:t>0,00</w:t>
            </w:r>
          </w:p>
        </w:tc>
        <w:tc>
          <w:tcPr>
            <w:tcW w:w="993" w:type="dxa"/>
            <w:vAlign w:val="center"/>
          </w:tcPr>
          <w:p w:rsidR="005D1A0D" w:rsidRPr="00AA4B53" w:rsidRDefault="005D1A0D" w:rsidP="005D1A0D">
            <w:pPr>
              <w:spacing w:after="0" w:line="240" w:lineRule="auto"/>
              <w:jc w:val="center"/>
              <w:rPr>
                <w:rFonts w:ascii="Times New Roman" w:eastAsia="Times New Roman" w:hAnsi="Times New Roman" w:cs="Times New Roman"/>
                <w:b/>
                <w:sz w:val="18"/>
                <w:szCs w:val="18"/>
              </w:rPr>
            </w:pPr>
            <w:r w:rsidRPr="00AA4B53">
              <w:rPr>
                <w:rFonts w:ascii="Times New Roman" w:hAnsi="Times New Roman" w:cs="Times New Roman"/>
                <w:b/>
                <w:bCs/>
                <w:color w:val="000000"/>
                <w:sz w:val="18"/>
                <w:szCs w:val="18"/>
              </w:rPr>
              <w:t>0,00</w:t>
            </w:r>
          </w:p>
        </w:tc>
        <w:tc>
          <w:tcPr>
            <w:tcW w:w="1275"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eastAsia="Times New Roman" w:hAnsi="Times New Roman" w:cs="Times New Roman"/>
                <w:sz w:val="18"/>
                <w:szCs w:val="18"/>
              </w:rPr>
              <w:t>1.1.1.3, 1.1.1.8, 1.1.1.11-</w:t>
            </w:r>
            <w:r w:rsidRPr="008014BF">
              <w:rPr>
                <w:rFonts w:ascii="Times New Roman" w:eastAsia="Times New Roman" w:hAnsi="Times New Roman" w:cs="Times New Roman"/>
                <w:sz w:val="18"/>
                <w:szCs w:val="18"/>
              </w:rPr>
              <w:lastRenderedPageBreak/>
              <w:t>1.1.1.13, 1.1.1.20, 2.2.4.1, 2.2.5.1</w:t>
            </w:r>
            <w:r>
              <w:rPr>
                <w:rFonts w:ascii="Times New Roman" w:eastAsia="Times New Roman" w:hAnsi="Times New Roman" w:cs="Times New Roman"/>
                <w:sz w:val="18"/>
                <w:szCs w:val="18"/>
              </w:rPr>
              <w:t xml:space="preserve"> </w:t>
            </w:r>
            <w:r w:rsidRPr="008014BF">
              <w:rPr>
                <w:rFonts w:ascii="Times New Roman" w:hAnsi="Times New Roman" w:cs="Times New Roman"/>
                <w:sz w:val="18"/>
                <w:szCs w:val="18"/>
              </w:rPr>
              <w:t>(3, 8, 11, 12, 13, 23, 24, 33)</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EF54C9" w:rsidRDefault="005D1A0D" w:rsidP="005D1A0D">
            <w:pPr>
              <w:pStyle w:val="ConsPlusNormal"/>
              <w:ind w:firstLine="0"/>
              <w:jc w:val="center"/>
              <w:rPr>
                <w:rFonts w:ascii="Times New Roman" w:hAnsi="Times New Roman" w:cs="Times New Roman"/>
                <w:color w:val="000000"/>
                <w:sz w:val="18"/>
                <w:szCs w:val="18"/>
              </w:rPr>
            </w:pPr>
            <w:r w:rsidRPr="00EF54C9">
              <w:rPr>
                <w:rFonts w:ascii="Times New Roman" w:hAnsi="Times New Roman" w:cs="Times New Roman"/>
                <w:color w:val="000000"/>
                <w:sz w:val="18"/>
                <w:szCs w:val="18"/>
              </w:rPr>
              <w:t>17</w:t>
            </w:r>
            <w:r>
              <w:rPr>
                <w:rFonts w:ascii="Times New Roman" w:hAnsi="Times New Roman" w:cs="Times New Roman"/>
                <w:color w:val="000000"/>
                <w:sz w:val="18"/>
                <w:szCs w:val="18"/>
              </w:rPr>
              <w:t> 012,40</w:t>
            </w:r>
          </w:p>
        </w:tc>
        <w:tc>
          <w:tcPr>
            <w:tcW w:w="1134" w:type="dxa"/>
            <w:vAlign w:val="center"/>
          </w:tcPr>
          <w:p w:rsidR="005D1A0D" w:rsidRPr="00EF54C9" w:rsidRDefault="005D1A0D" w:rsidP="005D1A0D">
            <w:pPr>
              <w:pStyle w:val="ConsPlusNormal"/>
              <w:ind w:firstLine="0"/>
              <w:jc w:val="center"/>
              <w:rPr>
                <w:rFonts w:ascii="Times New Roman" w:hAnsi="Times New Roman" w:cs="Times New Roman"/>
                <w:color w:val="000000"/>
                <w:sz w:val="18"/>
                <w:szCs w:val="18"/>
              </w:rPr>
            </w:pPr>
            <w:r w:rsidRPr="00EF54C9">
              <w:rPr>
                <w:rFonts w:ascii="Times New Roman" w:hAnsi="Times New Roman" w:cs="Times New Roman"/>
                <w:bCs/>
                <w:color w:val="000000"/>
                <w:sz w:val="18"/>
                <w:szCs w:val="18"/>
              </w:rPr>
              <w:t>752,80</w:t>
            </w:r>
          </w:p>
        </w:tc>
        <w:tc>
          <w:tcPr>
            <w:tcW w:w="992" w:type="dxa"/>
            <w:vAlign w:val="center"/>
          </w:tcPr>
          <w:p w:rsidR="005D1A0D" w:rsidRPr="00EF54C9" w:rsidRDefault="005D1A0D" w:rsidP="005D1A0D">
            <w:pPr>
              <w:pStyle w:val="ConsPlusNormal"/>
              <w:ind w:firstLine="0"/>
              <w:jc w:val="center"/>
              <w:rPr>
                <w:rFonts w:ascii="Times New Roman" w:hAnsi="Times New Roman" w:cs="Times New Roman"/>
                <w:color w:val="000000"/>
                <w:sz w:val="18"/>
                <w:szCs w:val="18"/>
              </w:rPr>
            </w:pPr>
            <w:r w:rsidRPr="00EF54C9">
              <w:rPr>
                <w:rFonts w:ascii="Times New Roman" w:hAnsi="Times New Roman" w:cs="Times New Roman"/>
                <w:bCs/>
                <w:color w:val="000000"/>
                <w:sz w:val="18"/>
                <w:szCs w:val="18"/>
              </w:rPr>
              <w:t>985,00</w:t>
            </w:r>
          </w:p>
        </w:tc>
        <w:tc>
          <w:tcPr>
            <w:tcW w:w="993" w:type="dxa"/>
            <w:vAlign w:val="center"/>
          </w:tcPr>
          <w:p w:rsidR="005D1A0D" w:rsidRPr="00EF54C9" w:rsidRDefault="005D1A0D" w:rsidP="005D1A0D">
            <w:pPr>
              <w:pStyle w:val="ConsPlusNormal"/>
              <w:ind w:firstLine="0"/>
              <w:jc w:val="center"/>
              <w:rPr>
                <w:rFonts w:ascii="Times New Roman" w:hAnsi="Times New Roman" w:cs="Times New Roman"/>
                <w:color w:val="000000"/>
                <w:sz w:val="18"/>
                <w:szCs w:val="18"/>
              </w:rPr>
            </w:pPr>
            <w:r w:rsidRPr="00EF54C9">
              <w:rPr>
                <w:rFonts w:ascii="Times New Roman" w:hAnsi="Times New Roman" w:cs="Times New Roman"/>
                <w:bCs/>
                <w:color w:val="000000"/>
                <w:sz w:val="18"/>
                <w:szCs w:val="18"/>
              </w:rPr>
              <w:t>1 939,20</w:t>
            </w:r>
          </w:p>
        </w:tc>
        <w:tc>
          <w:tcPr>
            <w:tcW w:w="992" w:type="dxa"/>
            <w:vAlign w:val="center"/>
          </w:tcPr>
          <w:p w:rsidR="005D1A0D" w:rsidRPr="00EF54C9" w:rsidRDefault="005D1A0D" w:rsidP="005D1A0D">
            <w:pPr>
              <w:pStyle w:val="ConsPlusNormal"/>
              <w:ind w:firstLine="0"/>
              <w:jc w:val="center"/>
              <w:rPr>
                <w:rFonts w:ascii="Times New Roman" w:hAnsi="Times New Roman" w:cs="Times New Roman"/>
                <w:color w:val="000000"/>
                <w:sz w:val="18"/>
                <w:szCs w:val="18"/>
              </w:rPr>
            </w:pPr>
            <w:r w:rsidRPr="00EF54C9">
              <w:rPr>
                <w:rFonts w:ascii="Times New Roman" w:hAnsi="Times New Roman" w:cs="Times New Roman"/>
                <w:bCs/>
                <w:color w:val="000000"/>
                <w:sz w:val="18"/>
                <w:szCs w:val="18"/>
              </w:rPr>
              <w:t>2 105,10</w:t>
            </w:r>
          </w:p>
        </w:tc>
        <w:tc>
          <w:tcPr>
            <w:tcW w:w="1134" w:type="dxa"/>
            <w:vAlign w:val="center"/>
          </w:tcPr>
          <w:p w:rsidR="005D1A0D" w:rsidRPr="00EF54C9" w:rsidRDefault="005D1A0D" w:rsidP="005D1A0D">
            <w:pPr>
              <w:pStyle w:val="ConsPlusNormal"/>
              <w:ind w:firstLine="0"/>
              <w:jc w:val="center"/>
              <w:rPr>
                <w:rFonts w:ascii="Times New Roman" w:hAnsi="Times New Roman" w:cs="Times New Roman"/>
                <w:color w:val="000000"/>
                <w:sz w:val="18"/>
                <w:szCs w:val="18"/>
              </w:rPr>
            </w:pPr>
            <w:r w:rsidRPr="00EF54C9">
              <w:rPr>
                <w:rFonts w:ascii="Times New Roman" w:hAnsi="Times New Roman" w:cs="Times New Roman"/>
                <w:bCs/>
                <w:color w:val="000000"/>
                <w:sz w:val="18"/>
                <w:szCs w:val="18"/>
              </w:rPr>
              <w:t>5</w:t>
            </w:r>
            <w:r>
              <w:rPr>
                <w:rFonts w:ascii="Times New Roman" w:hAnsi="Times New Roman" w:cs="Times New Roman"/>
                <w:bCs/>
                <w:color w:val="000000"/>
                <w:sz w:val="18"/>
                <w:szCs w:val="18"/>
              </w:rPr>
              <w:t> 021,30</w:t>
            </w:r>
          </w:p>
        </w:tc>
        <w:tc>
          <w:tcPr>
            <w:tcW w:w="992" w:type="dxa"/>
            <w:vAlign w:val="center"/>
          </w:tcPr>
          <w:p w:rsidR="005D1A0D" w:rsidRPr="00EF54C9" w:rsidRDefault="005D1A0D" w:rsidP="005D1A0D">
            <w:pPr>
              <w:pStyle w:val="ConsPlusNormal"/>
              <w:ind w:firstLine="0"/>
              <w:jc w:val="center"/>
              <w:rPr>
                <w:rFonts w:ascii="Times New Roman" w:hAnsi="Times New Roman" w:cs="Times New Roman"/>
                <w:color w:val="000000"/>
                <w:sz w:val="18"/>
                <w:szCs w:val="18"/>
              </w:rPr>
            </w:pPr>
            <w:r w:rsidRPr="00EF54C9">
              <w:rPr>
                <w:rFonts w:ascii="Times New Roman" w:hAnsi="Times New Roman" w:cs="Times New Roman"/>
                <w:bCs/>
                <w:color w:val="000000"/>
                <w:sz w:val="18"/>
                <w:szCs w:val="18"/>
              </w:rPr>
              <w:t>3 104,50</w:t>
            </w:r>
          </w:p>
        </w:tc>
        <w:tc>
          <w:tcPr>
            <w:tcW w:w="992" w:type="dxa"/>
            <w:gridSpan w:val="2"/>
            <w:vAlign w:val="center"/>
          </w:tcPr>
          <w:p w:rsidR="005D1A0D" w:rsidRPr="00EF54C9" w:rsidRDefault="005D1A0D" w:rsidP="005D1A0D">
            <w:pPr>
              <w:pStyle w:val="ConsPlusNormal"/>
              <w:ind w:firstLine="0"/>
              <w:jc w:val="center"/>
              <w:rPr>
                <w:rFonts w:ascii="Times New Roman" w:hAnsi="Times New Roman" w:cs="Times New Roman"/>
                <w:color w:val="000000"/>
                <w:sz w:val="18"/>
                <w:szCs w:val="18"/>
              </w:rPr>
            </w:pPr>
            <w:r w:rsidRPr="00EF54C9">
              <w:rPr>
                <w:rFonts w:ascii="Times New Roman" w:hAnsi="Times New Roman" w:cs="Times New Roman"/>
                <w:bCs/>
                <w:color w:val="000000"/>
                <w:sz w:val="18"/>
                <w:szCs w:val="18"/>
              </w:rPr>
              <w:t>3 104,50</w:t>
            </w:r>
          </w:p>
        </w:tc>
        <w:tc>
          <w:tcPr>
            <w:tcW w:w="1134" w:type="dxa"/>
            <w:vAlign w:val="center"/>
          </w:tcPr>
          <w:p w:rsidR="005D1A0D" w:rsidRPr="00EF54C9" w:rsidRDefault="005D1A0D" w:rsidP="005D1A0D">
            <w:pPr>
              <w:pStyle w:val="ConsPlusNormal"/>
              <w:ind w:firstLine="0"/>
              <w:jc w:val="center"/>
              <w:rPr>
                <w:rFonts w:ascii="Times New Roman" w:hAnsi="Times New Roman" w:cs="Times New Roman"/>
                <w:color w:val="000000"/>
                <w:sz w:val="18"/>
                <w:szCs w:val="18"/>
              </w:rPr>
            </w:pPr>
            <w:r w:rsidRPr="00EF54C9">
              <w:rPr>
                <w:rFonts w:ascii="Times New Roman" w:hAnsi="Times New Roman" w:cs="Times New Roman"/>
                <w:bCs/>
                <w:color w:val="000000"/>
                <w:sz w:val="18"/>
                <w:szCs w:val="18"/>
              </w:rPr>
              <w:t>0,00</w:t>
            </w:r>
          </w:p>
        </w:tc>
        <w:tc>
          <w:tcPr>
            <w:tcW w:w="993" w:type="dxa"/>
            <w:vAlign w:val="center"/>
          </w:tcPr>
          <w:p w:rsidR="005D1A0D" w:rsidRPr="00EF54C9" w:rsidRDefault="005D1A0D" w:rsidP="005D1A0D">
            <w:pPr>
              <w:spacing w:after="0" w:line="240" w:lineRule="auto"/>
              <w:jc w:val="center"/>
              <w:rPr>
                <w:rFonts w:ascii="Times New Roman" w:eastAsia="Times New Roman" w:hAnsi="Times New Roman" w:cs="Times New Roman"/>
                <w:sz w:val="18"/>
                <w:szCs w:val="18"/>
              </w:rPr>
            </w:pPr>
            <w:r w:rsidRPr="00EF54C9">
              <w:rPr>
                <w:rFonts w:ascii="Times New Roman" w:hAnsi="Times New Roman" w:cs="Times New Roman"/>
                <w:bCs/>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 xml:space="preserve">внебюджетные источники </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13. Проведение аварийно-восстановительных работ на участке теплосети </w:t>
            </w:r>
            <w:r w:rsidRPr="008014BF">
              <w:rPr>
                <w:rFonts w:ascii="Times New Roman" w:hAnsi="Times New Roman" w:cs="Times New Roman"/>
                <w:b/>
                <w:bCs/>
                <w:color w:val="000000"/>
                <w:sz w:val="18"/>
                <w:szCs w:val="18"/>
              </w:rPr>
              <w:br/>
              <w:t xml:space="preserve">в районе ДК им. Г.Д. </w:t>
            </w:r>
            <w:proofErr w:type="spellStart"/>
            <w:r w:rsidRPr="008014BF">
              <w:rPr>
                <w:rFonts w:ascii="Times New Roman" w:hAnsi="Times New Roman" w:cs="Times New Roman"/>
                <w:b/>
                <w:bCs/>
                <w:color w:val="000000"/>
                <w:sz w:val="18"/>
                <w:szCs w:val="18"/>
              </w:rPr>
              <w:t>Агаркова</w:t>
            </w:r>
            <w:proofErr w:type="spellEnd"/>
            <w:r w:rsidRPr="008014BF">
              <w:rPr>
                <w:rFonts w:ascii="Times New Roman" w:hAnsi="Times New Roman" w:cs="Times New Roman"/>
                <w:b/>
                <w:bCs/>
                <w:color w:val="000000"/>
                <w:sz w:val="18"/>
                <w:szCs w:val="18"/>
              </w:rPr>
              <w:t xml:space="preserve"> (ул. Энгельса, д. 32), находящегося в границе ответственности МАУК «Центр культуры, досуга и кино», 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161,70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161,70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b/>
                <w:bCs/>
                <w:color w:val="000000"/>
                <w:sz w:val="18"/>
                <w:szCs w:val="18"/>
              </w:rPr>
              <w:t>0,00</w:t>
            </w:r>
          </w:p>
        </w:tc>
        <w:tc>
          <w:tcPr>
            <w:tcW w:w="1275"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eastAsia="Times New Roman" w:hAnsi="Times New Roman" w:cs="Times New Roman"/>
                <w:color w:val="000000"/>
                <w:sz w:val="18"/>
                <w:szCs w:val="18"/>
              </w:rPr>
              <w:t>1.1.1.12-1.1.1.13, 2.2.5.1</w:t>
            </w:r>
            <w:r>
              <w:rPr>
                <w:rFonts w:ascii="Times New Roman" w:eastAsia="Times New Roman" w:hAnsi="Times New Roman" w:cs="Times New Roman"/>
                <w:color w:val="000000"/>
                <w:sz w:val="18"/>
                <w:szCs w:val="18"/>
              </w:rPr>
              <w:t xml:space="preserve"> </w:t>
            </w:r>
            <w:r w:rsidRPr="008014BF">
              <w:rPr>
                <w:rFonts w:ascii="Times New Roman" w:hAnsi="Times New Roman" w:cs="Times New Roman"/>
                <w:color w:val="000000"/>
                <w:sz w:val="18"/>
                <w:szCs w:val="18"/>
              </w:rPr>
              <w:t>(12, 13, 24)</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161,70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161,70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 xml:space="preserve">внебюджетные источники </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14. Мероприятия, направленные на проведение аварийно-восстановительных работ, 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417,10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417,10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eastAsia="Times New Roman" w:hAnsi="Times New Roman" w:cs="Times New Roman"/>
                <w:color w:val="000000"/>
                <w:sz w:val="18"/>
                <w:szCs w:val="18"/>
              </w:rPr>
              <w:t>1.1.1.12-1.1.1.13, 2.2.5.1</w:t>
            </w:r>
            <w:r>
              <w:rPr>
                <w:rFonts w:ascii="Times New Roman" w:eastAsia="Times New Roman" w:hAnsi="Times New Roman" w:cs="Times New Roman"/>
                <w:color w:val="000000"/>
                <w:sz w:val="18"/>
                <w:szCs w:val="18"/>
              </w:rPr>
              <w:t xml:space="preserve"> </w:t>
            </w:r>
            <w:r w:rsidRPr="008014BF">
              <w:rPr>
                <w:rFonts w:ascii="Times New Roman" w:hAnsi="Times New Roman" w:cs="Times New Roman"/>
                <w:color w:val="000000"/>
                <w:sz w:val="18"/>
                <w:szCs w:val="18"/>
              </w:rPr>
              <w:t>(12, 13, 24)</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417,10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417,10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 xml:space="preserve">внебюджетные источники </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15. </w:t>
            </w:r>
            <w:proofErr w:type="gramStart"/>
            <w:r w:rsidRPr="008014BF">
              <w:rPr>
                <w:rFonts w:ascii="Times New Roman" w:hAnsi="Times New Roman" w:cs="Times New Roman"/>
                <w:b/>
                <w:bCs/>
                <w:color w:val="000000"/>
                <w:sz w:val="18"/>
                <w:szCs w:val="18"/>
              </w:rPr>
              <w:t xml:space="preserve">Погашение кредиторской задолженности МАУК «Кинотеатр «Кедр» перед </w:t>
            </w:r>
            <w:r w:rsidRPr="008014BF">
              <w:rPr>
                <w:rFonts w:ascii="Times New Roman" w:hAnsi="Times New Roman" w:cs="Times New Roman"/>
                <w:b/>
                <w:bCs/>
                <w:color w:val="000000"/>
                <w:sz w:val="18"/>
                <w:szCs w:val="18"/>
              </w:rPr>
              <w:br/>
              <w:t>ООО «Сеть кинотеатров «Премьер-Зал», всего, из них:</w:t>
            </w:r>
            <w:proofErr w:type="gramEnd"/>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880,10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880,10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1.1.1.7 (7)</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880,10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880,10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 xml:space="preserve">внебюджетные источники </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 xml:space="preserve">Мероприятие 16. </w:t>
            </w:r>
            <w:proofErr w:type="gramStart"/>
            <w:r w:rsidRPr="008014BF">
              <w:rPr>
                <w:rFonts w:ascii="Times New Roman" w:hAnsi="Times New Roman" w:cs="Times New Roman"/>
                <w:b/>
                <w:bCs/>
                <w:color w:val="000000"/>
                <w:sz w:val="18"/>
                <w:szCs w:val="18"/>
              </w:rPr>
              <w:t xml:space="preserve">Оснащение </w:t>
            </w:r>
            <w:r w:rsidRPr="008014BF">
              <w:rPr>
                <w:rFonts w:ascii="Times New Roman" w:hAnsi="Times New Roman" w:cs="Times New Roman"/>
                <w:b/>
                <w:bCs/>
                <w:color w:val="000000"/>
                <w:sz w:val="18"/>
                <w:szCs w:val="18"/>
              </w:rPr>
              <w:lastRenderedPageBreak/>
              <w:t xml:space="preserve">кинотеатров необходимым оборудованием для осуществления кинопоказов с подготовленным </w:t>
            </w:r>
            <w:proofErr w:type="spellStart"/>
            <w:r w:rsidRPr="008014BF">
              <w:rPr>
                <w:rFonts w:ascii="Times New Roman" w:hAnsi="Times New Roman" w:cs="Times New Roman"/>
                <w:b/>
                <w:bCs/>
                <w:color w:val="000000"/>
                <w:sz w:val="18"/>
                <w:szCs w:val="18"/>
              </w:rPr>
              <w:t>субтитрированием</w:t>
            </w:r>
            <w:proofErr w:type="spellEnd"/>
            <w:r w:rsidRPr="008014BF">
              <w:rPr>
                <w:rFonts w:ascii="Times New Roman" w:hAnsi="Times New Roman" w:cs="Times New Roman"/>
                <w:b/>
                <w:bCs/>
                <w:color w:val="000000"/>
                <w:sz w:val="18"/>
                <w:szCs w:val="18"/>
              </w:rPr>
              <w:t xml:space="preserve"> и </w:t>
            </w:r>
            <w:proofErr w:type="spellStart"/>
            <w:r w:rsidRPr="008014BF">
              <w:rPr>
                <w:rFonts w:ascii="Times New Roman" w:hAnsi="Times New Roman" w:cs="Times New Roman"/>
                <w:b/>
                <w:bCs/>
                <w:color w:val="000000"/>
                <w:sz w:val="18"/>
                <w:szCs w:val="18"/>
              </w:rPr>
              <w:t>тифлокомментированием</w:t>
            </w:r>
            <w:proofErr w:type="spellEnd"/>
            <w:r w:rsidRPr="008014BF">
              <w:rPr>
                <w:rFonts w:ascii="Times New Roman" w:hAnsi="Times New Roman" w:cs="Times New Roman"/>
                <w:b/>
                <w:bCs/>
                <w:color w:val="000000"/>
                <w:sz w:val="18"/>
                <w:szCs w:val="18"/>
              </w:rPr>
              <w:t>,</w:t>
            </w:r>
            <w:r w:rsidRPr="008014BF">
              <w:rPr>
                <w:rFonts w:ascii="Times New Roman" w:hAnsi="Times New Roman" w:cs="Times New Roman"/>
                <w:sz w:val="18"/>
                <w:szCs w:val="18"/>
              </w:rPr>
              <w:t xml:space="preserve"> </w:t>
            </w:r>
            <w:r w:rsidRPr="008014BF">
              <w:rPr>
                <w:rFonts w:ascii="Times New Roman" w:hAnsi="Times New Roman" w:cs="Times New Roman"/>
                <w:b/>
                <w:bCs/>
                <w:color w:val="000000"/>
                <w:sz w:val="18"/>
                <w:szCs w:val="18"/>
              </w:rPr>
              <w:t>всего, из них:</w:t>
            </w:r>
            <w:proofErr w:type="gramEnd"/>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120,00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120,00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1.1.1.7 (7)</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 xml:space="preserve">внебюджетные источники </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Мероприятие 20. Обеспечение сохранения и использования объектов культурного наследия Верхнесалдинского городского округа,</w:t>
            </w:r>
            <w:r w:rsidRPr="008014BF">
              <w:rPr>
                <w:rFonts w:ascii="Times New Roman" w:hAnsi="Times New Roman" w:cs="Times New Roman"/>
                <w:sz w:val="18"/>
                <w:szCs w:val="18"/>
              </w:rPr>
              <w:t xml:space="preserve"> </w:t>
            </w:r>
            <w:r w:rsidRPr="008014BF">
              <w:rPr>
                <w:rFonts w:ascii="Times New Roman" w:hAnsi="Times New Roman" w:cs="Times New Roman"/>
                <w:b/>
                <w:bCs/>
                <w:color w:val="000000"/>
                <w:sz w:val="18"/>
                <w:szCs w:val="18"/>
              </w:rPr>
              <w:t>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1 030,20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1 030,20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1.1.1.14 (14)</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1 030,20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1 030,20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 xml:space="preserve">внебюджетные источники </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Мероприятие 21. Организация мероприятий по информатизации муниципального музея, в том числе приобретение компьютерного оборудования и лицензионного программного обеспечения, подключение музеев к сети Интернет,</w:t>
            </w:r>
            <w:r w:rsidRPr="008014BF">
              <w:rPr>
                <w:rFonts w:ascii="Times New Roman" w:hAnsi="Times New Roman" w:cs="Times New Roman"/>
                <w:sz w:val="18"/>
                <w:szCs w:val="18"/>
              </w:rPr>
              <w:t xml:space="preserve"> </w:t>
            </w:r>
            <w:r w:rsidRPr="008014BF">
              <w:rPr>
                <w:rFonts w:ascii="Times New Roman" w:hAnsi="Times New Roman" w:cs="Times New Roman"/>
                <w:b/>
                <w:bCs/>
                <w:color w:val="000000"/>
                <w:sz w:val="18"/>
                <w:szCs w:val="18"/>
              </w:rPr>
              <w:t>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1.1.1.9, 1.1.1.16, 1.1.2.1-1.1.2.2, 2.2.5.1</w:t>
            </w:r>
            <w:r>
              <w:rPr>
                <w:rFonts w:ascii="Times New Roman" w:hAnsi="Times New Roman" w:cs="Times New Roman"/>
                <w:sz w:val="18"/>
                <w:szCs w:val="18"/>
              </w:rPr>
              <w:t xml:space="preserve"> </w:t>
            </w:r>
            <w:r w:rsidRPr="008014BF">
              <w:rPr>
                <w:rFonts w:ascii="Times New Roman" w:hAnsi="Times New Roman" w:cs="Times New Roman"/>
                <w:sz w:val="18"/>
                <w:szCs w:val="18"/>
              </w:rPr>
              <w:t>(9, 15, 16, 24, 26)</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 xml:space="preserve">внебюджетные источники </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Мероприятие 22. Организация мероприятий по техническому оснащению муниципального музея,</w:t>
            </w:r>
            <w:r w:rsidRPr="008014BF">
              <w:rPr>
                <w:rFonts w:ascii="Times New Roman" w:hAnsi="Times New Roman" w:cs="Times New Roman"/>
                <w:sz w:val="18"/>
                <w:szCs w:val="18"/>
              </w:rPr>
              <w:t xml:space="preserve"> </w:t>
            </w:r>
            <w:r w:rsidRPr="008014BF">
              <w:rPr>
                <w:rFonts w:ascii="Times New Roman" w:hAnsi="Times New Roman" w:cs="Times New Roman"/>
                <w:b/>
                <w:bCs/>
                <w:color w:val="000000"/>
                <w:sz w:val="18"/>
                <w:szCs w:val="18"/>
              </w:rPr>
              <w:t>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color w:val="000000"/>
                <w:sz w:val="18"/>
                <w:szCs w:val="18"/>
              </w:rPr>
              <w:t>47,70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47,70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1.1.1.15, 2.2.5.1</w:t>
            </w:r>
            <w:r>
              <w:rPr>
                <w:rFonts w:ascii="Times New Roman" w:hAnsi="Times New Roman" w:cs="Times New Roman"/>
                <w:sz w:val="18"/>
                <w:szCs w:val="18"/>
              </w:rPr>
              <w:t xml:space="preserve"> </w:t>
            </w:r>
            <w:r w:rsidRPr="008014BF">
              <w:rPr>
                <w:rFonts w:ascii="Times New Roman" w:hAnsi="Times New Roman" w:cs="Times New Roman"/>
                <w:sz w:val="18"/>
                <w:szCs w:val="18"/>
              </w:rPr>
              <w:t>(24, 25)</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47,70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47,70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 xml:space="preserve">внебюджетные источники </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Мероприятие 23. Организация мероприятий по информатизации муниципальных библиотек, приобретению компьютерного оборудования и лицензионного программного обеспечения, подключению муниципальных библиотек к сети Интернет и развитию системы библиотечного дела с учетом задачи расширения информационных технологий и оцифровки для модернизации и укрепления материально-технической базы муниципальных библиотек,</w:t>
            </w:r>
            <w:r w:rsidRPr="008014BF">
              <w:rPr>
                <w:rFonts w:ascii="Times New Roman" w:hAnsi="Times New Roman" w:cs="Times New Roman"/>
                <w:sz w:val="18"/>
                <w:szCs w:val="18"/>
              </w:rPr>
              <w:t xml:space="preserve"> </w:t>
            </w:r>
            <w:r w:rsidRPr="008014BF">
              <w:rPr>
                <w:rFonts w:ascii="Times New Roman" w:hAnsi="Times New Roman" w:cs="Times New Roman"/>
                <w:b/>
                <w:bCs/>
                <w:color w:val="000000"/>
                <w:sz w:val="18"/>
                <w:szCs w:val="18"/>
              </w:rPr>
              <w:t>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1.1.1.16, 2.2.5.1</w:t>
            </w:r>
            <w:r>
              <w:rPr>
                <w:rFonts w:ascii="Times New Roman" w:hAnsi="Times New Roman" w:cs="Times New Roman"/>
                <w:sz w:val="18"/>
                <w:szCs w:val="18"/>
              </w:rPr>
              <w:t xml:space="preserve"> </w:t>
            </w:r>
            <w:r w:rsidRPr="008014BF">
              <w:rPr>
                <w:rFonts w:ascii="Times New Roman" w:hAnsi="Times New Roman" w:cs="Times New Roman"/>
                <w:sz w:val="18"/>
                <w:szCs w:val="18"/>
              </w:rPr>
              <w:t>(24, 26)</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 xml:space="preserve">внебюджетные источники </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 xml:space="preserve">Мероприятие 24. Модернизация библиотек в части комплектования книжных фондов на условиях </w:t>
            </w:r>
            <w:proofErr w:type="spellStart"/>
            <w:r w:rsidRPr="008014BF">
              <w:rPr>
                <w:rFonts w:ascii="Times New Roman" w:hAnsi="Times New Roman" w:cs="Times New Roman"/>
                <w:b/>
                <w:bCs/>
                <w:color w:val="000000"/>
                <w:sz w:val="18"/>
                <w:szCs w:val="18"/>
              </w:rPr>
              <w:t>софинансирования</w:t>
            </w:r>
            <w:proofErr w:type="spellEnd"/>
            <w:r w:rsidRPr="008014BF">
              <w:rPr>
                <w:rFonts w:ascii="Times New Roman" w:hAnsi="Times New Roman" w:cs="Times New Roman"/>
                <w:b/>
                <w:bCs/>
                <w:color w:val="000000"/>
                <w:sz w:val="18"/>
                <w:szCs w:val="18"/>
              </w:rPr>
              <w:t xml:space="preserve"> из федерального бюджета,</w:t>
            </w:r>
            <w:r w:rsidRPr="008014BF">
              <w:rPr>
                <w:rFonts w:ascii="Times New Roman" w:hAnsi="Times New Roman" w:cs="Times New Roman"/>
                <w:sz w:val="18"/>
                <w:szCs w:val="18"/>
              </w:rPr>
              <w:t xml:space="preserve"> </w:t>
            </w:r>
            <w:r w:rsidRPr="008014BF">
              <w:rPr>
                <w:rFonts w:ascii="Times New Roman" w:hAnsi="Times New Roman" w:cs="Times New Roman"/>
                <w:b/>
                <w:bCs/>
                <w:color w:val="000000"/>
                <w:sz w:val="18"/>
                <w:szCs w:val="18"/>
              </w:rPr>
              <w:t>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378,40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378,40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1.1.1.16, 2.2.5.1</w:t>
            </w:r>
            <w:r>
              <w:rPr>
                <w:rFonts w:ascii="Times New Roman" w:hAnsi="Times New Roman" w:cs="Times New Roman"/>
                <w:sz w:val="18"/>
                <w:szCs w:val="18"/>
              </w:rPr>
              <w:t xml:space="preserve"> </w:t>
            </w:r>
            <w:r w:rsidRPr="008014BF">
              <w:rPr>
                <w:rFonts w:ascii="Times New Roman" w:hAnsi="Times New Roman" w:cs="Times New Roman"/>
                <w:sz w:val="18"/>
                <w:szCs w:val="18"/>
              </w:rPr>
              <w:t>(24, 26)</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132,40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132,40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56,80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56,80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189,20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189,20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8014BF" w:rsidRDefault="005D1A0D" w:rsidP="005D1A0D">
            <w:pPr>
              <w:pStyle w:val="ConsPlusNormal"/>
              <w:ind w:firstLine="0"/>
              <w:jc w:val="both"/>
              <w:rPr>
                <w:rFonts w:ascii="Times New Roman" w:hAnsi="Times New Roman" w:cs="Times New Roman"/>
                <w:color w:val="000000"/>
                <w:sz w:val="18"/>
                <w:szCs w:val="18"/>
              </w:rPr>
            </w:pPr>
            <w:r w:rsidRPr="008014BF">
              <w:rPr>
                <w:rFonts w:ascii="Times New Roman" w:hAnsi="Times New Roman" w:cs="Times New Roman"/>
                <w:color w:val="000000"/>
                <w:sz w:val="18"/>
                <w:szCs w:val="18"/>
              </w:rPr>
              <w:t xml:space="preserve">внебюджетные источники </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D51379" w:rsidRDefault="005D1A0D" w:rsidP="005D1A0D">
            <w:pPr>
              <w:pStyle w:val="ConsPlusNormal"/>
              <w:ind w:firstLine="0"/>
              <w:jc w:val="both"/>
              <w:rPr>
                <w:rFonts w:ascii="Times New Roman" w:hAnsi="Times New Roman" w:cs="Times New Roman"/>
                <w:color w:val="000000"/>
                <w:sz w:val="18"/>
                <w:szCs w:val="18"/>
              </w:rPr>
            </w:pPr>
            <w:r w:rsidRPr="00D51379">
              <w:rPr>
                <w:rFonts w:ascii="Times New Roman" w:hAnsi="Times New Roman" w:cs="Times New Roman"/>
                <w:b/>
                <w:bCs/>
                <w:color w:val="000000"/>
                <w:sz w:val="18"/>
                <w:szCs w:val="18"/>
              </w:rPr>
              <w:t xml:space="preserve">Мероприятие 27. Обеспечение осуществления оплаты труда работников муниципальных учреждений </w:t>
            </w:r>
            <w:proofErr w:type="gramStart"/>
            <w:r w:rsidRPr="00D51379">
              <w:rPr>
                <w:rFonts w:ascii="Times New Roman" w:hAnsi="Times New Roman" w:cs="Times New Roman"/>
                <w:b/>
                <w:bCs/>
                <w:color w:val="000000"/>
                <w:sz w:val="18"/>
                <w:szCs w:val="18"/>
              </w:rPr>
              <w:t>культуры</w:t>
            </w:r>
            <w:proofErr w:type="gramEnd"/>
            <w:r w:rsidRPr="00D51379">
              <w:rPr>
                <w:rFonts w:ascii="Times New Roman" w:hAnsi="Times New Roman" w:cs="Times New Roman"/>
                <w:b/>
                <w:bCs/>
                <w:color w:val="000000"/>
                <w:sz w:val="18"/>
                <w:szCs w:val="18"/>
              </w:rPr>
              <w:t xml:space="preserve"> с учетом установленных указами Президента Российской Федерации показателей соотношения заработной платы для данной категории работников,</w:t>
            </w:r>
            <w:r w:rsidRPr="00D51379">
              <w:rPr>
                <w:rFonts w:ascii="Times New Roman" w:hAnsi="Times New Roman" w:cs="Times New Roman"/>
                <w:sz w:val="18"/>
                <w:szCs w:val="18"/>
              </w:rPr>
              <w:t xml:space="preserve"> </w:t>
            </w:r>
            <w:r w:rsidRPr="00D51379">
              <w:rPr>
                <w:rFonts w:ascii="Times New Roman" w:hAnsi="Times New Roman" w:cs="Times New Roman"/>
                <w:b/>
                <w:bCs/>
                <w:color w:val="000000"/>
                <w:sz w:val="18"/>
                <w:szCs w:val="18"/>
              </w:rPr>
              <w:t>всего, из них:</w:t>
            </w:r>
          </w:p>
        </w:tc>
        <w:tc>
          <w:tcPr>
            <w:tcW w:w="709"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b/>
                <w:bCs/>
                <w:color w:val="000000"/>
                <w:sz w:val="18"/>
                <w:szCs w:val="18"/>
              </w:rPr>
              <w:t>2 281,00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b/>
                <w:bCs/>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b/>
                <w:bCs/>
                <w:color w:val="000000"/>
                <w:sz w:val="18"/>
                <w:szCs w:val="18"/>
              </w:rPr>
              <w:t>0,00</w:t>
            </w:r>
          </w:p>
        </w:tc>
        <w:tc>
          <w:tcPr>
            <w:tcW w:w="993"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b/>
                <w:bCs/>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b/>
                <w:bCs/>
                <w:color w:val="000000"/>
                <w:sz w:val="18"/>
                <w:szCs w:val="18"/>
              </w:rPr>
              <w:t>2 281,00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b/>
                <w:bCs/>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b/>
                <w:bCs/>
                <w:color w:val="000000"/>
                <w:sz w:val="18"/>
                <w:szCs w:val="18"/>
              </w:rPr>
              <w:t>0,00</w:t>
            </w:r>
          </w:p>
        </w:tc>
        <w:tc>
          <w:tcPr>
            <w:tcW w:w="992" w:type="dxa"/>
            <w:gridSpan w:val="2"/>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b/>
                <w:bCs/>
                <w:color w:val="000000"/>
                <w:sz w:val="18"/>
                <w:szCs w:val="18"/>
              </w:rPr>
              <w:t>0,00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b/>
                <w:bCs/>
                <w:color w:val="000000"/>
                <w:sz w:val="18"/>
                <w:szCs w:val="18"/>
              </w:rPr>
              <w:t>0,00</w:t>
            </w:r>
          </w:p>
        </w:tc>
        <w:tc>
          <w:tcPr>
            <w:tcW w:w="993" w:type="dxa"/>
            <w:vAlign w:val="center"/>
          </w:tcPr>
          <w:p w:rsidR="005D1A0D" w:rsidRPr="00D51379" w:rsidRDefault="005D1A0D" w:rsidP="005D1A0D">
            <w:pPr>
              <w:spacing w:after="0" w:line="240" w:lineRule="auto"/>
              <w:jc w:val="center"/>
              <w:rPr>
                <w:rFonts w:ascii="Times New Roman" w:hAnsi="Times New Roman" w:cs="Times New Roman"/>
                <w:color w:val="000000"/>
                <w:sz w:val="18"/>
                <w:szCs w:val="18"/>
              </w:rPr>
            </w:pPr>
            <w:r w:rsidRPr="00D51379">
              <w:rPr>
                <w:rFonts w:ascii="Times New Roman" w:hAnsi="Times New Roman" w:cs="Times New Roman"/>
                <w:b/>
                <w:bCs/>
                <w:color w:val="000000"/>
                <w:sz w:val="18"/>
                <w:szCs w:val="18"/>
              </w:rPr>
              <w:t>0,00</w:t>
            </w:r>
          </w:p>
        </w:tc>
        <w:tc>
          <w:tcPr>
            <w:tcW w:w="1275" w:type="dxa"/>
            <w:vAlign w:val="center"/>
          </w:tcPr>
          <w:p w:rsidR="005D1A0D" w:rsidRPr="00D51379" w:rsidRDefault="005D1A0D" w:rsidP="005D1A0D">
            <w:pPr>
              <w:pStyle w:val="ConsPlusNormal"/>
              <w:ind w:firstLine="0"/>
              <w:jc w:val="center"/>
              <w:rPr>
                <w:rFonts w:ascii="Times New Roman" w:hAnsi="Times New Roman" w:cs="Times New Roman"/>
                <w:b/>
                <w:bCs/>
                <w:color w:val="000000"/>
                <w:sz w:val="18"/>
                <w:szCs w:val="18"/>
              </w:rPr>
            </w:pPr>
            <w:r>
              <w:rPr>
                <w:rFonts w:ascii="Times New Roman" w:hAnsi="Times New Roman" w:cs="Times New Roman"/>
                <w:sz w:val="18"/>
                <w:szCs w:val="18"/>
              </w:rPr>
              <w:t xml:space="preserve">1.1.1.19, </w:t>
            </w:r>
            <w:r w:rsidRPr="00D51379">
              <w:rPr>
                <w:rFonts w:ascii="Times New Roman" w:hAnsi="Times New Roman" w:cs="Times New Roman"/>
                <w:sz w:val="18"/>
                <w:szCs w:val="18"/>
              </w:rPr>
              <w:t>2.2.4.1</w:t>
            </w:r>
            <w:r>
              <w:rPr>
                <w:rFonts w:ascii="Times New Roman" w:hAnsi="Times New Roman" w:cs="Times New Roman"/>
                <w:sz w:val="18"/>
                <w:szCs w:val="18"/>
              </w:rPr>
              <w:t xml:space="preserve"> </w:t>
            </w:r>
            <w:r w:rsidRPr="00D51379">
              <w:rPr>
                <w:rFonts w:ascii="Times New Roman" w:hAnsi="Times New Roman" w:cs="Times New Roman"/>
                <w:sz w:val="18"/>
                <w:szCs w:val="18"/>
              </w:rPr>
              <w:t>(23</w:t>
            </w:r>
            <w:r>
              <w:rPr>
                <w:rFonts w:ascii="Times New Roman" w:hAnsi="Times New Roman" w:cs="Times New Roman"/>
                <w:sz w:val="18"/>
                <w:szCs w:val="18"/>
              </w:rPr>
              <w:t>, 30</w:t>
            </w:r>
            <w:r w:rsidRPr="00D51379">
              <w:rPr>
                <w:rFonts w:ascii="Times New Roman" w:hAnsi="Times New Roman" w:cs="Times New Roman"/>
                <w:sz w:val="18"/>
                <w:szCs w:val="18"/>
              </w:rPr>
              <w:t>)</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D51379" w:rsidRDefault="005D1A0D" w:rsidP="005D1A0D">
            <w:pPr>
              <w:pStyle w:val="ConsPlusNormal"/>
              <w:ind w:firstLine="0"/>
              <w:jc w:val="both"/>
              <w:rPr>
                <w:rFonts w:ascii="Times New Roman" w:hAnsi="Times New Roman" w:cs="Times New Roman"/>
                <w:color w:val="000000"/>
                <w:sz w:val="18"/>
                <w:szCs w:val="18"/>
              </w:rPr>
            </w:pPr>
            <w:r w:rsidRPr="00D51379">
              <w:rPr>
                <w:rFonts w:ascii="Times New Roman" w:hAnsi="Times New Roman" w:cs="Times New Roman"/>
                <w:color w:val="000000"/>
                <w:sz w:val="18"/>
                <w:szCs w:val="18"/>
              </w:rPr>
              <w:t xml:space="preserve">федеральный </w:t>
            </w:r>
            <w:r w:rsidRPr="00D51379">
              <w:rPr>
                <w:rFonts w:ascii="Times New Roman" w:hAnsi="Times New Roman" w:cs="Times New Roman"/>
                <w:color w:val="000000"/>
                <w:sz w:val="18"/>
                <w:szCs w:val="18"/>
              </w:rPr>
              <w:lastRenderedPageBreak/>
              <w:t>бюджет</w:t>
            </w:r>
          </w:p>
        </w:tc>
        <w:tc>
          <w:tcPr>
            <w:tcW w:w="709"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3"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gridSpan w:val="2"/>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3" w:type="dxa"/>
            <w:vAlign w:val="center"/>
          </w:tcPr>
          <w:p w:rsidR="005D1A0D" w:rsidRPr="00D51379" w:rsidRDefault="005D1A0D" w:rsidP="005D1A0D">
            <w:pPr>
              <w:spacing w:after="0" w:line="240" w:lineRule="auto"/>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275" w:type="dxa"/>
            <w:vAlign w:val="center"/>
          </w:tcPr>
          <w:p w:rsidR="005D1A0D" w:rsidRPr="00D51379" w:rsidRDefault="005D1A0D" w:rsidP="005D1A0D">
            <w:pPr>
              <w:pStyle w:val="ConsPlusNormal"/>
              <w:ind w:firstLine="0"/>
              <w:jc w:val="center"/>
              <w:rPr>
                <w:rFonts w:ascii="Times New Roman" w:hAnsi="Times New Roman" w:cs="Times New Roman"/>
                <w:b/>
                <w:bCs/>
                <w:color w:val="000000"/>
                <w:sz w:val="18"/>
                <w:szCs w:val="18"/>
              </w:rPr>
            </w:pPr>
            <w:r w:rsidRPr="00D51379">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D51379" w:rsidRDefault="005D1A0D" w:rsidP="005D1A0D">
            <w:pPr>
              <w:pStyle w:val="ConsPlusNormal"/>
              <w:ind w:firstLine="0"/>
              <w:jc w:val="both"/>
              <w:rPr>
                <w:rFonts w:ascii="Times New Roman" w:hAnsi="Times New Roman" w:cs="Times New Roman"/>
                <w:color w:val="000000"/>
                <w:sz w:val="18"/>
                <w:szCs w:val="18"/>
              </w:rPr>
            </w:pPr>
            <w:r w:rsidRPr="00D51379">
              <w:rPr>
                <w:rFonts w:ascii="Times New Roman" w:hAnsi="Times New Roman" w:cs="Times New Roman"/>
                <w:color w:val="000000"/>
                <w:sz w:val="18"/>
                <w:szCs w:val="18"/>
              </w:rPr>
              <w:t>областной бюджет</w:t>
            </w:r>
          </w:p>
        </w:tc>
        <w:tc>
          <w:tcPr>
            <w:tcW w:w="709"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2 281,00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3"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2 281,00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gridSpan w:val="2"/>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3" w:type="dxa"/>
            <w:vAlign w:val="center"/>
          </w:tcPr>
          <w:p w:rsidR="005D1A0D" w:rsidRPr="00D51379" w:rsidRDefault="005D1A0D" w:rsidP="005D1A0D">
            <w:pPr>
              <w:spacing w:after="0" w:line="240" w:lineRule="auto"/>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275" w:type="dxa"/>
            <w:vAlign w:val="center"/>
          </w:tcPr>
          <w:p w:rsidR="005D1A0D" w:rsidRPr="00D51379" w:rsidRDefault="005D1A0D" w:rsidP="005D1A0D">
            <w:pPr>
              <w:pStyle w:val="ConsPlusNormal"/>
              <w:ind w:firstLine="0"/>
              <w:jc w:val="center"/>
              <w:rPr>
                <w:rFonts w:ascii="Times New Roman" w:hAnsi="Times New Roman" w:cs="Times New Roman"/>
                <w:b/>
                <w:bCs/>
                <w:color w:val="000000"/>
                <w:sz w:val="18"/>
                <w:szCs w:val="18"/>
              </w:rPr>
            </w:pPr>
            <w:r w:rsidRPr="00D51379">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D51379" w:rsidRDefault="005D1A0D" w:rsidP="005D1A0D">
            <w:pPr>
              <w:pStyle w:val="ConsPlusNormal"/>
              <w:ind w:firstLine="0"/>
              <w:jc w:val="both"/>
              <w:rPr>
                <w:rFonts w:ascii="Times New Roman" w:hAnsi="Times New Roman" w:cs="Times New Roman"/>
                <w:color w:val="000000"/>
                <w:sz w:val="18"/>
                <w:szCs w:val="18"/>
              </w:rPr>
            </w:pPr>
            <w:r w:rsidRPr="00D51379">
              <w:rPr>
                <w:rFonts w:ascii="Times New Roman" w:hAnsi="Times New Roman" w:cs="Times New Roman"/>
                <w:color w:val="000000"/>
                <w:sz w:val="18"/>
                <w:szCs w:val="18"/>
              </w:rPr>
              <w:t>местный бюджет</w:t>
            </w:r>
          </w:p>
        </w:tc>
        <w:tc>
          <w:tcPr>
            <w:tcW w:w="709"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3"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gridSpan w:val="2"/>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3" w:type="dxa"/>
            <w:vAlign w:val="center"/>
          </w:tcPr>
          <w:p w:rsidR="005D1A0D" w:rsidRPr="00D51379" w:rsidRDefault="005D1A0D" w:rsidP="005D1A0D">
            <w:pPr>
              <w:spacing w:after="0" w:line="240" w:lineRule="auto"/>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275" w:type="dxa"/>
            <w:vAlign w:val="center"/>
          </w:tcPr>
          <w:p w:rsidR="005D1A0D" w:rsidRPr="00D51379" w:rsidRDefault="005D1A0D" w:rsidP="005D1A0D">
            <w:pPr>
              <w:pStyle w:val="ConsPlusNormal"/>
              <w:ind w:firstLine="0"/>
              <w:jc w:val="center"/>
              <w:rPr>
                <w:rFonts w:ascii="Times New Roman" w:hAnsi="Times New Roman" w:cs="Times New Roman"/>
                <w:b/>
                <w:bCs/>
                <w:color w:val="000000"/>
                <w:sz w:val="18"/>
                <w:szCs w:val="18"/>
              </w:rPr>
            </w:pPr>
            <w:r w:rsidRPr="00D51379">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D51379" w:rsidRDefault="005D1A0D" w:rsidP="005D1A0D">
            <w:pPr>
              <w:pStyle w:val="ConsPlusNormal"/>
              <w:ind w:firstLine="0"/>
              <w:jc w:val="both"/>
              <w:rPr>
                <w:rFonts w:ascii="Times New Roman" w:hAnsi="Times New Roman" w:cs="Times New Roman"/>
                <w:color w:val="000000"/>
                <w:sz w:val="18"/>
                <w:szCs w:val="18"/>
              </w:rPr>
            </w:pPr>
            <w:r w:rsidRPr="00D51379">
              <w:rPr>
                <w:rFonts w:ascii="Times New Roman" w:hAnsi="Times New Roman" w:cs="Times New Roman"/>
                <w:color w:val="000000"/>
                <w:sz w:val="18"/>
                <w:szCs w:val="18"/>
              </w:rPr>
              <w:t xml:space="preserve">внебюджетные источники </w:t>
            </w:r>
          </w:p>
        </w:tc>
        <w:tc>
          <w:tcPr>
            <w:tcW w:w="709"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3"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gridSpan w:val="2"/>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3" w:type="dxa"/>
            <w:vAlign w:val="center"/>
          </w:tcPr>
          <w:p w:rsidR="005D1A0D" w:rsidRPr="00D51379" w:rsidRDefault="005D1A0D" w:rsidP="005D1A0D">
            <w:pPr>
              <w:spacing w:after="0" w:line="240" w:lineRule="auto"/>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275" w:type="dxa"/>
            <w:vAlign w:val="center"/>
          </w:tcPr>
          <w:p w:rsidR="005D1A0D" w:rsidRPr="00D51379" w:rsidRDefault="005D1A0D" w:rsidP="005D1A0D">
            <w:pPr>
              <w:pStyle w:val="ConsPlusNormal"/>
              <w:ind w:firstLine="0"/>
              <w:jc w:val="center"/>
              <w:rPr>
                <w:rFonts w:ascii="Times New Roman" w:hAnsi="Times New Roman" w:cs="Times New Roman"/>
                <w:b/>
                <w:bCs/>
                <w:color w:val="000000"/>
                <w:sz w:val="18"/>
                <w:szCs w:val="18"/>
              </w:rPr>
            </w:pPr>
            <w:r w:rsidRPr="00D51379">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6068EB" w:rsidRDefault="005D1A0D" w:rsidP="005D1A0D">
            <w:pPr>
              <w:pStyle w:val="ConsPlusNormal"/>
              <w:ind w:firstLine="0"/>
              <w:jc w:val="both"/>
              <w:rPr>
                <w:rFonts w:ascii="Times New Roman" w:hAnsi="Times New Roman" w:cs="Times New Roman"/>
                <w:b/>
                <w:color w:val="000000"/>
                <w:sz w:val="18"/>
                <w:szCs w:val="18"/>
              </w:rPr>
            </w:pPr>
            <w:r w:rsidRPr="006068EB">
              <w:rPr>
                <w:rFonts w:ascii="Times New Roman" w:hAnsi="Times New Roman" w:cs="Times New Roman"/>
                <w:b/>
                <w:color w:val="000000"/>
                <w:sz w:val="18"/>
                <w:szCs w:val="18"/>
              </w:rPr>
              <w:t>Мероприятие 28. Ремонт зданий и помещений муниципальных учреждений культуры, приведение в соответствие с требованиями пожарной безопасности и санитарного законодательства и (или) оснащение таких учреждений оборудованием, инвентарем и музыкальными инструментами, всего, из них:</w:t>
            </w:r>
          </w:p>
        </w:tc>
        <w:tc>
          <w:tcPr>
            <w:tcW w:w="709"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2 270,30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086551">
              <w:rPr>
                <w:rFonts w:ascii="Times New Roman" w:hAnsi="Times New Roman" w:cs="Times New Roman"/>
                <w:b/>
                <w:bCs/>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086551">
              <w:rPr>
                <w:rFonts w:ascii="Times New Roman" w:hAnsi="Times New Roman" w:cs="Times New Roman"/>
                <w:b/>
                <w:bCs/>
                <w:color w:val="000000"/>
                <w:sz w:val="18"/>
                <w:szCs w:val="18"/>
              </w:rPr>
              <w:t>0,00</w:t>
            </w:r>
          </w:p>
        </w:tc>
        <w:tc>
          <w:tcPr>
            <w:tcW w:w="993"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086551">
              <w:rPr>
                <w:rFonts w:ascii="Times New Roman" w:hAnsi="Times New Roman" w:cs="Times New Roman"/>
                <w:b/>
                <w:bCs/>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086551">
              <w:rPr>
                <w:rFonts w:ascii="Times New Roman" w:hAnsi="Times New Roman" w:cs="Times New Roman"/>
                <w:b/>
                <w:bCs/>
                <w:color w:val="000000"/>
                <w:sz w:val="18"/>
                <w:szCs w:val="18"/>
              </w:rPr>
              <w:t>0,00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2 270,30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086551">
              <w:rPr>
                <w:rFonts w:ascii="Times New Roman" w:hAnsi="Times New Roman" w:cs="Times New Roman"/>
                <w:b/>
                <w:bCs/>
                <w:color w:val="000000"/>
                <w:sz w:val="18"/>
                <w:szCs w:val="18"/>
              </w:rPr>
              <w:t>0,00</w:t>
            </w:r>
          </w:p>
        </w:tc>
        <w:tc>
          <w:tcPr>
            <w:tcW w:w="992" w:type="dxa"/>
            <w:gridSpan w:val="2"/>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086551">
              <w:rPr>
                <w:rFonts w:ascii="Times New Roman" w:hAnsi="Times New Roman" w:cs="Times New Roman"/>
                <w:b/>
                <w:bCs/>
                <w:color w:val="000000"/>
                <w:sz w:val="18"/>
                <w:szCs w:val="18"/>
              </w:rPr>
              <w:t>0,00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086551">
              <w:rPr>
                <w:rFonts w:ascii="Times New Roman" w:hAnsi="Times New Roman" w:cs="Times New Roman"/>
                <w:b/>
                <w:bCs/>
                <w:color w:val="000000"/>
                <w:sz w:val="18"/>
                <w:szCs w:val="18"/>
              </w:rPr>
              <w:t>0,00</w:t>
            </w:r>
          </w:p>
        </w:tc>
        <w:tc>
          <w:tcPr>
            <w:tcW w:w="993" w:type="dxa"/>
            <w:vAlign w:val="center"/>
          </w:tcPr>
          <w:p w:rsidR="005D1A0D" w:rsidRPr="00D51379" w:rsidRDefault="005D1A0D" w:rsidP="005D1A0D">
            <w:pPr>
              <w:spacing w:after="0" w:line="240" w:lineRule="auto"/>
              <w:jc w:val="center"/>
              <w:rPr>
                <w:rFonts w:ascii="Times New Roman" w:hAnsi="Times New Roman" w:cs="Times New Roman"/>
                <w:color w:val="000000"/>
                <w:sz w:val="18"/>
                <w:szCs w:val="18"/>
              </w:rPr>
            </w:pPr>
            <w:r w:rsidRPr="00086551">
              <w:rPr>
                <w:rFonts w:ascii="Times New Roman" w:hAnsi="Times New Roman" w:cs="Times New Roman"/>
                <w:b/>
                <w:bCs/>
                <w:color w:val="000000"/>
                <w:sz w:val="18"/>
                <w:szCs w:val="18"/>
              </w:rPr>
              <w:t>0,00</w:t>
            </w:r>
          </w:p>
        </w:tc>
        <w:tc>
          <w:tcPr>
            <w:tcW w:w="1275" w:type="dxa"/>
            <w:vAlign w:val="center"/>
          </w:tcPr>
          <w:p w:rsidR="005D1A0D" w:rsidRPr="00D51379"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1.1.1.2</w:t>
            </w:r>
            <w:r>
              <w:rPr>
                <w:rFonts w:ascii="Times New Roman" w:hAnsi="Times New Roman" w:cs="Times New Roman"/>
                <w:color w:val="000000"/>
                <w:sz w:val="18"/>
                <w:szCs w:val="18"/>
              </w:rPr>
              <w:t>4</w:t>
            </w:r>
            <w:r w:rsidRPr="008014BF">
              <w:rPr>
                <w:rFonts w:ascii="Times New Roman" w:hAnsi="Times New Roman" w:cs="Times New Roman"/>
                <w:color w:val="000000"/>
                <w:sz w:val="18"/>
                <w:szCs w:val="18"/>
              </w:rPr>
              <w:t xml:space="preserve"> (3</w:t>
            </w:r>
            <w:r>
              <w:rPr>
                <w:rFonts w:ascii="Times New Roman" w:hAnsi="Times New Roman" w:cs="Times New Roman"/>
                <w:color w:val="000000"/>
                <w:sz w:val="18"/>
                <w:szCs w:val="18"/>
              </w:rPr>
              <w:t>9</w:t>
            </w:r>
            <w:r w:rsidRPr="008014BF">
              <w:rPr>
                <w:rFonts w:ascii="Times New Roman" w:hAnsi="Times New Roman" w:cs="Times New Roman"/>
                <w:color w:val="000000"/>
                <w:sz w:val="18"/>
                <w:szCs w:val="18"/>
              </w:rPr>
              <w:t>)</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D51379" w:rsidRDefault="005D1A0D" w:rsidP="005D1A0D">
            <w:pPr>
              <w:pStyle w:val="ConsPlusNormal"/>
              <w:ind w:firstLine="0"/>
              <w:jc w:val="both"/>
              <w:rPr>
                <w:rFonts w:ascii="Times New Roman" w:hAnsi="Times New Roman" w:cs="Times New Roman"/>
                <w:color w:val="000000"/>
                <w:sz w:val="18"/>
                <w:szCs w:val="18"/>
              </w:rPr>
            </w:pPr>
            <w:r w:rsidRPr="00D51379">
              <w:rPr>
                <w:rFonts w:ascii="Times New Roman" w:hAnsi="Times New Roman" w:cs="Times New Roman"/>
                <w:color w:val="000000"/>
                <w:sz w:val="18"/>
                <w:szCs w:val="18"/>
              </w:rPr>
              <w:t>федеральный бюджет</w:t>
            </w:r>
          </w:p>
        </w:tc>
        <w:tc>
          <w:tcPr>
            <w:tcW w:w="709"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3"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gridSpan w:val="2"/>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3" w:type="dxa"/>
            <w:vAlign w:val="center"/>
          </w:tcPr>
          <w:p w:rsidR="005D1A0D" w:rsidRPr="00D51379" w:rsidRDefault="005D1A0D" w:rsidP="005D1A0D">
            <w:pPr>
              <w:spacing w:after="0" w:line="240" w:lineRule="auto"/>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275" w:type="dxa"/>
            <w:vAlign w:val="center"/>
          </w:tcPr>
          <w:p w:rsidR="005D1A0D" w:rsidRPr="00D51379" w:rsidRDefault="005D1A0D" w:rsidP="005D1A0D">
            <w:pPr>
              <w:pStyle w:val="ConsPlusNormal"/>
              <w:ind w:firstLine="0"/>
              <w:jc w:val="center"/>
              <w:rPr>
                <w:rFonts w:ascii="Times New Roman" w:hAnsi="Times New Roman" w:cs="Times New Roman"/>
                <w:b/>
                <w:bCs/>
                <w:color w:val="000000"/>
                <w:sz w:val="18"/>
                <w:szCs w:val="18"/>
              </w:rPr>
            </w:pPr>
            <w:r w:rsidRPr="00D51379">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D51379" w:rsidRDefault="005D1A0D" w:rsidP="005D1A0D">
            <w:pPr>
              <w:pStyle w:val="ConsPlusNormal"/>
              <w:ind w:firstLine="0"/>
              <w:jc w:val="both"/>
              <w:rPr>
                <w:rFonts w:ascii="Times New Roman" w:hAnsi="Times New Roman" w:cs="Times New Roman"/>
                <w:color w:val="000000"/>
                <w:sz w:val="18"/>
                <w:szCs w:val="18"/>
              </w:rPr>
            </w:pPr>
            <w:r w:rsidRPr="00D51379">
              <w:rPr>
                <w:rFonts w:ascii="Times New Roman" w:hAnsi="Times New Roman" w:cs="Times New Roman"/>
                <w:color w:val="000000"/>
                <w:sz w:val="18"/>
                <w:szCs w:val="18"/>
              </w:rPr>
              <w:t>областной бюджет</w:t>
            </w:r>
          </w:p>
        </w:tc>
        <w:tc>
          <w:tcPr>
            <w:tcW w:w="709"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1 816,20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3"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1 816,20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gridSpan w:val="2"/>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3" w:type="dxa"/>
            <w:vAlign w:val="center"/>
          </w:tcPr>
          <w:p w:rsidR="005D1A0D" w:rsidRPr="00D51379" w:rsidRDefault="005D1A0D" w:rsidP="005D1A0D">
            <w:pPr>
              <w:spacing w:after="0" w:line="240" w:lineRule="auto"/>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275" w:type="dxa"/>
            <w:vAlign w:val="center"/>
          </w:tcPr>
          <w:p w:rsidR="005D1A0D" w:rsidRPr="00D51379" w:rsidRDefault="005D1A0D" w:rsidP="005D1A0D">
            <w:pPr>
              <w:pStyle w:val="ConsPlusNormal"/>
              <w:ind w:firstLine="0"/>
              <w:jc w:val="center"/>
              <w:rPr>
                <w:rFonts w:ascii="Times New Roman" w:hAnsi="Times New Roman" w:cs="Times New Roman"/>
                <w:b/>
                <w:bCs/>
                <w:color w:val="000000"/>
                <w:sz w:val="18"/>
                <w:szCs w:val="18"/>
              </w:rPr>
            </w:pPr>
            <w:r w:rsidRPr="00D51379">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D51379" w:rsidRDefault="005D1A0D" w:rsidP="005D1A0D">
            <w:pPr>
              <w:pStyle w:val="ConsPlusNormal"/>
              <w:ind w:firstLine="0"/>
              <w:jc w:val="both"/>
              <w:rPr>
                <w:rFonts w:ascii="Times New Roman" w:hAnsi="Times New Roman" w:cs="Times New Roman"/>
                <w:color w:val="000000"/>
                <w:sz w:val="18"/>
                <w:szCs w:val="18"/>
              </w:rPr>
            </w:pPr>
            <w:r w:rsidRPr="00D51379">
              <w:rPr>
                <w:rFonts w:ascii="Times New Roman" w:hAnsi="Times New Roman" w:cs="Times New Roman"/>
                <w:color w:val="000000"/>
                <w:sz w:val="18"/>
                <w:szCs w:val="18"/>
              </w:rPr>
              <w:t>местный бюджет</w:t>
            </w:r>
          </w:p>
        </w:tc>
        <w:tc>
          <w:tcPr>
            <w:tcW w:w="709"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454,10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3"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454,10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gridSpan w:val="2"/>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3" w:type="dxa"/>
            <w:vAlign w:val="center"/>
          </w:tcPr>
          <w:p w:rsidR="005D1A0D" w:rsidRPr="00D51379" w:rsidRDefault="005D1A0D" w:rsidP="005D1A0D">
            <w:pPr>
              <w:spacing w:after="0" w:line="240" w:lineRule="auto"/>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275" w:type="dxa"/>
            <w:vAlign w:val="center"/>
          </w:tcPr>
          <w:p w:rsidR="005D1A0D" w:rsidRPr="00D51379" w:rsidRDefault="005D1A0D" w:rsidP="005D1A0D">
            <w:pPr>
              <w:pStyle w:val="ConsPlusNormal"/>
              <w:ind w:firstLine="0"/>
              <w:jc w:val="center"/>
              <w:rPr>
                <w:rFonts w:ascii="Times New Roman" w:hAnsi="Times New Roman" w:cs="Times New Roman"/>
                <w:b/>
                <w:bCs/>
                <w:color w:val="000000"/>
                <w:sz w:val="18"/>
                <w:szCs w:val="18"/>
              </w:rPr>
            </w:pPr>
            <w:r w:rsidRPr="00D51379">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vAlign w:val="center"/>
          </w:tcPr>
          <w:p w:rsidR="005D1A0D" w:rsidRPr="00D51379" w:rsidRDefault="005D1A0D" w:rsidP="005D1A0D">
            <w:pPr>
              <w:pStyle w:val="ConsPlusNormal"/>
              <w:ind w:firstLine="0"/>
              <w:jc w:val="both"/>
              <w:rPr>
                <w:rFonts w:ascii="Times New Roman" w:hAnsi="Times New Roman" w:cs="Times New Roman"/>
                <w:color w:val="000000"/>
                <w:sz w:val="18"/>
                <w:szCs w:val="18"/>
              </w:rPr>
            </w:pPr>
            <w:r w:rsidRPr="00D51379">
              <w:rPr>
                <w:rFonts w:ascii="Times New Roman" w:hAnsi="Times New Roman" w:cs="Times New Roman"/>
                <w:color w:val="000000"/>
                <w:sz w:val="18"/>
                <w:szCs w:val="18"/>
              </w:rPr>
              <w:t xml:space="preserve">внебюджетные источники </w:t>
            </w:r>
          </w:p>
        </w:tc>
        <w:tc>
          <w:tcPr>
            <w:tcW w:w="709"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3"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2" w:type="dxa"/>
            <w:gridSpan w:val="2"/>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134" w:type="dxa"/>
            <w:vAlign w:val="center"/>
          </w:tcPr>
          <w:p w:rsidR="005D1A0D" w:rsidRPr="00D51379" w:rsidRDefault="005D1A0D" w:rsidP="005D1A0D">
            <w:pPr>
              <w:pStyle w:val="ConsPlusNormal"/>
              <w:ind w:firstLine="0"/>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993" w:type="dxa"/>
            <w:vAlign w:val="center"/>
          </w:tcPr>
          <w:p w:rsidR="005D1A0D" w:rsidRPr="00D51379" w:rsidRDefault="005D1A0D" w:rsidP="005D1A0D">
            <w:pPr>
              <w:spacing w:after="0" w:line="240" w:lineRule="auto"/>
              <w:jc w:val="center"/>
              <w:rPr>
                <w:rFonts w:ascii="Times New Roman" w:hAnsi="Times New Roman" w:cs="Times New Roman"/>
                <w:color w:val="000000"/>
                <w:sz w:val="18"/>
                <w:szCs w:val="18"/>
              </w:rPr>
            </w:pPr>
            <w:r w:rsidRPr="00D51379">
              <w:rPr>
                <w:rFonts w:ascii="Times New Roman" w:hAnsi="Times New Roman" w:cs="Times New Roman"/>
                <w:color w:val="000000"/>
                <w:sz w:val="18"/>
                <w:szCs w:val="18"/>
              </w:rPr>
              <w:t>0,00</w:t>
            </w:r>
          </w:p>
        </w:tc>
        <w:tc>
          <w:tcPr>
            <w:tcW w:w="1275" w:type="dxa"/>
            <w:vAlign w:val="center"/>
          </w:tcPr>
          <w:p w:rsidR="005D1A0D" w:rsidRPr="00D51379" w:rsidRDefault="005D1A0D" w:rsidP="005D1A0D">
            <w:pPr>
              <w:pStyle w:val="ConsPlusNormal"/>
              <w:ind w:firstLine="0"/>
              <w:jc w:val="center"/>
              <w:rPr>
                <w:rFonts w:ascii="Times New Roman" w:hAnsi="Times New Roman" w:cs="Times New Roman"/>
                <w:b/>
                <w:bCs/>
                <w:color w:val="000000"/>
                <w:sz w:val="18"/>
                <w:szCs w:val="18"/>
              </w:rPr>
            </w:pPr>
            <w:r w:rsidRPr="00D51379">
              <w:rPr>
                <w:rFonts w:ascii="Times New Roman" w:hAnsi="Times New Roman" w:cs="Times New Roman"/>
                <w:b/>
                <w:bCs/>
                <w:color w:val="000000"/>
                <w:sz w:val="18"/>
                <w:szCs w:val="18"/>
              </w:rPr>
              <w:t> </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4227" w:type="dxa"/>
            <w:gridSpan w:val="14"/>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Подпрограмма 2. «Развитие образования в сфере культуры»</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color w:val="000000"/>
                <w:sz w:val="18"/>
                <w:szCs w:val="18"/>
              </w:rPr>
            </w:pPr>
            <w:r w:rsidRPr="008014BF">
              <w:rPr>
                <w:rFonts w:ascii="Times New Roman" w:hAnsi="Times New Roman" w:cs="Times New Roman"/>
                <w:b/>
                <w:bCs/>
                <w:color w:val="000000"/>
                <w:sz w:val="18"/>
                <w:szCs w:val="18"/>
              </w:rPr>
              <w:t>Всего по подпрограмме, в том числе</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color w:val="000000"/>
                <w:sz w:val="18"/>
                <w:szCs w:val="18"/>
              </w:rPr>
              <w:t>396 203,30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481746">
              <w:rPr>
                <w:rFonts w:ascii="Times New Roman" w:hAnsi="Times New Roman" w:cs="Times New Roman"/>
                <w:b/>
                <w:color w:val="000000"/>
                <w:sz w:val="18"/>
                <w:szCs w:val="18"/>
              </w:rPr>
              <w:t>71 231,00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481746">
              <w:rPr>
                <w:rFonts w:ascii="Times New Roman" w:hAnsi="Times New Roman" w:cs="Times New Roman"/>
                <w:b/>
                <w:color w:val="000000"/>
                <w:sz w:val="18"/>
                <w:szCs w:val="18"/>
              </w:rPr>
              <w:t>41 473,70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481746">
              <w:rPr>
                <w:rFonts w:ascii="Times New Roman" w:hAnsi="Times New Roman" w:cs="Times New Roman"/>
                <w:b/>
                <w:color w:val="000000"/>
                <w:sz w:val="18"/>
                <w:szCs w:val="18"/>
              </w:rPr>
              <w:t>42 258,10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color w:val="000000"/>
                <w:sz w:val="18"/>
                <w:szCs w:val="18"/>
              </w:rPr>
              <w:t>41 086</w:t>
            </w:r>
            <w:r w:rsidRPr="00481746">
              <w:rPr>
                <w:rFonts w:ascii="Times New Roman" w:hAnsi="Times New Roman" w:cs="Times New Roman"/>
                <w:b/>
                <w:color w:val="000000"/>
                <w:sz w:val="18"/>
                <w:szCs w:val="18"/>
              </w:rPr>
              <w:t>,</w:t>
            </w:r>
            <w:r>
              <w:rPr>
                <w:rFonts w:ascii="Times New Roman" w:hAnsi="Times New Roman" w:cs="Times New Roman"/>
                <w:b/>
                <w:color w:val="000000"/>
                <w:sz w:val="18"/>
                <w:szCs w:val="18"/>
              </w:rPr>
              <w:t>8</w:t>
            </w:r>
            <w:r w:rsidRPr="00481746">
              <w:rPr>
                <w:rFonts w:ascii="Times New Roman" w:hAnsi="Times New Roman" w:cs="Times New Roman"/>
                <w:b/>
                <w:color w:val="000000"/>
                <w:sz w:val="18"/>
                <w:szCs w:val="18"/>
              </w:rPr>
              <w:t>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color w:val="000000"/>
                <w:sz w:val="18"/>
                <w:szCs w:val="18"/>
              </w:rPr>
              <w:t>45 528,70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color w:val="000000"/>
                <w:sz w:val="18"/>
                <w:szCs w:val="18"/>
              </w:rPr>
              <w:t>48 352,80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color w:val="000000"/>
                <w:sz w:val="18"/>
                <w:szCs w:val="18"/>
              </w:rPr>
              <w:t>45 018,20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481746">
              <w:rPr>
                <w:rFonts w:ascii="Times New Roman" w:hAnsi="Times New Roman" w:cs="Times New Roman"/>
                <w:b/>
                <w:color w:val="000000"/>
                <w:sz w:val="18"/>
                <w:szCs w:val="18"/>
              </w:rPr>
              <w:t>30 627,00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481746">
              <w:rPr>
                <w:rFonts w:ascii="Times New Roman" w:hAnsi="Times New Roman" w:cs="Times New Roman"/>
                <w:b/>
                <w:color w:val="000000"/>
                <w:sz w:val="18"/>
                <w:szCs w:val="18"/>
              </w:rPr>
              <w:t>30 627,00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481746">
              <w:rPr>
                <w:rFonts w:ascii="Times New Roman" w:hAnsi="Times New Roman" w:cs="Times New Roman"/>
                <w:b/>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990,50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465,50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525,00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481746">
              <w:rPr>
                <w:rFonts w:ascii="Times New Roman" w:hAnsi="Times New Roman" w:cs="Times New Roman"/>
                <w:b/>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349 623,50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62 881,00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34 529,00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33 223,00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34 </w:t>
            </w:r>
            <w:r>
              <w:rPr>
                <w:rFonts w:ascii="Times New Roman" w:hAnsi="Times New Roman" w:cs="Times New Roman"/>
                <w:b/>
                <w:color w:val="000000"/>
                <w:sz w:val="18"/>
                <w:szCs w:val="18"/>
              </w:rPr>
              <w:t>531</w:t>
            </w:r>
            <w:r w:rsidRPr="00481746">
              <w:rPr>
                <w:rFonts w:ascii="Times New Roman" w:hAnsi="Times New Roman" w:cs="Times New Roman"/>
                <w:b/>
                <w:color w:val="000000"/>
                <w:sz w:val="18"/>
                <w:szCs w:val="18"/>
              </w:rPr>
              <w:t>,</w:t>
            </w:r>
            <w:r>
              <w:rPr>
                <w:rFonts w:ascii="Times New Roman" w:hAnsi="Times New Roman" w:cs="Times New Roman"/>
                <w:b/>
                <w:color w:val="000000"/>
                <w:sz w:val="18"/>
                <w:szCs w:val="18"/>
              </w:rPr>
              <w:t>8</w:t>
            </w:r>
            <w:r w:rsidRPr="00481746">
              <w:rPr>
                <w:rFonts w:ascii="Times New Roman" w:hAnsi="Times New Roman" w:cs="Times New Roman"/>
                <w:b/>
                <w:color w:val="000000"/>
                <w:sz w:val="18"/>
                <w:szCs w:val="18"/>
              </w:rPr>
              <w:t>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42 263,70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45 087,80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41 753,20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27 677,00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481746">
              <w:rPr>
                <w:rFonts w:ascii="Times New Roman" w:hAnsi="Times New Roman" w:cs="Times New Roman"/>
                <w:b/>
                <w:color w:val="000000"/>
                <w:sz w:val="18"/>
                <w:szCs w:val="18"/>
              </w:rPr>
              <w:t>27 677,00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45 589,30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3822FB">
              <w:rPr>
                <w:rFonts w:ascii="Times New Roman" w:hAnsi="Times New Roman" w:cs="Times New Roman"/>
                <w:b/>
                <w:color w:val="000000"/>
                <w:sz w:val="18"/>
                <w:szCs w:val="18"/>
              </w:rPr>
              <w:t>8 350,00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3822FB">
              <w:rPr>
                <w:rFonts w:ascii="Times New Roman" w:hAnsi="Times New Roman" w:cs="Times New Roman"/>
                <w:b/>
                <w:color w:val="000000"/>
                <w:sz w:val="18"/>
                <w:szCs w:val="18"/>
              </w:rPr>
              <w:t>6 944,70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3822FB">
              <w:rPr>
                <w:rFonts w:ascii="Times New Roman" w:hAnsi="Times New Roman" w:cs="Times New Roman"/>
                <w:b/>
                <w:color w:val="000000"/>
                <w:sz w:val="18"/>
                <w:szCs w:val="18"/>
              </w:rPr>
              <w:t>8 569,60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3822FB">
              <w:rPr>
                <w:rFonts w:ascii="Times New Roman" w:hAnsi="Times New Roman" w:cs="Times New Roman"/>
                <w:b/>
                <w:color w:val="000000"/>
                <w:sz w:val="18"/>
                <w:szCs w:val="18"/>
              </w:rPr>
              <w:t>6 030,00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3 265,00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3 265,00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3 265,00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3822FB">
              <w:rPr>
                <w:rFonts w:ascii="Times New Roman" w:hAnsi="Times New Roman" w:cs="Times New Roman"/>
                <w:b/>
                <w:color w:val="000000"/>
                <w:sz w:val="18"/>
                <w:szCs w:val="18"/>
              </w:rPr>
              <w:t>2 950,00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3822FB">
              <w:rPr>
                <w:rFonts w:ascii="Times New Roman" w:hAnsi="Times New Roman" w:cs="Times New Roman"/>
                <w:b/>
                <w:color w:val="000000"/>
                <w:sz w:val="18"/>
                <w:szCs w:val="18"/>
              </w:rPr>
              <w:t>2 950,00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481746" w:rsidRDefault="005D1A0D" w:rsidP="005D1A0D">
            <w:pPr>
              <w:pStyle w:val="ConsPlusNormal"/>
              <w:ind w:firstLine="0"/>
              <w:jc w:val="both"/>
              <w:rPr>
                <w:rFonts w:ascii="Times New Roman" w:hAnsi="Times New Roman" w:cs="Times New Roman"/>
                <w:b/>
                <w:bCs/>
                <w:color w:val="000000"/>
                <w:sz w:val="18"/>
                <w:szCs w:val="18"/>
              </w:rPr>
            </w:pPr>
            <w:r w:rsidRPr="00481746">
              <w:rPr>
                <w:rFonts w:ascii="Times New Roman" w:hAnsi="Times New Roman" w:cs="Times New Roman"/>
                <w:b/>
                <w:bCs/>
                <w:color w:val="000000"/>
                <w:sz w:val="18"/>
                <w:szCs w:val="18"/>
              </w:rPr>
              <w:t>Всего по мероприятиям, не входящим в состав региональных (муниципальных) проектов</w:t>
            </w:r>
          </w:p>
          <w:p w:rsidR="005D1A0D" w:rsidRPr="00481746" w:rsidRDefault="005D1A0D" w:rsidP="005D1A0D">
            <w:pPr>
              <w:pStyle w:val="ConsPlusNormal"/>
              <w:ind w:firstLine="0"/>
              <w:jc w:val="both"/>
              <w:rPr>
                <w:rFonts w:ascii="Times New Roman" w:hAnsi="Times New Roman" w:cs="Times New Roman"/>
                <w:b/>
                <w:bCs/>
                <w:color w:val="000000"/>
                <w:sz w:val="18"/>
                <w:szCs w:val="18"/>
              </w:rPr>
            </w:pPr>
            <w:r w:rsidRPr="00481746">
              <w:rPr>
                <w:rFonts w:ascii="Times New Roman" w:hAnsi="Times New Roman" w:cs="Times New Roman"/>
                <w:b/>
                <w:bCs/>
                <w:color w:val="000000"/>
                <w:sz w:val="18"/>
                <w:szCs w:val="18"/>
              </w:rPr>
              <w:t>в том числе</w:t>
            </w:r>
            <w:r w:rsidRPr="00481746">
              <w:rPr>
                <w:rFonts w:ascii="Times New Roman" w:hAnsi="Times New Roman" w:cs="Times New Roman"/>
                <w:b/>
                <w:sz w:val="26"/>
                <w:szCs w:val="26"/>
              </w:rPr>
              <w:t>:</w:t>
            </w:r>
          </w:p>
        </w:tc>
        <w:tc>
          <w:tcPr>
            <w:tcW w:w="709"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396 203,30</w:t>
            </w:r>
          </w:p>
        </w:tc>
        <w:tc>
          <w:tcPr>
            <w:tcW w:w="1134"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71 231,00</w:t>
            </w:r>
          </w:p>
        </w:tc>
        <w:tc>
          <w:tcPr>
            <w:tcW w:w="992"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41 473,70</w:t>
            </w:r>
          </w:p>
        </w:tc>
        <w:tc>
          <w:tcPr>
            <w:tcW w:w="993"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42 258,10</w:t>
            </w:r>
          </w:p>
        </w:tc>
        <w:tc>
          <w:tcPr>
            <w:tcW w:w="992"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41 086</w:t>
            </w:r>
            <w:r w:rsidRPr="00481746">
              <w:rPr>
                <w:rFonts w:ascii="Times New Roman" w:hAnsi="Times New Roman" w:cs="Times New Roman"/>
                <w:b/>
                <w:color w:val="000000"/>
                <w:sz w:val="18"/>
                <w:szCs w:val="18"/>
              </w:rPr>
              <w:t>,</w:t>
            </w:r>
            <w:r>
              <w:rPr>
                <w:rFonts w:ascii="Times New Roman" w:hAnsi="Times New Roman" w:cs="Times New Roman"/>
                <w:b/>
                <w:color w:val="000000"/>
                <w:sz w:val="18"/>
                <w:szCs w:val="18"/>
              </w:rPr>
              <w:t>8</w:t>
            </w:r>
            <w:r w:rsidRPr="00481746">
              <w:rPr>
                <w:rFonts w:ascii="Times New Roman" w:hAnsi="Times New Roman" w:cs="Times New Roman"/>
                <w:b/>
                <w:color w:val="000000"/>
                <w:sz w:val="18"/>
                <w:szCs w:val="18"/>
              </w:rPr>
              <w:t>0</w:t>
            </w:r>
          </w:p>
        </w:tc>
        <w:tc>
          <w:tcPr>
            <w:tcW w:w="1134"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45 528,70</w:t>
            </w:r>
          </w:p>
        </w:tc>
        <w:tc>
          <w:tcPr>
            <w:tcW w:w="992"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48 352,80</w:t>
            </w:r>
          </w:p>
        </w:tc>
        <w:tc>
          <w:tcPr>
            <w:tcW w:w="992" w:type="dxa"/>
            <w:gridSpan w:val="2"/>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45 018,20</w:t>
            </w:r>
          </w:p>
        </w:tc>
        <w:tc>
          <w:tcPr>
            <w:tcW w:w="1134"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30 627,00</w:t>
            </w:r>
          </w:p>
        </w:tc>
        <w:tc>
          <w:tcPr>
            <w:tcW w:w="993" w:type="dxa"/>
            <w:vAlign w:val="center"/>
          </w:tcPr>
          <w:p w:rsidR="005D1A0D" w:rsidRPr="00481746" w:rsidRDefault="005D1A0D" w:rsidP="005D1A0D">
            <w:pPr>
              <w:spacing w:after="0" w:line="240" w:lineRule="auto"/>
              <w:jc w:val="center"/>
              <w:rPr>
                <w:rFonts w:ascii="Times New Roman" w:hAnsi="Times New Roman" w:cs="Times New Roman"/>
                <w:b/>
                <w:bCs/>
                <w:color w:val="000000"/>
                <w:sz w:val="18"/>
                <w:szCs w:val="18"/>
              </w:rPr>
            </w:pPr>
            <w:r w:rsidRPr="00481746">
              <w:rPr>
                <w:rFonts w:ascii="Times New Roman" w:hAnsi="Times New Roman" w:cs="Times New Roman"/>
                <w:b/>
                <w:color w:val="000000"/>
                <w:sz w:val="18"/>
                <w:szCs w:val="18"/>
              </w:rPr>
              <w:t>30 627,00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481746" w:rsidRDefault="005D1A0D" w:rsidP="005D1A0D">
            <w:pPr>
              <w:pStyle w:val="ConsPlusNormal"/>
              <w:ind w:firstLine="0"/>
              <w:jc w:val="both"/>
              <w:rPr>
                <w:rFonts w:ascii="Times New Roman" w:hAnsi="Times New Roman" w:cs="Times New Roman"/>
                <w:b/>
                <w:bCs/>
                <w:color w:val="000000"/>
                <w:sz w:val="18"/>
                <w:szCs w:val="18"/>
              </w:rPr>
            </w:pPr>
            <w:r w:rsidRPr="00481746">
              <w:rPr>
                <w:rFonts w:ascii="Times New Roman" w:hAnsi="Times New Roman" w:cs="Times New Roman"/>
                <w:b/>
                <w:bCs/>
                <w:color w:val="000000"/>
                <w:sz w:val="18"/>
                <w:szCs w:val="18"/>
              </w:rPr>
              <w:t>федеральный бюджет</w:t>
            </w:r>
          </w:p>
        </w:tc>
        <w:tc>
          <w:tcPr>
            <w:tcW w:w="709"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1134"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2"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3"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2"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1134"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2"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2" w:type="dxa"/>
            <w:gridSpan w:val="2"/>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1134"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3" w:type="dxa"/>
            <w:vAlign w:val="center"/>
          </w:tcPr>
          <w:p w:rsidR="005D1A0D" w:rsidRPr="00481746" w:rsidRDefault="005D1A0D" w:rsidP="005D1A0D">
            <w:pPr>
              <w:spacing w:after="0" w:line="240" w:lineRule="auto"/>
              <w:jc w:val="center"/>
              <w:rPr>
                <w:rFonts w:ascii="Times New Roman" w:hAnsi="Times New Roman" w:cs="Times New Roman"/>
                <w:b/>
                <w:bCs/>
                <w:color w:val="000000"/>
                <w:sz w:val="18"/>
                <w:szCs w:val="18"/>
              </w:rPr>
            </w:pPr>
            <w:r w:rsidRPr="00481746">
              <w:rPr>
                <w:rFonts w:ascii="Times New Roman" w:hAnsi="Times New Roman" w:cs="Times New Roman"/>
                <w:b/>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481746" w:rsidRDefault="005D1A0D" w:rsidP="005D1A0D">
            <w:pPr>
              <w:pStyle w:val="ConsPlusNormal"/>
              <w:ind w:firstLine="0"/>
              <w:jc w:val="both"/>
              <w:rPr>
                <w:rFonts w:ascii="Times New Roman" w:hAnsi="Times New Roman" w:cs="Times New Roman"/>
                <w:b/>
                <w:bCs/>
                <w:color w:val="000000"/>
                <w:sz w:val="18"/>
                <w:szCs w:val="18"/>
              </w:rPr>
            </w:pPr>
            <w:r w:rsidRPr="00481746">
              <w:rPr>
                <w:rFonts w:ascii="Times New Roman" w:hAnsi="Times New Roman" w:cs="Times New Roman"/>
                <w:b/>
                <w:bCs/>
                <w:color w:val="000000"/>
                <w:sz w:val="18"/>
                <w:szCs w:val="18"/>
              </w:rPr>
              <w:t>областной бюджет</w:t>
            </w:r>
          </w:p>
        </w:tc>
        <w:tc>
          <w:tcPr>
            <w:tcW w:w="709"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990,50</w:t>
            </w:r>
          </w:p>
        </w:tc>
        <w:tc>
          <w:tcPr>
            <w:tcW w:w="1134"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2"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3"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465,50</w:t>
            </w:r>
          </w:p>
        </w:tc>
        <w:tc>
          <w:tcPr>
            <w:tcW w:w="992"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525,00</w:t>
            </w:r>
          </w:p>
        </w:tc>
        <w:tc>
          <w:tcPr>
            <w:tcW w:w="1134"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2"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2" w:type="dxa"/>
            <w:gridSpan w:val="2"/>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1134"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0,00</w:t>
            </w:r>
          </w:p>
        </w:tc>
        <w:tc>
          <w:tcPr>
            <w:tcW w:w="993" w:type="dxa"/>
            <w:vAlign w:val="center"/>
          </w:tcPr>
          <w:p w:rsidR="005D1A0D" w:rsidRPr="00481746" w:rsidRDefault="005D1A0D" w:rsidP="005D1A0D">
            <w:pPr>
              <w:spacing w:after="0" w:line="240" w:lineRule="auto"/>
              <w:jc w:val="center"/>
              <w:rPr>
                <w:rFonts w:ascii="Times New Roman" w:hAnsi="Times New Roman" w:cs="Times New Roman"/>
                <w:b/>
                <w:bCs/>
                <w:color w:val="000000"/>
                <w:sz w:val="18"/>
                <w:szCs w:val="18"/>
              </w:rPr>
            </w:pPr>
            <w:r w:rsidRPr="00481746">
              <w:rPr>
                <w:rFonts w:ascii="Times New Roman" w:hAnsi="Times New Roman" w:cs="Times New Roman"/>
                <w:b/>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481746" w:rsidRDefault="005D1A0D" w:rsidP="005D1A0D">
            <w:pPr>
              <w:pStyle w:val="ConsPlusNormal"/>
              <w:ind w:firstLine="0"/>
              <w:jc w:val="both"/>
              <w:rPr>
                <w:rFonts w:ascii="Times New Roman" w:hAnsi="Times New Roman" w:cs="Times New Roman"/>
                <w:b/>
                <w:bCs/>
                <w:color w:val="000000"/>
                <w:sz w:val="18"/>
                <w:szCs w:val="18"/>
              </w:rPr>
            </w:pPr>
            <w:r w:rsidRPr="00481746">
              <w:rPr>
                <w:rFonts w:ascii="Times New Roman" w:hAnsi="Times New Roman" w:cs="Times New Roman"/>
                <w:b/>
                <w:bCs/>
                <w:color w:val="000000"/>
                <w:sz w:val="18"/>
                <w:szCs w:val="18"/>
              </w:rPr>
              <w:t>местный бюджет</w:t>
            </w:r>
          </w:p>
        </w:tc>
        <w:tc>
          <w:tcPr>
            <w:tcW w:w="709"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349 623,50</w:t>
            </w:r>
          </w:p>
        </w:tc>
        <w:tc>
          <w:tcPr>
            <w:tcW w:w="1134"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62 881,00</w:t>
            </w:r>
          </w:p>
        </w:tc>
        <w:tc>
          <w:tcPr>
            <w:tcW w:w="992"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34 529,00</w:t>
            </w:r>
          </w:p>
        </w:tc>
        <w:tc>
          <w:tcPr>
            <w:tcW w:w="993"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33 223,00</w:t>
            </w:r>
          </w:p>
        </w:tc>
        <w:tc>
          <w:tcPr>
            <w:tcW w:w="992"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34 </w:t>
            </w:r>
            <w:r>
              <w:rPr>
                <w:rFonts w:ascii="Times New Roman" w:hAnsi="Times New Roman" w:cs="Times New Roman"/>
                <w:b/>
                <w:color w:val="000000"/>
                <w:sz w:val="18"/>
                <w:szCs w:val="18"/>
              </w:rPr>
              <w:t>531</w:t>
            </w:r>
            <w:r w:rsidRPr="00481746">
              <w:rPr>
                <w:rFonts w:ascii="Times New Roman" w:hAnsi="Times New Roman" w:cs="Times New Roman"/>
                <w:b/>
                <w:color w:val="000000"/>
                <w:sz w:val="18"/>
                <w:szCs w:val="18"/>
              </w:rPr>
              <w:t>,</w:t>
            </w:r>
            <w:r>
              <w:rPr>
                <w:rFonts w:ascii="Times New Roman" w:hAnsi="Times New Roman" w:cs="Times New Roman"/>
                <w:b/>
                <w:color w:val="000000"/>
                <w:sz w:val="18"/>
                <w:szCs w:val="18"/>
              </w:rPr>
              <w:t>8</w:t>
            </w:r>
            <w:r w:rsidRPr="00481746">
              <w:rPr>
                <w:rFonts w:ascii="Times New Roman" w:hAnsi="Times New Roman" w:cs="Times New Roman"/>
                <w:b/>
                <w:color w:val="000000"/>
                <w:sz w:val="18"/>
                <w:szCs w:val="18"/>
              </w:rPr>
              <w:t>0</w:t>
            </w:r>
          </w:p>
        </w:tc>
        <w:tc>
          <w:tcPr>
            <w:tcW w:w="1134"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42 263,70</w:t>
            </w:r>
          </w:p>
        </w:tc>
        <w:tc>
          <w:tcPr>
            <w:tcW w:w="992"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45 087,80</w:t>
            </w:r>
          </w:p>
        </w:tc>
        <w:tc>
          <w:tcPr>
            <w:tcW w:w="992" w:type="dxa"/>
            <w:gridSpan w:val="2"/>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41 753,20</w:t>
            </w:r>
          </w:p>
        </w:tc>
        <w:tc>
          <w:tcPr>
            <w:tcW w:w="1134"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r w:rsidRPr="00481746">
              <w:rPr>
                <w:rFonts w:ascii="Times New Roman" w:hAnsi="Times New Roman" w:cs="Times New Roman"/>
                <w:b/>
                <w:color w:val="000000"/>
                <w:sz w:val="18"/>
                <w:szCs w:val="18"/>
              </w:rPr>
              <w:t>27 677,00</w:t>
            </w:r>
          </w:p>
        </w:tc>
        <w:tc>
          <w:tcPr>
            <w:tcW w:w="993" w:type="dxa"/>
            <w:vAlign w:val="center"/>
          </w:tcPr>
          <w:p w:rsidR="005D1A0D" w:rsidRPr="00481746" w:rsidRDefault="005D1A0D" w:rsidP="005D1A0D">
            <w:pPr>
              <w:spacing w:after="0" w:line="240" w:lineRule="auto"/>
              <w:jc w:val="center"/>
              <w:rPr>
                <w:rFonts w:ascii="Times New Roman" w:hAnsi="Times New Roman" w:cs="Times New Roman"/>
                <w:b/>
                <w:bCs/>
                <w:color w:val="000000"/>
                <w:sz w:val="18"/>
                <w:szCs w:val="18"/>
              </w:rPr>
            </w:pPr>
            <w:r w:rsidRPr="00481746">
              <w:rPr>
                <w:rFonts w:ascii="Times New Roman" w:hAnsi="Times New Roman" w:cs="Times New Roman"/>
                <w:b/>
                <w:color w:val="000000"/>
                <w:sz w:val="18"/>
                <w:szCs w:val="18"/>
              </w:rPr>
              <w:t>27 677,00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481746" w:rsidRDefault="005D1A0D" w:rsidP="005D1A0D">
            <w:pPr>
              <w:pStyle w:val="ConsPlusNormal"/>
              <w:ind w:firstLine="0"/>
              <w:jc w:val="both"/>
              <w:rPr>
                <w:rFonts w:ascii="Times New Roman" w:hAnsi="Times New Roman" w:cs="Times New Roman"/>
                <w:b/>
                <w:bCs/>
                <w:color w:val="000000"/>
                <w:sz w:val="18"/>
                <w:szCs w:val="18"/>
              </w:rPr>
            </w:pPr>
            <w:r w:rsidRPr="00481746">
              <w:rPr>
                <w:rFonts w:ascii="Times New Roman" w:hAnsi="Times New Roman" w:cs="Times New Roman"/>
                <w:b/>
                <w:bCs/>
                <w:color w:val="000000"/>
                <w:sz w:val="18"/>
                <w:szCs w:val="18"/>
              </w:rPr>
              <w:t>внебюджетные источники</w:t>
            </w:r>
          </w:p>
        </w:tc>
        <w:tc>
          <w:tcPr>
            <w:tcW w:w="709" w:type="dxa"/>
            <w:vAlign w:val="center"/>
          </w:tcPr>
          <w:p w:rsidR="005D1A0D" w:rsidRPr="00481746"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3822FB"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45 589,30</w:t>
            </w:r>
          </w:p>
        </w:tc>
        <w:tc>
          <w:tcPr>
            <w:tcW w:w="1134" w:type="dxa"/>
            <w:vAlign w:val="center"/>
          </w:tcPr>
          <w:p w:rsidR="005D1A0D" w:rsidRPr="003822FB" w:rsidRDefault="005D1A0D" w:rsidP="005D1A0D">
            <w:pPr>
              <w:pStyle w:val="ConsPlusNormal"/>
              <w:ind w:firstLine="0"/>
              <w:jc w:val="center"/>
              <w:rPr>
                <w:rFonts w:ascii="Times New Roman" w:hAnsi="Times New Roman" w:cs="Times New Roman"/>
                <w:b/>
                <w:color w:val="000000"/>
                <w:sz w:val="18"/>
                <w:szCs w:val="18"/>
              </w:rPr>
            </w:pPr>
            <w:r w:rsidRPr="003822FB">
              <w:rPr>
                <w:rFonts w:ascii="Times New Roman" w:hAnsi="Times New Roman" w:cs="Times New Roman"/>
                <w:b/>
                <w:color w:val="000000"/>
                <w:sz w:val="18"/>
                <w:szCs w:val="18"/>
              </w:rPr>
              <w:t>8 350,00</w:t>
            </w:r>
          </w:p>
        </w:tc>
        <w:tc>
          <w:tcPr>
            <w:tcW w:w="992" w:type="dxa"/>
            <w:vAlign w:val="center"/>
          </w:tcPr>
          <w:p w:rsidR="005D1A0D" w:rsidRPr="003822FB" w:rsidRDefault="005D1A0D" w:rsidP="005D1A0D">
            <w:pPr>
              <w:pStyle w:val="ConsPlusNormal"/>
              <w:ind w:firstLine="0"/>
              <w:jc w:val="center"/>
              <w:rPr>
                <w:rFonts w:ascii="Times New Roman" w:hAnsi="Times New Roman" w:cs="Times New Roman"/>
                <w:b/>
                <w:color w:val="000000"/>
                <w:sz w:val="18"/>
                <w:szCs w:val="18"/>
              </w:rPr>
            </w:pPr>
            <w:r w:rsidRPr="003822FB">
              <w:rPr>
                <w:rFonts w:ascii="Times New Roman" w:hAnsi="Times New Roman" w:cs="Times New Roman"/>
                <w:b/>
                <w:color w:val="000000"/>
                <w:sz w:val="18"/>
                <w:szCs w:val="18"/>
              </w:rPr>
              <w:t>6 944,70</w:t>
            </w:r>
          </w:p>
        </w:tc>
        <w:tc>
          <w:tcPr>
            <w:tcW w:w="993" w:type="dxa"/>
            <w:vAlign w:val="center"/>
          </w:tcPr>
          <w:p w:rsidR="005D1A0D" w:rsidRPr="003822FB" w:rsidRDefault="005D1A0D" w:rsidP="005D1A0D">
            <w:pPr>
              <w:pStyle w:val="ConsPlusNormal"/>
              <w:ind w:firstLine="0"/>
              <w:jc w:val="center"/>
              <w:rPr>
                <w:rFonts w:ascii="Times New Roman" w:hAnsi="Times New Roman" w:cs="Times New Roman"/>
                <w:b/>
                <w:color w:val="000000"/>
                <w:sz w:val="18"/>
                <w:szCs w:val="18"/>
              </w:rPr>
            </w:pPr>
            <w:r w:rsidRPr="003822FB">
              <w:rPr>
                <w:rFonts w:ascii="Times New Roman" w:hAnsi="Times New Roman" w:cs="Times New Roman"/>
                <w:b/>
                <w:color w:val="000000"/>
                <w:sz w:val="18"/>
                <w:szCs w:val="18"/>
              </w:rPr>
              <w:t>8 569,60</w:t>
            </w:r>
          </w:p>
        </w:tc>
        <w:tc>
          <w:tcPr>
            <w:tcW w:w="992" w:type="dxa"/>
            <w:vAlign w:val="center"/>
          </w:tcPr>
          <w:p w:rsidR="005D1A0D" w:rsidRPr="003822FB" w:rsidRDefault="005D1A0D" w:rsidP="005D1A0D">
            <w:pPr>
              <w:pStyle w:val="ConsPlusNormal"/>
              <w:ind w:firstLine="0"/>
              <w:jc w:val="center"/>
              <w:rPr>
                <w:rFonts w:ascii="Times New Roman" w:hAnsi="Times New Roman" w:cs="Times New Roman"/>
                <w:b/>
                <w:color w:val="000000"/>
                <w:sz w:val="18"/>
                <w:szCs w:val="18"/>
              </w:rPr>
            </w:pPr>
            <w:r w:rsidRPr="003822FB">
              <w:rPr>
                <w:rFonts w:ascii="Times New Roman" w:hAnsi="Times New Roman" w:cs="Times New Roman"/>
                <w:b/>
                <w:color w:val="000000"/>
                <w:sz w:val="18"/>
                <w:szCs w:val="18"/>
              </w:rPr>
              <w:t>6 030,00</w:t>
            </w:r>
          </w:p>
        </w:tc>
        <w:tc>
          <w:tcPr>
            <w:tcW w:w="1134" w:type="dxa"/>
            <w:vAlign w:val="center"/>
          </w:tcPr>
          <w:p w:rsidR="005D1A0D" w:rsidRPr="003822FB"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3 265,00</w:t>
            </w:r>
          </w:p>
        </w:tc>
        <w:tc>
          <w:tcPr>
            <w:tcW w:w="992" w:type="dxa"/>
            <w:vAlign w:val="center"/>
          </w:tcPr>
          <w:p w:rsidR="005D1A0D" w:rsidRPr="003822FB"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3 265,00</w:t>
            </w:r>
          </w:p>
        </w:tc>
        <w:tc>
          <w:tcPr>
            <w:tcW w:w="992" w:type="dxa"/>
            <w:gridSpan w:val="2"/>
            <w:vAlign w:val="center"/>
          </w:tcPr>
          <w:p w:rsidR="005D1A0D" w:rsidRPr="003822FB" w:rsidRDefault="005D1A0D" w:rsidP="005D1A0D">
            <w:pPr>
              <w:pStyle w:val="ConsPlusNormal"/>
              <w:ind w:firstLine="0"/>
              <w:jc w:val="center"/>
              <w:rPr>
                <w:rFonts w:ascii="Times New Roman" w:hAnsi="Times New Roman" w:cs="Times New Roman"/>
                <w:b/>
                <w:color w:val="000000"/>
                <w:sz w:val="18"/>
                <w:szCs w:val="18"/>
              </w:rPr>
            </w:pPr>
            <w:r>
              <w:rPr>
                <w:rFonts w:ascii="Times New Roman" w:hAnsi="Times New Roman" w:cs="Times New Roman"/>
                <w:b/>
                <w:color w:val="000000"/>
                <w:sz w:val="18"/>
                <w:szCs w:val="18"/>
              </w:rPr>
              <w:t>3 265,00</w:t>
            </w:r>
          </w:p>
        </w:tc>
        <w:tc>
          <w:tcPr>
            <w:tcW w:w="1134" w:type="dxa"/>
            <w:vAlign w:val="center"/>
          </w:tcPr>
          <w:p w:rsidR="005D1A0D" w:rsidRPr="003822FB" w:rsidRDefault="005D1A0D" w:rsidP="005D1A0D">
            <w:pPr>
              <w:pStyle w:val="ConsPlusNormal"/>
              <w:ind w:firstLine="0"/>
              <w:jc w:val="center"/>
              <w:rPr>
                <w:rFonts w:ascii="Times New Roman" w:hAnsi="Times New Roman" w:cs="Times New Roman"/>
                <w:b/>
                <w:color w:val="000000"/>
                <w:sz w:val="18"/>
                <w:szCs w:val="18"/>
              </w:rPr>
            </w:pPr>
            <w:r w:rsidRPr="003822FB">
              <w:rPr>
                <w:rFonts w:ascii="Times New Roman" w:hAnsi="Times New Roman" w:cs="Times New Roman"/>
                <w:b/>
                <w:color w:val="000000"/>
                <w:sz w:val="18"/>
                <w:szCs w:val="18"/>
              </w:rPr>
              <w:t>2 950,00</w:t>
            </w:r>
          </w:p>
        </w:tc>
        <w:tc>
          <w:tcPr>
            <w:tcW w:w="993" w:type="dxa"/>
            <w:vAlign w:val="center"/>
          </w:tcPr>
          <w:p w:rsidR="005D1A0D" w:rsidRPr="003822FB" w:rsidRDefault="005D1A0D" w:rsidP="005D1A0D">
            <w:pPr>
              <w:spacing w:after="0" w:line="240" w:lineRule="auto"/>
              <w:jc w:val="center"/>
              <w:rPr>
                <w:rFonts w:ascii="Times New Roman" w:hAnsi="Times New Roman" w:cs="Times New Roman"/>
                <w:b/>
                <w:bCs/>
                <w:color w:val="000000"/>
                <w:sz w:val="18"/>
                <w:szCs w:val="18"/>
              </w:rPr>
            </w:pPr>
            <w:r w:rsidRPr="003822FB">
              <w:rPr>
                <w:rFonts w:ascii="Times New Roman" w:hAnsi="Times New Roman" w:cs="Times New Roman"/>
                <w:b/>
                <w:color w:val="000000"/>
                <w:sz w:val="18"/>
                <w:szCs w:val="18"/>
              </w:rPr>
              <w:t>2 950,00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6. Организация деятельности муниципальных учреждений дополнительного образования в сфере культуры, 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374 523,80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65 833,00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39 805,30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39 101,00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w:t>
            </w:r>
            <w:r>
              <w:rPr>
                <w:rFonts w:ascii="Times New Roman" w:hAnsi="Times New Roman" w:cs="Times New Roman"/>
                <w:b/>
                <w:bCs/>
                <w:color w:val="000000"/>
                <w:sz w:val="18"/>
                <w:szCs w:val="18"/>
              </w:rPr>
              <w:t>8</w:t>
            </w:r>
            <w:r w:rsidRPr="008014BF">
              <w:rPr>
                <w:rFonts w:ascii="Times New Roman" w:hAnsi="Times New Roman" w:cs="Times New Roman"/>
                <w:b/>
                <w:bCs/>
                <w:color w:val="000000"/>
                <w:sz w:val="18"/>
                <w:szCs w:val="18"/>
              </w:rPr>
              <w:t> </w:t>
            </w:r>
            <w:r>
              <w:rPr>
                <w:rFonts w:ascii="Times New Roman" w:hAnsi="Times New Roman" w:cs="Times New Roman"/>
                <w:b/>
                <w:bCs/>
                <w:color w:val="000000"/>
                <w:sz w:val="18"/>
                <w:szCs w:val="18"/>
              </w:rPr>
              <w:t>46</w:t>
            </w:r>
            <w:r w:rsidRPr="008014BF">
              <w:rPr>
                <w:rFonts w:ascii="Times New Roman" w:hAnsi="Times New Roman" w:cs="Times New Roman"/>
                <w:b/>
                <w:bCs/>
                <w:color w:val="000000"/>
                <w:sz w:val="18"/>
                <w:szCs w:val="18"/>
              </w:rPr>
              <w:t>6,10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41 359,30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45 098,80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43 606,30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30 627,00</w:t>
            </w:r>
          </w:p>
        </w:tc>
        <w:tc>
          <w:tcPr>
            <w:tcW w:w="993" w:type="dxa"/>
            <w:vAlign w:val="center"/>
          </w:tcPr>
          <w:p w:rsidR="005D1A0D" w:rsidRPr="008014BF" w:rsidRDefault="005D1A0D" w:rsidP="005D1A0D">
            <w:pPr>
              <w:spacing w:after="0" w:line="240" w:lineRule="auto"/>
              <w:jc w:val="center"/>
              <w:rPr>
                <w:rFonts w:ascii="Times New Roman" w:hAnsi="Times New Roman" w:cs="Times New Roman"/>
                <w:b/>
                <w:bCs/>
                <w:color w:val="000000"/>
                <w:sz w:val="18"/>
                <w:szCs w:val="18"/>
              </w:rPr>
            </w:pPr>
            <w:r w:rsidRPr="008014BF">
              <w:rPr>
                <w:rFonts w:ascii="Times New Roman" w:hAnsi="Times New Roman" w:cs="Times New Roman"/>
                <w:b/>
                <w:bCs/>
                <w:color w:val="000000"/>
                <w:sz w:val="18"/>
                <w:szCs w:val="18"/>
              </w:rPr>
              <w:t>30 627,00</w:t>
            </w:r>
          </w:p>
        </w:tc>
        <w:tc>
          <w:tcPr>
            <w:tcW w:w="1275"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eastAsia="Times New Roman" w:hAnsi="Times New Roman" w:cs="Times New Roman"/>
                <w:color w:val="000000"/>
                <w:sz w:val="18"/>
                <w:szCs w:val="18"/>
              </w:rPr>
              <w:t>1.1.1.16-1.1.1.19, 2.2.3.1-2.2.3.6, 2.2.4.2</w:t>
            </w:r>
            <w:r>
              <w:rPr>
                <w:rFonts w:ascii="Times New Roman" w:eastAsia="Times New Roman" w:hAnsi="Times New Roman" w:cs="Times New Roman"/>
                <w:color w:val="000000"/>
                <w:sz w:val="18"/>
                <w:szCs w:val="18"/>
              </w:rPr>
              <w:t xml:space="preserve"> </w:t>
            </w:r>
            <w:r w:rsidRPr="008014BF">
              <w:rPr>
                <w:rFonts w:ascii="Times New Roman" w:hAnsi="Times New Roman" w:cs="Times New Roman"/>
                <w:color w:val="000000"/>
                <w:sz w:val="18"/>
                <w:szCs w:val="18"/>
              </w:rPr>
              <w:t>(17, 18, 19, 20, 21, 22, 26, 27, 28, 29, 30)</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328 934,50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57 483,00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32 860,60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30 531,40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32 436,10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38 094,30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41 833,80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40 341,30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27 677,00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27 677,00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45 589,30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8 350,00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6 944,70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8 569,60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6 030,00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3 265,00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3 265,00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3 265,00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2 950,00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2 950,00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7. Организация проведения капитальных и текущих ремонтов муниципальных учреждений дополнительного образования в сфере культуры, приведение в соответствие с требованиями норм пожарной безопасности и санитарного законодательства, 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color w:val="000000"/>
                <w:sz w:val="18"/>
                <w:szCs w:val="18"/>
              </w:rPr>
              <w:t>6 896,60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1 777,30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1 668,40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682,10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190,20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736,50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1 842,10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eastAsia="Times New Roman" w:hAnsi="Times New Roman" w:cs="Times New Roman"/>
                <w:color w:val="000000"/>
                <w:sz w:val="18"/>
                <w:szCs w:val="18"/>
              </w:rPr>
              <w:t>2.2.3.5-2.2.3.6, 2.2.3.9-2.2.3.10</w:t>
            </w:r>
            <w:r>
              <w:rPr>
                <w:rFonts w:ascii="Times New Roman" w:eastAsia="Times New Roman" w:hAnsi="Times New Roman" w:cs="Times New Roman"/>
                <w:color w:val="000000"/>
                <w:sz w:val="18"/>
                <w:szCs w:val="18"/>
              </w:rPr>
              <w:t xml:space="preserve"> </w:t>
            </w:r>
            <w:r w:rsidRPr="008014BF">
              <w:rPr>
                <w:rFonts w:ascii="Times New Roman" w:hAnsi="Times New Roman" w:cs="Times New Roman"/>
                <w:color w:val="000000"/>
                <w:sz w:val="18"/>
                <w:szCs w:val="18"/>
              </w:rPr>
              <w:t>(21, 22, 36, 37)</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6E4F74"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6 896,60</w:t>
            </w:r>
          </w:p>
        </w:tc>
        <w:tc>
          <w:tcPr>
            <w:tcW w:w="1134" w:type="dxa"/>
            <w:vAlign w:val="center"/>
          </w:tcPr>
          <w:p w:rsidR="005D1A0D" w:rsidRPr="006E4F74" w:rsidRDefault="005D1A0D" w:rsidP="005D1A0D">
            <w:pPr>
              <w:pStyle w:val="ConsPlusNormal"/>
              <w:ind w:firstLine="0"/>
              <w:jc w:val="center"/>
              <w:rPr>
                <w:rFonts w:ascii="Times New Roman" w:hAnsi="Times New Roman" w:cs="Times New Roman"/>
                <w:color w:val="000000"/>
                <w:sz w:val="18"/>
                <w:szCs w:val="18"/>
              </w:rPr>
            </w:pPr>
            <w:r w:rsidRPr="006E4F74">
              <w:rPr>
                <w:rFonts w:ascii="Times New Roman" w:hAnsi="Times New Roman" w:cs="Times New Roman"/>
                <w:bCs/>
                <w:color w:val="000000"/>
                <w:sz w:val="18"/>
                <w:szCs w:val="18"/>
              </w:rPr>
              <w:t>1 777,30</w:t>
            </w:r>
          </w:p>
        </w:tc>
        <w:tc>
          <w:tcPr>
            <w:tcW w:w="992" w:type="dxa"/>
            <w:vAlign w:val="center"/>
          </w:tcPr>
          <w:p w:rsidR="005D1A0D" w:rsidRPr="006E4F74" w:rsidRDefault="005D1A0D" w:rsidP="005D1A0D">
            <w:pPr>
              <w:pStyle w:val="ConsPlusNormal"/>
              <w:ind w:firstLine="0"/>
              <w:jc w:val="center"/>
              <w:rPr>
                <w:rFonts w:ascii="Times New Roman" w:hAnsi="Times New Roman" w:cs="Times New Roman"/>
                <w:color w:val="000000"/>
                <w:sz w:val="18"/>
                <w:szCs w:val="18"/>
              </w:rPr>
            </w:pPr>
            <w:r w:rsidRPr="006E4F74">
              <w:rPr>
                <w:rFonts w:ascii="Times New Roman" w:hAnsi="Times New Roman" w:cs="Times New Roman"/>
                <w:bCs/>
                <w:color w:val="000000"/>
                <w:sz w:val="18"/>
                <w:szCs w:val="18"/>
              </w:rPr>
              <w:t>1 668,40</w:t>
            </w:r>
          </w:p>
        </w:tc>
        <w:tc>
          <w:tcPr>
            <w:tcW w:w="993" w:type="dxa"/>
            <w:vAlign w:val="center"/>
          </w:tcPr>
          <w:p w:rsidR="005D1A0D" w:rsidRPr="006E4F74" w:rsidRDefault="005D1A0D" w:rsidP="005D1A0D">
            <w:pPr>
              <w:pStyle w:val="ConsPlusNormal"/>
              <w:ind w:firstLine="0"/>
              <w:jc w:val="center"/>
              <w:rPr>
                <w:rFonts w:ascii="Times New Roman" w:hAnsi="Times New Roman" w:cs="Times New Roman"/>
                <w:color w:val="000000"/>
                <w:sz w:val="18"/>
                <w:szCs w:val="18"/>
              </w:rPr>
            </w:pPr>
            <w:r w:rsidRPr="006E4F74">
              <w:rPr>
                <w:rFonts w:ascii="Times New Roman" w:hAnsi="Times New Roman" w:cs="Times New Roman"/>
                <w:bCs/>
                <w:color w:val="000000"/>
                <w:sz w:val="18"/>
                <w:szCs w:val="18"/>
              </w:rPr>
              <w:t>682,10</w:t>
            </w:r>
          </w:p>
        </w:tc>
        <w:tc>
          <w:tcPr>
            <w:tcW w:w="992" w:type="dxa"/>
            <w:vAlign w:val="center"/>
          </w:tcPr>
          <w:p w:rsidR="005D1A0D" w:rsidRPr="006E4F74" w:rsidRDefault="005D1A0D" w:rsidP="005D1A0D">
            <w:pPr>
              <w:pStyle w:val="ConsPlusNormal"/>
              <w:ind w:firstLine="0"/>
              <w:jc w:val="center"/>
              <w:rPr>
                <w:rFonts w:ascii="Times New Roman" w:hAnsi="Times New Roman" w:cs="Times New Roman"/>
                <w:color w:val="000000"/>
                <w:sz w:val="18"/>
                <w:szCs w:val="18"/>
              </w:rPr>
            </w:pPr>
            <w:r w:rsidRPr="006E4F74">
              <w:rPr>
                <w:rFonts w:ascii="Times New Roman" w:hAnsi="Times New Roman" w:cs="Times New Roman"/>
                <w:bCs/>
                <w:color w:val="000000"/>
                <w:sz w:val="18"/>
                <w:szCs w:val="18"/>
              </w:rPr>
              <w:t>190,20</w:t>
            </w:r>
          </w:p>
        </w:tc>
        <w:tc>
          <w:tcPr>
            <w:tcW w:w="1134" w:type="dxa"/>
            <w:vAlign w:val="center"/>
          </w:tcPr>
          <w:p w:rsidR="005D1A0D" w:rsidRPr="006E4F74"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Cs/>
                <w:color w:val="000000"/>
                <w:sz w:val="18"/>
                <w:szCs w:val="18"/>
              </w:rPr>
              <w:t>736,50</w:t>
            </w:r>
          </w:p>
        </w:tc>
        <w:tc>
          <w:tcPr>
            <w:tcW w:w="992" w:type="dxa"/>
            <w:vAlign w:val="center"/>
          </w:tcPr>
          <w:p w:rsidR="005D1A0D" w:rsidRPr="006E4F74" w:rsidRDefault="005D1A0D" w:rsidP="005D1A0D">
            <w:pPr>
              <w:pStyle w:val="ConsPlusNormal"/>
              <w:ind w:firstLine="0"/>
              <w:jc w:val="center"/>
              <w:rPr>
                <w:rFonts w:ascii="Times New Roman" w:hAnsi="Times New Roman" w:cs="Times New Roman"/>
                <w:color w:val="000000"/>
                <w:sz w:val="18"/>
                <w:szCs w:val="18"/>
              </w:rPr>
            </w:pPr>
            <w:r w:rsidRPr="006E4F74">
              <w:rPr>
                <w:rFonts w:ascii="Times New Roman" w:hAnsi="Times New Roman" w:cs="Times New Roman"/>
                <w:bCs/>
                <w:color w:val="000000"/>
                <w:sz w:val="18"/>
                <w:szCs w:val="18"/>
              </w:rPr>
              <w:t>1 842,10</w:t>
            </w:r>
          </w:p>
        </w:tc>
        <w:tc>
          <w:tcPr>
            <w:tcW w:w="992" w:type="dxa"/>
            <w:gridSpan w:val="2"/>
            <w:vAlign w:val="center"/>
          </w:tcPr>
          <w:p w:rsidR="005D1A0D" w:rsidRPr="006E4F74" w:rsidRDefault="005D1A0D" w:rsidP="005D1A0D">
            <w:pPr>
              <w:pStyle w:val="ConsPlusNormal"/>
              <w:ind w:firstLine="0"/>
              <w:jc w:val="center"/>
              <w:rPr>
                <w:rFonts w:ascii="Times New Roman" w:hAnsi="Times New Roman" w:cs="Times New Roman"/>
                <w:color w:val="000000"/>
                <w:sz w:val="18"/>
                <w:szCs w:val="18"/>
              </w:rPr>
            </w:pPr>
            <w:r w:rsidRPr="006E4F74">
              <w:rPr>
                <w:rFonts w:ascii="Times New Roman" w:hAnsi="Times New Roman" w:cs="Times New Roman"/>
                <w:bCs/>
                <w:color w:val="000000"/>
                <w:sz w:val="18"/>
                <w:szCs w:val="18"/>
              </w:rPr>
              <w:t>0,00</w:t>
            </w:r>
          </w:p>
        </w:tc>
        <w:tc>
          <w:tcPr>
            <w:tcW w:w="1134" w:type="dxa"/>
            <w:vAlign w:val="center"/>
          </w:tcPr>
          <w:p w:rsidR="005D1A0D" w:rsidRPr="006E4F74" w:rsidRDefault="005D1A0D" w:rsidP="005D1A0D">
            <w:pPr>
              <w:pStyle w:val="ConsPlusNormal"/>
              <w:ind w:firstLine="0"/>
              <w:jc w:val="center"/>
              <w:rPr>
                <w:rFonts w:ascii="Times New Roman" w:hAnsi="Times New Roman" w:cs="Times New Roman"/>
                <w:color w:val="000000"/>
                <w:sz w:val="18"/>
                <w:szCs w:val="18"/>
              </w:rPr>
            </w:pPr>
            <w:r w:rsidRPr="006E4F74">
              <w:rPr>
                <w:rFonts w:ascii="Times New Roman" w:hAnsi="Times New Roman" w:cs="Times New Roman"/>
                <w:bCs/>
                <w:color w:val="000000"/>
                <w:sz w:val="18"/>
                <w:szCs w:val="18"/>
              </w:rPr>
              <w:t>0,00</w:t>
            </w:r>
          </w:p>
        </w:tc>
        <w:tc>
          <w:tcPr>
            <w:tcW w:w="993" w:type="dxa"/>
            <w:vAlign w:val="center"/>
          </w:tcPr>
          <w:p w:rsidR="005D1A0D" w:rsidRPr="006E4F74" w:rsidRDefault="005D1A0D" w:rsidP="005D1A0D">
            <w:pPr>
              <w:spacing w:after="0" w:line="240" w:lineRule="auto"/>
              <w:jc w:val="center"/>
              <w:rPr>
                <w:rFonts w:ascii="Times New Roman" w:eastAsia="Times New Roman" w:hAnsi="Times New Roman" w:cs="Times New Roman"/>
                <w:color w:val="000000"/>
                <w:sz w:val="18"/>
                <w:szCs w:val="18"/>
              </w:rPr>
            </w:pPr>
            <w:r w:rsidRPr="006E4F74">
              <w:rPr>
                <w:rFonts w:ascii="Times New Roman" w:hAnsi="Times New Roman" w:cs="Times New Roman"/>
                <w:bCs/>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8. Укрепление материально - технической базы </w:t>
            </w:r>
            <w:r w:rsidRPr="008014BF">
              <w:rPr>
                <w:rFonts w:ascii="Times New Roman" w:hAnsi="Times New Roman" w:cs="Times New Roman"/>
                <w:b/>
                <w:bCs/>
                <w:color w:val="000000"/>
                <w:sz w:val="18"/>
                <w:szCs w:val="18"/>
              </w:rPr>
              <w:lastRenderedPageBreak/>
              <w:t>муниципальных учреждений дополнительного образования в сфере культуры, 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810,40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810,40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eastAsia="Times New Roman" w:hAnsi="Times New Roman" w:cs="Times New Roman"/>
                <w:sz w:val="18"/>
                <w:szCs w:val="18"/>
              </w:rPr>
              <w:t>1.1.1.16, 2.2.3.1-2.2.3.6</w:t>
            </w:r>
            <w:r>
              <w:rPr>
                <w:rFonts w:ascii="Times New Roman" w:eastAsia="Times New Roman" w:hAnsi="Times New Roman" w:cs="Times New Roman"/>
                <w:sz w:val="18"/>
                <w:szCs w:val="18"/>
              </w:rPr>
              <w:t xml:space="preserve"> </w:t>
            </w:r>
            <w:r w:rsidRPr="008014BF">
              <w:rPr>
                <w:rFonts w:ascii="Times New Roman" w:hAnsi="Times New Roman" w:cs="Times New Roman"/>
                <w:sz w:val="18"/>
                <w:szCs w:val="18"/>
              </w:rPr>
              <w:t>(17, 18, 19, 20, 21, 22, 26)</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810,40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810,40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9. Мероприятия, направленные на повышение безопасности учреждений дополнительного образования сферы культуры, 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8 081,20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1 544,00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bCs/>
                <w:color w:val="000000"/>
                <w:sz w:val="18"/>
                <w:szCs w:val="18"/>
              </w:rPr>
              <w:t>1 380,50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2 332,90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1 411,90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1 411,90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sz w:val="18"/>
                <w:szCs w:val="18"/>
              </w:rPr>
            </w:pPr>
            <w:r w:rsidRPr="008014BF">
              <w:rPr>
                <w:rFonts w:ascii="Times New Roman" w:hAnsi="Times New Roman" w:cs="Times New Roman"/>
                <w:b/>
                <w:bCs/>
                <w:color w:val="000000"/>
                <w:sz w:val="18"/>
                <w:szCs w:val="18"/>
              </w:rPr>
              <w:t>0,00</w:t>
            </w:r>
          </w:p>
        </w:tc>
        <w:tc>
          <w:tcPr>
            <w:tcW w:w="1275"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eastAsia="Times New Roman" w:hAnsi="Times New Roman" w:cs="Times New Roman"/>
                <w:color w:val="000000"/>
                <w:sz w:val="18"/>
                <w:szCs w:val="18"/>
              </w:rPr>
              <w:t>2.2.3.1-2.2.3.6., 2.2.3.8</w:t>
            </w:r>
            <w:r>
              <w:rPr>
                <w:rFonts w:ascii="Times New Roman" w:eastAsia="Times New Roman" w:hAnsi="Times New Roman" w:cs="Times New Roman"/>
                <w:color w:val="000000"/>
                <w:sz w:val="18"/>
                <w:szCs w:val="18"/>
              </w:rPr>
              <w:t xml:space="preserve"> </w:t>
            </w:r>
            <w:r w:rsidRPr="008014BF">
              <w:rPr>
                <w:rFonts w:ascii="Times New Roman" w:hAnsi="Times New Roman" w:cs="Times New Roman"/>
                <w:color w:val="000000"/>
                <w:sz w:val="18"/>
                <w:szCs w:val="18"/>
              </w:rPr>
              <w:t>(17, 18, 19, 20, 21, 22, 32)</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6A1A21" w:rsidRDefault="005D1A0D" w:rsidP="005D1A0D">
            <w:pPr>
              <w:pStyle w:val="ConsPlusNormal"/>
              <w:ind w:firstLine="0"/>
              <w:jc w:val="center"/>
              <w:rPr>
                <w:rFonts w:ascii="Times New Roman" w:hAnsi="Times New Roman" w:cs="Times New Roman"/>
                <w:color w:val="000000"/>
                <w:sz w:val="18"/>
                <w:szCs w:val="18"/>
              </w:rPr>
            </w:pPr>
            <w:r w:rsidRPr="006A1A21">
              <w:rPr>
                <w:rFonts w:ascii="Times New Roman" w:hAnsi="Times New Roman" w:cs="Times New Roman"/>
                <w:bCs/>
                <w:color w:val="000000"/>
                <w:sz w:val="18"/>
                <w:szCs w:val="18"/>
              </w:rPr>
              <w:t>8</w:t>
            </w:r>
            <w:r>
              <w:rPr>
                <w:rFonts w:ascii="Times New Roman" w:hAnsi="Times New Roman" w:cs="Times New Roman"/>
                <w:bCs/>
                <w:color w:val="000000"/>
                <w:sz w:val="18"/>
                <w:szCs w:val="18"/>
              </w:rPr>
              <w:t> 081,20</w:t>
            </w:r>
          </w:p>
        </w:tc>
        <w:tc>
          <w:tcPr>
            <w:tcW w:w="1134" w:type="dxa"/>
            <w:vAlign w:val="center"/>
          </w:tcPr>
          <w:p w:rsidR="005D1A0D" w:rsidRPr="006A1A21" w:rsidRDefault="005D1A0D" w:rsidP="005D1A0D">
            <w:pPr>
              <w:pStyle w:val="ConsPlusNormal"/>
              <w:ind w:firstLine="0"/>
              <w:jc w:val="center"/>
              <w:rPr>
                <w:rFonts w:ascii="Times New Roman" w:hAnsi="Times New Roman" w:cs="Times New Roman"/>
                <w:color w:val="000000"/>
                <w:sz w:val="18"/>
                <w:szCs w:val="18"/>
              </w:rPr>
            </w:pPr>
            <w:r w:rsidRPr="006A1A21">
              <w:rPr>
                <w:rFonts w:ascii="Times New Roman" w:hAnsi="Times New Roman" w:cs="Times New Roman"/>
                <w:bCs/>
                <w:color w:val="000000"/>
                <w:sz w:val="18"/>
                <w:szCs w:val="18"/>
              </w:rPr>
              <w:t>0,00</w:t>
            </w:r>
          </w:p>
        </w:tc>
        <w:tc>
          <w:tcPr>
            <w:tcW w:w="992" w:type="dxa"/>
            <w:vAlign w:val="center"/>
          </w:tcPr>
          <w:p w:rsidR="005D1A0D" w:rsidRPr="006A1A21" w:rsidRDefault="005D1A0D" w:rsidP="005D1A0D">
            <w:pPr>
              <w:pStyle w:val="ConsPlusNormal"/>
              <w:ind w:firstLine="0"/>
              <w:jc w:val="center"/>
              <w:rPr>
                <w:rFonts w:ascii="Times New Roman" w:hAnsi="Times New Roman" w:cs="Times New Roman"/>
                <w:color w:val="000000"/>
                <w:sz w:val="18"/>
                <w:szCs w:val="18"/>
              </w:rPr>
            </w:pPr>
            <w:r w:rsidRPr="006A1A21">
              <w:rPr>
                <w:rFonts w:ascii="Times New Roman" w:hAnsi="Times New Roman" w:cs="Times New Roman"/>
                <w:bCs/>
                <w:color w:val="000000"/>
                <w:sz w:val="18"/>
                <w:szCs w:val="18"/>
              </w:rPr>
              <w:t>0,00</w:t>
            </w:r>
          </w:p>
        </w:tc>
        <w:tc>
          <w:tcPr>
            <w:tcW w:w="993" w:type="dxa"/>
            <w:vAlign w:val="center"/>
          </w:tcPr>
          <w:p w:rsidR="005D1A0D" w:rsidRPr="006A1A21" w:rsidRDefault="005D1A0D" w:rsidP="005D1A0D">
            <w:pPr>
              <w:pStyle w:val="ConsPlusNormal"/>
              <w:ind w:firstLine="0"/>
              <w:jc w:val="center"/>
              <w:rPr>
                <w:rFonts w:ascii="Times New Roman" w:hAnsi="Times New Roman" w:cs="Times New Roman"/>
                <w:sz w:val="18"/>
                <w:szCs w:val="18"/>
              </w:rPr>
            </w:pPr>
            <w:r w:rsidRPr="006A1A21">
              <w:rPr>
                <w:rFonts w:ascii="Times New Roman" w:hAnsi="Times New Roman" w:cs="Times New Roman"/>
                <w:bCs/>
                <w:color w:val="000000"/>
                <w:sz w:val="18"/>
                <w:szCs w:val="18"/>
              </w:rPr>
              <w:t>1 544,00</w:t>
            </w:r>
          </w:p>
        </w:tc>
        <w:tc>
          <w:tcPr>
            <w:tcW w:w="992" w:type="dxa"/>
            <w:vAlign w:val="center"/>
          </w:tcPr>
          <w:p w:rsidR="005D1A0D" w:rsidRPr="006A1A21" w:rsidRDefault="005D1A0D" w:rsidP="005D1A0D">
            <w:pPr>
              <w:pStyle w:val="ConsPlusNormal"/>
              <w:ind w:firstLine="0"/>
              <w:jc w:val="center"/>
              <w:rPr>
                <w:rFonts w:ascii="Times New Roman" w:hAnsi="Times New Roman" w:cs="Times New Roman"/>
                <w:sz w:val="18"/>
                <w:szCs w:val="18"/>
              </w:rPr>
            </w:pPr>
            <w:r w:rsidRPr="006A1A21">
              <w:rPr>
                <w:rFonts w:ascii="Times New Roman" w:hAnsi="Times New Roman" w:cs="Times New Roman"/>
                <w:bCs/>
                <w:color w:val="000000"/>
                <w:sz w:val="18"/>
                <w:szCs w:val="18"/>
              </w:rPr>
              <w:t>1 380,50</w:t>
            </w:r>
          </w:p>
        </w:tc>
        <w:tc>
          <w:tcPr>
            <w:tcW w:w="1134" w:type="dxa"/>
            <w:vAlign w:val="center"/>
          </w:tcPr>
          <w:p w:rsidR="005D1A0D" w:rsidRPr="006A1A21" w:rsidRDefault="005D1A0D" w:rsidP="005D1A0D">
            <w:pPr>
              <w:pStyle w:val="ConsPlusNormal"/>
              <w:ind w:firstLine="0"/>
              <w:jc w:val="center"/>
              <w:rPr>
                <w:rFonts w:ascii="Times New Roman" w:hAnsi="Times New Roman" w:cs="Times New Roman"/>
                <w:sz w:val="18"/>
                <w:szCs w:val="18"/>
              </w:rPr>
            </w:pPr>
            <w:r w:rsidRPr="006A1A21">
              <w:rPr>
                <w:rFonts w:ascii="Times New Roman" w:hAnsi="Times New Roman" w:cs="Times New Roman"/>
                <w:bCs/>
                <w:color w:val="000000"/>
                <w:sz w:val="18"/>
                <w:szCs w:val="18"/>
              </w:rPr>
              <w:t>2</w:t>
            </w:r>
            <w:r>
              <w:rPr>
                <w:rFonts w:ascii="Times New Roman" w:hAnsi="Times New Roman" w:cs="Times New Roman"/>
                <w:bCs/>
                <w:color w:val="000000"/>
                <w:sz w:val="18"/>
                <w:szCs w:val="18"/>
              </w:rPr>
              <w:t> 332,90</w:t>
            </w:r>
          </w:p>
        </w:tc>
        <w:tc>
          <w:tcPr>
            <w:tcW w:w="992" w:type="dxa"/>
            <w:vAlign w:val="center"/>
          </w:tcPr>
          <w:p w:rsidR="005D1A0D" w:rsidRPr="006A1A21" w:rsidRDefault="005D1A0D" w:rsidP="005D1A0D">
            <w:pPr>
              <w:pStyle w:val="ConsPlusNormal"/>
              <w:ind w:firstLine="0"/>
              <w:jc w:val="center"/>
              <w:rPr>
                <w:rFonts w:ascii="Times New Roman" w:hAnsi="Times New Roman" w:cs="Times New Roman"/>
                <w:sz w:val="18"/>
                <w:szCs w:val="18"/>
              </w:rPr>
            </w:pPr>
            <w:r w:rsidRPr="006A1A21">
              <w:rPr>
                <w:rFonts w:ascii="Times New Roman" w:hAnsi="Times New Roman" w:cs="Times New Roman"/>
                <w:bCs/>
                <w:color w:val="000000"/>
                <w:sz w:val="18"/>
                <w:szCs w:val="18"/>
              </w:rPr>
              <w:t>1 411,90</w:t>
            </w:r>
          </w:p>
        </w:tc>
        <w:tc>
          <w:tcPr>
            <w:tcW w:w="992" w:type="dxa"/>
            <w:gridSpan w:val="2"/>
            <w:vAlign w:val="center"/>
          </w:tcPr>
          <w:p w:rsidR="005D1A0D" w:rsidRPr="006A1A21" w:rsidRDefault="005D1A0D" w:rsidP="005D1A0D">
            <w:pPr>
              <w:pStyle w:val="ConsPlusNormal"/>
              <w:ind w:firstLine="0"/>
              <w:jc w:val="center"/>
              <w:rPr>
                <w:rFonts w:ascii="Times New Roman" w:hAnsi="Times New Roman" w:cs="Times New Roman"/>
                <w:sz w:val="18"/>
                <w:szCs w:val="18"/>
              </w:rPr>
            </w:pPr>
            <w:r w:rsidRPr="006A1A21">
              <w:rPr>
                <w:rFonts w:ascii="Times New Roman" w:hAnsi="Times New Roman" w:cs="Times New Roman"/>
                <w:bCs/>
                <w:color w:val="000000"/>
                <w:sz w:val="18"/>
                <w:szCs w:val="18"/>
              </w:rPr>
              <w:t>1 411,90</w:t>
            </w:r>
          </w:p>
        </w:tc>
        <w:tc>
          <w:tcPr>
            <w:tcW w:w="1134" w:type="dxa"/>
            <w:vAlign w:val="center"/>
          </w:tcPr>
          <w:p w:rsidR="005D1A0D" w:rsidRPr="006A1A21" w:rsidRDefault="005D1A0D" w:rsidP="005D1A0D">
            <w:pPr>
              <w:pStyle w:val="ConsPlusNormal"/>
              <w:ind w:firstLine="0"/>
              <w:jc w:val="center"/>
              <w:rPr>
                <w:rFonts w:ascii="Times New Roman" w:hAnsi="Times New Roman" w:cs="Times New Roman"/>
                <w:sz w:val="18"/>
                <w:szCs w:val="18"/>
              </w:rPr>
            </w:pPr>
            <w:r w:rsidRPr="006A1A21">
              <w:rPr>
                <w:rFonts w:ascii="Times New Roman" w:hAnsi="Times New Roman" w:cs="Times New Roman"/>
                <w:bCs/>
                <w:color w:val="000000"/>
                <w:sz w:val="18"/>
                <w:szCs w:val="18"/>
              </w:rPr>
              <w:t>0,00</w:t>
            </w:r>
          </w:p>
        </w:tc>
        <w:tc>
          <w:tcPr>
            <w:tcW w:w="993" w:type="dxa"/>
            <w:vAlign w:val="center"/>
          </w:tcPr>
          <w:p w:rsidR="005D1A0D" w:rsidRPr="006A1A21" w:rsidRDefault="005D1A0D" w:rsidP="005D1A0D">
            <w:pPr>
              <w:spacing w:after="0" w:line="240" w:lineRule="auto"/>
              <w:jc w:val="center"/>
              <w:rPr>
                <w:rFonts w:ascii="Times New Roman" w:eastAsia="Times New Roman" w:hAnsi="Times New Roman" w:cs="Times New Roman"/>
                <w:color w:val="000000"/>
                <w:sz w:val="18"/>
                <w:szCs w:val="18"/>
              </w:rPr>
            </w:pPr>
            <w:r w:rsidRPr="006A1A21">
              <w:rPr>
                <w:rFonts w:ascii="Times New Roman" w:hAnsi="Times New Roman" w:cs="Times New Roman"/>
                <w:bCs/>
                <w:color w:val="000000"/>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Cs/>
                <w:color w:val="000000"/>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11. Оснащение муниципальных организаций </w:t>
            </w:r>
            <w:r w:rsidRPr="008014BF">
              <w:rPr>
                <w:rFonts w:ascii="Times New Roman" w:hAnsi="Times New Roman" w:cs="Times New Roman"/>
                <w:b/>
                <w:bCs/>
                <w:color w:val="000000"/>
                <w:sz w:val="18"/>
                <w:szCs w:val="18"/>
              </w:rPr>
              <w:lastRenderedPageBreak/>
              <w:t>дополнительного образования (детских школ искусств) музыкальными инструментами, оборудованием и учебными материалами, 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eastAsia="Times New Roman" w:hAnsi="Times New Roman" w:cs="Times New Roman"/>
                <w:color w:val="000000"/>
                <w:sz w:val="18"/>
                <w:szCs w:val="18"/>
              </w:rPr>
              <w:t>2.2.3.1-2.2.3.6</w:t>
            </w:r>
            <w:r>
              <w:rPr>
                <w:rFonts w:ascii="Times New Roman" w:eastAsia="Times New Roman" w:hAnsi="Times New Roman" w:cs="Times New Roman"/>
                <w:color w:val="000000"/>
                <w:sz w:val="18"/>
                <w:szCs w:val="18"/>
              </w:rPr>
              <w:t xml:space="preserve"> </w:t>
            </w:r>
            <w:r w:rsidRPr="008014BF">
              <w:rPr>
                <w:rFonts w:ascii="Times New Roman" w:hAnsi="Times New Roman" w:cs="Times New Roman"/>
                <w:color w:val="000000"/>
                <w:sz w:val="18"/>
                <w:szCs w:val="18"/>
              </w:rPr>
              <w:t>(17, 18, 19, 20, 21, 22)</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12. Модернизация детских школ искусств путем проведения капитальных и текущих ремонтов в зданиях и помещениях, в которых расположены детские школы искусств, 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2 810,30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2 810,30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bCs/>
                <w:color w:val="000000"/>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b/>
                <w:bCs/>
                <w:color w:val="000000"/>
                <w:sz w:val="18"/>
                <w:szCs w:val="18"/>
              </w:rPr>
              <w:t>0,00</w:t>
            </w:r>
          </w:p>
        </w:tc>
        <w:tc>
          <w:tcPr>
            <w:tcW w:w="1275"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eastAsia="Times New Roman" w:hAnsi="Times New Roman" w:cs="Times New Roman"/>
                <w:color w:val="000000"/>
                <w:sz w:val="18"/>
                <w:szCs w:val="18"/>
              </w:rPr>
              <w:t>2.2.3.5.-2.2.2.6</w:t>
            </w:r>
            <w:r>
              <w:rPr>
                <w:rFonts w:ascii="Times New Roman" w:eastAsia="Times New Roman" w:hAnsi="Times New Roman" w:cs="Times New Roman"/>
                <w:color w:val="000000"/>
                <w:sz w:val="18"/>
                <w:szCs w:val="18"/>
              </w:rPr>
              <w:t xml:space="preserve"> </w:t>
            </w:r>
            <w:r w:rsidRPr="008014BF">
              <w:rPr>
                <w:rFonts w:ascii="Times New Roman" w:hAnsi="Times New Roman" w:cs="Times New Roman"/>
                <w:color w:val="000000"/>
                <w:sz w:val="18"/>
                <w:szCs w:val="18"/>
              </w:rPr>
              <w:t>(21, 22)</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bCs/>
                <w:color w:val="000000"/>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2 810,30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2 810,30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17. Внедрение механизмов инициативного бюджетирования на территории Верхнесалдинского городского округа: инициативный проект «Мир танца», 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333,00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333,00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color w:val="000000"/>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2.2.3.7 (31)</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166,50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166,50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166,50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166,50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17.1. Внедрение механизмов инициативного бюджетирования на территории Верхнесалдинского городского округа: инициативный проект «Мир танца» за счет средств местного бюджета,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99,80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99,80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99,80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99,80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17.2. Внедрение механизмов инициативного бюджетирования на территории Верхнесалдинского городского округа: инициативный проект «Мир танца» за счет инициативных платежей,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66,70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66,70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66,70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66,70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17.3. Внедрение механизмов инициативного бюджетирования на территории Верхнесалдинского городского округа: инициативный проект «Мир танца» за счет средств областного </w:t>
            </w:r>
            <w:r w:rsidRPr="008014BF">
              <w:rPr>
                <w:rFonts w:ascii="Times New Roman" w:hAnsi="Times New Roman" w:cs="Times New Roman"/>
                <w:b/>
                <w:bCs/>
                <w:color w:val="000000"/>
                <w:sz w:val="18"/>
                <w:szCs w:val="18"/>
              </w:rPr>
              <w:lastRenderedPageBreak/>
              <w:t>бюджета,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166,5</w:t>
            </w:r>
            <w:r>
              <w:rPr>
                <w:rFonts w:ascii="Times New Roman" w:hAnsi="Times New Roman" w:cs="Times New Roman"/>
                <w:b/>
                <w:color w:val="000000"/>
                <w:sz w:val="18"/>
                <w:szCs w:val="18"/>
              </w:rPr>
              <w:t>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166,5</w:t>
            </w:r>
            <w:r>
              <w:rPr>
                <w:rFonts w:ascii="Times New Roman" w:hAnsi="Times New Roman" w:cs="Times New Roman"/>
                <w:b/>
                <w:color w:val="000000"/>
                <w:sz w:val="18"/>
                <w:szCs w:val="18"/>
              </w:rPr>
              <w:t>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166,5</w:t>
            </w:r>
            <w:r>
              <w:rPr>
                <w:rFonts w:ascii="Times New Roman" w:hAnsi="Times New Roman" w:cs="Times New Roman"/>
                <w:color w:val="000000"/>
                <w:sz w:val="18"/>
                <w:szCs w:val="18"/>
              </w:rPr>
              <w:t>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166,5</w:t>
            </w:r>
            <w:r>
              <w:rPr>
                <w:rFonts w:ascii="Times New Roman" w:hAnsi="Times New Roman" w:cs="Times New Roman"/>
                <w:color w:val="000000"/>
                <w:sz w:val="18"/>
                <w:szCs w:val="18"/>
              </w:rPr>
              <w:t>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18. Внедрение механизмов инициативного бюджетирования на территории Верхнесалдинского городского округа: инициативный проект «Патриот», 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298,00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298,00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2.2.3.7 (31)</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149,00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149,00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149,00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149,00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18.1. Внедрение механизмов инициативного бюджетирования на территории Верхнесалдинского городского округа: </w:t>
            </w:r>
            <w:r w:rsidRPr="008014BF">
              <w:rPr>
                <w:rFonts w:ascii="Times New Roman" w:hAnsi="Times New Roman" w:cs="Times New Roman"/>
                <w:b/>
                <w:bCs/>
                <w:color w:val="000000"/>
                <w:sz w:val="18"/>
                <w:szCs w:val="18"/>
              </w:rPr>
              <w:lastRenderedPageBreak/>
              <w:t>инициативный проект «Патриот» за счет средств местного бюджета,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84,10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84,10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84,10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84,10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18.2. Внедрение механизмов инициативного бюджетирования на территории Верхнесалдинского городского округа: инициативный проект «Патриот» за счет инициативных платежей,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64,90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64,90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64,90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64,90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18.3. Внедрение </w:t>
            </w:r>
            <w:r w:rsidRPr="008014BF">
              <w:rPr>
                <w:rFonts w:ascii="Times New Roman" w:hAnsi="Times New Roman" w:cs="Times New Roman"/>
                <w:b/>
                <w:bCs/>
                <w:color w:val="000000"/>
                <w:sz w:val="18"/>
                <w:szCs w:val="18"/>
              </w:rPr>
              <w:lastRenderedPageBreak/>
              <w:t>механизмов инициативного бюджетирования на территории Верхнесалдинского городского округа: инициативный проект «Патриот» за счет средств областного бюджета,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149,00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149,00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149,00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149,00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19. Внедрение механизмов инициативного бюджетирования на территории Верхнесалдинского городского округа: инициативный проект «Поющие голоса», 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300,00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300,00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2.2.3.7 (31)</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150,00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150,00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150,00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150,00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 xml:space="preserve">внебюджетные </w:t>
            </w:r>
            <w:r w:rsidRPr="008014BF">
              <w:rPr>
                <w:rFonts w:ascii="Times New Roman" w:hAnsi="Times New Roman" w:cs="Times New Roman"/>
                <w:bCs/>
                <w:color w:val="000000"/>
                <w:sz w:val="18"/>
                <w:szCs w:val="18"/>
              </w:rPr>
              <w:lastRenderedPageBreak/>
              <w:t>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19.1. Внедрение механизмов инициативного бюджетирования на территории Верхнесалдинского городского округа: инициативный проект «Поющие голоса» за счет средств местного бюджета,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75,00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75,00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75,00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75,00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19.2. Внедрение механизмов инициативного бюджетирования на территории Верхнесалдинского городского округа: инициативный проект «Поющие голоса» за счет инициативных платежей,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75,00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75,00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75,00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75,00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19.3. Внедрение механизмов инициативного бюджетирования на территории Верхнесалдинского городского округа: инициативный проект «Поющие голоса» за счет средств областного бюджета,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lang w:val="en-US"/>
              </w:rPr>
              <w:t>150</w:t>
            </w:r>
            <w:r w:rsidRPr="008014BF">
              <w:rPr>
                <w:rFonts w:ascii="Times New Roman" w:hAnsi="Times New Roman" w:cs="Times New Roman"/>
                <w:b/>
                <w:color w:val="000000"/>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lang w:val="en-US"/>
              </w:rPr>
              <w:t>150</w:t>
            </w:r>
            <w:r w:rsidRPr="008014BF">
              <w:rPr>
                <w:rFonts w:ascii="Times New Roman" w:hAnsi="Times New Roman" w:cs="Times New Roman"/>
                <w:b/>
                <w:color w:val="000000"/>
                <w:sz w:val="18"/>
                <w:szCs w:val="18"/>
              </w:rPr>
              <w:t>,00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lang w:val="en-US"/>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lang w:val="en-US"/>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150,00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150,00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25. Внедрение механизмов инициативного бюджетирования на территории Верхнесалдинского городского округа: инициативный проект «Мир художника», 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400,00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400,00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2.2.3.7 (31)</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200,00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200,00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200,00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200,00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25.1. Внедрение механизмов инициативного бюджетирования на территории Верхнесалдинского городского округа: инициативный проект «Мир художника» за счет средств местного бюджета,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sz w:val="18"/>
                <w:szCs w:val="18"/>
              </w:rPr>
              <w:t>80,00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80,00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80,00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80,00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25.2. Внедрение механизмов инициативного бюджетирования на территории Верхнесалдинского городского округа: инициативный </w:t>
            </w:r>
            <w:r w:rsidRPr="008014BF">
              <w:rPr>
                <w:rFonts w:ascii="Times New Roman" w:hAnsi="Times New Roman" w:cs="Times New Roman"/>
                <w:b/>
                <w:bCs/>
                <w:color w:val="000000"/>
                <w:sz w:val="18"/>
                <w:szCs w:val="18"/>
              </w:rPr>
              <w:lastRenderedPageBreak/>
              <w:t>проект «Мир художника» за счет инициативных платежей,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120,00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120,00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120,00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120,00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25.3. Внедрение механизмов инициативного бюджетирования на территории Верхнесалдинского городского округа: инициативный проект «Мир художника» за счет средств областного бюджета,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20</w:t>
            </w:r>
            <w:r w:rsidRPr="008014BF">
              <w:rPr>
                <w:rFonts w:ascii="Times New Roman" w:hAnsi="Times New Roman" w:cs="Times New Roman"/>
                <w:b/>
                <w:color w:val="000000"/>
                <w:sz w:val="18"/>
                <w:szCs w:val="18"/>
                <w:lang w:val="en-US"/>
              </w:rPr>
              <w:t>0</w:t>
            </w:r>
            <w:r w:rsidRPr="008014BF">
              <w:rPr>
                <w:rFonts w:ascii="Times New Roman" w:hAnsi="Times New Roman" w:cs="Times New Roman"/>
                <w:b/>
                <w:color w:val="000000"/>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lang w:val="en-US"/>
              </w:rPr>
              <w:t>0</w:t>
            </w:r>
            <w:r w:rsidRPr="008014BF">
              <w:rPr>
                <w:rFonts w:ascii="Times New Roman" w:hAnsi="Times New Roman" w:cs="Times New Roman"/>
                <w:b/>
                <w:color w:val="000000"/>
                <w:sz w:val="18"/>
                <w:szCs w:val="18"/>
              </w:rPr>
              <w:t>,00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200,00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lang w:val="en-US"/>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200,00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200,00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26. Внедрение механизмов </w:t>
            </w:r>
            <w:r w:rsidRPr="008014BF">
              <w:rPr>
                <w:rFonts w:ascii="Times New Roman" w:hAnsi="Times New Roman" w:cs="Times New Roman"/>
                <w:b/>
                <w:bCs/>
                <w:color w:val="000000"/>
                <w:sz w:val="18"/>
                <w:szCs w:val="18"/>
              </w:rPr>
              <w:lastRenderedPageBreak/>
              <w:t>инициативного бюджетирования на территории Верхнесалдинского городского округа: инициативный проект «Живи в веках, моя Россия!», 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sz w:val="18"/>
                <w:szCs w:val="18"/>
              </w:rPr>
              <w:t>650,00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650,00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2.2.3.7 (31)</w:t>
            </w: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325,00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325,00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325,00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325,00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26.1. Внедрение механизмов инициативного бюджетирования на территории Верхнесалдинского городского округа: инициативный проект «Живи в веках, моя Россия!» за счет средств местного бюджета,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sz w:val="18"/>
                <w:szCs w:val="18"/>
              </w:rPr>
              <w:t>130,00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130,00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130,00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130,00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26.2. Внедрение механизмов инициативного бюджетирования на территории Верхнесалдинского городского округа: инициативный проект «Живи в веках, моя Россия!» за счет инициативных платежей,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sz w:val="18"/>
                <w:szCs w:val="18"/>
              </w:rPr>
              <w:t>195,00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195,00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195,00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195,00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26.3. Внедрение механизмов инициативного бюджетирования на территории Верхнесалдинского городского округа: инициативный проект «Живи в веках, моя Россия!» за счет средств областного бюджета,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sz w:val="18"/>
                <w:szCs w:val="18"/>
              </w:rPr>
              <w:t>325,00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325,00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b/>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325,00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325,00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eastAsia="Times New Roman" w:hAnsi="Times New Roman" w:cs="Times New Roman"/>
                <w:bCs/>
                <w:color w:val="000000"/>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w:t>
            </w:r>
            <w:r>
              <w:rPr>
                <w:rFonts w:ascii="Times New Roman" w:hAnsi="Times New Roman" w:cs="Times New Roman"/>
                <w:b/>
                <w:bCs/>
                <w:color w:val="000000"/>
                <w:sz w:val="18"/>
                <w:szCs w:val="18"/>
              </w:rPr>
              <w:t>9</w:t>
            </w:r>
            <w:r w:rsidRPr="008014BF">
              <w:rPr>
                <w:rFonts w:ascii="Times New Roman" w:hAnsi="Times New Roman" w:cs="Times New Roman"/>
                <w:b/>
                <w:bCs/>
                <w:color w:val="000000"/>
                <w:sz w:val="18"/>
                <w:szCs w:val="18"/>
              </w:rPr>
              <w:t>. Внедрение механизмов инициативного бюджетирования на территории Верхнесалдинского городского округа: инициативный проект «</w:t>
            </w:r>
            <w:r>
              <w:rPr>
                <w:rFonts w:ascii="Times New Roman" w:hAnsi="Times New Roman" w:cs="Times New Roman"/>
                <w:b/>
                <w:bCs/>
                <w:color w:val="000000"/>
                <w:sz w:val="18"/>
                <w:szCs w:val="18"/>
              </w:rPr>
              <w:t>Искусство театра</w:t>
            </w:r>
            <w:r w:rsidRPr="008014BF">
              <w:rPr>
                <w:rFonts w:ascii="Times New Roman" w:hAnsi="Times New Roman" w:cs="Times New Roman"/>
                <w:b/>
                <w:bCs/>
                <w:color w:val="000000"/>
                <w:sz w:val="18"/>
                <w:szCs w:val="18"/>
              </w:rPr>
              <w:t>», 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5</w:t>
            </w:r>
            <w:r>
              <w:rPr>
                <w:rFonts w:ascii="Times New Roman" w:hAnsi="Times New Roman" w:cs="Times New Roman"/>
                <w:b/>
                <w:sz w:val="18"/>
                <w:szCs w:val="18"/>
              </w:rPr>
              <w:t>0</w:t>
            </w: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0</w:t>
            </w:r>
            <w:r w:rsidRPr="008014BF">
              <w:rPr>
                <w:rFonts w:ascii="Times New Roman" w:hAnsi="Times New Roman" w:cs="Times New Roman"/>
                <w:b/>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50</w:t>
            </w:r>
            <w:r w:rsidRPr="008014B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2.2.3.7 (31)</w:t>
            </w: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r w:rsidRPr="008014BF">
              <w:rPr>
                <w:rFonts w:ascii="Times New Roman" w:hAnsi="Times New Roman" w:cs="Times New Roman"/>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r w:rsidRPr="008014BF">
              <w:rPr>
                <w:rFonts w:ascii="Times New Roman" w:hAnsi="Times New Roman" w:cs="Times New Roman"/>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r w:rsidRPr="008014BF">
              <w:rPr>
                <w:rFonts w:ascii="Times New Roman" w:hAnsi="Times New Roman" w:cs="Times New Roman"/>
                <w:sz w:val="18"/>
                <w:szCs w:val="18"/>
              </w:rPr>
              <w:t>,00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500</w:t>
            </w:r>
            <w:r w:rsidRPr="008014BF">
              <w:rPr>
                <w:rFonts w:ascii="Times New Roman" w:hAnsi="Times New Roman" w:cs="Times New Roman"/>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r w:rsidRPr="008014BF">
              <w:rPr>
                <w:rFonts w:ascii="Times New Roman" w:hAnsi="Times New Roman" w:cs="Times New Roman"/>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50</w:t>
            </w: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w:t>
            </w:r>
            <w:r>
              <w:rPr>
                <w:rFonts w:ascii="Times New Roman" w:hAnsi="Times New Roman" w:cs="Times New Roman"/>
                <w:b/>
                <w:bCs/>
                <w:color w:val="000000"/>
                <w:sz w:val="18"/>
                <w:szCs w:val="18"/>
              </w:rPr>
              <w:t>9</w:t>
            </w:r>
            <w:r w:rsidRPr="008014BF">
              <w:rPr>
                <w:rFonts w:ascii="Times New Roman" w:hAnsi="Times New Roman" w:cs="Times New Roman"/>
                <w:b/>
                <w:bCs/>
                <w:color w:val="000000"/>
                <w:sz w:val="18"/>
                <w:szCs w:val="18"/>
              </w:rPr>
              <w:t xml:space="preserve">.1. Внедрение механизмов инициативного бюджетирования на территории Верхнесалдинского городского округа: инициативный проект </w:t>
            </w:r>
            <w:r w:rsidRPr="001837F2">
              <w:rPr>
                <w:rFonts w:ascii="Times New Roman" w:hAnsi="Times New Roman" w:cs="Times New Roman"/>
                <w:b/>
                <w:bCs/>
                <w:color w:val="000000"/>
                <w:sz w:val="18"/>
                <w:szCs w:val="18"/>
              </w:rPr>
              <w:t>«Искусство театра»</w:t>
            </w:r>
            <w:r>
              <w:rPr>
                <w:rFonts w:ascii="Times New Roman" w:hAnsi="Times New Roman" w:cs="Times New Roman"/>
                <w:b/>
                <w:bCs/>
                <w:color w:val="000000"/>
                <w:sz w:val="18"/>
                <w:szCs w:val="18"/>
              </w:rPr>
              <w:t xml:space="preserve"> </w:t>
            </w:r>
            <w:r w:rsidRPr="008014BF">
              <w:rPr>
                <w:rFonts w:ascii="Times New Roman" w:hAnsi="Times New Roman" w:cs="Times New Roman"/>
                <w:b/>
                <w:bCs/>
                <w:color w:val="000000"/>
                <w:sz w:val="18"/>
                <w:szCs w:val="18"/>
              </w:rPr>
              <w:t>за счет средств местного бюджета,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75</w:t>
            </w:r>
            <w:r w:rsidRPr="008014BF">
              <w:rPr>
                <w:rFonts w:ascii="Times New Roman" w:hAnsi="Times New Roman" w:cs="Times New Roman"/>
                <w:b/>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0</w:t>
            </w:r>
            <w:r w:rsidRPr="008014BF">
              <w:rPr>
                <w:rFonts w:ascii="Times New Roman" w:hAnsi="Times New Roman" w:cs="Times New Roman"/>
                <w:b/>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75</w:t>
            </w:r>
            <w:r w:rsidRPr="008014BF">
              <w:rPr>
                <w:rFonts w:ascii="Times New Roman" w:hAnsi="Times New Roman" w:cs="Times New Roman"/>
                <w:b/>
                <w:sz w:val="18"/>
                <w:szCs w:val="18"/>
              </w:rPr>
              <w:t>,00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75</w:t>
            </w:r>
            <w:r w:rsidRPr="008014BF">
              <w:rPr>
                <w:rFonts w:ascii="Times New Roman" w:hAnsi="Times New Roman" w:cs="Times New Roman"/>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75</w:t>
            </w:r>
            <w:r w:rsidRPr="008014BF">
              <w:rPr>
                <w:rFonts w:ascii="Times New Roman" w:hAnsi="Times New Roman" w:cs="Times New Roman"/>
                <w:sz w:val="18"/>
                <w:szCs w:val="18"/>
              </w:rPr>
              <w:t>,00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Мероприятие 2</w:t>
            </w:r>
            <w:r>
              <w:rPr>
                <w:rFonts w:ascii="Times New Roman" w:hAnsi="Times New Roman" w:cs="Times New Roman"/>
                <w:b/>
                <w:bCs/>
                <w:color w:val="000000"/>
                <w:sz w:val="18"/>
                <w:szCs w:val="18"/>
              </w:rPr>
              <w:t>9</w:t>
            </w:r>
            <w:r w:rsidRPr="008014BF">
              <w:rPr>
                <w:rFonts w:ascii="Times New Roman" w:hAnsi="Times New Roman" w:cs="Times New Roman"/>
                <w:b/>
                <w:bCs/>
                <w:color w:val="000000"/>
                <w:sz w:val="18"/>
                <w:szCs w:val="18"/>
              </w:rPr>
              <w:t xml:space="preserve">.2. Внедрение механизмов инициативного бюджетирования на территории Верхнесалдинского городского округа: инициативный проект </w:t>
            </w:r>
            <w:r w:rsidRPr="005A46D6">
              <w:rPr>
                <w:rFonts w:ascii="Times New Roman" w:hAnsi="Times New Roman" w:cs="Times New Roman"/>
                <w:b/>
                <w:bCs/>
                <w:color w:val="000000"/>
                <w:sz w:val="18"/>
                <w:szCs w:val="18"/>
              </w:rPr>
              <w:t>«Искусство театра»</w:t>
            </w:r>
            <w:r w:rsidRPr="008014BF">
              <w:rPr>
                <w:rFonts w:ascii="Times New Roman" w:hAnsi="Times New Roman" w:cs="Times New Roman"/>
                <w:b/>
                <w:bCs/>
                <w:color w:val="000000"/>
                <w:sz w:val="18"/>
                <w:szCs w:val="18"/>
              </w:rPr>
              <w:t xml:space="preserve"> за счет инициативных платежей,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425</w:t>
            </w:r>
            <w:r w:rsidRPr="008014BF">
              <w:rPr>
                <w:rFonts w:ascii="Times New Roman" w:hAnsi="Times New Roman" w:cs="Times New Roman"/>
                <w:b/>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0</w:t>
            </w:r>
            <w:r w:rsidRPr="008014BF">
              <w:rPr>
                <w:rFonts w:ascii="Times New Roman" w:hAnsi="Times New Roman" w:cs="Times New Roman"/>
                <w:b/>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425</w:t>
            </w:r>
            <w:r w:rsidRPr="008014BF">
              <w:rPr>
                <w:rFonts w:ascii="Times New Roman" w:hAnsi="Times New Roman" w:cs="Times New Roman"/>
                <w:b/>
                <w:sz w:val="18"/>
                <w:szCs w:val="18"/>
              </w:rPr>
              <w:t>,00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425</w:t>
            </w:r>
            <w:r w:rsidRPr="008014BF">
              <w:rPr>
                <w:rFonts w:ascii="Times New Roman" w:hAnsi="Times New Roman" w:cs="Times New Roman"/>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r w:rsidRPr="008014BF">
              <w:rPr>
                <w:rFonts w:ascii="Times New Roman" w:hAnsi="Times New Roman" w:cs="Times New Roman"/>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425</w:t>
            </w:r>
            <w:r w:rsidRPr="008014BF">
              <w:rPr>
                <w:rFonts w:ascii="Times New Roman" w:hAnsi="Times New Roman" w:cs="Times New Roman"/>
                <w:sz w:val="18"/>
                <w:szCs w:val="18"/>
              </w:rPr>
              <w:t>,00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w:t>
            </w:r>
            <w:r>
              <w:rPr>
                <w:rFonts w:ascii="Times New Roman" w:hAnsi="Times New Roman" w:cs="Times New Roman"/>
                <w:b/>
                <w:bCs/>
                <w:color w:val="000000"/>
                <w:sz w:val="18"/>
                <w:szCs w:val="18"/>
              </w:rPr>
              <w:t>30</w:t>
            </w:r>
            <w:r w:rsidRPr="008014BF">
              <w:rPr>
                <w:rFonts w:ascii="Times New Roman" w:hAnsi="Times New Roman" w:cs="Times New Roman"/>
                <w:b/>
                <w:bCs/>
                <w:color w:val="000000"/>
                <w:sz w:val="18"/>
                <w:szCs w:val="18"/>
              </w:rPr>
              <w:t>. Внедрение механизмов инициативного бюджетирования на территории Верхнесалдинского городского округа: инициативный проект «</w:t>
            </w:r>
            <w:r>
              <w:rPr>
                <w:rFonts w:ascii="Times New Roman" w:hAnsi="Times New Roman" w:cs="Times New Roman"/>
                <w:b/>
                <w:bCs/>
                <w:color w:val="000000"/>
                <w:sz w:val="18"/>
                <w:szCs w:val="18"/>
              </w:rPr>
              <w:t>Моя семья: от</w:t>
            </w:r>
            <w:proofErr w:type="gramStart"/>
            <w:r>
              <w:rPr>
                <w:rFonts w:ascii="Times New Roman" w:hAnsi="Times New Roman" w:cs="Times New Roman"/>
                <w:b/>
                <w:bCs/>
                <w:color w:val="000000"/>
                <w:sz w:val="18"/>
                <w:szCs w:val="18"/>
              </w:rPr>
              <w:t xml:space="preserve"> А</w:t>
            </w:r>
            <w:proofErr w:type="gramEnd"/>
            <w:r>
              <w:rPr>
                <w:rFonts w:ascii="Times New Roman" w:hAnsi="Times New Roman" w:cs="Times New Roman"/>
                <w:b/>
                <w:bCs/>
                <w:color w:val="000000"/>
                <w:sz w:val="18"/>
                <w:szCs w:val="18"/>
              </w:rPr>
              <w:t xml:space="preserve"> до Я!</w:t>
            </w:r>
            <w:r w:rsidRPr="008014BF">
              <w:rPr>
                <w:rFonts w:ascii="Times New Roman" w:hAnsi="Times New Roman" w:cs="Times New Roman"/>
                <w:b/>
                <w:bCs/>
                <w:color w:val="000000"/>
                <w:sz w:val="18"/>
                <w:szCs w:val="18"/>
              </w:rPr>
              <w:t>», всего,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60</w:t>
            </w: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0</w:t>
            </w:r>
            <w:r w:rsidRPr="008014BF">
              <w:rPr>
                <w:rFonts w:ascii="Times New Roman" w:hAnsi="Times New Roman" w:cs="Times New Roman"/>
                <w:b/>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60</w:t>
            </w:r>
            <w:r w:rsidRPr="008014BF">
              <w:rPr>
                <w:rFonts w:ascii="Times New Roman" w:hAnsi="Times New Roman" w:cs="Times New Roman"/>
                <w:b/>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Cs/>
                <w:color w:val="000000"/>
                <w:sz w:val="18"/>
                <w:szCs w:val="18"/>
              </w:rPr>
              <w:t>2.2.3.7 (31)</w:t>
            </w: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r w:rsidRPr="008014BF">
              <w:rPr>
                <w:rFonts w:ascii="Times New Roman" w:hAnsi="Times New Roman" w:cs="Times New Roman"/>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r w:rsidRPr="008014BF">
              <w:rPr>
                <w:rFonts w:ascii="Times New Roman" w:hAnsi="Times New Roman" w:cs="Times New Roman"/>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r w:rsidRPr="008014BF">
              <w:rPr>
                <w:rFonts w:ascii="Times New Roman" w:hAnsi="Times New Roman" w:cs="Times New Roman"/>
                <w:sz w:val="18"/>
                <w:szCs w:val="18"/>
              </w:rPr>
              <w:t>,00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600</w:t>
            </w:r>
            <w:r w:rsidRPr="008014BF">
              <w:rPr>
                <w:rFonts w:ascii="Times New Roman" w:hAnsi="Times New Roman" w:cs="Times New Roman"/>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r w:rsidRPr="008014BF">
              <w:rPr>
                <w:rFonts w:ascii="Times New Roman" w:hAnsi="Times New Roman" w:cs="Times New Roman"/>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60</w:t>
            </w: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w:t>
            </w:r>
            <w:r>
              <w:rPr>
                <w:rFonts w:ascii="Times New Roman" w:hAnsi="Times New Roman" w:cs="Times New Roman"/>
                <w:b/>
                <w:bCs/>
                <w:color w:val="000000"/>
                <w:sz w:val="18"/>
                <w:szCs w:val="18"/>
              </w:rPr>
              <w:t>30</w:t>
            </w:r>
            <w:r w:rsidRPr="008014BF">
              <w:rPr>
                <w:rFonts w:ascii="Times New Roman" w:hAnsi="Times New Roman" w:cs="Times New Roman"/>
                <w:b/>
                <w:bCs/>
                <w:color w:val="000000"/>
                <w:sz w:val="18"/>
                <w:szCs w:val="18"/>
              </w:rPr>
              <w:t xml:space="preserve">.1. Внедрение механизмов инициативного бюджетирования на территории Верхнесалдинского городского округа: инициативный проект </w:t>
            </w:r>
            <w:r w:rsidRPr="005A46D6">
              <w:rPr>
                <w:rFonts w:ascii="Times New Roman" w:hAnsi="Times New Roman" w:cs="Times New Roman"/>
                <w:b/>
                <w:bCs/>
                <w:color w:val="000000"/>
                <w:sz w:val="18"/>
                <w:szCs w:val="18"/>
              </w:rPr>
              <w:t>«Моя семья: от</w:t>
            </w:r>
            <w:proofErr w:type="gramStart"/>
            <w:r w:rsidRPr="005A46D6">
              <w:rPr>
                <w:rFonts w:ascii="Times New Roman" w:hAnsi="Times New Roman" w:cs="Times New Roman"/>
                <w:b/>
                <w:bCs/>
                <w:color w:val="000000"/>
                <w:sz w:val="18"/>
                <w:szCs w:val="18"/>
              </w:rPr>
              <w:t xml:space="preserve"> А</w:t>
            </w:r>
            <w:proofErr w:type="gramEnd"/>
            <w:r w:rsidRPr="005A46D6">
              <w:rPr>
                <w:rFonts w:ascii="Times New Roman" w:hAnsi="Times New Roman" w:cs="Times New Roman"/>
                <w:b/>
                <w:bCs/>
                <w:color w:val="000000"/>
                <w:sz w:val="18"/>
                <w:szCs w:val="18"/>
              </w:rPr>
              <w:t xml:space="preserve"> до Я</w:t>
            </w:r>
            <w:r>
              <w:rPr>
                <w:rFonts w:ascii="Times New Roman" w:hAnsi="Times New Roman" w:cs="Times New Roman"/>
                <w:b/>
                <w:bCs/>
                <w:color w:val="000000"/>
                <w:sz w:val="18"/>
                <w:szCs w:val="18"/>
              </w:rPr>
              <w:t>!</w:t>
            </w:r>
            <w:r w:rsidRPr="005A46D6">
              <w:rPr>
                <w:rFonts w:ascii="Times New Roman" w:hAnsi="Times New Roman" w:cs="Times New Roman"/>
                <w:b/>
                <w:bCs/>
                <w:color w:val="000000"/>
                <w:sz w:val="18"/>
                <w:szCs w:val="18"/>
              </w:rPr>
              <w:t>»</w:t>
            </w:r>
            <w:r>
              <w:rPr>
                <w:rFonts w:ascii="Times New Roman" w:hAnsi="Times New Roman" w:cs="Times New Roman"/>
                <w:b/>
                <w:bCs/>
                <w:color w:val="000000"/>
                <w:sz w:val="18"/>
                <w:szCs w:val="18"/>
              </w:rPr>
              <w:t xml:space="preserve"> </w:t>
            </w:r>
            <w:r w:rsidRPr="008014BF">
              <w:rPr>
                <w:rFonts w:ascii="Times New Roman" w:hAnsi="Times New Roman" w:cs="Times New Roman"/>
                <w:b/>
                <w:bCs/>
                <w:color w:val="000000"/>
                <w:sz w:val="18"/>
                <w:szCs w:val="18"/>
              </w:rPr>
              <w:t>за счет средств местного бюджета,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90</w:t>
            </w:r>
            <w:r w:rsidRPr="008014BF">
              <w:rPr>
                <w:rFonts w:ascii="Times New Roman" w:hAnsi="Times New Roman" w:cs="Times New Roman"/>
                <w:b/>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0</w:t>
            </w:r>
            <w:r w:rsidRPr="008014BF">
              <w:rPr>
                <w:rFonts w:ascii="Times New Roman" w:hAnsi="Times New Roman" w:cs="Times New Roman"/>
                <w:b/>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90</w:t>
            </w:r>
            <w:r w:rsidRPr="008014BF">
              <w:rPr>
                <w:rFonts w:ascii="Times New Roman" w:hAnsi="Times New Roman" w:cs="Times New Roman"/>
                <w:b/>
                <w:sz w:val="18"/>
                <w:szCs w:val="18"/>
              </w:rPr>
              <w:t>,00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90</w:t>
            </w:r>
            <w:r w:rsidRPr="008014BF">
              <w:rPr>
                <w:rFonts w:ascii="Times New Roman" w:hAnsi="Times New Roman" w:cs="Times New Roman"/>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90</w:t>
            </w:r>
            <w:r w:rsidRPr="008014BF">
              <w:rPr>
                <w:rFonts w:ascii="Times New Roman" w:hAnsi="Times New Roman" w:cs="Times New Roman"/>
                <w:sz w:val="18"/>
                <w:szCs w:val="18"/>
              </w:rPr>
              <w:t>,00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
                <w:bCs/>
                <w:color w:val="000000"/>
                <w:sz w:val="18"/>
                <w:szCs w:val="18"/>
              </w:rPr>
              <w:t xml:space="preserve">Мероприятие </w:t>
            </w:r>
            <w:r>
              <w:rPr>
                <w:rFonts w:ascii="Times New Roman" w:hAnsi="Times New Roman" w:cs="Times New Roman"/>
                <w:b/>
                <w:bCs/>
                <w:color w:val="000000"/>
                <w:sz w:val="18"/>
                <w:szCs w:val="18"/>
              </w:rPr>
              <w:t>30</w:t>
            </w:r>
            <w:r w:rsidRPr="008014BF">
              <w:rPr>
                <w:rFonts w:ascii="Times New Roman" w:hAnsi="Times New Roman" w:cs="Times New Roman"/>
                <w:b/>
                <w:bCs/>
                <w:color w:val="000000"/>
                <w:sz w:val="18"/>
                <w:szCs w:val="18"/>
              </w:rPr>
              <w:t xml:space="preserve">.2. Внедрение механизмов инициативного бюджетирования на территории Верхнесалдинского городского округа: инициативный проект </w:t>
            </w:r>
            <w:r w:rsidRPr="005A46D6">
              <w:rPr>
                <w:rFonts w:ascii="Times New Roman" w:hAnsi="Times New Roman" w:cs="Times New Roman"/>
                <w:b/>
                <w:bCs/>
                <w:color w:val="000000"/>
                <w:sz w:val="18"/>
                <w:szCs w:val="18"/>
              </w:rPr>
              <w:t>«Моя семья: от</w:t>
            </w:r>
            <w:proofErr w:type="gramStart"/>
            <w:r w:rsidRPr="005A46D6">
              <w:rPr>
                <w:rFonts w:ascii="Times New Roman" w:hAnsi="Times New Roman" w:cs="Times New Roman"/>
                <w:b/>
                <w:bCs/>
                <w:color w:val="000000"/>
                <w:sz w:val="18"/>
                <w:szCs w:val="18"/>
              </w:rPr>
              <w:t xml:space="preserve"> А</w:t>
            </w:r>
            <w:proofErr w:type="gramEnd"/>
            <w:r w:rsidRPr="005A46D6">
              <w:rPr>
                <w:rFonts w:ascii="Times New Roman" w:hAnsi="Times New Roman" w:cs="Times New Roman"/>
                <w:b/>
                <w:bCs/>
                <w:color w:val="000000"/>
                <w:sz w:val="18"/>
                <w:szCs w:val="18"/>
              </w:rPr>
              <w:t xml:space="preserve"> до Я</w:t>
            </w:r>
            <w:r>
              <w:rPr>
                <w:rFonts w:ascii="Times New Roman" w:hAnsi="Times New Roman" w:cs="Times New Roman"/>
                <w:b/>
                <w:bCs/>
                <w:color w:val="000000"/>
                <w:sz w:val="18"/>
                <w:szCs w:val="18"/>
              </w:rPr>
              <w:t>!</w:t>
            </w:r>
            <w:r w:rsidRPr="005A46D6">
              <w:rPr>
                <w:rFonts w:ascii="Times New Roman" w:hAnsi="Times New Roman" w:cs="Times New Roman"/>
                <w:b/>
                <w:bCs/>
                <w:color w:val="000000"/>
                <w:sz w:val="18"/>
                <w:szCs w:val="18"/>
              </w:rPr>
              <w:t>»</w:t>
            </w:r>
            <w:r>
              <w:rPr>
                <w:rFonts w:ascii="Times New Roman" w:hAnsi="Times New Roman" w:cs="Times New Roman"/>
                <w:b/>
                <w:bCs/>
                <w:color w:val="000000"/>
                <w:sz w:val="18"/>
                <w:szCs w:val="18"/>
              </w:rPr>
              <w:t xml:space="preserve"> </w:t>
            </w:r>
            <w:r w:rsidRPr="008014BF">
              <w:rPr>
                <w:rFonts w:ascii="Times New Roman" w:hAnsi="Times New Roman" w:cs="Times New Roman"/>
                <w:b/>
                <w:bCs/>
                <w:color w:val="000000"/>
                <w:sz w:val="18"/>
                <w:szCs w:val="18"/>
              </w:rPr>
              <w:t>за счет инициативных платежей, из них:</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510</w:t>
            </w:r>
            <w:r w:rsidRPr="008014BF">
              <w:rPr>
                <w:rFonts w:ascii="Times New Roman" w:hAnsi="Times New Roman" w:cs="Times New Roman"/>
                <w:b/>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b/>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0</w:t>
            </w:r>
            <w:r w:rsidRPr="008014BF">
              <w:rPr>
                <w:rFonts w:ascii="Times New Roman" w:hAnsi="Times New Roman" w:cs="Times New Roman"/>
                <w:b/>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b/>
                <w:sz w:val="18"/>
                <w:szCs w:val="18"/>
              </w:rPr>
              <w:t>510</w:t>
            </w:r>
            <w:r w:rsidRPr="008014BF">
              <w:rPr>
                <w:rFonts w:ascii="Times New Roman" w:hAnsi="Times New Roman" w:cs="Times New Roman"/>
                <w:b/>
                <w:sz w:val="18"/>
                <w:szCs w:val="18"/>
              </w:rPr>
              <w:t>,00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b/>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федеральный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областной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местный бюджет</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510</w:t>
            </w:r>
            <w:r w:rsidRPr="008014BF">
              <w:rPr>
                <w:rFonts w:ascii="Times New Roman" w:hAnsi="Times New Roman" w:cs="Times New Roman"/>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r w:rsidRPr="008014BF">
              <w:rPr>
                <w:rFonts w:ascii="Times New Roman" w:hAnsi="Times New Roman" w:cs="Times New Roman"/>
                <w:sz w:val="18"/>
                <w:szCs w:val="18"/>
              </w:rPr>
              <w:t>,00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510</w:t>
            </w:r>
            <w:r w:rsidRPr="008014BF">
              <w:rPr>
                <w:rFonts w:ascii="Times New Roman" w:hAnsi="Times New Roman" w:cs="Times New Roman"/>
                <w:sz w:val="18"/>
                <w:szCs w:val="18"/>
              </w:rPr>
              <w:t>,00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r w:rsidR="005D1A0D" w:rsidRPr="008014BF" w:rsidTr="000418A5">
        <w:trPr>
          <w:cantSplit/>
          <w:trHeight w:val="20"/>
          <w:jc w:val="center"/>
        </w:trPr>
        <w:tc>
          <w:tcPr>
            <w:tcW w:w="426" w:type="dxa"/>
          </w:tcPr>
          <w:p w:rsidR="005D1A0D" w:rsidRPr="008014BF" w:rsidRDefault="005D1A0D" w:rsidP="005D1A0D">
            <w:pPr>
              <w:pStyle w:val="ConsPlusNormal"/>
              <w:numPr>
                <w:ilvl w:val="0"/>
                <w:numId w:val="14"/>
              </w:numPr>
              <w:jc w:val="right"/>
              <w:rPr>
                <w:rFonts w:ascii="Times New Roman" w:hAnsi="Times New Roman" w:cs="Times New Roman"/>
                <w:sz w:val="18"/>
                <w:szCs w:val="18"/>
              </w:rPr>
            </w:pPr>
          </w:p>
        </w:tc>
        <w:tc>
          <w:tcPr>
            <w:tcW w:w="1753" w:type="dxa"/>
          </w:tcPr>
          <w:p w:rsidR="005D1A0D" w:rsidRPr="008014BF" w:rsidRDefault="005D1A0D" w:rsidP="005D1A0D">
            <w:pPr>
              <w:pStyle w:val="ConsPlusNormal"/>
              <w:ind w:firstLine="0"/>
              <w:jc w:val="both"/>
              <w:rPr>
                <w:rFonts w:ascii="Times New Roman" w:hAnsi="Times New Roman" w:cs="Times New Roman"/>
                <w:bCs/>
                <w:color w:val="000000"/>
                <w:sz w:val="18"/>
                <w:szCs w:val="18"/>
              </w:rPr>
            </w:pPr>
            <w:r w:rsidRPr="008014BF">
              <w:rPr>
                <w:rFonts w:ascii="Times New Roman" w:hAnsi="Times New Roman" w:cs="Times New Roman"/>
                <w:bCs/>
                <w:color w:val="000000"/>
                <w:sz w:val="18"/>
                <w:szCs w:val="18"/>
              </w:rPr>
              <w:t>внебюджетные источники</w:t>
            </w:r>
          </w:p>
        </w:tc>
        <w:tc>
          <w:tcPr>
            <w:tcW w:w="709"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color w:val="000000"/>
                <w:sz w:val="18"/>
                <w:szCs w:val="18"/>
              </w:rPr>
            </w:pPr>
            <w:r w:rsidRPr="008014BF">
              <w:rPr>
                <w:rFonts w:ascii="Times New Roman" w:hAnsi="Times New Roman" w:cs="Times New Roman"/>
                <w:color w:val="000000"/>
                <w:sz w:val="18"/>
                <w:szCs w:val="18"/>
              </w:rPr>
              <w:t>0,00</w:t>
            </w:r>
          </w:p>
        </w:tc>
        <w:tc>
          <w:tcPr>
            <w:tcW w:w="993"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2" w:type="dxa"/>
            <w:gridSpan w:val="2"/>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134" w:type="dxa"/>
            <w:vAlign w:val="center"/>
          </w:tcPr>
          <w:p w:rsidR="005D1A0D" w:rsidRPr="008014BF" w:rsidRDefault="005D1A0D" w:rsidP="005D1A0D">
            <w:pPr>
              <w:pStyle w:val="ConsPlusNormal"/>
              <w:ind w:firstLine="0"/>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993" w:type="dxa"/>
            <w:vAlign w:val="center"/>
          </w:tcPr>
          <w:p w:rsidR="005D1A0D" w:rsidRPr="008014BF" w:rsidRDefault="005D1A0D" w:rsidP="005D1A0D">
            <w:pPr>
              <w:spacing w:after="0" w:line="240" w:lineRule="auto"/>
              <w:jc w:val="center"/>
              <w:rPr>
                <w:rFonts w:ascii="Times New Roman" w:hAnsi="Times New Roman" w:cs="Times New Roman"/>
                <w:sz w:val="18"/>
                <w:szCs w:val="18"/>
              </w:rPr>
            </w:pPr>
            <w:r w:rsidRPr="008014BF">
              <w:rPr>
                <w:rFonts w:ascii="Times New Roman" w:hAnsi="Times New Roman" w:cs="Times New Roman"/>
                <w:sz w:val="18"/>
                <w:szCs w:val="18"/>
              </w:rPr>
              <w:t>0,00</w:t>
            </w:r>
          </w:p>
        </w:tc>
        <w:tc>
          <w:tcPr>
            <w:tcW w:w="1275" w:type="dxa"/>
          </w:tcPr>
          <w:p w:rsidR="005D1A0D" w:rsidRPr="008014BF" w:rsidRDefault="005D1A0D" w:rsidP="005D1A0D">
            <w:pPr>
              <w:pStyle w:val="ConsPlusNormal"/>
              <w:ind w:firstLine="0"/>
              <w:jc w:val="center"/>
              <w:rPr>
                <w:rFonts w:ascii="Times New Roman" w:hAnsi="Times New Roman" w:cs="Times New Roman"/>
                <w:sz w:val="18"/>
                <w:szCs w:val="18"/>
              </w:rPr>
            </w:pPr>
          </w:p>
        </w:tc>
      </w:tr>
    </w:tbl>
    <w:p w:rsidR="00BE5DCF" w:rsidRDefault="00BE5DCF" w:rsidP="00EC6891">
      <w:pPr>
        <w:pStyle w:val="15-"/>
        <w:ind w:right="-172" w:firstLine="709"/>
        <w:jc w:val="right"/>
        <w:rPr>
          <w:sz w:val="26"/>
          <w:szCs w:val="26"/>
        </w:rPr>
      </w:pPr>
    </w:p>
    <w:p w:rsidR="00BE5DCF" w:rsidRDefault="00BE5DCF" w:rsidP="00EC6891">
      <w:pPr>
        <w:pStyle w:val="15-"/>
        <w:ind w:right="-172" w:firstLine="709"/>
        <w:jc w:val="right"/>
        <w:rPr>
          <w:sz w:val="26"/>
          <w:szCs w:val="26"/>
        </w:rPr>
      </w:pPr>
    </w:p>
    <w:p w:rsidR="00BE5DCF" w:rsidRPr="00CD0E41" w:rsidRDefault="00BE5DCF" w:rsidP="00EC6891">
      <w:pPr>
        <w:pStyle w:val="15-"/>
        <w:ind w:right="-172" w:firstLine="709"/>
        <w:jc w:val="right"/>
        <w:rPr>
          <w:sz w:val="26"/>
          <w:szCs w:val="26"/>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EC6891" w:rsidRDefault="00EC6891" w:rsidP="00315933">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p>
    <w:p w:rsidR="00207695" w:rsidRDefault="00207695" w:rsidP="00207695">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 xml:space="preserve">Приложение № 3 </w:t>
      </w:r>
    </w:p>
    <w:p w:rsidR="00207695" w:rsidRDefault="00207695" w:rsidP="00207695">
      <w:pPr>
        <w:autoSpaceDE w:val="0"/>
        <w:autoSpaceDN w:val="0"/>
        <w:adjustRightInd w:val="0"/>
        <w:spacing w:after="0" w:line="240" w:lineRule="auto"/>
        <w:ind w:left="10206"/>
        <w:jc w:val="both"/>
        <w:rPr>
          <w:rFonts w:ascii="Times New Roman" w:eastAsia="Calibri" w:hAnsi="Times New Roman" w:cs="Times New Roman"/>
          <w:color w:val="000000"/>
          <w:sz w:val="26"/>
          <w:szCs w:val="26"/>
          <w:lang w:eastAsia="en-US"/>
        </w:rPr>
      </w:pPr>
      <w:r>
        <w:rPr>
          <w:rFonts w:ascii="Times New Roman" w:eastAsia="Calibri" w:hAnsi="Times New Roman" w:cs="Times New Roman"/>
          <w:color w:val="000000"/>
          <w:sz w:val="26"/>
          <w:szCs w:val="26"/>
          <w:lang w:eastAsia="en-US"/>
        </w:rPr>
        <w:t xml:space="preserve">к муниципальной программе «Развитие культуры в Верхнесалдинском </w:t>
      </w:r>
      <w:proofErr w:type="gramStart"/>
      <w:r>
        <w:rPr>
          <w:rFonts w:ascii="Times New Roman" w:eastAsia="Calibri" w:hAnsi="Times New Roman" w:cs="Times New Roman"/>
          <w:color w:val="000000"/>
          <w:sz w:val="26"/>
          <w:szCs w:val="26"/>
          <w:lang w:eastAsia="en-US"/>
        </w:rPr>
        <w:t>городского</w:t>
      </w:r>
      <w:proofErr w:type="gramEnd"/>
      <w:r>
        <w:rPr>
          <w:rFonts w:ascii="Times New Roman" w:eastAsia="Calibri" w:hAnsi="Times New Roman" w:cs="Times New Roman"/>
          <w:color w:val="000000"/>
          <w:sz w:val="26"/>
          <w:szCs w:val="26"/>
          <w:lang w:eastAsia="en-US"/>
        </w:rPr>
        <w:t xml:space="preserve"> округе»</w:t>
      </w:r>
    </w:p>
    <w:p w:rsidR="00207695" w:rsidRDefault="00207695" w:rsidP="00207695">
      <w:pPr>
        <w:spacing w:after="0" w:line="240" w:lineRule="auto"/>
        <w:ind w:left="10206"/>
        <w:jc w:val="both"/>
        <w:rPr>
          <w:rFonts w:ascii="Times New Roman" w:eastAsia="Calibri" w:hAnsi="Times New Roman" w:cs="Times New Roman"/>
          <w:sz w:val="28"/>
          <w:szCs w:val="28"/>
        </w:rPr>
      </w:pPr>
    </w:p>
    <w:p w:rsidR="00EC6891" w:rsidRPr="00EC6891" w:rsidRDefault="00EC6891" w:rsidP="00EC6891">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 xml:space="preserve">СВЕДЕНИЯ </w:t>
      </w:r>
    </w:p>
    <w:p w:rsidR="00EC6891" w:rsidRPr="00EC6891" w:rsidRDefault="00EC6891" w:rsidP="00EC6891">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об объемах налоговых льгот (налоговых расходов), предоставленных в соответствии с решениями Думы городского округа о налогах, в сфере реализации муниципальной программы «Развитие культуры в Верхнесалдинском городского округе»</w:t>
      </w:r>
    </w:p>
    <w:p w:rsidR="00EC6891" w:rsidRPr="00EC6891" w:rsidRDefault="00EC6891" w:rsidP="00EC6891">
      <w:pPr>
        <w:pStyle w:val="32"/>
        <w:spacing w:after="0" w:line="240" w:lineRule="auto"/>
        <w:ind w:left="0"/>
        <w:jc w:val="center"/>
        <w:rPr>
          <w:rFonts w:ascii="Times New Roman" w:hAnsi="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337"/>
        <w:gridCol w:w="1098"/>
        <w:gridCol w:w="962"/>
        <w:gridCol w:w="963"/>
        <w:gridCol w:w="963"/>
        <w:gridCol w:w="963"/>
        <w:gridCol w:w="963"/>
        <w:gridCol w:w="963"/>
        <w:gridCol w:w="969"/>
        <w:gridCol w:w="2340"/>
        <w:gridCol w:w="2621"/>
      </w:tblGrid>
      <w:tr w:rsidR="00EC6891" w:rsidRPr="00EC6891" w:rsidTr="00EC6891">
        <w:tc>
          <w:tcPr>
            <w:tcW w:w="328" w:type="pct"/>
            <w:vMerge w:val="restar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p>
          <w:p w:rsidR="00EC6891" w:rsidRPr="00EC6891" w:rsidRDefault="00EC6891" w:rsidP="00BA67FD">
            <w:pPr>
              <w:pStyle w:val="32"/>
              <w:spacing w:after="0" w:line="240" w:lineRule="auto"/>
              <w:ind w:left="0"/>
              <w:jc w:val="center"/>
              <w:rPr>
                <w:rFonts w:ascii="Times New Roman" w:hAnsi="Times New Roman"/>
                <w:sz w:val="24"/>
                <w:szCs w:val="24"/>
              </w:rPr>
            </w:pPr>
          </w:p>
        </w:tc>
        <w:tc>
          <w:tcPr>
            <w:tcW w:w="442" w:type="pct"/>
            <w:vMerge w:val="restar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Наименование налоговых льгот (налоговых расходов)</w:t>
            </w:r>
          </w:p>
        </w:tc>
        <w:tc>
          <w:tcPr>
            <w:tcW w:w="2591" w:type="pct"/>
            <w:gridSpan w:val="8"/>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Объем налоговых льгот (налоговых расходов) (тыс. рублей)</w:t>
            </w:r>
          </w:p>
        </w:tc>
        <w:tc>
          <w:tcPr>
            <w:tcW w:w="773" w:type="pct"/>
            <w:vMerge w:val="restar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Наименование целевого показателя муниципальной программы, для достижения которого установлена налоговая льгота</w:t>
            </w:r>
          </w:p>
        </w:tc>
        <w:tc>
          <w:tcPr>
            <w:tcW w:w="867" w:type="pct"/>
            <w:vMerge w:val="restar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Краткое обоснование необходимости применения для достижения целей муниципальной программы</w:t>
            </w:r>
          </w:p>
        </w:tc>
      </w:tr>
      <w:tr w:rsidR="00EC6891" w:rsidRPr="00EC6891" w:rsidTr="00EC6891">
        <w:tc>
          <w:tcPr>
            <w:tcW w:w="328" w:type="pct"/>
            <w:vMerge/>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p>
        </w:tc>
        <w:tc>
          <w:tcPr>
            <w:tcW w:w="442" w:type="pct"/>
            <w:vMerge/>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p>
        </w:tc>
        <w:tc>
          <w:tcPr>
            <w:tcW w:w="363"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2021</w:t>
            </w:r>
          </w:p>
        </w:tc>
        <w:tc>
          <w:tcPr>
            <w:tcW w:w="318"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2022</w:t>
            </w:r>
          </w:p>
        </w:tc>
        <w:tc>
          <w:tcPr>
            <w:tcW w:w="318"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2023</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2024</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2025</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2026</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2027</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2028</w:t>
            </w:r>
          </w:p>
        </w:tc>
        <w:tc>
          <w:tcPr>
            <w:tcW w:w="773" w:type="pct"/>
            <w:vMerge/>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p>
        </w:tc>
        <w:tc>
          <w:tcPr>
            <w:tcW w:w="867" w:type="pct"/>
            <w:vMerge/>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p>
        </w:tc>
      </w:tr>
      <w:tr w:rsidR="00EC6891" w:rsidRPr="00EC6891" w:rsidTr="00EC6891">
        <w:tc>
          <w:tcPr>
            <w:tcW w:w="328" w:type="pct"/>
            <w:shd w:val="clear" w:color="auto" w:fill="auto"/>
          </w:tcPr>
          <w:p w:rsidR="00EC6891" w:rsidRPr="00EC6891" w:rsidRDefault="00EC6891" w:rsidP="00EC6891">
            <w:pPr>
              <w:pStyle w:val="32"/>
              <w:numPr>
                <w:ilvl w:val="0"/>
                <w:numId w:val="12"/>
              </w:numPr>
              <w:spacing w:after="0" w:line="240" w:lineRule="auto"/>
              <w:ind w:left="0" w:firstLine="0"/>
              <w:jc w:val="center"/>
              <w:rPr>
                <w:rFonts w:ascii="Times New Roman" w:hAnsi="Times New Roman"/>
                <w:sz w:val="24"/>
                <w:szCs w:val="24"/>
              </w:rPr>
            </w:pPr>
          </w:p>
        </w:tc>
        <w:tc>
          <w:tcPr>
            <w:tcW w:w="442" w:type="pct"/>
            <w:shd w:val="clear" w:color="auto" w:fill="auto"/>
          </w:tcPr>
          <w:p w:rsidR="00EC6891" w:rsidRPr="00EC6891" w:rsidRDefault="00EC6891" w:rsidP="00EC6891">
            <w:pPr>
              <w:pStyle w:val="32"/>
              <w:numPr>
                <w:ilvl w:val="0"/>
                <w:numId w:val="12"/>
              </w:numPr>
              <w:spacing w:after="0" w:line="240" w:lineRule="auto"/>
              <w:ind w:left="0" w:firstLine="0"/>
              <w:jc w:val="center"/>
              <w:rPr>
                <w:rFonts w:ascii="Times New Roman" w:hAnsi="Times New Roman"/>
                <w:sz w:val="24"/>
                <w:szCs w:val="24"/>
              </w:rPr>
            </w:pPr>
          </w:p>
        </w:tc>
        <w:tc>
          <w:tcPr>
            <w:tcW w:w="363" w:type="pct"/>
            <w:shd w:val="clear" w:color="auto" w:fill="auto"/>
          </w:tcPr>
          <w:p w:rsidR="00EC6891" w:rsidRPr="00EC6891" w:rsidRDefault="00EC6891" w:rsidP="00EC6891">
            <w:pPr>
              <w:pStyle w:val="32"/>
              <w:numPr>
                <w:ilvl w:val="0"/>
                <w:numId w:val="12"/>
              </w:numPr>
              <w:spacing w:after="0" w:line="240" w:lineRule="auto"/>
              <w:ind w:left="0" w:firstLine="0"/>
              <w:jc w:val="center"/>
              <w:rPr>
                <w:rFonts w:ascii="Times New Roman" w:hAnsi="Times New Roman"/>
                <w:sz w:val="24"/>
                <w:szCs w:val="24"/>
              </w:rPr>
            </w:pPr>
          </w:p>
        </w:tc>
        <w:tc>
          <w:tcPr>
            <w:tcW w:w="318" w:type="pct"/>
            <w:shd w:val="clear" w:color="auto" w:fill="auto"/>
          </w:tcPr>
          <w:p w:rsidR="00EC6891" w:rsidRPr="00EC6891" w:rsidRDefault="00EC6891" w:rsidP="00EC6891">
            <w:pPr>
              <w:pStyle w:val="32"/>
              <w:numPr>
                <w:ilvl w:val="0"/>
                <w:numId w:val="12"/>
              </w:numPr>
              <w:spacing w:after="0" w:line="240" w:lineRule="auto"/>
              <w:ind w:left="0" w:firstLine="0"/>
              <w:jc w:val="center"/>
              <w:rPr>
                <w:rFonts w:ascii="Times New Roman" w:hAnsi="Times New Roman"/>
                <w:sz w:val="24"/>
                <w:szCs w:val="24"/>
              </w:rPr>
            </w:pPr>
          </w:p>
        </w:tc>
        <w:tc>
          <w:tcPr>
            <w:tcW w:w="318" w:type="pct"/>
            <w:shd w:val="clear" w:color="auto" w:fill="auto"/>
          </w:tcPr>
          <w:p w:rsidR="00EC6891" w:rsidRPr="00EC6891" w:rsidRDefault="00EC6891" w:rsidP="00EC6891">
            <w:pPr>
              <w:pStyle w:val="32"/>
              <w:numPr>
                <w:ilvl w:val="0"/>
                <w:numId w:val="12"/>
              </w:numPr>
              <w:spacing w:after="0" w:line="240" w:lineRule="auto"/>
              <w:ind w:left="0" w:firstLine="0"/>
              <w:jc w:val="center"/>
              <w:rPr>
                <w:rFonts w:ascii="Times New Roman" w:hAnsi="Times New Roman"/>
                <w:sz w:val="24"/>
                <w:szCs w:val="24"/>
              </w:rPr>
            </w:pP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6.</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7.</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9.</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10.</w:t>
            </w:r>
          </w:p>
        </w:tc>
        <w:tc>
          <w:tcPr>
            <w:tcW w:w="773"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11.</w:t>
            </w:r>
          </w:p>
        </w:tc>
        <w:tc>
          <w:tcPr>
            <w:tcW w:w="867"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12.</w:t>
            </w:r>
          </w:p>
        </w:tc>
      </w:tr>
      <w:tr w:rsidR="00EC6891" w:rsidRPr="00EC6891" w:rsidTr="00EC6891">
        <w:tc>
          <w:tcPr>
            <w:tcW w:w="328"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1.</w:t>
            </w:r>
          </w:p>
        </w:tc>
        <w:tc>
          <w:tcPr>
            <w:tcW w:w="442"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Освобождение от уплаты земельного налога в размере 100%</w:t>
            </w:r>
          </w:p>
        </w:tc>
        <w:tc>
          <w:tcPr>
            <w:tcW w:w="363"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1247,23</w:t>
            </w:r>
          </w:p>
        </w:tc>
        <w:tc>
          <w:tcPr>
            <w:tcW w:w="318"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893,26</w:t>
            </w:r>
          </w:p>
        </w:tc>
        <w:tc>
          <w:tcPr>
            <w:tcW w:w="318"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893,79</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893,79</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893,79</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893,79</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893,79</w:t>
            </w:r>
          </w:p>
        </w:tc>
        <w:tc>
          <w:tcPr>
            <w:tcW w:w="318" w:type="pct"/>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893,79</w:t>
            </w:r>
          </w:p>
        </w:tc>
        <w:tc>
          <w:tcPr>
            <w:tcW w:w="773"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Уровень удовлетворенности населения качеством и доступностью оказываемых населению муниципальных услуг в сфере культуры</w:t>
            </w:r>
          </w:p>
        </w:tc>
        <w:tc>
          <w:tcPr>
            <w:tcW w:w="867" w:type="pct"/>
            <w:shd w:val="clear" w:color="auto" w:fill="auto"/>
          </w:tcPr>
          <w:p w:rsidR="00EC6891" w:rsidRPr="00EC6891" w:rsidRDefault="00EC6891" w:rsidP="00BA67FD">
            <w:pPr>
              <w:pStyle w:val="32"/>
              <w:spacing w:after="0" w:line="240" w:lineRule="auto"/>
              <w:ind w:left="0"/>
              <w:jc w:val="center"/>
              <w:rPr>
                <w:rFonts w:ascii="Times New Roman" w:hAnsi="Times New Roman"/>
                <w:sz w:val="24"/>
                <w:szCs w:val="24"/>
              </w:rPr>
            </w:pPr>
            <w:r w:rsidRPr="00EC6891">
              <w:rPr>
                <w:rFonts w:ascii="Times New Roman" w:hAnsi="Times New Roman"/>
                <w:sz w:val="24"/>
                <w:szCs w:val="24"/>
              </w:rPr>
              <w:t>Обеспечение стабильной работы муниципальных учреждений, возможности направления расходов на социально значимые мероприятия и снижения налоговой нагрузки</w:t>
            </w:r>
          </w:p>
        </w:tc>
      </w:tr>
    </w:tbl>
    <w:p w:rsidR="00207695" w:rsidRDefault="00207695" w:rsidP="00207695">
      <w:pPr>
        <w:autoSpaceDE w:val="0"/>
        <w:autoSpaceDN w:val="0"/>
        <w:adjustRightInd w:val="0"/>
        <w:spacing w:after="0" w:line="240" w:lineRule="auto"/>
        <w:rPr>
          <w:rFonts w:ascii="Times New Roman" w:eastAsia="Calibri" w:hAnsi="Times New Roman" w:cs="Times New Roman"/>
          <w:color w:val="000000"/>
          <w:sz w:val="26"/>
          <w:szCs w:val="26"/>
          <w:lang w:eastAsia="en-US"/>
        </w:rPr>
        <w:sectPr w:rsidR="00207695" w:rsidSect="004E5C9A">
          <w:headerReference w:type="even" r:id="rId13"/>
          <w:headerReference w:type="default" r:id="rId14"/>
          <w:pgSz w:w="16838" w:h="11906" w:orient="landscape"/>
          <w:pgMar w:top="851" w:right="1134" w:bottom="1418" w:left="1247" w:header="709" w:footer="709" w:gutter="0"/>
          <w:cols w:space="708"/>
          <w:docGrid w:linePitch="360"/>
        </w:sectPr>
      </w:pPr>
    </w:p>
    <w:p w:rsidR="005F1815" w:rsidRPr="005F1815" w:rsidRDefault="005F1815" w:rsidP="00802DB8">
      <w:pPr>
        <w:widowControl w:val="0"/>
        <w:autoSpaceDE w:val="0"/>
        <w:autoSpaceDN w:val="0"/>
        <w:spacing w:after="0" w:line="240" w:lineRule="auto"/>
        <w:ind w:left="5670"/>
        <w:jc w:val="both"/>
        <w:rPr>
          <w:rFonts w:ascii="Times New Roman" w:eastAsia="Times New Roman" w:hAnsi="Times New Roman" w:cs="Times New Roman"/>
          <w:sz w:val="28"/>
          <w:szCs w:val="28"/>
        </w:rPr>
      </w:pPr>
      <w:r w:rsidRPr="005F1815">
        <w:rPr>
          <w:rFonts w:ascii="Times New Roman" w:eastAsia="Times New Roman" w:hAnsi="Times New Roman" w:cs="Times New Roman"/>
          <w:sz w:val="28"/>
          <w:szCs w:val="28"/>
        </w:rPr>
        <w:lastRenderedPageBreak/>
        <w:t>Приложение</w:t>
      </w:r>
    </w:p>
    <w:p w:rsidR="005F1815" w:rsidRPr="005F1815" w:rsidRDefault="005F1815" w:rsidP="00802DB8">
      <w:pPr>
        <w:widowControl w:val="0"/>
        <w:autoSpaceDE w:val="0"/>
        <w:autoSpaceDN w:val="0"/>
        <w:spacing w:after="0" w:line="240" w:lineRule="auto"/>
        <w:ind w:left="5670"/>
        <w:jc w:val="both"/>
        <w:rPr>
          <w:rFonts w:ascii="Times New Roman" w:eastAsia="Times New Roman" w:hAnsi="Times New Roman" w:cs="Times New Roman"/>
          <w:sz w:val="28"/>
          <w:szCs w:val="28"/>
        </w:rPr>
      </w:pPr>
      <w:r w:rsidRPr="005F1815">
        <w:rPr>
          <w:rFonts w:ascii="Times New Roman" w:eastAsia="Times New Roman" w:hAnsi="Times New Roman" w:cs="Times New Roman"/>
          <w:sz w:val="28"/>
          <w:szCs w:val="28"/>
        </w:rPr>
        <w:t xml:space="preserve">к муниципальной программе «Развитие культуры </w:t>
      </w:r>
      <w:r w:rsidRPr="005F1815">
        <w:rPr>
          <w:rFonts w:ascii="Times New Roman" w:eastAsia="Times New Roman" w:hAnsi="Times New Roman" w:cs="Times New Roman"/>
          <w:sz w:val="28"/>
          <w:szCs w:val="28"/>
        </w:rPr>
        <w:br/>
        <w:t>в Верхнесалдинском городском округе»</w:t>
      </w:r>
    </w:p>
    <w:p w:rsidR="005F1815" w:rsidRPr="005F1815" w:rsidRDefault="005F1815" w:rsidP="00802DB8">
      <w:pPr>
        <w:widowControl w:val="0"/>
        <w:autoSpaceDE w:val="0"/>
        <w:autoSpaceDN w:val="0"/>
        <w:spacing w:after="0" w:line="240" w:lineRule="auto"/>
        <w:jc w:val="both"/>
        <w:rPr>
          <w:rFonts w:ascii="Times New Roman" w:eastAsia="Times New Roman" w:hAnsi="Times New Roman" w:cs="Times New Roman"/>
          <w:sz w:val="28"/>
          <w:szCs w:val="28"/>
        </w:rPr>
      </w:pPr>
    </w:p>
    <w:p w:rsidR="005F1815" w:rsidRPr="005F1815" w:rsidRDefault="005F1815" w:rsidP="00802DB8">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jc w:val="center"/>
        <w:rPr>
          <w:rFonts w:ascii="Times New Roman" w:eastAsia="Times New Roman" w:hAnsi="Times New Roman" w:cs="Times New Roman"/>
          <w:b/>
          <w:sz w:val="28"/>
          <w:szCs w:val="28"/>
        </w:rPr>
      </w:pPr>
      <w:bookmarkStart w:id="7" w:name="P13932"/>
      <w:bookmarkEnd w:id="7"/>
      <w:r w:rsidRPr="003628D1">
        <w:rPr>
          <w:rFonts w:ascii="Times New Roman" w:eastAsia="Times New Roman" w:hAnsi="Times New Roman" w:cs="Times New Roman"/>
          <w:b/>
          <w:sz w:val="28"/>
          <w:szCs w:val="28"/>
        </w:rPr>
        <w:t>МЕТОДИКА</w:t>
      </w:r>
    </w:p>
    <w:p w:rsidR="003628D1" w:rsidRPr="003628D1" w:rsidRDefault="003628D1" w:rsidP="003628D1">
      <w:pPr>
        <w:widowControl w:val="0"/>
        <w:autoSpaceDE w:val="0"/>
        <w:autoSpaceDN w:val="0"/>
        <w:spacing w:after="0" w:line="240" w:lineRule="auto"/>
        <w:jc w:val="center"/>
        <w:rPr>
          <w:rFonts w:ascii="Times New Roman" w:eastAsia="Times New Roman" w:hAnsi="Times New Roman" w:cs="Times New Roman"/>
          <w:b/>
          <w:sz w:val="28"/>
          <w:szCs w:val="28"/>
        </w:rPr>
      </w:pPr>
      <w:r w:rsidRPr="003628D1">
        <w:rPr>
          <w:rFonts w:ascii="Times New Roman" w:eastAsia="Times New Roman" w:hAnsi="Times New Roman" w:cs="Times New Roman"/>
          <w:b/>
          <w:sz w:val="28"/>
          <w:szCs w:val="28"/>
        </w:rPr>
        <w:t xml:space="preserve">расчета целевых показателей муниципальной программы </w:t>
      </w:r>
    </w:p>
    <w:p w:rsidR="003628D1" w:rsidRPr="003628D1" w:rsidRDefault="003628D1" w:rsidP="003628D1">
      <w:pPr>
        <w:widowControl w:val="0"/>
        <w:autoSpaceDE w:val="0"/>
        <w:autoSpaceDN w:val="0"/>
        <w:spacing w:after="0" w:line="240" w:lineRule="auto"/>
        <w:jc w:val="center"/>
        <w:rPr>
          <w:rFonts w:ascii="Times New Roman" w:eastAsia="Times New Roman" w:hAnsi="Times New Roman" w:cs="Times New Roman"/>
          <w:b/>
          <w:sz w:val="28"/>
          <w:szCs w:val="28"/>
        </w:rPr>
      </w:pPr>
      <w:r w:rsidRPr="003628D1">
        <w:rPr>
          <w:rFonts w:ascii="Times New Roman" w:eastAsia="Times New Roman" w:hAnsi="Times New Roman" w:cs="Times New Roman"/>
          <w:b/>
          <w:sz w:val="28"/>
          <w:szCs w:val="28"/>
        </w:rPr>
        <w:t>«Развитие культуры в Верхнесалдинском городском округе»</w:t>
      </w:r>
    </w:p>
    <w:p w:rsidR="003628D1" w:rsidRPr="003628D1" w:rsidRDefault="003628D1" w:rsidP="003628D1">
      <w:pPr>
        <w:widowControl w:val="0"/>
        <w:autoSpaceDE w:val="0"/>
        <w:autoSpaceDN w:val="0"/>
        <w:spacing w:after="0" w:line="240" w:lineRule="auto"/>
        <w:jc w:val="center"/>
        <w:rPr>
          <w:rFonts w:ascii="Times New Roman" w:eastAsia="Times New Roman" w:hAnsi="Times New Roman" w:cs="Times New Roman"/>
          <w:b/>
          <w:sz w:val="28"/>
          <w:szCs w:val="28"/>
        </w:rPr>
      </w:pPr>
    </w:p>
    <w:p w:rsidR="003628D1" w:rsidRPr="003628D1" w:rsidRDefault="003628D1" w:rsidP="003628D1">
      <w:pPr>
        <w:widowControl w:val="0"/>
        <w:autoSpaceDE w:val="0"/>
        <w:autoSpaceDN w:val="0"/>
        <w:spacing w:after="0" w:line="240" w:lineRule="auto"/>
        <w:jc w:val="center"/>
        <w:rPr>
          <w:rFonts w:ascii="Times New Roman" w:eastAsia="Times New Roman" w:hAnsi="Times New Roman" w:cs="Times New Roman"/>
          <w:b/>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3628D1">
        <w:rPr>
          <w:rFonts w:ascii="Times New Roman" w:eastAsia="Times New Roman" w:hAnsi="Times New Roman" w:cs="Times New Roman"/>
          <w:sz w:val="28"/>
          <w:szCs w:val="28"/>
        </w:rPr>
        <w:t xml:space="preserve">Настоящая методика разработана в соответствии с постановлением администрации Верхнесалдинского городского округа от 06.04.2015 № 1154 «Об утверждении Порядка формирования и реализации муниципальных программ Верхнесалдинского городского округа», и определяет порядок расчета целевых показателей муниципальной программы «Развитие культуры </w:t>
      </w:r>
      <w:r w:rsidRPr="003628D1">
        <w:rPr>
          <w:rFonts w:ascii="Times New Roman" w:eastAsia="Times New Roman" w:hAnsi="Times New Roman" w:cs="Times New Roman"/>
          <w:sz w:val="28"/>
          <w:szCs w:val="28"/>
        </w:rPr>
        <w:br/>
        <w:t xml:space="preserve">в Верхнесалдинском городском округе» (далее - Программа), приведенных </w:t>
      </w:r>
      <w:r w:rsidRPr="003628D1">
        <w:rPr>
          <w:rFonts w:ascii="Times New Roman" w:eastAsia="Times New Roman" w:hAnsi="Times New Roman" w:cs="Times New Roman"/>
          <w:sz w:val="28"/>
          <w:szCs w:val="28"/>
        </w:rPr>
        <w:br/>
        <w:t xml:space="preserve">в </w:t>
      </w:r>
      <w:hyperlink w:anchor="P291" w:history="1">
        <w:r w:rsidRPr="003628D1">
          <w:rPr>
            <w:rFonts w:ascii="Times New Roman" w:eastAsia="Times New Roman" w:hAnsi="Times New Roman" w:cs="Times New Roman"/>
            <w:sz w:val="28"/>
            <w:szCs w:val="28"/>
          </w:rPr>
          <w:t>приложении № 1</w:t>
        </w:r>
      </w:hyperlink>
      <w:r w:rsidRPr="003628D1">
        <w:rPr>
          <w:rFonts w:ascii="Times New Roman" w:eastAsia="Times New Roman" w:hAnsi="Times New Roman" w:cs="Times New Roman"/>
          <w:sz w:val="28"/>
          <w:szCs w:val="28"/>
        </w:rPr>
        <w:t xml:space="preserve"> к Программе.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Значения целевых показателей Программы рассчитываются </w:t>
      </w:r>
      <w:r w:rsidRPr="003628D1">
        <w:rPr>
          <w:rFonts w:ascii="Times New Roman" w:eastAsia="Times New Roman" w:hAnsi="Times New Roman" w:cs="Times New Roman"/>
          <w:sz w:val="28"/>
          <w:szCs w:val="28"/>
        </w:rPr>
        <w:br/>
        <w:t>в соответствии со следующим порядком:</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333" w:history="1">
        <w:r w:rsidRPr="003628D1">
          <w:rPr>
            <w:rFonts w:ascii="Times New Roman" w:eastAsia="Times New Roman" w:hAnsi="Times New Roman" w:cs="Times New Roman"/>
            <w:b/>
            <w:sz w:val="28"/>
            <w:szCs w:val="28"/>
          </w:rPr>
          <w:t>показатель 1</w:t>
        </w:r>
      </w:hyperlink>
      <w:r w:rsidRPr="003628D1">
        <w:rPr>
          <w:rFonts w:ascii="Times New Roman" w:eastAsia="Times New Roman" w:hAnsi="Times New Roman" w:cs="Times New Roman"/>
          <w:b/>
          <w:sz w:val="28"/>
          <w:szCs w:val="28"/>
        </w:rPr>
        <w:t>.1.1.1</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1)</w:t>
      </w:r>
      <w:r w:rsidRPr="003628D1">
        <w:rPr>
          <w:rFonts w:ascii="Times New Roman" w:eastAsia="Times New Roman" w:hAnsi="Times New Roman" w:cs="Times New Roman"/>
          <w:sz w:val="28"/>
          <w:szCs w:val="28"/>
        </w:rPr>
        <w:t xml:space="preserve"> Удельный вес населения Верхнесалдинского городского округа, участвующего в культурно – досуговых мероприятиях.</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об организации культурно-досугового типа» </w:t>
      </w:r>
      <w:hyperlink r:id="rId15" w:history="1">
        <w:r w:rsidRPr="003628D1">
          <w:rPr>
            <w:rFonts w:ascii="Times New Roman" w:eastAsia="Times New Roman" w:hAnsi="Times New Roman" w:cs="Times New Roman"/>
            <w:sz w:val="28"/>
            <w:szCs w:val="28"/>
          </w:rPr>
          <w:t>№ 7-НК</w:t>
        </w:r>
      </w:hyperlink>
      <w:r w:rsidRPr="003628D1">
        <w:rPr>
          <w:rFonts w:ascii="Times New Roman" w:eastAsia="Times New Roman" w:hAnsi="Times New Roman" w:cs="Times New Roman"/>
          <w:sz w:val="28"/>
          <w:szCs w:val="28"/>
        </w:rPr>
        <w:t>, утвержденная приказом Росстата от 04.10.2019 № 577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 досугового типа и цирков».</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числа участников культурно-досуговых мероприятий к общей численности населения Верхнесалдинского городского округа,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Унас</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Чуч</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Очн</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Унас</w:t>
      </w:r>
      <w:proofErr w:type="spellEnd"/>
      <w:r w:rsidRPr="003628D1">
        <w:rPr>
          <w:rFonts w:ascii="Times New Roman" w:eastAsia="Times New Roman" w:hAnsi="Times New Roman" w:cs="Times New Roman"/>
          <w:sz w:val="28"/>
          <w:szCs w:val="28"/>
        </w:rPr>
        <w:t xml:space="preserve"> - удельный вес населения Верхнесалдинского городского округа, участвующего в культурно-досуговых мероприятиях;</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Чуч</w:t>
      </w:r>
      <w:proofErr w:type="spellEnd"/>
      <w:r w:rsidRPr="003628D1">
        <w:rPr>
          <w:rFonts w:ascii="Times New Roman" w:eastAsia="Times New Roman" w:hAnsi="Times New Roman" w:cs="Times New Roman"/>
          <w:sz w:val="28"/>
          <w:szCs w:val="28"/>
        </w:rPr>
        <w:t>–число участников культурно-досуговых мероприятий;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Очн</w:t>
      </w:r>
      <w:proofErr w:type="spellEnd"/>
      <w:r w:rsidRPr="003628D1">
        <w:rPr>
          <w:rFonts w:ascii="Times New Roman" w:eastAsia="Times New Roman" w:hAnsi="Times New Roman" w:cs="Times New Roman"/>
          <w:sz w:val="28"/>
          <w:szCs w:val="28"/>
        </w:rPr>
        <w:t xml:space="preserve"> - общая численность населения Верхнесалдинского городского округа.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333"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1.1.1.2</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2)</w:t>
      </w:r>
      <w:r w:rsidRPr="003628D1">
        <w:rPr>
          <w:rFonts w:ascii="Times New Roman" w:eastAsia="Times New Roman" w:hAnsi="Times New Roman" w:cs="Times New Roman"/>
          <w:sz w:val="28"/>
          <w:szCs w:val="28"/>
        </w:rPr>
        <w:t xml:space="preserve"> Количество </w:t>
      </w:r>
      <w:r w:rsidRPr="003628D1">
        <w:rPr>
          <w:rFonts w:ascii="Times New Roman" w:eastAsia="Times New Roman" w:hAnsi="Times New Roman" w:cs="Times New Roman"/>
          <w:sz w:val="28"/>
          <w:szCs w:val="28"/>
        </w:rPr>
        <w:lastRenderedPageBreak/>
        <w:t>посещений муниципального музея.</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w:t>
      </w:r>
      <w:hyperlink r:id="rId16" w:history="1">
        <w:r w:rsidRPr="003628D1">
          <w:rPr>
            <w:rFonts w:ascii="Times New Roman" w:eastAsia="Times New Roman" w:hAnsi="Times New Roman" w:cs="Times New Roman"/>
            <w:sz w:val="28"/>
            <w:szCs w:val="28"/>
          </w:rPr>
          <w:t>форма</w:t>
        </w:r>
      </w:hyperlink>
      <w:r w:rsidRPr="003628D1">
        <w:rPr>
          <w:rFonts w:ascii="Times New Roman" w:eastAsia="Times New Roman" w:hAnsi="Times New Roman" w:cs="Times New Roman"/>
          <w:sz w:val="28"/>
          <w:szCs w:val="28"/>
        </w:rPr>
        <w:t xml:space="preserve"> государственной статистической отчетности № 8-НК «Сведения о деятельности музея», утвержденная приказом Росстата от 26.09.2018 № 584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на основе информации, представляемой муниципальным музеем Верхнесалдинского городского округа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345"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1.1.1.3</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3)</w:t>
      </w:r>
      <w:r w:rsidRPr="003628D1">
        <w:rPr>
          <w:rFonts w:ascii="Times New Roman" w:eastAsia="Times New Roman" w:hAnsi="Times New Roman" w:cs="Times New Roman"/>
          <w:sz w:val="28"/>
          <w:szCs w:val="28"/>
        </w:rPr>
        <w:t xml:space="preserve"> Количество посещений муниципальных библиотек, а также культурно-массовых мероприятий, проводимых в библиотеках.</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w:t>
      </w:r>
      <w:hyperlink r:id="rId17" w:history="1">
        <w:r w:rsidRPr="003628D1">
          <w:rPr>
            <w:rFonts w:ascii="Times New Roman" w:eastAsia="Times New Roman" w:hAnsi="Times New Roman" w:cs="Times New Roman"/>
            <w:sz w:val="28"/>
            <w:szCs w:val="28"/>
          </w:rPr>
          <w:t>форма</w:t>
        </w:r>
      </w:hyperlink>
      <w:r w:rsidRPr="003628D1">
        <w:rPr>
          <w:rFonts w:ascii="Times New Roman" w:eastAsia="Times New Roman" w:hAnsi="Times New Roman" w:cs="Times New Roman"/>
          <w:sz w:val="28"/>
          <w:szCs w:val="28"/>
        </w:rPr>
        <w:t xml:space="preserve"> государственной статистической отчетности № 6-НК «Сведения об общедоступной (публичной) библиотеке», утвержденная приказом Росстата от 07.08.2019 № 438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(публичных</w:t>
      </w:r>
      <w:proofErr w:type="gramStart"/>
      <w:r w:rsidRPr="003628D1">
        <w:rPr>
          <w:rFonts w:ascii="Times New Roman" w:eastAsia="Times New Roman" w:hAnsi="Times New Roman" w:cs="Times New Roman"/>
          <w:sz w:val="28"/>
          <w:szCs w:val="28"/>
        </w:rPr>
        <w:t>)б</w:t>
      </w:r>
      <w:proofErr w:type="gramEnd"/>
      <w:r w:rsidRPr="003628D1">
        <w:rPr>
          <w:rFonts w:ascii="Times New Roman" w:eastAsia="Times New Roman" w:hAnsi="Times New Roman" w:cs="Times New Roman"/>
          <w:sz w:val="28"/>
          <w:szCs w:val="28"/>
        </w:rPr>
        <w:t>иблиотек и театров».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число посещений муниципальных библиотек Верхнесалдинского городского округа на основе информации, представленной муниципальными библиотеками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725"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1.1.1.4. (Целевой показатель № 4)</w:t>
      </w:r>
      <w:r w:rsidRPr="003628D1">
        <w:rPr>
          <w:rFonts w:ascii="Times New Roman" w:eastAsia="Times New Roman" w:hAnsi="Times New Roman" w:cs="Times New Roman"/>
          <w:sz w:val="28"/>
          <w:szCs w:val="28"/>
        </w:rPr>
        <w:t xml:space="preserve"> Количество посещений культурно-массовых мероприятий.</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об организации культурно-досугового типа» </w:t>
      </w:r>
      <w:hyperlink r:id="rId18" w:history="1">
        <w:r w:rsidRPr="003628D1">
          <w:rPr>
            <w:rFonts w:ascii="Times New Roman" w:eastAsia="Times New Roman" w:hAnsi="Times New Roman" w:cs="Times New Roman"/>
            <w:sz w:val="28"/>
            <w:szCs w:val="28"/>
          </w:rPr>
          <w:t>№ 7-НК</w:t>
        </w:r>
      </w:hyperlink>
      <w:r w:rsidRPr="003628D1">
        <w:rPr>
          <w:rFonts w:ascii="Times New Roman" w:eastAsia="Times New Roman" w:hAnsi="Times New Roman" w:cs="Times New Roman"/>
          <w:sz w:val="28"/>
          <w:szCs w:val="28"/>
        </w:rPr>
        <w:t>, утвержденная приказом Росстата от 04.10.2019 № 577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 досугового типа и цирков».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число посещений культурно-массовых мероприятий на основе информации, представленной муниципальными учреждениями культурно досугового типа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358"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1.1.1.5</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5)</w:t>
      </w:r>
      <w:r w:rsidRPr="003628D1">
        <w:rPr>
          <w:rFonts w:ascii="Times New Roman" w:eastAsia="Times New Roman" w:hAnsi="Times New Roman" w:cs="Times New Roman"/>
          <w:sz w:val="28"/>
          <w:szCs w:val="28"/>
        </w:rPr>
        <w:t xml:space="preserve"> Количество участников клубных формирований.</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об организации культурно-досугового типа» </w:t>
      </w:r>
      <w:hyperlink r:id="rId19" w:history="1">
        <w:r w:rsidRPr="003628D1">
          <w:rPr>
            <w:rFonts w:ascii="Times New Roman" w:eastAsia="Times New Roman" w:hAnsi="Times New Roman" w:cs="Times New Roman"/>
            <w:sz w:val="28"/>
            <w:szCs w:val="28"/>
          </w:rPr>
          <w:t>№ 7-НК</w:t>
        </w:r>
      </w:hyperlink>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sz w:val="28"/>
          <w:szCs w:val="28"/>
        </w:rPr>
        <w:lastRenderedPageBreak/>
        <w:t>утвержденная приказом Росстата от 04.10.2019 № 577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 досугового типа и цирков».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количество участников клубных формирований на основе информации, представленной муниципальными учреждениями культурно досугового типа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371"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1.1.1.6</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6)</w:t>
      </w:r>
      <w:r w:rsidRPr="003628D1">
        <w:rPr>
          <w:rFonts w:ascii="Times New Roman" w:eastAsia="Times New Roman" w:hAnsi="Times New Roman" w:cs="Times New Roman"/>
          <w:sz w:val="28"/>
          <w:szCs w:val="28"/>
        </w:rPr>
        <w:t xml:space="preserve"> Посещаемость населением киносеансов, проводимых организациями, осуществляющими кинопоказ.</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годовой отчет муниципального учреждения культуры, осуществляющего кинопоказ на территории Верхнесалдинского городского округа, по форме, утвержденной приказом Министерства культуры Свердловской области.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числа посетителей киносеансов к общей численности населения Верхнесалдинского городского округа,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Пнк</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Чпк</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Очн</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Пнк</w:t>
      </w:r>
      <w:proofErr w:type="spellEnd"/>
      <w:r w:rsidRPr="003628D1">
        <w:rPr>
          <w:rFonts w:ascii="Times New Roman" w:eastAsia="Times New Roman" w:hAnsi="Times New Roman" w:cs="Times New Roman"/>
          <w:sz w:val="28"/>
          <w:szCs w:val="28"/>
        </w:rPr>
        <w:t xml:space="preserve"> - посещаемость населением киносеансов;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Чпк</w:t>
      </w:r>
      <w:proofErr w:type="spellEnd"/>
      <w:r w:rsidRPr="003628D1">
        <w:rPr>
          <w:rFonts w:ascii="Times New Roman" w:eastAsia="Times New Roman" w:hAnsi="Times New Roman" w:cs="Times New Roman"/>
          <w:sz w:val="28"/>
          <w:szCs w:val="28"/>
        </w:rPr>
        <w:t xml:space="preserve"> - число посетителей киносеансов;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Очн</w:t>
      </w:r>
      <w:proofErr w:type="spellEnd"/>
      <w:r w:rsidRPr="003628D1">
        <w:rPr>
          <w:rFonts w:ascii="Times New Roman" w:eastAsia="Times New Roman" w:hAnsi="Times New Roman" w:cs="Times New Roman"/>
          <w:sz w:val="28"/>
          <w:szCs w:val="28"/>
        </w:rPr>
        <w:t xml:space="preserve"> - общая численность населения Верхнесалдинского городского округа (на 01 января текущего года).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20"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1.1.1.7</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7)</w:t>
      </w:r>
      <w:r w:rsidRPr="003628D1">
        <w:rPr>
          <w:rFonts w:ascii="Times New Roman" w:eastAsia="Times New Roman" w:hAnsi="Times New Roman" w:cs="Times New Roman"/>
          <w:sz w:val="28"/>
          <w:szCs w:val="28"/>
        </w:rPr>
        <w:t xml:space="preserve"> Доля фильмов российского производства в общем объеме проката на территории Верхнесалдинского городского округа.</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годовой отчет муниципального учреждения культуры, осуществляющего кинопоказ на территории Верхнесалдинского городского округа, по форме, утвержденной приказом Министерства культуры Свердловской области.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количества фильмов российского производства к общему количеству фильмов в прокате,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Дфрп</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Кфрп</w:t>
      </w:r>
      <w:proofErr w:type="spellEnd"/>
      <w:r w:rsidRPr="003628D1">
        <w:rPr>
          <w:rFonts w:ascii="Times New Roman" w:eastAsia="Times New Roman" w:hAnsi="Times New Roman" w:cs="Times New Roman"/>
          <w:sz w:val="28"/>
          <w:szCs w:val="28"/>
        </w:rPr>
        <w:t>/</w:t>
      </w:r>
      <w:proofErr w:type="spellStart"/>
      <w:r w:rsidRPr="003628D1">
        <w:rPr>
          <w:rFonts w:ascii="Times New Roman" w:eastAsia="Times New Roman" w:hAnsi="Times New Roman" w:cs="Times New Roman"/>
          <w:sz w:val="28"/>
          <w:szCs w:val="28"/>
        </w:rPr>
        <w:t>Кфоб</w:t>
      </w:r>
      <w:proofErr w:type="gramStart"/>
      <w:r w:rsidRPr="003628D1">
        <w:rPr>
          <w:rFonts w:ascii="Times New Roman" w:eastAsia="Times New Roman" w:hAnsi="Times New Roman" w:cs="Times New Roman"/>
          <w:sz w:val="28"/>
          <w:szCs w:val="28"/>
        </w:rPr>
        <w:t>x</w:t>
      </w:r>
      <w:proofErr w:type="spellEnd"/>
      <w:proofErr w:type="gramEnd"/>
      <w:r w:rsidRPr="003628D1">
        <w:rPr>
          <w:rFonts w:ascii="Times New Roman" w:eastAsia="Times New Roman" w:hAnsi="Times New Roman" w:cs="Times New Roman"/>
          <w:sz w:val="28"/>
          <w:szCs w:val="28"/>
        </w:rPr>
        <w:t xml:space="preserve">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Дфрп</w:t>
      </w:r>
      <w:proofErr w:type="spellEnd"/>
      <w:r w:rsidRPr="003628D1">
        <w:rPr>
          <w:rFonts w:ascii="Times New Roman" w:eastAsia="Times New Roman" w:hAnsi="Times New Roman" w:cs="Times New Roman"/>
          <w:sz w:val="28"/>
          <w:szCs w:val="28"/>
        </w:rPr>
        <w:t xml:space="preserve"> – доля фильмов российского производства;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Кфрп</w:t>
      </w:r>
      <w:proofErr w:type="spellEnd"/>
      <w:r w:rsidRPr="003628D1">
        <w:rPr>
          <w:rFonts w:ascii="Times New Roman" w:eastAsia="Times New Roman" w:hAnsi="Times New Roman" w:cs="Times New Roman"/>
          <w:sz w:val="28"/>
          <w:szCs w:val="28"/>
        </w:rPr>
        <w:t>–количество фильмов российского производства;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Кфоб</w:t>
      </w:r>
      <w:proofErr w:type="spellEnd"/>
      <w:r w:rsidRPr="003628D1">
        <w:rPr>
          <w:rFonts w:ascii="Times New Roman" w:eastAsia="Times New Roman" w:hAnsi="Times New Roman" w:cs="Times New Roman"/>
          <w:sz w:val="28"/>
          <w:szCs w:val="28"/>
        </w:rPr>
        <w:t xml:space="preserve"> – общее количество фильмов в прокате.</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b/>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20"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1.1.1.8</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8)</w:t>
      </w:r>
      <w:r w:rsidRPr="003628D1">
        <w:rPr>
          <w:rFonts w:ascii="Times New Roman" w:eastAsia="Times New Roman" w:hAnsi="Times New Roman" w:cs="Times New Roman"/>
          <w:sz w:val="28"/>
          <w:szCs w:val="28"/>
        </w:rPr>
        <w:t xml:space="preserve"> Количество </w:t>
      </w:r>
      <w:r w:rsidRPr="003628D1">
        <w:rPr>
          <w:rFonts w:ascii="Times New Roman" w:eastAsia="Times New Roman" w:hAnsi="Times New Roman" w:cs="Times New Roman"/>
          <w:sz w:val="28"/>
          <w:szCs w:val="28"/>
        </w:rPr>
        <w:lastRenderedPageBreak/>
        <w:t>экземпляров новых поступлений в фонды общедоступных муниципальных библиотек городского округа в расчете на 1000 человек жителей.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об общедоступной (публичной) библиотеке» </w:t>
      </w:r>
      <w:hyperlink r:id="rId20" w:history="1">
        <w:r w:rsidRPr="003628D1">
          <w:rPr>
            <w:rFonts w:ascii="Times New Roman" w:eastAsia="Times New Roman" w:hAnsi="Times New Roman" w:cs="Times New Roman"/>
            <w:sz w:val="28"/>
            <w:szCs w:val="28"/>
          </w:rPr>
          <w:t>№ 6-НК</w:t>
        </w:r>
      </w:hyperlink>
      <w:r w:rsidRPr="003628D1">
        <w:rPr>
          <w:rFonts w:ascii="Times New Roman" w:eastAsia="Times New Roman" w:hAnsi="Times New Roman" w:cs="Times New Roman"/>
          <w:sz w:val="28"/>
          <w:szCs w:val="28"/>
        </w:rPr>
        <w:t>, утвержденная приказом Росстата от 07.08.2019 № 438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и театров».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количества экземпляров новых поступлений в фонды общедоступных муниципальных библиотек к общей численности населения Верхнесалдинского городского округа, умноженное на 1000 жителей.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Кэнп</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Кэнпф</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Очн</w:t>
      </w:r>
      <w:proofErr w:type="spellEnd"/>
      <w:r w:rsidRPr="003628D1">
        <w:rPr>
          <w:rFonts w:ascii="Times New Roman" w:eastAsia="Times New Roman" w:hAnsi="Times New Roman" w:cs="Times New Roman"/>
          <w:sz w:val="28"/>
          <w:szCs w:val="28"/>
        </w:rPr>
        <w:t>) x 1000,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Кэнп</w:t>
      </w:r>
      <w:proofErr w:type="spellEnd"/>
      <w:r w:rsidRPr="003628D1">
        <w:rPr>
          <w:rFonts w:ascii="Times New Roman" w:eastAsia="Times New Roman" w:hAnsi="Times New Roman" w:cs="Times New Roman"/>
          <w:sz w:val="28"/>
          <w:szCs w:val="28"/>
        </w:rPr>
        <w:t xml:space="preserve"> - количество экземпляров новых поступлений;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Кэнпф</w:t>
      </w:r>
      <w:proofErr w:type="spellEnd"/>
      <w:r w:rsidRPr="003628D1">
        <w:rPr>
          <w:rFonts w:ascii="Times New Roman" w:eastAsia="Times New Roman" w:hAnsi="Times New Roman" w:cs="Times New Roman"/>
          <w:sz w:val="28"/>
          <w:szCs w:val="28"/>
        </w:rPr>
        <w:t xml:space="preserve"> - количество экземпляров новых поступлений в фонды общедоступных муниципальных библиотек Верхнесалдинского городского округа;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Очн</w:t>
      </w:r>
      <w:proofErr w:type="spellEnd"/>
      <w:r w:rsidRPr="003628D1">
        <w:rPr>
          <w:rFonts w:ascii="Times New Roman" w:eastAsia="Times New Roman" w:hAnsi="Times New Roman" w:cs="Times New Roman"/>
          <w:sz w:val="28"/>
          <w:szCs w:val="28"/>
        </w:rPr>
        <w:t xml:space="preserve"> - общая численность населения Верхнесалдинского городского округ</w:t>
      </w:r>
      <w:proofErr w:type="gramStart"/>
      <w:r w:rsidRPr="003628D1">
        <w:rPr>
          <w:rFonts w:ascii="Times New Roman" w:eastAsia="Times New Roman" w:hAnsi="Times New Roman" w:cs="Times New Roman"/>
          <w:sz w:val="28"/>
          <w:szCs w:val="28"/>
        </w:rPr>
        <w:t>а(</w:t>
      </w:r>
      <w:proofErr w:type="gramEnd"/>
      <w:r w:rsidRPr="003628D1">
        <w:rPr>
          <w:rFonts w:ascii="Times New Roman" w:eastAsia="Times New Roman" w:hAnsi="Times New Roman" w:cs="Times New Roman"/>
          <w:sz w:val="28"/>
          <w:szCs w:val="28"/>
        </w:rPr>
        <w:t>на 01 января текущего года).</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45" w:history="1">
        <w:r w:rsidRPr="003628D1">
          <w:rPr>
            <w:rFonts w:ascii="Times New Roman" w:eastAsia="Times New Roman" w:hAnsi="Times New Roman" w:cs="Times New Roman"/>
            <w:b/>
            <w:sz w:val="28"/>
            <w:szCs w:val="28"/>
          </w:rPr>
          <w:t>показатель</w:t>
        </w:r>
      </w:hyperlink>
      <w:r w:rsidRPr="003628D1">
        <w:rPr>
          <w:rFonts w:ascii="Times New Roman" w:eastAsia="Times New Roman" w:hAnsi="Times New Roman" w:cs="Times New Roman"/>
          <w:b/>
          <w:sz w:val="28"/>
          <w:szCs w:val="28"/>
        </w:rPr>
        <w:t xml:space="preserve"> 1.1.1.9.</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(Целевой показатель № 9)</w:t>
      </w:r>
      <w:r w:rsidRPr="003628D1">
        <w:rPr>
          <w:rFonts w:ascii="Times New Roman" w:eastAsia="Times New Roman" w:hAnsi="Times New Roman" w:cs="Times New Roman"/>
          <w:sz w:val="28"/>
          <w:szCs w:val="28"/>
        </w:rPr>
        <w:t xml:space="preserve"> Количество реализованных выставочных музейных проектов.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 деятельности музея» </w:t>
      </w:r>
      <w:hyperlink r:id="rId21" w:history="1">
        <w:r w:rsidRPr="003628D1">
          <w:rPr>
            <w:rFonts w:ascii="Times New Roman" w:eastAsia="Times New Roman" w:hAnsi="Times New Roman" w:cs="Times New Roman"/>
            <w:sz w:val="28"/>
            <w:szCs w:val="28"/>
          </w:rPr>
          <w:t>№ 8-НК</w:t>
        </w:r>
      </w:hyperlink>
      <w:r w:rsidRPr="003628D1">
        <w:rPr>
          <w:rFonts w:ascii="Times New Roman" w:eastAsia="Times New Roman" w:hAnsi="Times New Roman" w:cs="Times New Roman"/>
          <w:sz w:val="28"/>
          <w:szCs w:val="28"/>
        </w:rPr>
        <w:t>, утвержденная приказом Росстата от 26.09.2018 № 584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на основе информации, представляемой муниципальным музеем Верхнесалдинского городского округа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95" w:history="1">
        <w:r w:rsidRPr="003628D1">
          <w:rPr>
            <w:rFonts w:ascii="Times New Roman" w:eastAsia="Times New Roman" w:hAnsi="Times New Roman" w:cs="Times New Roman"/>
            <w:b/>
            <w:sz w:val="28"/>
            <w:szCs w:val="28"/>
          </w:rPr>
          <w:t>показатель</w:t>
        </w:r>
      </w:hyperlink>
      <w:r w:rsidRPr="003628D1">
        <w:rPr>
          <w:rFonts w:ascii="Times New Roman" w:eastAsia="Times New Roman" w:hAnsi="Times New Roman" w:cs="Times New Roman"/>
          <w:b/>
          <w:sz w:val="28"/>
          <w:szCs w:val="28"/>
        </w:rPr>
        <w:t xml:space="preserve"> 1.1.1.10. (Целевой показатель № 10)</w:t>
      </w:r>
      <w:r w:rsidRPr="003628D1">
        <w:rPr>
          <w:rFonts w:ascii="Times New Roman" w:eastAsia="Times New Roman" w:hAnsi="Times New Roman" w:cs="Times New Roman"/>
          <w:sz w:val="28"/>
          <w:szCs w:val="28"/>
        </w:rPr>
        <w:t xml:space="preserve"> Уровень фактической обеспеченности клубами и учреждениями клубного типа </w:t>
      </w:r>
      <w:r w:rsidRPr="003628D1">
        <w:rPr>
          <w:rFonts w:ascii="Times New Roman" w:eastAsia="Times New Roman" w:hAnsi="Times New Roman" w:cs="Times New Roman"/>
          <w:sz w:val="28"/>
          <w:szCs w:val="28"/>
        </w:rPr>
        <w:br/>
        <w:t>от нормативной потребности.</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об организации культурно-досугового типа» </w:t>
      </w:r>
      <w:hyperlink r:id="rId22" w:history="1">
        <w:r w:rsidRPr="003628D1">
          <w:rPr>
            <w:rFonts w:ascii="Times New Roman" w:eastAsia="Times New Roman" w:hAnsi="Times New Roman" w:cs="Times New Roman"/>
            <w:sz w:val="28"/>
            <w:szCs w:val="28"/>
          </w:rPr>
          <w:t>№ 7-НК</w:t>
        </w:r>
      </w:hyperlink>
      <w:r w:rsidRPr="003628D1">
        <w:rPr>
          <w:rFonts w:ascii="Times New Roman" w:eastAsia="Times New Roman" w:hAnsi="Times New Roman" w:cs="Times New Roman"/>
          <w:sz w:val="28"/>
          <w:szCs w:val="28"/>
        </w:rPr>
        <w:t>, утвержденная приказом Росстата от 04.10.2019 № 577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 досугового типа и цирков».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lastRenderedPageBreak/>
        <w:t xml:space="preserve">Значение показателя рассчитывается как отношение фактического количества клубов и учреждений клубного типа к требуемому количеству клубов и учреждений клубного </w:t>
      </w:r>
      <w:proofErr w:type="spellStart"/>
      <w:r w:rsidRPr="003628D1">
        <w:rPr>
          <w:rFonts w:ascii="Times New Roman" w:eastAsia="Times New Roman" w:hAnsi="Times New Roman" w:cs="Times New Roman"/>
          <w:sz w:val="28"/>
          <w:szCs w:val="28"/>
        </w:rPr>
        <w:t>типав</w:t>
      </w:r>
      <w:proofErr w:type="spellEnd"/>
      <w:r w:rsidRPr="003628D1">
        <w:rPr>
          <w:rFonts w:ascii="Times New Roman" w:eastAsia="Times New Roman" w:hAnsi="Times New Roman" w:cs="Times New Roman"/>
          <w:sz w:val="28"/>
          <w:szCs w:val="28"/>
        </w:rPr>
        <w:t xml:space="preserve"> </w:t>
      </w:r>
      <w:proofErr w:type="gramStart"/>
      <w:r w:rsidRPr="003628D1">
        <w:rPr>
          <w:rFonts w:ascii="Times New Roman" w:eastAsia="Times New Roman" w:hAnsi="Times New Roman" w:cs="Times New Roman"/>
          <w:sz w:val="28"/>
          <w:szCs w:val="28"/>
        </w:rPr>
        <w:t>соответствии</w:t>
      </w:r>
      <w:proofErr w:type="gramEnd"/>
      <w:r w:rsidRPr="003628D1">
        <w:rPr>
          <w:rFonts w:ascii="Times New Roman" w:eastAsia="Times New Roman" w:hAnsi="Times New Roman" w:cs="Times New Roman"/>
          <w:sz w:val="28"/>
          <w:szCs w:val="28"/>
        </w:rPr>
        <w:t xml:space="preserve"> с утвержденным нормативом,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Уф = (</w:t>
      </w:r>
      <w:proofErr w:type="spellStart"/>
      <w:r w:rsidRPr="003628D1">
        <w:rPr>
          <w:rFonts w:ascii="Times New Roman" w:eastAsia="Times New Roman" w:hAnsi="Times New Roman" w:cs="Times New Roman"/>
          <w:sz w:val="28"/>
          <w:szCs w:val="28"/>
        </w:rPr>
        <w:t>Кфк</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Кнр</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Уф - уровень фактической обеспеченности клубами и учреждениями клубного типа от нормативной потребности;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Кфк</w:t>
      </w:r>
      <w:proofErr w:type="spellEnd"/>
      <w:r w:rsidRPr="003628D1">
        <w:rPr>
          <w:rFonts w:ascii="Times New Roman" w:eastAsia="Times New Roman" w:hAnsi="Times New Roman" w:cs="Times New Roman"/>
          <w:sz w:val="28"/>
          <w:szCs w:val="28"/>
        </w:rPr>
        <w:t xml:space="preserve"> - фактическое количество клубов и учреждений клубного типа;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Кнр</w:t>
      </w:r>
      <w:proofErr w:type="spellEnd"/>
      <w:r w:rsidRPr="003628D1">
        <w:rPr>
          <w:rFonts w:ascii="Times New Roman" w:eastAsia="Times New Roman" w:hAnsi="Times New Roman" w:cs="Times New Roman"/>
          <w:sz w:val="28"/>
          <w:szCs w:val="28"/>
        </w:rPr>
        <w:t xml:space="preserve"> - требуемому количеству клубов и учреждений клубного типа в соответствии с нормативом, утвержденным постановлением Правительством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95" w:history="1">
        <w:r w:rsidRPr="003628D1">
          <w:rPr>
            <w:rFonts w:ascii="Times New Roman" w:eastAsia="Times New Roman" w:hAnsi="Times New Roman" w:cs="Times New Roman"/>
            <w:b/>
            <w:sz w:val="28"/>
            <w:szCs w:val="28"/>
          </w:rPr>
          <w:t>показатель</w:t>
        </w:r>
      </w:hyperlink>
      <w:r w:rsidRPr="003628D1">
        <w:rPr>
          <w:rFonts w:ascii="Times New Roman" w:eastAsia="Times New Roman" w:hAnsi="Times New Roman" w:cs="Times New Roman"/>
          <w:b/>
          <w:sz w:val="28"/>
          <w:szCs w:val="28"/>
        </w:rPr>
        <w:t xml:space="preserve"> 1.1.1.11. (Целевой показатель № 11)</w:t>
      </w:r>
      <w:r w:rsidRPr="003628D1">
        <w:rPr>
          <w:rFonts w:ascii="Times New Roman" w:eastAsia="Times New Roman" w:hAnsi="Times New Roman" w:cs="Times New Roman"/>
          <w:sz w:val="28"/>
          <w:szCs w:val="28"/>
        </w:rPr>
        <w:t xml:space="preserve"> Уровень фактической обеспеченности библиотеками от нормативной потребности.</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форма государственной статистической отчетности № 6-НК «Сведения об общедоступной (публичной) библиотеке», утвержденная приказом Росстата от 07.08.2019 № 438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и театров».</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Значение показателя рассчитывается как отношение суммы общего числа библиотек и библиотек-филиалов умноженное </w:t>
      </w:r>
      <w:proofErr w:type="spellStart"/>
      <w:r w:rsidRPr="003628D1">
        <w:rPr>
          <w:rFonts w:ascii="Times New Roman" w:eastAsia="Times New Roman" w:hAnsi="Times New Roman" w:cs="Times New Roman"/>
          <w:sz w:val="28"/>
          <w:szCs w:val="28"/>
        </w:rPr>
        <w:t>начисло</w:t>
      </w:r>
      <w:proofErr w:type="spellEnd"/>
      <w:r w:rsidRPr="003628D1">
        <w:rPr>
          <w:rFonts w:ascii="Times New Roman" w:eastAsia="Times New Roman" w:hAnsi="Times New Roman" w:cs="Times New Roman"/>
          <w:sz w:val="28"/>
          <w:szCs w:val="28"/>
        </w:rPr>
        <w:t xml:space="preserve"> отделов </w:t>
      </w:r>
      <w:proofErr w:type="spellStart"/>
      <w:r w:rsidRPr="003628D1">
        <w:rPr>
          <w:rFonts w:ascii="Times New Roman" w:eastAsia="Times New Roman" w:hAnsi="Times New Roman" w:cs="Times New Roman"/>
          <w:sz w:val="28"/>
          <w:szCs w:val="28"/>
        </w:rPr>
        <w:t>внестационарного</w:t>
      </w:r>
      <w:proofErr w:type="spellEnd"/>
      <w:r w:rsidRPr="003628D1">
        <w:rPr>
          <w:rFonts w:ascii="Times New Roman" w:eastAsia="Times New Roman" w:hAnsi="Times New Roman" w:cs="Times New Roman"/>
          <w:sz w:val="28"/>
          <w:szCs w:val="28"/>
        </w:rPr>
        <w:t xml:space="preserve"> обслуживания и числа учреждений культурно – досугового типа, занимающихся библиотечной деятельностью к требуемому количеству общедоступных библиотек в соответствии с утвержденным нормативом умноженное на 100 процентов.</w:t>
      </w:r>
    </w:p>
    <w:p w:rsidR="003628D1" w:rsidRPr="003628D1" w:rsidRDefault="003628D1" w:rsidP="003628D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УФО </w:t>
      </w:r>
      <w:proofErr w:type="spellStart"/>
      <w:r w:rsidRPr="003628D1">
        <w:rPr>
          <w:rFonts w:ascii="Times New Roman" w:eastAsia="Times New Roman" w:hAnsi="Times New Roman" w:cs="Times New Roman"/>
          <w:sz w:val="28"/>
          <w:szCs w:val="28"/>
        </w:rPr>
        <w:t>ббк</w:t>
      </w:r>
      <w:proofErr w:type="spellEnd"/>
      <w:r w:rsidRPr="003628D1">
        <w:rPr>
          <w:rFonts w:ascii="Times New Roman" w:eastAsia="Times New Roman" w:hAnsi="Times New Roman" w:cs="Times New Roman"/>
          <w:sz w:val="28"/>
          <w:szCs w:val="28"/>
        </w:rPr>
        <w:t>=(КБ*</w:t>
      </w:r>
      <w:proofErr w:type="spellStart"/>
      <w:r w:rsidRPr="003628D1">
        <w:rPr>
          <w:rFonts w:ascii="Times New Roman" w:eastAsia="Times New Roman" w:hAnsi="Times New Roman" w:cs="Times New Roman"/>
          <w:sz w:val="28"/>
          <w:szCs w:val="28"/>
        </w:rPr>
        <w:t>ОВО+КДУб</w:t>
      </w:r>
      <w:proofErr w:type="spellEnd"/>
      <w:r w:rsidRPr="003628D1">
        <w:rPr>
          <w:rFonts w:ascii="Times New Roman" w:eastAsia="Times New Roman" w:hAnsi="Times New Roman" w:cs="Times New Roman"/>
          <w:sz w:val="28"/>
          <w:szCs w:val="28"/>
        </w:rPr>
        <w:t>)/</w:t>
      </w:r>
      <w:proofErr w:type="spellStart"/>
      <w:r w:rsidRPr="003628D1">
        <w:rPr>
          <w:rFonts w:ascii="Times New Roman" w:eastAsia="Times New Roman" w:hAnsi="Times New Roman" w:cs="Times New Roman"/>
          <w:sz w:val="28"/>
          <w:szCs w:val="28"/>
        </w:rPr>
        <w:t>ББКнорм</w:t>
      </w:r>
      <w:proofErr w:type="spellEnd"/>
      <w:r w:rsidRPr="003628D1">
        <w:rPr>
          <w:rFonts w:ascii="Times New Roman" w:eastAsia="Times New Roman" w:hAnsi="Times New Roman" w:cs="Times New Roman"/>
          <w:sz w:val="28"/>
          <w:szCs w:val="28"/>
        </w:rPr>
        <w:t>*100%,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УФОббк</w:t>
      </w:r>
      <w:proofErr w:type="spellEnd"/>
      <w:r w:rsidRPr="003628D1">
        <w:rPr>
          <w:rFonts w:ascii="Times New Roman" w:eastAsia="Times New Roman" w:hAnsi="Times New Roman" w:cs="Times New Roman"/>
          <w:sz w:val="28"/>
          <w:szCs w:val="28"/>
        </w:rPr>
        <w:t xml:space="preserve"> - Уровень фактической обеспеченности библиотеками</w:t>
      </w:r>
      <w:r w:rsidRPr="003628D1">
        <w:rPr>
          <w:rFonts w:ascii="Times New Roman" w:eastAsia="Times New Roman" w:hAnsi="Times New Roman" w:cs="Times New Roman"/>
          <w:sz w:val="28"/>
          <w:szCs w:val="28"/>
        </w:rPr>
        <w:br/>
        <w:t>от нормативной потребности;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КБ – общее число библиотек и библиотек-филиалов на конец отчетного года;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ОВО – число отделов </w:t>
      </w:r>
      <w:proofErr w:type="spellStart"/>
      <w:r w:rsidRPr="003628D1">
        <w:rPr>
          <w:rFonts w:ascii="Times New Roman" w:eastAsia="Times New Roman" w:hAnsi="Times New Roman" w:cs="Times New Roman"/>
          <w:sz w:val="28"/>
          <w:szCs w:val="28"/>
        </w:rPr>
        <w:t>внестационарного</w:t>
      </w:r>
      <w:proofErr w:type="spellEnd"/>
      <w:r w:rsidRPr="003628D1">
        <w:rPr>
          <w:rFonts w:ascii="Times New Roman" w:eastAsia="Times New Roman" w:hAnsi="Times New Roman" w:cs="Times New Roman"/>
          <w:sz w:val="28"/>
          <w:szCs w:val="28"/>
        </w:rPr>
        <w:t xml:space="preserve"> обслуживания (библиотечных пунктов);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КДУб</w:t>
      </w:r>
      <w:proofErr w:type="spellEnd"/>
      <w:r w:rsidRPr="003628D1">
        <w:rPr>
          <w:rFonts w:ascii="Times New Roman" w:eastAsia="Times New Roman" w:hAnsi="Times New Roman" w:cs="Times New Roman"/>
          <w:sz w:val="28"/>
          <w:szCs w:val="28"/>
        </w:rPr>
        <w:t xml:space="preserve"> – число учреждений культурно – досугового типа, занимающихся библиотечной деятельностью;</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ББКнорм</w:t>
      </w:r>
      <w:proofErr w:type="spellEnd"/>
      <w:r w:rsidRPr="003628D1">
        <w:rPr>
          <w:rFonts w:ascii="Times New Roman" w:eastAsia="Times New Roman" w:hAnsi="Times New Roman" w:cs="Times New Roman"/>
          <w:sz w:val="28"/>
          <w:szCs w:val="28"/>
        </w:rPr>
        <w:t xml:space="preserve"> – требуемое количество общедоступных библиотек </w:t>
      </w:r>
      <w:r w:rsidRPr="003628D1">
        <w:rPr>
          <w:rFonts w:ascii="Times New Roman" w:eastAsia="Times New Roman" w:hAnsi="Times New Roman" w:cs="Times New Roman"/>
          <w:sz w:val="28"/>
          <w:szCs w:val="28"/>
        </w:rPr>
        <w:br/>
        <w:t xml:space="preserve">в соответствии с </w:t>
      </w:r>
      <w:proofErr w:type="spellStart"/>
      <w:r w:rsidRPr="003628D1">
        <w:rPr>
          <w:rFonts w:ascii="Times New Roman" w:eastAsia="Times New Roman" w:hAnsi="Times New Roman" w:cs="Times New Roman"/>
          <w:sz w:val="28"/>
          <w:szCs w:val="28"/>
        </w:rPr>
        <w:t>нормативом</w:t>
      </w:r>
      <w:proofErr w:type="gramStart"/>
      <w:r w:rsidRPr="003628D1">
        <w:rPr>
          <w:rFonts w:ascii="Times New Roman" w:eastAsia="Times New Roman" w:hAnsi="Times New Roman" w:cs="Times New Roman"/>
          <w:sz w:val="28"/>
          <w:szCs w:val="28"/>
        </w:rPr>
        <w:t>,у</w:t>
      </w:r>
      <w:proofErr w:type="gramEnd"/>
      <w:r w:rsidRPr="003628D1">
        <w:rPr>
          <w:rFonts w:ascii="Times New Roman" w:eastAsia="Times New Roman" w:hAnsi="Times New Roman" w:cs="Times New Roman"/>
          <w:sz w:val="28"/>
          <w:szCs w:val="28"/>
        </w:rPr>
        <w:t>твержденным</w:t>
      </w:r>
      <w:proofErr w:type="spellEnd"/>
      <w:r w:rsidRPr="003628D1">
        <w:rPr>
          <w:rFonts w:ascii="Times New Roman" w:eastAsia="Times New Roman" w:hAnsi="Times New Roman" w:cs="Times New Roman"/>
          <w:sz w:val="28"/>
          <w:szCs w:val="28"/>
        </w:rPr>
        <w:t xml:space="preserve"> постановлением Правительством Свердловской области от 29.12.2017 № 1039-ПП «Об утверждении </w:t>
      </w:r>
      <w:r w:rsidRPr="003628D1">
        <w:rPr>
          <w:rFonts w:ascii="Times New Roman" w:eastAsia="Times New Roman" w:hAnsi="Times New Roman" w:cs="Times New Roman"/>
          <w:sz w:val="28"/>
          <w:szCs w:val="28"/>
        </w:rPr>
        <w:lastRenderedPageBreak/>
        <w:t xml:space="preserve">методических рекомендаций по развитию сети организаций культуры </w:t>
      </w:r>
      <w:r w:rsidRPr="003628D1">
        <w:rPr>
          <w:rFonts w:ascii="Times New Roman" w:eastAsia="Times New Roman" w:hAnsi="Times New Roman" w:cs="Times New Roman"/>
          <w:sz w:val="28"/>
          <w:szCs w:val="28"/>
        </w:rPr>
        <w:br/>
        <w:t>и обеспеченности населения услугами организаций культуры в Свердловской области».</w:t>
      </w:r>
    </w:p>
    <w:p w:rsidR="003628D1" w:rsidRPr="003628D1" w:rsidRDefault="003628D1" w:rsidP="003628D1">
      <w:pPr>
        <w:autoSpaceDE w:val="0"/>
        <w:autoSpaceDN w:val="0"/>
        <w:adjustRightInd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Целевой показатель 1.1.1.12.</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12) </w:t>
      </w:r>
      <w:r w:rsidRPr="003628D1">
        <w:rPr>
          <w:rFonts w:ascii="Times New Roman" w:eastAsia="Times New Roman" w:hAnsi="Times New Roman" w:cs="Times New Roman"/>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федерального статистического наблюдения № 6-НК «Сведения об общедоступной (публичной) библиотеке», утвержденная приказом Росстата от 07.08.2019 № 438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и театров», форма федерального статистического наблюдения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 7-НК «Сведения об учреждении культурно-досугового </w:t>
      </w:r>
      <w:proofErr w:type="spellStart"/>
      <w:r w:rsidRPr="003628D1">
        <w:rPr>
          <w:rFonts w:ascii="Times New Roman" w:eastAsia="Times New Roman" w:hAnsi="Times New Roman" w:cs="Times New Roman"/>
          <w:sz w:val="28"/>
          <w:szCs w:val="28"/>
        </w:rPr>
        <w:t>типа»</w:t>
      </w:r>
      <w:proofErr w:type="gramStart"/>
      <w:r w:rsidRPr="003628D1">
        <w:rPr>
          <w:rFonts w:ascii="Times New Roman" w:eastAsia="Times New Roman" w:hAnsi="Times New Roman" w:cs="Times New Roman"/>
          <w:sz w:val="28"/>
          <w:szCs w:val="28"/>
        </w:rPr>
        <w:t>,у</w:t>
      </w:r>
      <w:proofErr w:type="gramEnd"/>
      <w:r w:rsidRPr="003628D1">
        <w:rPr>
          <w:rFonts w:ascii="Times New Roman" w:eastAsia="Times New Roman" w:hAnsi="Times New Roman" w:cs="Times New Roman"/>
          <w:sz w:val="28"/>
          <w:szCs w:val="28"/>
        </w:rPr>
        <w:t>твержденная</w:t>
      </w:r>
      <w:proofErr w:type="spellEnd"/>
      <w:r w:rsidRPr="003628D1">
        <w:rPr>
          <w:rFonts w:ascii="Times New Roman" w:eastAsia="Times New Roman" w:hAnsi="Times New Roman" w:cs="Times New Roman"/>
          <w:sz w:val="28"/>
          <w:szCs w:val="28"/>
        </w:rPr>
        <w:t xml:space="preserve"> приказом Росстата от 04.10.2019 № 577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 досугового типа и цирков».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количества зданий муниципальных учреждений культуры, которые находятся в аварийном состоянии к общему количеству муниципальных учреждений культуры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Дав = (</w:t>
      </w:r>
      <w:proofErr w:type="spellStart"/>
      <w:r w:rsidRPr="003628D1">
        <w:rPr>
          <w:rFonts w:ascii="Times New Roman" w:eastAsia="Times New Roman" w:hAnsi="Times New Roman" w:cs="Times New Roman"/>
          <w:sz w:val="28"/>
          <w:szCs w:val="28"/>
        </w:rPr>
        <w:t>Кав</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Дав -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Кав</w:t>
      </w:r>
      <w:proofErr w:type="spellEnd"/>
      <w:r w:rsidRPr="003628D1">
        <w:rPr>
          <w:rFonts w:ascii="Times New Roman" w:eastAsia="Times New Roman" w:hAnsi="Times New Roman" w:cs="Times New Roman"/>
          <w:sz w:val="28"/>
          <w:szCs w:val="28"/>
        </w:rPr>
        <w:t xml:space="preserve"> - количество зданий муниципальных учреждений культуры, которые находятся в аварийном состоянии;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ml:space="preserve"> - общее количество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показатель 1.1.1.13. (Целевой показатель № 13) </w:t>
      </w:r>
      <w:r w:rsidRPr="003628D1">
        <w:rPr>
          <w:rFonts w:ascii="Times New Roman" w:eastAsia="Times New Roman" w:hAnsi="Times New Roman" w:cs="Times New Roman"/>
          <w:sz w:val="28"/>
          <w:szCs w:val="28"/>
        </w:rPr>
        <w:t xml:space="preserve">Доля муниципальных учреждений культуры (зданий), находящихся </w:t>
      </w:r>
      <w:r w:rsidRPr="003628D1">
        <w:rPr>
          <w:rFonts w:ascii="Times New Roman" w:eastAsia="Times New Roman" w:hAnsi="Times New Roman" w:cs="Times New Roman"/>
          <w:sz w:val="28"/>
          <w:szCs w:val="28"/>
        </w:rPr>
        <w:br/>
        <w:t>в удовлетворительном состоянии, в общем количестве таких учреждений.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федерального статистического наблюдения № 6-НК «Сведения об общедоступной (публичной) библиотеке», утвержденная приказом Росстата от 07.08.2019 № 438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(публичных) библиотек и театров», форма федерального статистического наблюдения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lastRenderedPageBreak/>
        <w:t xml:space="preserve">№ 7-НК «Сведения об учреждении культурно-досугового типа», утвержденная приказом Росстата от 04.10.2019 № 577 «Об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организаций культурно – досугового типа и </w:t>
      </w:r>
      <w:proofErr w:type="spellStart"/>
      <w:r w:rsidRPr="003628D1">
        <w:rPr>
          <w:rFonts w:ascii="Times New Roman" w:eastAsia="Times New Roman" w:hAnsi="Times New Roman" w:cs="Times New Roman"/>
          <w:sz w:val="28"/>
          <w:szCs w:val="28"/>
        </w:rPr>
        <w:t>цирков»</w:t>
      </w:r>
      <w:proofErr w:type="gramStart"/>
      <w:r w:rsidRPr="003628D1">
        <w:rPr>
          <w:rFonts w:ascii="Times New Roman" w:eastAsia="Times New Roman" w:hAnsi="Times New Roman" w:cs="Times New Roman"/>
          <w:sz w:val="28"/>
          <w:szCs w:val="28"/>
        </w:rPr>
        <w:t>.З</w:t>
      </w:r>
      <w:proofErr w:type="gramEnd"/>
      <w:r w:rsidRPr="003628D1">
        <w:rPr>
          <w:rFonts w:ascii="Times New Roman" w:eastAsia="Times New Roman" w:hAnsi="Times New Roman" w:cs="Times New Roman"/>
          <w:sz w:val="28"/>
          <w:szCs w:val="28"/>
        </w:rPr>
        <w:t>начение</w:t>
      </w:r>
      <w:proofErr w:type="spellEnd"/>
      <w:r w:rsidRPr="003628D1">
        <w:rPr>
          <w:rFonts w:ascii="Times New Roman" w:eastAsia="Times New Roman" w:hAnsi="Times New Roman" w:cs="Times New Roman"/>
          <w:sz w:val="28"/>
          <w:szCs w:val="28"/>
        </w:rPr>
        <w:t xml:space="preserve"> показателя рассчитывается как отношение количества зданий учреждений культуры, которые находятся в удовлетворительном состоянии к общему количеству зданий учреждений культуры </w:t>
      </w:r>
      <w:proofErr w:type="gramStart"/>
      <w:r w:rsidRPr="003628D1">
        <w:rPr>
          <w:rFonts w:ascii="Times New Roman" w:eastAsia="Times New Roman" w:hAnsi="Times New Roman" w:cs="Times New Roman"/>
          <w:sz w:val="28"/>
          <w:szCs w:val="28"/>
        </w:rPr>
        <w:t>умноженное</w:t>
      </w:r>
      <w:proofErr w:type="gramEnd"/>
      <w:r w:rsidRPr="003628D1">
        <w:rPr>
          <w:rFonts w:ascii="Times New Roman" w:eastAsia="Times New Roman" w:hAnsi="Times New Roman" w:cs="Times New Roman"/>
          <w:sz w:val="28"/>
          <w:szCs w:val="28"/>
        </w:rPr>
        <w:t xml:space="preserve">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Дуд</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Куд</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Дуд</w:t>
      </w:r>
      <w:proofErr w:type="spellEnd"/>
      <w:r w:rsidRPr="003628D1">
        <w:rPr>
          <w:rFonts w:ascii="Times New Roman" w:eastAsia="Times New Roman" w:hAnsi="Times New Roman" w:cs="Times New Roman"/>
          <w:sz w:val="28"/>
          <w:szCs w:val="28"/>
        </w:rPr>
        <w:t xml:space="preserve"> - доля муниципальных учреждений культуры (зданий), находящихся в удовлетворительном состоянии, в общем количестве таких учреждений;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Куд</w:t>
      </w:r>
      <w:proofErr w:type="spellEnd"/>
      <w:r w:rsidRPr="003628D1">
        <w:rPr>
          <w:rFonts w:ascii="Times New Roman" w:eastAsia="Times New Roman" w:hAnsi="Times New Roman" w:cs="Times New Roman"/>
          <w:sz w:val="28"/>
          <w:szCs w:val="28"/>
        </w:rPr>
        <w:t xml:space="preserve"> - количество зданий учреждений культуры, которые находятся в удовлетворительном состоянии;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ml:space="preserve"> - общее количество зданий учреждений культуры.</w:t>
      </w:r>
    </w:p>
    <w:p w:rsidR="003628D1" w:rsidRPr="003628D1" w:rsidRDefault="003628D1" w:rsidP="003628D1">
      <w:pPr>
        <w:autoSpaceDE w:val="0"/>
        <w:autoSpaceDN w:val="0"/>
        <w:adjustRightInd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95" w:history="1">
        <w:r w:rsidRPr="003628D1">
          <w:rPr>
            <w:rFonts w:ascii="Times New Roman" w:eastAsia="Times New Roman" w:hAnsi="Times New Roman" w:cs="Times New Roman"/>
            <w:b/>
            <w:sz w:val="28"/>
            <w:szCs w:val="28"/>
          </w:rPr>
          <w:t>показатель</w:t>
        </w:r>
      </w:hyperlink>
      <w:r w:rsidRPr="003628D1">
        <w:rPr>
          <w:rFonts w:ascii="Times New Roman" w:eastAsia="Times New Roman" w:hAnsi="Times New Roman" w:cs="Times New Roman"/>
          <w:b/>
          <w:sz w:val="28"/>
          <w:szCs w:val="28"/>
        </w:rPr>
        <w:t xml:space="preserve"> 1.1.1.14. (Целевой показатель № 14) </w:t>
      </w:r>
      <w:r w:rsidRPr="003628D1">
        <w:rPr>
          <w:rFonts w:ascii="Times New Roman" w:eastAsia="Times New Roman" w:hAnsi="Times New Roman" w:cs="Times New Roman"/>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w:t>
      </w:r>
      <w:hyperlink r:id="rId23" w:history="1">
        <w:r w:rsidRPr="003628D1">
          <w:rPr>
            <w:rFonts w:ascii="Times New Roman" w:eastAsia="Times New Roman" w:hAnsi="Times New Roman" w:cs="Times New Roman"/>
            <w:sz w:val="28"/>
            <w:szCs w:val="28"/>
          </w:rPr>
          <w:t>форма</w:t>
        </w:r>
      </w:hyperlink>
      <w:r w:rsidRPr="003628D1">
        <w:rPr>
          <w:rFonts w:ascii="Times New Roman" w:eastAsia="Times New Roman" w:hAnsi="Times New Roman" w:cs="Times New Roman"/>
          <w:sz w:val="28"/>
          <w:szCs w:val="28"/>
        </w:rPr>
        <w:t xml:space="preserve"> государственной статистической отчетности № 8-НК «Сведения о деятельности музея», утвержденная приказом Росстата от 26.09.2018 № 584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числа объектов культурного наследия, находящихся в муниципальной собственности и требующих консервации или реставрации к общему количеству объектов культурного наследия, находящихся в муниципальной собственности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Дрест</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ОКНтр</w:t>
      </w:r>
      <w:proofErr w:type="spellEnd"/>
      <w:r w:rsidRPr="003628D1">
        <w:rPr>
          <w:rFonts w:ascii="Times New Roman" w:eastAsia="Times New Roman" w:hAnsi="Times New Roman" w:cs="Times New Roman"/>
          <w:sz w:val="28"/>
          <w:szCs w:val="28"/>
        </w:rPr>
        <w:t xml:space="preserve"> / ОКН)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Дрест</w:t>
      </w:r>
      <w:proofErr w:type="spellEnd"/>
      <w:r w:rsidRPr="003628D1">
        <w:rPr>
          <w:rFonts w:ascii="Times New Roman" w:eastAsia="Times New Roman" w:hAnsi="Times New Roman" w:cs="Times New Roman"/>
          <w:sz w:val="28"/>
          <w:szCs w:val="28"/>
        </w:rPr>
        <w:t xml:space="preserve"> – доля объектов культурного наследия, находящихся в муниципальной собственности и требующих консервации или реставрации, общем количестве объектов культурного наследия, находящихся </w:t>
      </w:r>
      <w:r w:rsidRPr="003628D1">
        <w:rPr>
          <w:rFonts w:ascii="Times New Roman" w:eastAsia="Times New Roman" w:hAnsi="Times New Roman" w:cs="Times New Roman"/>
          <w:sz w:val="28"/>
          <w:szCs w:val="28"/>
        </w:rPr>
        <w:br/>
        <w:t>в муниципальной собственности;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ОКНтр</w:t>
      </w:r>
      <w:proofErr w:type="spellEnd"/>
      <w:r w:rsidRPr="003628D1">
        <w:rPr>
          <w:rFonts w:ascii="Times New Roman" w:eastAsia="Times New Roman" w:hAnsi="Times New Roman" w:cs="Times New Roman"/>
          <w:sz w:val="28"/>
          <w:szCs w:val="28"/>
        </w:rPr>
        <w:t xml:space="preserve"> - число объектов культурного наследия, находящихся в муниципальной собственности и требующих консервации или реставрации;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ОКН - общее количество объектов культурного наследия, находящихся в муниципальной собственности.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показатель 1.1.1.15. (Целевой показатель № 25) </w:t>
      </w:r>
      <w:r w:rsidRPr="003628D1">
        <w:rPr>
          <w:rFonts w:ascii="Times New Roman" w:eastAsia="Times New Roman" w:hAnsi="Times New Roman" w:cs="Times New Roman"/>
          <w:sz w:val="28"/>
          <w:szCs w:val="28"/>
        </w:rPr>
        <w:t xml:space="preserve">Количество </w:t>
      </w:r>
      <w:r w:rsidRPr="003628D1">
        <w:rPr>
          <w:rFonts w:ascii="Times New Roman" w:eastAsia="Times New Roman" w:hAnsi="Times New Roman" w:cs="Times New Roman"/>
          <w:sz w:val="28"/>
          <w:szCs w:val="28"/>
        </w:rPr>
        <w:lastRenderedPageBreak/>
        <w:t>организаций культуры, получивших современное оборудование.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Министерство культуры Свердловской области.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Значение показателя определяется в результате конкурсного отбора на предоставление государственной поддержки на конкурсной основе муниципальным учреждениям Свердловской области.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95" w:history="1">
        <w:r w:rsidRPr="003628D1">
          <w:rPr>
            <w:rFonts w:ascii="Times New Roman" w:eastAsia="Times New Roman" w:hAnsi="Times New Roman" w:cs="Times New Roman"/>
            <w:b/>
            <w:sz w:val="28"/>
            <w:szCs w:val="28"/>
          </w:rPr>
          <w:t>показатель</w:t>
        </w:r>
      </w:hyperlink>
      <w:r w:rsidRPr="003628D1">
        <w:rPr>
          <w:rFonts w:ascii="Times New Roman" w:eastAsia="Times New Roman" w:hAnsi="Times New Roman" w:cs="Times New Roman"/>
          <w:b/>
          <w:sz w:val="28"/>
          <w:szCs w:val="28"/>
        </w:rPr>
        <w:t xml:space="preserve"> 1.1.1.16. (Целевой показатель № 26) </w:t>
      </w:r>
      <w:r w:rsidRPr="003628D1">
        <w:rPr>
          <w:rFonts w:ascii="Times New Roman" w:eastAsia="Times New Roman" w:hAnsi="Times New Roman" w:cs="Times New Roman"/>
          <w:sz w:val="28"/>
          <w:szCs w:val="28"/>
        </w:rPr>
        <w:t>Число посещений культурных мероприятий.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данные сводных форм АИС «Статистическая отчетность отрасли» (Система АИС) Министерства культуры Российской Федерации.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Значение показателя установлено Министерством культуры Российской Федерации исходя из необходимости обеспечения роста показателя в 3 раза </w:t>
      </w:r>
      <w:proofErr w:type="gramStart"/>
      <w:r w:rsidRPr="003628D1">
        <w:rPr>
          <w:rFonts w:ascii="Times New Roman" w:eastAsia="Times New Roman" w:hAnsi="Times New Roman" w:cs="Times New Roman"/>
          <w:sz w:val="28"/>
          <w:szCs w:val="28"/>
        </w:rPr>
        <w:t>по</w:t>
      </w:r>
      <w:proofErr w:type="gramEnd"/>
      <w:r w:rsidRPr="003628D1">
        <w:rPr>
          <w:rFonts w:ascii="Times New Roman" w:eastAsia="Times New Roman" w:hAnsi="Times New Roman" w:cs="Times New Roman"/>
          <w:sz w:val="28"/>
          <w:szCs w:val="28"/>
        </w:rPr>
        <w:t xml:space="preserve"> сравняю </w:t>
      </w:r>
      <w:proofErr w:type="gramStart"/>
      <w:r w:rsidRPr="003628D1">
        <w:rPr>
          <w:rFonts w:ascii="Times New Roman" w:eastAsia="Times New Roman" w:hAnsi="Times New Roman" w:cs="Times New Roman"/>
          <w:sz w:val="28"/>
          <w:szCs w:val="28"/>
        </w:rPr>
        <w:t>с</w:t>
      </w:r>
      <w:proofErr w:type="gramEnd"/>
      <w:r w:rsidRPr="003628D1">
        <w:rPr>
          <w:rFonts w:ascii="Times New Roman" w:eastAsia="Times New Roman" w:hAnsi="Times New Roman" w:cs="Times New Roman"/>
          <w:sz w:val="28"/>
          <w:szCs w:val="28"/>
        </w:rPr>
        <w:t xml:space="preserve"> уровнем 2019 года в соответствии с Указом Президента Российской Федерации от 21 июля 2020 года № 474 «О национальных целях развития Российской Федерации на период до 2030 года». Фактическое значение показателя определяется на основе информации, представляемой учреждениями сферы культуры Верхнесалдинского городского округа по форме АИС «Статистическая отчетность отрасли».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495" w:history="1">
        <w:r w:rsidRPr="003628D1">
          <w:rPr>
            <w:rFonts w:ascii="Times New Roman" w:eastAsia="Times New Roman" w:hAnsi="Times New Roman" w:cs="Times New Roman"/>
            <w:b/>
            <w:sz w:val="28"/>
            <w:szCs w:val="28"/>
          </w:rPr>
          <w:t>показатель</w:t>
        </w:r>
      </w:hyperlink>
      <w:r w:rsidRPr="003628D1">
        <w:rPr>
          <w:rFonts w:ascii="Times New Roman" w:eastAsia="Times New Roman" w:hAnsi="Times New Roman" w:cs="Times New Roman"/>
          <w:b/>
          <w:sz w:val="28"/>
          <w:szCs w:val="28"/>
        </w:rPr>
        <w:t xml:space="preserve"> 1.1.1.17. (Целевой показатель № 27)</w:t>
      </w:r>
      <w:r w:rsidRPr="003628D1">
        <w:rPr>
          <w:rFonts w:ascii="Times New Roman" w:eastAsia="Times New Roman" w:hAnsi="Times New Roman" w:cs="Times New Roman"/>
          <w:sz w:val="28"/>
          <w:szCs w:val="28"/>
        </w:rPr>
        <w:t xml:space="preserve"> Количество обращений к порталу «</w:t>
      </w:r>
      <w:proofErr w:type="spellStart"/>
      <w:r w:rsidRPr="003628D1">
        <w:rPr>
          <w:rFonts w:ascii="Times New Roman" w:eastAsia="Times New Roman" w:hAnsi="Times New Roman" w:cs="Times New Roman"/>
          <w:sz w:val="28"/>
          <w:szCs w:val="28"/>
        </w:rPr>
        <w:t>КультураУрала</w:t>
      </w:r>
      <w:proofErr w:type="gramStart"/>
      <w:r w:rsidRPr="003628D1">
        <w:rPr>
          <w:rFonts w:ascii="Times New Roman" w:eastAsia="Times New Roman" w:hAnsi="Times New Roman" w:cs="Times New Roman"/>
          <w:sz w:val="28"/>
          <w:szCs w:val="28"/>
        </w:rPr>
        <w:t>.Р</w:t>
      </w:r>
      <w:proofErr w:type="gramEnd"/>
      <w:r w:rsidRPr="003628D1">
        <w:rPr>
          <w:rFonts w:ascii="Times New Roman" w:eastAsia="Times New Roman" w:hAnsi="Times New Roman" w:cs="Times New Roman"/>
          <w:sz w:val="28"/>
          <w:szCs w:val="28"/>
        </w:rPr>
        <w:t>Ф</w:t>
      </w:r>
      <w:proofErr w:type="spellEnd"/>
      <w:r w:rsidRPr="003628D1">
        <w:rPr>
          <w:rFonts w:ascii="Times New Roman" w:eastAsia="Times New Roman" w:hAnsi="Times New Roman" w:cs="Times New Roman"/>
          <w:sz w:val="28"/>
          <w:szCs w:val="28"/>
        </w:rPr>
        <w:t>».</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сводные данные портала «</w:t>
      </w:r>
      <w:proofErr w:type="spellStart"/>
      <w:r w:rsidRPr="003628D1">
        <w:rPr>
          <w:rFonts w:ascii="Times New Roman" w:eastAsia="Times New Roman" w:hAnsi="Times New Roman" w:cs="Times New Roman"/>
          <w:sz w:val="28"/>
          <w:szCs w:val="28"/>
        </w:rPr>
        <w:t>КультураУрала</w:t>
      </w:r>
      <w:proofErr w:type="gramStart"/>
      <w:r w:rsidRPr="003628D1">
        <w:rPr>
          <w:rFonts w:ascii="Times New Roman" w:eastAsia="Times New Roman" w:hAnsi="Times New Roman" w:cs="Times New Roman"/>
          <w:sz w:val="28"/>
          <w:szCs w:val="28"/>
        </w:rPr>
        <w:t>.Р</w:t>
      </w:r>
      <w:proofErr w:type="gramEnd"/>
      <w:r w:rsidRPr="003628D1">
        <w:rPr>
          <w:rFonts w:ascii="Times New Roman" w:eastAsia="Times New Roman" w:hAnsi="Times New Roman" w:cs="Times New Roman"/>
          <w:sz w:val="28"/>
          <w:szCs w:val="28"/>
        </w:rPr>
        <w:t>Ф</w:t>
      </w:r>
      <w:proofErr w:type="spellEnd"/>
      <w:r w:rsidRPr="003628D1">
        <w:rPr>
          <w:rFonts w:ascii="Times New Roman" w:eastAsia="Times New Roman" w:hAnsi="Times New Roman" w:cs="Times New Roman"/>
          <w:sz w:val="28"/>
          <w:szCs w:val="28"/>
        </w:rPr>
        <w:t>».</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подсчетом числа уникальных посетителей портала «</w:t>
      </w:r>
      <w:proofErr w:type="spellStart"/>
      <w:r w:rsidRPr="003628D1">
        <w:rPr>
          <w:rFonts w:ascii="Times New Roman" w:eastAsia="Times New Roman" w:hAnsi="Times New Roman" w:cs="Times New Roman"/>
          <w:sz w:val="28"/>
          <w:szCs w:val="28"/>
        </w:rPr>
        <w:t>КультураУрала</w:t>
      </w:r>
      <w:proofErr w:type="gramStart"/>
      <w:r w:rsidRPr="003628D1">
        <w:rPr>
          <w:rFonts w:ascii="Times New Roman" w:eastAsia="Times New Roman" w:hAnsi="Times New Roman" w:cs="Times New Roman"/>
          <w:sz w:val="28"/>
          <w:szCs w:val="28"/>
        </w:rPr>
        <w:t>.Р</w:t>
      </w:r>
      <w:proofErr w:type="gramEnd"/>
      <w:r w:rsidRPr="003628D1">
        <w:rPr>
          <w:rFonts w:ascii="Times New Roman" w:eastAsia="Times New Roman" w:hAnsi="Times New Roman" w:cs="Times New Roman"/>
          <w:sz w:val="28"/>
          <w:szCs w:val="28"/>
        </w:rPr>
        <w:t>Ф</w:t>
      </w:r>
      <w:proofErr w:type="spellEnd"/>
      <w:r w:rsidRPr="003628D1">
        <w:rPr>
          <w:rFonts w:ascii="Times New Roman" w:eastAsia="Times New Roman" w:hAnsi="Times New Roman" w:cs="Times New Roman"/>
          <w:sz w:val="28"/>
          <w:szCs w:val="28"/>
        </w:rPr>
        <w:t>».</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показатель 1.1.1.18. (Целевой показатель № 28) </w:t>
      </w:r>
      <w:r w:rsidRPr="003628D1">
        <w:rPr>
          <w:rFonts w:ascii="Times New Roman" w:eastAsia="Times New Roman" w:hAnsi="Times New Roman" w:cs="Times New Roman"/>
          <w:sz w:val="28"/>
          <w:szCs w:val="28"/>
        </w:rPr>
        <w:t>Количество волонтеров, вовлеченных в программу «Волонтеры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сводные данные портала «Добро.ru».</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фактическим числом добровольцев, зарегистрированных на портале «Добро.ru» по направлению «Культура и искусство».</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показатель 1.1.1.19. (Целевой показатель № 30) </w:t>
      </w:r>
      <w:r w:rsidRPr="003628D1">
        <w:rPr>
          <w:rFonts w:ascii="Times New Roman" w:eastAsia="Times New Roman" w:hAnsi="Times New Roman" w:cs="Times New Roman"/>
          <w:sz w:val="28"/>
          <w:szCs w:val="28"/>
        </w:rPr>
        <w:t>Среднемесячная номинальная начисленная заработная плата работников муниципальных учреждений культуры и искусства.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3628D1">
        <w:rPr>
          <w:rFonts w:ascii="Times New Roman" w:eastAsia="Times New Roman" w:hAnsi="Times New Roman" w:cs="Times New Roman"/>
          <w:sz w:val="28"/>
          <w:szCs w:val="28"/>
        </w:rPr>
        <w:t>Источник информации – форма государственной статистической отчетности «Сведения о численности и оплате труда работников сферы культуры по категориям персонала» № ЗП-культура, утвержденная приказом Росстата от 27.12.2018 № 781 «Об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w:t>
      </w:r>
      <w:proofErr w:type="gramEnd"/>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Значение показателя определяется исходя из прогнозной оценки </w:t>
      </w:r>
      <w:r w:rsidRPr="003628D1">
        <w:rPr>
          <w:rFonts w:ascii="Times New Roman" w:eastAsia="Times New Roman" w:hAnsi="Times New Roman" w:cs="Times New Roman"/>
          <w:sz w:val="28"/>
          <w:szCs w:val="28"/>
        </w:rPr>
        <w:lastRenderedPageBreak/>
        <w:t>среднемесячного дохода от трудовой деятельности в Свердловской области по данным министерства экономики и территориального развития Свердловской области.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показатель 1.1.1.20. (Целевой показатель № 33) </w:t>
      </w:r>
      <w:r w:rsidRPr="003628D1">
        <w:rPr>
          <w:rFonts w:ascii="Times New Roman" w:eastAsia="Times New Roman" w:hAnsi="Times New Roman" w:cs="Times New Roman"/>
          <w:sz w:val="28"/>
          <w:szCs w:val="28"/>
        </w:rPr>
        <w:t xml:space="preserve">Количество объектов учреждений сферы культуры, соответствующих требованиям, направленным на обеспечение антитеррористической защищенности.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паспорт безопасности объектов (территорий) </w:t>
      </w:r>
      <w:r w:rsidRPr="003628D1">
        <w:rPr>
          <w:rFonts w:ascii="Times New Roman" w:eastAsia="Times New Roman" w:hAnsi="Times New Roman" w:cs="Times New Roman"/>
          <w:sz w:val="28"/>
          <w:szCs w:val="28"/>
        </w:rPr>
        <w:br/>
        <w:t xml:space="preserve">в сфере культуры, утвержденный в соответствии с постановлением Правительства Российской Федерации от 11.02.2017 № 176 «Об утверждении требований к антитеррористической защищенности объектов (территорий) </w:t>
      </w:r>
      <w:r w:rsidRPr="003628D1">
        <w:rPr>
          <w:rFonts w:ascii="Times New Roman" w:eastAsia="Times New Roman" w:hAnsi="Times New Roman" w:cs="Times New Roman"/>
          <w:sz w:val="28"/>
          <w:szCs w:val="28"/>
        </w:rPr>
        <w:br/>
        <w:t>в сфере культуры и формы паспорта безопасности этих объектов (территорий)».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фактическим числом паспортов безопасности объектов (территорий)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Целевой показатель 1.1.1.21.</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34) </w:t>
      </w:r>
      <w:r w:rsidRPr="003628D1">
        <w:rPr>
          <w:rFonts w:ascii="Times New Roman" w:eastAsia="Times New Roman" w:hAnsi="Times New Roman" w:cs="Times New Roman"/>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справка о состоянии здания (зданий) предоставленная учреждениями культуры в отдел по социальной сфере </w:t>
      </w:r>
      <w:r w:rsidRPr="003628D1">
        <w:rPr>
          <w:rFonts w:ascii="Times New Roman" w:eastAsia="Times New Roman" w:hAnsi="Times New Roman" w:cs="Times New Roman"/>
          <w:sz w:val="28"/>
          <w:szCs w:val="28"/>
        </w:rPr>
        <w:br/>
        <w:t>и культуре.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количества зданий муниципальных учреждений культуры, которые находятся в аварийном состоянии к общему количеству муниципальных учреждений культуры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Дав = (</w:t>
      </w:r>
      <w:proofErr w:type="spellStart"/>
      <w:r w:rsidRPr="003628D1">
        <w:rPr>
          <w:rFonts w:ascii="Times New Roman" w:eastAsia="Times New Roman" w:hAnsi="Times New Roman" w:cs="Times New Roman"/>
          <w:sz w:val="28"/>
          <w:szCs w:val="28"/>
        </w:rPr>
        <w:t>Кав</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Дав -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Кав</w:t>
      </w:r>
      <w:proofErr w:type="spellEnd"/>
      <w:r w:rsidRPr="003628D1">
        <w:rPr>
          <w:rFonts w:ascii="Times New Roman" w:eastAsia="Times New Roman" w:hAnsi="Times New Roman" w:cs="Times New Roman"/>
          <w:sz w:val="28"/>
          <w:szCs w:val="28"/>
        </w:rPr>
        <w:t xml:space="preserve"> - количество зданий муниципальных учреждений культуры, которые находятся в аварийном состоянии;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ml:space="preserve"> - общее количество зданий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показатель 1.1.1.22. (Целевой показатель № 35) </w:t>
      </w:r>
      <w:r w:rsidRPr="003628D1">
        <w:rPr>
          <w:rFonts w:ascii="Times New Roman" w:eastAsia="Times New Roman" w:hAnsi="Times New Roman" w:cs="Times New Roman"/>
          <w:sz w:val="28"/>
          <w:szCs w:val="28"/>
        </w:rPr>
        <w:t xml:space="preserve">Доля муниципальных учреждений культуры (зданий), находящихся </w:t>
      </w:r>
      <w:r w:rsidRPr="003628D1">
        <w:rPr>
          <w:rFonts w:ascii="Times New Roman" w:eastAsia="Times New Roman" w:hAnsi="Times New Roman" w:cs="Times New Roman"/>
          <w:sz w:val="28"/>
          <w:szCs w:val="28"/>
        </w:rPr>
        <w:br/>
        <w:t>в удовлетворительном состоянии, в общем количестве таких учреждений.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справка о состоянии здания (зданий) предоставленная учреждениями культуры в отдел по социальной сфере </w:t>
      </w:r>
      <w:r w:rsidRPr="003628D1">
        <w:rPr>
          <w:rFonts w:ascii="Times New Roman" w:eastAsia="Times New Roman" w:hAnsi="Times New Roman" w:cs="Times New Roman"/>
          <w:sz w:val="28"/>
          <w:szCs w:val="28"/>
        </w:rPr>
        <w:br/>
        <w:t>и культуре.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Значение показателя рассчитывается как отношение количества зданий учреждений культуры, которые находятся в удовлетворительном состоянии </w:t>
      </w:r>
      <w:r w:rsidRPr="003628D1">
        <w:rPr>
          <w:rFonts w:ascii="Times New Roman" w:eastAsia="Times New Roman" w:hAnsi="Times New Roman" w:cs="Times New Roman"/>
          <w:sz w:val="28"/>
          <w:szCs w:val="28"/>
        </w:rPr>
        <w:br/>
        <w:t xml:space="preserve">к общему количеству зданий учреждений культуры умноженное </w:t>
      </w:r>
      <w:r w:rsidRPr="003628D1">
        <w:rPr>
          <w:rFonts w:ascii="Times New Roman" w:eastAsia="Times New Roman" w:hAnsi="Times New Roman" w:cs="Times New Roman"/>
          <w:sz w:val="28"/>
          <w:szCs w:val="28"/>
        </w:rPr>
        <w:br/>
      </w:r>
      <w:r w:rsidRPr="003628D1">
        <w:rPr>
          <w:rFonts w:ascii="Times New Roman" w:eastAsia="Times New Roman" w:hAnsi="Times New Roman" w:cs="Times New Roman"/>
          <w:sz w:val="28"/>
          <w:szCs w:val="28"/>
        </w:rPr>
        <w:lastRenderedPageBreak/>
        <w:t>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Дуд</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Куд</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Дуд</w:t>
      </w:r>
      <w:proofErr w:type="spellEnd"/>
      <w:r w:rsidRPr="003628D1">
        <w:rPr>
          <w:rFonts w:ascii="Times New Roman" w:eastAsia="Times New Roman" w:hAnsi="Times New Roman" w:cs="Times New Roman"/>
          <w:sz w:val="28"/>
          <w:szCs w:val="28"/>
        </w:rPr>
        <w:t xml:space="preserve"> - доля муниципальных учреждений культуры (зданий), находящихся в удовлетворительном состоянии, в общем количестве таких учреждений;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Куд</w:t>
      </w:r>
      <w:proofErr w:type="spellEnd"/>
      <w:r w:rsidRPr="003628D1">
        <w:rPr>
          <w:rFonts w:ascii="Times New Roman" w:eastAsia="Times New Roman" w:hAnsi="Times New Roman" w:cs="Times New Roman"/>
          <w:sz w:val="28"/>
          <w:szCs w:val="28"/>
        </w:rPr>
        <w:t xml:space="preserve"> - количество зданий учреждений культуры, которые находятся в удовлетворительном состоянии;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ml:space="preserve"> - общее количество зданий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578"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1.1.2.1</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15) </w:t>
      </w:r>
      <w:r w:rsidRPr="003628D1">
        <w:rPr>
          <w:rFonts w:ascii="Times New Roman" w:eastAsia="Times New Roman" w:hAnsi="Times New Roman" w:cs="Times New Roman"/>
          <w:sz w:val="28"/>
          <w:szCs w:val="28"/>
        </w:rPr>
        <w:t>Число действующих виртуальных выставок.</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 деятельности музея» </w:t>
      </w:r>
      <w:hyperlink r:id="rId24" w:history="1">
        <w:r w:rsidRPr="003628D1">
          <w:rPr>
            <w:rFonts w:ascii="Times New Roman" w:eastAsia="Times New Roman" w:hAnsi="Times New Roman" w:cs="Times New Roman"/>
            <w:sz w:val="28"/>
            <w:szCs w:val="28"/>
          </w:rPr>
          <w:t>№ 8-НК</w:t>
        </w:r>
      </w:hyperlink>
      <w:r w:rsidRPr="003628D1">
        <w:rPr>
          <w:rFonts w:ascii="Times New Roman" w:eastAsia="Times New Roman" w:hAnsi="Times New Roman" w:cs="Times New Roman"/>
          <w:sz w:val="28"/>
          <w:szCs w:val="28"/>
        </w:rPr>
        <w:t>, утвержденная приказом Росстата от 26.09.2018 № 584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на основе информации, представляемой муниципальным музеем Верхнесалдинского городского округа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578"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1.1.2.2.</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16) </w:t>
      </w:r>
      <w:r w:rsidRPr="003628D1">
        <w:rPr>
          <w:rFonts w:ascii="Times New Roman" w:eastAsia="Times New Roman" w:hAnsi="Times New Roman" w:cs="Times New Roman"/>
          <w:sz w:val="28"/>
          <w:szCs w:val="28"/>
        </w:rPr>
        <w:t>Количество передвижных музейных выставок.</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 деятельности музея» </w:t>
      </w:r>
      <w:hyperlink r:id="rId25" w:history="1">
        <w:r w:rsidRPr="003628D1">
          <w:rPr>
            <w:rFonts w:ascii="Times New Roman" w:eastAsia="Times New Roman" w:hAnsi="Times New Roman" w:cs="Times New Roman"/>
            <w:sz w:val="28"/>
            <w:szCs w:val="28"/>
          </w:rPr>
          <w:t>№ 8-НК</w:t>
        </w:r>
      </w:hyperlink>
      <w:r w:rsidRPr="003628D1">
        <w:rPr>
          <w:rFonts w:ascii="Times New Roman" w:eastAsia="Times New Roman" w:hAnsi="Times New Roman" w:cs="Times New Roman"/>
          <w:sz w:val="28"/>
          <w:szCs w:val="28"/>
        </w:rPr>
        <w:t>, утвержденная приказом Росстата от 26.09.2018 № 584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музеев».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на основе информации, представляемой муниципальным музеем Верхнесалдинского городского округа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960"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2.2.3.1</w:t>
      </w:r>
      <w:r w:rsidRPr="003628D1">
        <w:rPr>
          <w:rFonts w:ascii="Times New Roman" w:eastAsia="Times New Roman" w:hAnsi="Times New Roman" w:cs="Times New Roman"/>
          <w:sz w:val="28"/>
          <w:szCs w:val="28"/>
        </w:rPr>
        <w:t xml:space="preserve">. </w:t>
      </w:r>
      <w:proofErr w:type="gramStart"/>
      <w:r w:rsidRPr="003628D1">
        <w:rPr>
          <w:rFonts w:ascii="Times New Roman" w:eastAsia="Times New Roman" w:hAnsi="Times New Roman" w:cs="Times New Roman"/>
          <w:b/>
          <w:sz w:val="28"/>
          <w:szCs w:val="28"/>
        </w:rPr>
        <w:t xml:space="preserve">(Целевой показатель № 17) </w:t>
      </w:r>
      <w:r w:rsidRPr="003628D1">
        <w:rPr>
          <w:rFonts w:ascii="Times New Roman" w:eastAsia="Times New Roman" w:hAnsi="Times New Roman" w:cs="Times New Roman"/>
          <w:sz w:val="28"/>
          <w:szCs w:val="28"/>
        </w:rPr>
        <w:t>Сохранение контингента обучающихся в учреждениях дополнительного образования.</w:t>
      </w:r>
      <w:proofErr w:type="gramEnd"/>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федерального статистического наблюдения № 1-ДО «Сведения об учреждении дополнительного образования», утвержденная приказом Федеральной службы государственной статистики </w:t>
      </w:r>
      <w:r w:rsidRPr="003628D1">
        <w:rPr>
          <w:rFonts w:ascii="Times New Roman" w:eastAsia="Times New Roman" w:hAnsi="Times New Roman" w:cs="Times New Roman"/>
          <w:sz w:val="28"/>
          <w:szCs w:val="28"/>
        </w:rPr>
        <w:br/>
        <w:t>от 23.12.2016 № 851.</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на основе информации, представляемой учреждениями дополнительного образования Верхнесалдинского городского округа по форме государственной статистической отчетности.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lastRenderedPageBreak/>
        <w:t xml:space="preserve">Целевой </w:t>
      </w:r>
      <w:hyperlink w:anchor="P960"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2.2.3.2</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18) </w:t>
      </w:r>
      <w:r w:rsidRPr="003628D1">
        <w:rPr>
          <w:rFonts w:ascii="Times New Roman" w:eastAsia="Times New Roman" w:hAnsi="Times New Roman" w:cs="Times New Roman"/>
          <w:sz w:val="28"/>
          <w:szCs w:val="28"/>
        </w:rPr>
        <w:t xml:space="preserve">Доля детей </w:t>
      </w:r>
      <w:r w:rsidRPr="003628D1">
        <w:rPr>
          <w:rFonts w:ascii="Times New Roman" w:eastAsia="Times New Roman" w:hAnsi="Times New Roman" w:cs="Times New Roman"/>
          <w:sz w:val="28"/>
          <w:szCs w:val="28"/>
        </w:rPr>
        <w:br/>
        <w:t>в возрасте от 5 до 18 лет, охваченных дополнительным образованием.</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федерального статистического наблюдения № </w:t>
      </w:r>
      <w:hyperlink r:id="rId26" w:history="1">
        <w:r w:rsidRPr="003628D1">
          <w:rPr>
            <w:rFonts w:ascii="Times New Roman" w:eastAsia="Times New Roman" w:hAnsi="Times New Roman" w:cs="Times New Roman"/>
            <w:sz w:val="28"/>
            <w:szCs w:val="28"/>
          </w:rPr>
          <w:t>1-Д</w:t>
        </w:r>
      </w:hyperlink>
      <w:r w:rsidRPr="003628D1">
        <w:rPr>
          <w:rFonts w:ascii="Times New Roman" w:eastAsia="Times New Roman" w:hAnsi="Times New Roman" w:cs="Times New Roman"/>
          <w:sz w:val="28"/>
          <w:szCs w:val="28"/>
        </w:rPr>
        <w:t>ШИ «Сведения о детской музыкальной, художественной, хореографической школе и школе искусств», утвержденная Приказом Росстата от 30.12.2015 № 671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численности детей в возрасте от 5 до 18 лет, охваченных дополнительным образованием к общему количеству численности учащихся детских школ искусств,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Ддет</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Чвоз</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Чучоб</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Ддет</w:t>
      </w:r>
      <w:proofErr w:type="spellEnd"/>
      <w:r w:rsidRPr="003628D1">
        <w:rPr>
          <w:rFonts w:ascii="Times New Roman" w:eastAsia="Times New Roman" w:hAnsi="Times New Roman" w:cs="Times New Roman"/>
          <w:sz w:val="28"/>
          <w:szCs w:val="28"/>
        </w:rPr>
        <w:t xml:space="preserve"> - доля детей в возрасте от 5 до 18 лет, охваченных дополнительным образованием;</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Чвоз</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численностьдетей</w:t>
      </w:r>
      <w:proofErr w:type="spellEnd"/>
      <w:r w:rsidRPr="003628D1">
        <w:rPr>
          <w:rFonts w:ascii="Times New Roman" w:eastAsia="Times New Roman" w:hAnsi="Times New Roman" w:cs="Times New Roman"/>
          <w:sz w:val="28"/>
          <w:szCs w:val="28"/>
        </w:rPr>
        <w:t xml:space="preserve"> в возрасте от 5 до 18 лет, охваченных дополнительным образованием;</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Чучоб</w:t>
      </w:r>
      <w:proofErr w:type="spellEnd"/>
      <w:r w:rsidRPr="003628D1">
        <w:rPr>
          <w:rFonts w:ascii="Times New Roman" w:eastAsia="Times New Roman" w:hAnsi="Times New Roman" w:cs="Times New Roman"/>
          <w:sz w:val="28"/>
          <w:szCs w:val="28"/>
        </w:rPr>
        <w:t xml:space="preserve"> - общая численность учащихся детских школ искусств.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960"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2.2.3.3</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19) </w:t>
      </w:r>
      <w:r w:rsidRPr="003628D1">
        <w:rPr>
          <w:rFonts w:ascii="Times New Roman" w:eastAsia="Times New Roman" w:hAnsi="Times New Roman" w:cs="Times New Roman"/>
          <w:sz w:val="28"/>
          <w:szCs w:val="28"/>
        </w:rPr>
        <w:t>Доля учащихся детских школ искусств, привлекаемых к участию в творческих мероприятиях, от общего числа учащихся детских школ искусств.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форма федерального статистического наблюдения № </w:t>
      </w:r>
      <w:hyperlink r:id="rId27" w:history="1">
        <w:r w:rsidRPr="003628D1">
          <w:rPr>
            <w:rFonts w:ascii="Times New Roman" w:eastAsia="Times New Roman" w:hAnsi="Times New Roman" w:cs="Times New Roman"/>
            <w:sz w:val="28"/>
            <w:szCs w:val="28"/>
          </w:rPr>
          <w:t>1-Д</w:t>
        </w:r>
      </w:hyperlink>
      <w:r w:rsidRPr="003628D1">
        <w:rPr>
          <w:rFonts w:ascii="Times New Roman" w:eastAsia="Times New Roman" w:hAnsi="Times New Roman" w:cs="Times New Roman"/>
          <w:sz w:val="28"/>
          <w:szCs w:val="28"/>
        </w:rPr>
        <w:t>ШИ «Сведения о детской музыкальной, художественной, хореографической школе и школе искусств», утвержденная Приказом Росстата от 30.12.2015 № 671 «Об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численности учащихся детских школ искусств, принявших участие в творческих мероприятиях, к общему количеству численности учащихся детских школ искусств,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Дучдши</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Чучпу</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Чучоб</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Дучдши</w:t>
      </w:r>
      <w:proofErr w:type="spellEnd"/>
      <w:r w:rsidRPr="003628D1">
        <w:rPr>
          <w:rFonts w:ascii="Times New Roman" w:eastAsia="Times New Roman" w:hAnsi="Times New Roman" w:cs="Times New Roman"/>
          <w:sz w:val="28"/>
          <w:szCs w:val="28"/>
        </w:rPr>
        <w:t xml:space="preserve"> - доля учащихся детских школ искусств, привлекаемых </w:t>
      </w:r>
      <w:r w:rsidRPr="003628D1">
        <w:rPr>
          <w:rFonts w:ascii="Times New Roman" w:eastAsia="Times New Roman" w:hAnsi="Times New Roman" w:cs="Times New Roman"/>
          <w:sz w:val="28"/>
          <w:szCs w:val="28"/>
        </w:rPr>
        <w:br/>
        <w:t>к участию в творческих мероприятиях;</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Чучпу</w:t>
      </w:r>
      <w:proofErr w:type="spellEnd"/>
      <w:r w:rsidRPr="003628D1">
        <w:rPr>
          <w:rFonts w:ascii="Times New Roman" w:eastAsia="Times New Roman" w:hAnsi="Times New Roman" w:cs="Times New Roman"/>
          <w:sz w:val="28"/>
          <w:szCs w:val="28"/>
        </w:rPr>
        <w:t xml:space="preserve"> - численность учащихся детских школ искусств, принявших участие в творческих мероприятиях;</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Чучоб</w:t>
      </w:r>
      <w:proofErr w:type="spellEnd"/>
      <w:r w:rsidRPr="003628D1">
        <w:rPr>
          <w:rFonts w:ascii="Times New Roman" w:eastAsia="Times New Roman" w:hAnsi="Times New Roman" w:cs="Times New Roman"/>
          <w:sz w:val="28"/>
          <w:szCs w:val="28"/>
        </w:rPr>
        <w:t xml:space="preserve"> - общая численность учащихся детских школ искусств.</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960"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 xml:space="preserve">2.2.3.4. (Целевой показатель № 20) </w:t>
      </w:r>
      <w:r w:rsidRPr="003628D1">
        <w:rPr>
          <w:rFonts w:ascii="Times New Roman" w:eastAsia="Times New Roman" w:hAnsi="Times New Roman" w:cs="Times New Roman"/>
          <w:sz w:val="28"/>
          <w:szCs w:val="28"/>
        </w:rPr>
        <w:t>Доля лауреатов международных конкурсов и фестивалей в сфере культуры в общем числе обучающихся в учреждениях дополнительного образования.</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lastRenderedPageBreak/>
        <w:t>Источник информации – оперативная информация учреждений дополнительного образования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численности учащихся детских школ искусств, ставших лауреатами международных конкурсов и фестивалей в сфере культуры, к общему количеству численности учащихся детских школ искусств,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Длмкф</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Чудшилмк</w:t>
      </w:r>
      <w:proofErr w:type="spellEnd"/>
      <w:r w:rsidRPr="003628D1">
        <w:rPr>
          <w:rFonts w:ascii="Times New Roman" w:eastAsia="Times New Roman" w:hAnsi="Times New Roman" w:cs="Times New Roman"/>
          <w:sz w:val="28"/>
          <w:szCs w:val="28"/>
        </w:rPr>
        <w:t>/</w:t>
      </w:r>
      <w:proofErr w:type="spellStart"/>
      <w:r w:rsidRPr="003628D1">
        <w:rPr>
          <w:rFonts w:ascii="Times New Roman" w:eastAsia="Times New Roman" w:hAnsi="Times New Roman" w:cs="Times New Roman"/>
          <w:sz w:val="28"/>
          <w:szCs w:val="28"/>
        </w:rPr>
        <w:t>Чудши</w:t>
      </w:r>
      <w:proofErr w:type="spellEnd"/>
      <w:r w:rsidRPr="003628D1">
        <w:rPr>
          <w:rFonts w:ascii="Times New Roman" w:eastAsia="Times New Roman" w:hAnsi="Times New Roman" w:cs="Times New Roman"/>
          <w:sz w:val="28"/>
          <w:szCs w:val="28"/>
        </w:rPr>
        <w:t>)*100 %;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Длмкф</w:t>
      </w:r>
      <w:proofErr w:type="spellEnd"/>
      <w:r w:rsidRPr="003628D1">
        <w:rPr>
          <w:rFonts w:ascii="Times New Roman" w:eastAsia="Times New Roman" w:hAnsi="Times New Roman" w:cs="Times New Roman"/>
          <w:sz w:val="28"/>
          <w:szCs w:val="28"/>
        </w:rPr>
        <w:t xml:space="preserve"> - доля лауреатов международных конкурсов, фестивалей;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Чудшилмк</w:t>
      </w:r>
      <w:proofErr w:type="spellEnd"/>
      <w:r w:rsidRPr="003628D1">
        <w:rPr>
          <w:rFonts w:ascii="Times New Roman" w:eastAsia="Times New Roman" w:hAnsi="Times New Roman" w:cs="Times New Roman"/>
          <w:sz w:val="28"/>
          <w:szCs w:val="28"/>
        </w:rPr>
        <w:t xml:space="preserve"> - численность учащихся детских школ искусств, ставших лауреатами международных конкурсов, фестивалей;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Чудши</w:t>
      </w:r>
      <w:proofErr w:type="spellEnd"/>
      <w:r w:rsidRPr="003628D1">
        <w:rPr>
          <w:rFonts w:ascii="Times New Roman" w:eastAsia="Times New Roman" w:hAnsi="Times New Roman" w:cs="Times New Roman"/>
          <w:sz w:val="28"/>
          <w:szCs w:val="28"/>
        </w:rPr>
        <w:t xml:space="preserve"> - численность учащихся детских школ искусств.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1112"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2.2.3.5</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21) </w:t>
      </w:r>
      <w:r w:rsidRPr="003628D1">
        <w:rPr>
          <w:rFonts w:ascii="Times New Roman" w:eastAsia="Times New Roman" w:hAnsi="Times New Roman" w:cs="Times New Roman"/>
          <w:sz w:val="28"/>
          <w:szCs w:val="28"/>
        </w:rPr>
        <w:t>Удовлетворенность населения качеством дополнительного образования детей.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результаты независимой оценки качества работы учреждений культуры, находящихся в ведении администрации Верхнесалдинского городского округа, проводимой в форме опроса потребителей муниципальных услуг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Значение показателя рассчитывается как отношение количества, </w:t>
      </w:r>
      <w:proofErr w:type="spellStart"/>
      <w:r w:rsidRPr="003628D1">
        <w:rPr>
          <w:rFonts w:ascii="Times New Roman" w:eastAsia="Times New Roman" w:hAnsi="Times New Roman" w:cs="Times New Roman"/>
          <w:sz w:val="28"/>
          <w:szCs w:val="28"/>
        </w:rPr>
        <w:t>удовлетворенныхкачеством</w:t>
      </w:r>
      <w:proofErr w:type="spellEnd"/>
      <w:r w:rsidRPr="003628D1">
        <w:rPr>
          <w:rFonts w:ascii="Times New Roman" w:eastAsia="Times New Roman" w:hAnsi="Times New Roman" w:cs="Times New Roman"/>
          <w:sz w:val="28"/>
          <w:szCs w:val="28"/>
        </w:rPr>
        <w:t xml:space="preserve"> дополнительного образования детей к общему количество опрошенных,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Куд</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Коуд</w:t>
      </w:r>
      <w:proofErr w:type="spellEnd"/>
      <w:r w:rsidRPr="003628D1">
        <w:rPr>
          <w:rFonts w:ascii="Times New Roman" w:eastAsia="Times New Roman" w:hAnsi="Times New Roman" w:cs="Times New Roman"/>
          <w:sz w:val="28"/>
          <w:szCs w:val="28"/>
        </w:rPr>
        <w:t>/Коп)*100 %;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Куд</w:t>
      </w:r>
      <w:proofErr w:type="spellEnd"/>
      <w:r w:rsidRPr="003628D1">
        <w:rPr>
          <w:rFonts w:ascii="Times New Roman" w:eastAsia="Times New Roman" w:hAnsi="Times New Roman" w:cs="Times New Roman"/>
          <w:sz w:val="28"/>
          <w:szCs w:val="28"/>
        </w:rPr>
        <w:t xml:space="preserve"> - удовлетворенность населения качеством дополнительного образования детей;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Коуд</w:t>
      </w:r>
      <w:proofErr w:type="spellEnd"/>
      <w:r w:rsidRPr="003628D1">
        <w:rPr>
          <w:rFonts w:ascii="Times New Roman" w:eastAsia="Times New Roman" w:hAnsi="Times New Roman" w:cs="Times New Roman"/>
          <w:sz w:val="28"/>
          <w:szCs w:val="28"/>
        </w:rPr>
        <w:t xml:space="preserve"> - количество, удовлетворенных качеством дополнительного образования детей;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Коп - общее количество опрошенных (число опрошенных не менее 50 человек).</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1112"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2.2.3.6</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22) </w:t>
      </w:r>
      <w:r w:rsidRPr="003628D1">
        <w:rPr>
          <w:rFonts w:ascii="Times New Roman" w:eastAsia="Times New Roman" w:hAnsi="Times New Roman" w:cs="Times New Roman"/>
          <w:sz w:val="28"/>
          <w:szCs w:val="28"/>
        </w:rPr>
        <w:t>Удовлетворенность населения качеством дополнительного образования детей и молодежи в возрасте от 5-18 лет.</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результаты независимой оценки качества работы учреждений культуры, находящихся в ведении администрации Верхнесалдинского городского округа, проводимой в форме опроса потребителей муниципальных услуг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Значение показателя рассчитывается как отношение </w:t>
      </w:r>
      <w:proofErr w:type="spellStart"/>
      <w:r w:rsidRPr="003628D1">
        <w:rPr>
          <w:rFonts w:ascii="Times New Roman" w:eastAsia="Times New Roman" w:hAnsi="Times New Roman" w:cs="Times New Roman"/>
          <w:sz w:val="28"/>
          <w:szCs w:val="28"/>
        </w:rPr>
        <w:t>количества</w:t>
      </w:r>
      <w:proofErr w:type="gramStart"/>
      <w:r w:rsidRPr="003628D1">
        <w:rPr>
          <w:rFonts w:ascii="Times New Roman" w:eastAsia="Times New Roman" w:hAnsi="Times New Roman" w:cs="Times New Roman"/>
          <w:sz w:val="28"/>
          <w:szCs w:val="28"/>
        </w:rPr>
        <w:t>,у</w:t>
      </w:r>
      <w:proofErr w:type="gramEnd"/>
      <w:r w:rsidRPr="003628D1">
        <w:rPr>
          <w:rFonts w:ascii="Times New Roman" w:eastAsia="Times New Roman" w:hAnsi="Times New Roman" w:cs="Times New Roman"/>
          <w:sz w:val="28"/>
          <w:szCs w:val="28"/>
        </w:rPr>
        <w:t>довлетворенных</w:t>
      </w:r>
      <w:proofErr w:type="spellEnd"/>
      <w:r w:rsidRPr="003628D1">
        <w:rPr>
          <w:rFonts w:ascii="Times New Roman" w:eastAsia="Times New Roman" w:hAnsi="Times New Roman" w:cs="Times New Roman"/>
          <w:sz w:val="28"/>
          <w:szCs w:val="28"/>
        </w:rPr>
        <w:t xml:space="preserve"> качеством дополнительного образования детей и молодежи в возрасте 5-18 лет к общему количество опрошенных,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Буд = (</w:t>
      </w:r>
      <w:proofErr w:type="spellStart"/>
      <w:r w:rsidRPr="003628D1">
        <w:rPr>
          <w:rFonts w:ascii="Times New Roman" w:eastAsia="Times New Roman" w:hAnsi="Times New Roman" w:cs="Times New Roman"/>
          <w:sz w:val="28"/>
          <w:szCs w:val="28"/>
        </w:rPr>
        <w:t>Боуд</w:t>
      </w:r>
      <w:proofErr w:type="spellEnd"/>
      <w:r w:rsidRPr="003628D1">
        <w:rPr>
          <w:rFonts w:ascii="Times New Roman" w:eastAsia="Times New Roman" w:hAnsi="Times New Roman" w:cs="Times New Roman"/>
          <w:sz w:val="28"/>
          <w:szCs w:val="28"/>
        </w:rPr>
        <w:t>/</w:t>
      </w:r>
      <w:proofErr w:type="spellStart"/>
      <w:r w:rsidRPr="003628D1">
        <w:rPr>
          <w:rFonts w:ascii="Times New Roman" w:eastAsia="Times New Roman" w:hAnsi="Times New Roman" w:cs="Times New Roman"/>
          <w:sz w:val="28"/>
          <w:szCs w:val="28"/>
        </w:rPr>
        <w:t>Боп</w:t>
      </w:r>
      <w:proofErr w:type="spellEnd"/>
      <w:r w:rsidRPr="003628D1">
        <w:rPr>
          <w:rFonts w:ascii="Times New Roman" w:eastAsia="Times New Roman" w:hAnsi="Times New Roman" w:cs="Times New Roman"/>
          <w:sz w:val="28"/>
          <w:szCs w:val="28"/>
        </w:rPr>
        <w:t>)*100 %;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lastRenderedPageBreak/>
        <w:t>Буд - удовлетворенность населения качеством дополнительного образования детей и молодежи в возрасте от 5-18 лет;</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Боуд</w:t>
      </w:r>
      <w:proofErr w:type="spellEnd"/>
      <w:r w:rsidRPr="003628D1">
        <w:rPr>
          <w:rFonts w:ascii="Times New Roman" w:eastAsia="Times New Roman" w:hAnsi="Times New Roman" w:cs="Times New Roman"/>
          <w:sz w:val="28"/>
          <w:szCs w:val="28"/>
        </w:rPr>
        <w:t xml:space="preserve"> - количество, удовлетворенных качеством дополнительного образования детей и молодежи в возрасте 5-18 лет;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Боп</w:t>
      </w:r>
      <w:proofErr w:type="spellEnd"/>
      <w:r w:rsidRPr="003628D1">
        <w:rPr>
          <w:rFonts w:ascii="Times New Roman" w:eastAsia="Times New Roman" w:hAnsi="Times New Roman" w:cs="Times New Roman"/>
          <w:sz w:val="28"/>
          <w:szCs w:val="28"/>
        </w:rPr>
        <w:t xml:space="preserve"> - общее количество опрошенных (число опрошенных не менее 50 человек).</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Целевой показатель 2.2.3.7.</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31) </w:t>
      </w:r>
      <w:r w:rsidRPr="003628D1">
        <w:rPr>
          <w:rFonts w:ascii="Times New Roman" w:eastAsia="Times New Roman" w:hAnsi="Times New Roman" w:cs="Times New Roman"/>
          <w:sz w:val="28"/>
          <w:szCs w:val="28"/>
        </w:rPr>
        <w:t xml:space="preserve">Количество реализованных проектов </w:t>
      </w:r>
      <w:proofErr w:type="gramStart"/>
      <w:r w:rsidRPr="003628D1">
        <w:rPr>
          <w:rFonts w:ascii="Times New Roman" w:eastAsia="Times New Roman" w:hAnsi="Times New Roman" w:cs="Times New Roman"/>
          <w:sz w:val="28"/>
          <w:szCs w:val="28"/>
        </w:rPr>
        <w:t>инициативного</w:t>
      </w:r>
      <w:proofErr w:type="gramEnd"/>
      <w:r w:rsidRPr="003628D1">
        <w:rPr>
          <w:rFonts w:ascii="Times New Roman" w:eastAsia="Times New Roman" w:hAnsi="Times New Roman" w:cs="Times New Roman"/>
          <w:sz w:val="28"/>
          <w:szCs w:val="28"/>
        </w:rPr>
        <w:t xml:space="preserve"> бюджетирования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отдел экономики администрации Верхнесалдинского городского округа.</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фактическим числом реализованных проектов инициативного бюджетирования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Целевой показатель 2.2.3.8.</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32) </w:t>
      </w:r>
      <w:r w:rsidRPr="003628D1">
        <w:rPr>
          <w:rFonts w:ascii="Times New Roman" w:eastAsia="Times New Roman" w:hAnsi="Times New Roman" w:cs="Times New Roman"/>
          <w:sz w:val="28"/>
          <w:szCs w:val="28"/>
        </w:rPr>
        <w:t xml:space="preserve">Количество объектов учреждений дополнительного образования сферы культуры, соответствующих требованиям, направленным на обеспечение антитеррористической защищенности.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Источник информации – паспорт безопасности объектов (территорий) дополнительного образования сферы культуры, утвержденный в соответствии </w:t>
      </w:r>
      <w:r w:rsidRPr="003628D1">
        <w:rPr>
          <w:rFonts w:ascii="Times New Roman" w:eastAsia="Times New Roman" w:hAnsi="Times New Roman" w:cs="Times New Roman"/>
          <w:sz w:val="28"/>
          <w:szCs w:val="28"/>
        </w:rPr>
        <w:br/>
        <w:t>с постановлением Правительства Российской Федерации от 11.02.2017 № 176 «Об утверждении требований к антитеррористической защищенности объектов (территорий) в сфере культуры и формы паспорта безопасности этих объектов (территорий)».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фактическим числом паспортов безопасности объектов (территорий) дополнительного образования сферы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Целевой показатель 2.2.3.9.</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36) </w:t>
      </w:r>
      <w:r w:rsidRPr="003628D1">
        <w:rPr>
          <w:rFonts w:ascii="Times New Roman" w:eastAsia="Times New Roman" w:hAnsi="Times New Roman" w:cs="Times New Roman"/>
          <w:sz w:val="28"/>
          <w:szCs w:val="28"/>
        </w:rPr>
        <w:t>Доля муниципальных учреждений дополнительного образования сферы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справка о состоянии здания (зданий) предоставленная учреждениями дополнительного образования сферы культуры в отдел по социальной сфере и культуре.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количество зданий муниципальных учреждений дополнительного образования сферы культуры, которые находятся в аварийном состоянии к общему количеству муниципальных учреждений культуры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Дав = (</w:t>
      </w:r>
      <w:proofErr w:type="spellStart"/>
      <w:r w:rsidRPr="003628D1">
        <w:rPr>
          <w:rFonts w:ascii="Times New Roman" w:eastAsia="Times New Roman" w:hAnsi="Times New Roman" w:cs="Times New Roman"/>
          <w:sz w:val="28"/>
          <w:szCs w:val="28"/>
        </w:rPr>
        <w:t>Кав</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Дав - доля муниципальных учреждений дополнительного образования сферы культуры, здания которых находятся в аварийном состоянии </w:t>
      </w:r>
      <w:r w:rsidRPr="003628D1">
        <w:rPr>
          <w:rFonts w:ascii="Times New Roman" w:eastAsia="Times New Roman" w:hAnsi="Times New Roman" w:cs="Times New Roman"/>
          <w:sz w:val="28"/>
          <w:szCs w:val="28"/>
        </w:rPr>
        <w:br/>
        <w:t xml:space="preserve">или требуют капитального ремонта, в общем количестве муниципальных </w:t>
      </w:r>
      <w:r w:rsidRPr="003628D1">
        <w:rPr>
          <w:rFonts w:ascii="Times New Roman" w:eastAsia="Times New Roman" w:hAnsi="Times New Roman" w:cs="Times New Roman"/>
          <w:sz w:val="28"/>
          <w:szCs w:val="28"/>
        </w:rPr>
        <w:lastRenderedPageBreak/>
        <w:t>учреждений дополнительного образования сферы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Кав</w:t>
      </w:r>
      <w:proofErr w:type="spellEnd"/>
      <w:r w:rsidRPr="003628D1">
        <w:rPr>
          <w:rFonts w:ascii="Times New Roman" w:eastAsia="Times New Roman" w:hAnsi="Times New Roman" w:cs="Times New Roman"/>
          <w:sz w:val="28"/>
          <w:szCs w:val="28"/>
        </w:rPr>
        <w:t xml:space="preserve"> - количество зданий муниципальных учреждений дополнительного образования сферы культуры, которые находятся в аварийном состоянии;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ml:space="preserve"> - общее количество </w:t>
      </w:r>
      <w:proofErr w:type="gramStart"/>
      <w:r w:rsidRPr="003628D1">
        <w:rPr>
          <w:rFonts w:ascii="Times New Roman" w:eastAsia="Times New Roman" w:hAnsi="Times New Roman" w:cs="Times New Roman"/>
          <w:sz w:val="28"/>
          <w:szCs w:val="28"/>
        </w:rPr>
        <w:t>зданий муниципальных учреждений дополнительного образования сферы культуры</w:t>
      </w:r>
      <w:proofErr w:type="gramEnd"/>
      <w:r w:rsidRPr="003628D1">
        <w:rPr>
          <w:rFonts w:ascii="Times New Roman" w:eastAsia="Times New Roman" w:hAnsi="Times New Roman" w:cs="Times New Roman"/>
          <w:sz w:val="28"/>
          <w:szCs w:val="28"/>
        </w:rPr>
        <w:t>.</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показатель 2.2.3.10. (Целевой показатель № 37) </w:t>
      </w:r>
      <w:r w:rsidRPr="003628D1">
        <w:rPr>
          <w:rFonts w:ascii="Times New Roman" w:eastAsia="Times New Roman" w:hAnsi="Times New Roman" w:cs="Times New Roman"/>
          <w:sz w:val="28"/>
          <w:szCs w:val="28"/>
        </w:rPr>
        <w:t>Доля муниципальных учреждений (зданий) дополнительного образования сферы культуры, находящихся в удовлетворительном состоянии, в общем количестве таких учреждений.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справка о состоянии здания (зданий) предоставленная учреждениями дополнительного образования сферы культуры в отдел по социальной сфере и культуре.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количество зданий учреждений дополнительного образования сферы культуры, которые находятся в удовлетворительном состоянии к общему количеству зданий учреждений культуры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Дуд</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Куд</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Дуд</w:t>
      </w:r>
      <w:proofErr w:type="spellEnd"/>
      <w:r w:rsidRPr="003628D1">
        <w:rPr>
          <w:rFonts w:ascii="Times New Roman" w:eastAsia="Times New Roman" w:hAnsi="Times New Roman" w:cs="Times New Roman"/>
          <w:sz w:val="28"/>
          <w:szCs w:val="28"/>
        </w:rPr>
        <w:t xml:space="preserve"> - доля муниципальных учреждений дополнительного образования сферы культуры (зданий), находящихся в удовлетворительном состоянии, </w:t>
      </w:r>
      <w:r w:rsidRPr="003628D1">
        <w:rPr>
          <w:rFonts w:ascii="Times New Roman" w:eastAsia="Times New Roman" w:hAnsi="Times New Roman" w:cs="Times New Roman"/>
          <w:sz w:val="28"/>
          <w:szCs w:val="28"/>
        </w:rPr>
        <w:br/>
        <w:t>в общем количестве таких учреждений;</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Куд</w:t>
      </w:r>
      <w:proofErr w:type="spellEnd"/>
      <w:r w:rsidRPr="003628D1">
        <w:rPr>
          <w:rFonts w:ascii="Times New Roman" w:eastAsia="Times New Roman" w:hAnsi="Times New Roman" w:cs="Times New Roman"/>
          <w:sz w:val="28"/>
          <w:szCs w:val="28"/>
        </w:rPr>
        <w:t xml:space="preserve"> - количество зданий учреждений дополнительного образования сферы культуры, которые находятся в удовлетворительном состоянии;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Коб</w:t>
      </w:r>
      <w:proofErr w:type="spellEnd"/>
      <w:r w:rsidRPr="003628D1">
        <w:rPr>
          <w:rFonts w:ascii="Times New Roman" w:eastAsia="Times New Roman" w:hAnsi="Times New Roman" w:cs="Times New Roman"/>
          <w:sz w:val="28"/>
          <w:szCs w:val="28"/>
        </w:rPr>
        <w:t xml:space="preserve"> - общее количество </w:t>
      </w:r>
      <w:proofErr w:type="gramStart"/>
      <w:r w:rsidRPr="003628D1">
        <w:rPr>
          <w:rFonts w:ascii="Times New Roman" w:eastAsia="Times New Roman" w:hAnsi="Times New Roman" w:cs="Times New Roman"/>
          <w:sz w:val="28"/>
          <w:szCs w:val="28"/>
        </w:rPr>
        <w:t>зданий муниципальных учреждений дополнительного образования сферы культуры</w:t>
      </w:r>
      <w:proofErr w:type="gramEnd"/>
      <w:r w:rsidRPr="003628D1">
        <w:rPr>
          <w:rFonts w:ascii="Times New Roman" w:eastAsia="Times New Roman" w:hAnsi="Times New Roman" w:cs="Times New Roman"/>
          <w:sz w:val="28"/>
          <w:szCs w:val="28"/>
        </w:rPr>
        <w:t>.</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740"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2.2.4.1.</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23) </w:t>
      </w:r>
      <w:r w:rsidRPr="003628D1">
        <w:rPr>
          <w:rFonts w:ascii="Times New Roman" w:eastAsia="Times New Roman" w:hAnsi="Times New Roman" w:cs="Times New Roman"/>
          <w:sz w:val="28"/>
          <w:szCs w:val="28"/>
        </w:rPr>
        <w:t xml:space="preserve">Соотношение средней заработной платы работников муниципальных учреждений культуры </w:t>
      </w:r>
      <w:r w:rsidRPr="003628D1">
        <w:rPr>
          <w:rFonts w:ascii="Times New Roman" w:eastAsia="Times New Roman" w:hAnsi="Times New Roman" w:cs="Times New Roman"/>
          <w:sz w:val="28"/>
          <w:szCs w:val="28"/>
        </w:rPr>
        <w:br/>
        <w:t>в соответствии с прогнозным значением среднемесячного дохода от трудовой деятельности по Свердловской области</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3628D1">
        <w:rPr>
          <w:rFonts w:ascii="Times New Roman" w:eastAsia="Times New Roman" w:hAnsi="Times New Roman" w:cs="Times New Roman"/>
          <w:sz w:val="28"/>
          <w:szCs w:val="28"/>
        </w:rPr>
        <w:t xml:space="preserve">Источник информации – форма государственной статистической отчетности «Сведения о численности и оплате труда работников сферы культуры по категориям персонала» </w:t>
      </w:r>
      <w:hyperlink r:id="rId28" w:history="1">
        <w:r w:rsidRPr="003628D1">
          <w:rPr>
            <w:rFonts w:ascii="Times New Roman" w:eastAsia="Times New Roman" w:hAnsi="Times New Roman" w:cs="Times New Roman"/>
            <w:sz w:val="28"/>
            <w:szCs w:val="28"/>
          </w:rPr>
          <w:t>№ ЗП-культура</w:t>
        </w:r>
      </w:hyperlink>
      <w:r w:rsidRPr="003628D1">
        <w:rPr>
          <w:rFonts w:ascii="Times New Roman" w:eastAsia="Times New Roman" w:hAnsi="Times New Roman" w:cs="Times New Roman"/>
          <w:sz w:val="28"/>
          <w:szCs w:val="28"/>
        </w:rPr>
        <w:t>, утвержденная приказом Росстата от 27.12.2018 № 781 «Об утверждении форм федерального статистического наблюдения с указаниями по их заполнению для проведения федерального статистического наблюдения численности и заработной платы работников по категориям в организациях социальной сферы и науки».</w:t>
      </w:r>
      <w:proofErr w:type="gramEnd"/>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 xml:space="preserve">Значение показателя рассчитывается как отношение средней заработной платы работников  учреждений культуры к средней заработной плате </w:t>
      </w:r>
      <w:r w:rsidRPr="003628D1">
        <w:rPr>
          <w:rFonts w:ascii="Times New Roman" w:eastAsia="Times New Roman" w:hAnsi="Times New Roman" w:cs="Times New Roman"/>
          <w:sz w:val="28"/>
          <w:szCs w:val="28"/>
        </w:rPr>
        <w:br/>
        <w:t>по экономике Свердловской области,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Ссзп</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Зпрк</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Зпэ</w:t>
      </w:r>
      <w:proofErr w:type="spellEnd"/>
      <w:r w:rsidRPr="003628D1">
        <w:rPr>
          <w:rFonts w:ascii="Times New Roman" w:eastAsia="Times New Roman" w:hAnsi="Times New Roman" w:cs="Times New Roman"/>
          <w:sz w:val="28"/>
          <w:szCs w:val="28"/>
        </w:rPr>
        <w:t>) x 100 %, где: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Ссзп</w:t>
      </w:r>
      <w:proofErr w:type="spellEnd"/>
      <w:r w:rsidRPr="003628D1">
        <w:rPr>
          <w:rFonts w:ascii="Times New Roman" w:eastAsia="Times New Roman" w:hAnsi="Times New Roman" w:cs="Times New Roman"/>
          <w:sz w:val="28"/>
          <w:szCs w:val="28"/>
        </w:rPr>
        <w:t xml:space="preserve"> – соотношение средней заработной платы работников учреждения </w:t>
      </w:r>
      <w:r w:rsidRPr="003628D1">
        <w:rPr>
          <w:rFonts w:ascii="Times New Roman" w:eastAsia="Times New Roman" w:hAnsi="Times New Roman" w:cs="Times New Roman"/>
          <w:sz w:val="28"/>
          <w:szCs w:val="28"/>
        </w:rPr>
        <w:lastRenderedPageBreak/>
        <w:t>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Зпрк</w:t>
      </w:r>
      <w:proofErr w:type="spellEnd"/>
      <w:r w:rsidRPr="003628D1">
        <w:rPr>
          <w:rFonts w:ascii="Times New Roman" w:eastAsia="Times New Roman" w:hAnsi="Times New Roman" w:cs="Times New Roman"/>
          <w:sz w:val="28"/>
          <w:szCs w:val="28"/>
        </w:rPr>
        <w:t xml:space="preserve"> - средняя заработная плата работников учреждения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Зпэ</w:t>
      </w:r>
      <w:proofErr w:type="spellEnd"/>
      <w:r w:rsidRPr="003628D1">
        <w:rPr>
          <w:rFonts w:ascii="Times New Roman" w:eastAsia="Times New Roman" w:hAnsi="Times New Roman" w:cs="Times New Roman"/>
          <w:sz w:val="28"/>
          <w:szCs w:val="28"/>
        </w:rPr>
        <w:t xml:space="preserve"> - средняя заработная плата по экономике Свердловской области.</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Целевой показатель 2.2.4.2.</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29) </w:t>
      </w:r>
      <w:r w:rsidRPr="003628D1">
        <w:rPr>
          <w:rFonts w:ascii="Times New Roman" w:eastAsia="Times New Roman" w:hAnsi="Times New Roman" w:cs="Times New Roman"/>
          <w:sz w:val="28"/>
          <w:szCs w:val="28"/>
        </w:rPr>
        <w:t>Количество специалистов, прошедших повышение квалификации на базе Центров непрерывного образования.</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установленное, Министерством культуры Свердловской области, количество квот для прохождения повышения квалификации специалистами учреждений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определяется фактическим числом специалистов, прошедших повышение квалификации на базе Центров непрерывного образования.</w:t>
      </w:r>
    </w:p>
    <w:p w:rsidR="003628D1" w:rsidRPr="003628D1" w:rsidRDefault="003628D1" w:rsidP="003628D1">
      <w:pPr>
        <w:widowControl w:val="0"/>
        <w:autoSpaceDE w:val="0"/>
        <w:autoSpaceDN w:val="0"/>
        <w:spacing w:after="0" w:line="240" w:lineRule="auto"/>
        <w:jc w:val="both"/>
        <w:rPr>
          <w:rFonts w:ascii="Times New Roman" w:eastAsia="Times New Roman" w:hAnsi="Times New Roman" w:cs="Times New Roman"/>
          <w:sz w:val="28"/>
          <w:szCs w:val="28"/>
        </w:rPr>
      </w:pP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b/>
          <w:sz w:val="28"/>
          <w:szCs w:val="28"/>
        </w:rPr>
        <w:t xml:space="preserve">Целевой </w:t>
      </w:r>
      <w:hyperlink w:anchor="P1112" w:history="1">
        <w:r w:rsidRPr="003628D1">
          <w:rPr>
            <w:rFonts w:ascii="Times New Roman" w:eastAsia="Times New Roman" w:hAnsi="Times New Roman" w:cs="Times New Roman"/>
            <w:b/>
            <w:sz w:val="28"/>
            <w:szCs w:val="28"/>
          </w:rPr>
          <w:t xml:space="preserve">показатель </w:t>
        </w:r>
      </w:hyperlink>
      <w:r w:rsidRPr="003628D1">
        <w:rPr>
          <w:rFonts w:ascii="Times New Roman" w:eastAsia="Times New Roman" w:hAnsi="Times New Roman" w:cs="Times New Roman"/>
          <w:b/>
          <w:sz w:val="28"/>
          <w:szCs w:val="28"/>
        </w:rPr>
        <w:t>2.2.5.1</w:t>
      </w:r>
      <w:r w:rsidRPr="003628D1">
        <w:rPr>
          <w:rFonts w:ascii="Times New Roman" w:eastAsia="Times New Roman" w:hAnsi="Times New Roman" w:cs="Times New Roman"/>
          <w:sz w:val="28"/>
          <w:szCs w:val="28"/>
        </w:rPr>
        <w:t xml:space="preserve">. </w:t>
      </w:r>
      <w:r w:rsidRPr="003628D1">
        <w:rPr>
          <w:rFonts w:ascii="Times New Roman" w:eastAsia="Times New Roman" w:hAnsi="Times New Roman" w:cs="Times New Roman"/>
          <w:b/>
          <w:sz w:val="28"/>
          <w:szCs w:val="28"/>
        </w:rPr>
        <w:t xml:space="preserve">(Целевой показатель № 24) </w:t>
      </w:r>
      <w:r w:rsidRPr="003628D1">
        <w:rPr>
          <w:rFonts w:ascii="Times New Roman" w:eastAsia="Times New Roman" w:hAnsi="Times New Roman" w:cs="Times New Roman"/>
          <w:sz w:val="28"/>
          <w:szCs w:val="28"/>
        </w:rPr>
        <w:t>Уровень удовлетворенности населения качеством и доступностью оказываемых населению муниципальных услуг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Источник информации - результаты независимой оценки качества работы учреждений культуры, находящихся в ведении администрации Верхнесалдинского городского округа, проводимой в форме опроса потребителей муниципальных услуг в сфере культуры.</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как отношение количества опрошенных потребителей муниципальных услуг, удовлетворенных качеством работы муниципальных учреждений культуры, на общее количество опрошенных потребителей муниципальных услуг в сфере культуры, умноженное на 100 процентов.</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Значение показателя рассчитывается по формуле:</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Ууд</w:t>
      </w:r>
      <w:proofErr w:type="spellEnd"/>
      <w:r w:rsidRPr="003628D1">
        <w:rPr>
          <w:rFonts w:ascii="Times New Roman" w:eastAsia="Times New Roman" w:hAnsi="Times New Roman" w:cs="Times New Roman"/>
          <w:sz w:val="28"/>
          <w:szCs w:val="28"/>
        </w:rPr>
        <w:t xml:space="preserve"> = (</w:t>
      </w:r>
      <w:proofErr w:type="spellStart"/>
      <w:r w:rsidRPr="003628D1">
        <w:rPr>
          <w:rFonts w:ascii="Times New Roman" w:eastAsia="Times New Roman" w:hAnsi="Times New Roman" w:cs="Times New Roman"/>
          <w:sz w:val="28"/>
          <w:szCs w:val="28"/>
        </w:rPr>
        <w:t>Чоуд</w:t>
      </w:r>
      <w:proofErr w:type="spellEnd"/>
      <w:r w:rsidRPr="003628D1">
        <w:rPr>
          <w:rFonts w:ascii="Times New Roman" w:eastAsia="Times New Roman" w:hAnsi="Times New Roman" w:cs="Times New Roman"/>
          <w:sz w:val="28"/>
          <w:szCs w:val="28"/>
        </w:rPr>
        <w:t>/Поп)*100 %;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Ууд</w:t>
      </w:r>
      <w:proofErr w:type="spellEnd"/>
      <w:r w:rsidRPr="003628D1">
        <w:rPr>
          <w:rFonts w:ascii="Times New Roman" w:eastAsia="Times New Roman" w:hAnsi="Times New Roman" w:cs="Times New Roman"/>
          <w:sz w:val="28"/>
          <w:szCs w:val="28"/>
        </w:rPr>
        <w:t xml:space="preserve"> - уровень удовлетворенности населения качеством и доступностью оказываемых населению муниципальных услуг в сфере культуры; </w:t>
      </w:r>
    </w:p>
    <w:p w:rsidR="003628D1" w:rsidRP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3628D1">
        <w:rPr>
          <w:rFonts w:ascii="Times New Roman" w:eastAsia="Times New Roman" w:hAnsi="Times New Roman" w:cs="Times New Roman"/>
          <w:sz w:val="28"/>
          <w:szCs w:val="28"/>
        </w:rPr>
        <w:t>Чоуд</w:t>
      </w:r>
      <w:proofErr w:type="spellEnd"/>
      <w:r w:rsidRPr="003628D1">
        <w:rPr>
          <w:rFonts w:ascii="Times New Roman" w:eastAsia="Times New Roman" w:hAnsi="Times New Roman" w:cs="Times New Roman"/>
          <w:sz w:val="28"/>
          <w:szCs w:val="28"/>
        </w:rPr>
        <w:t xml:space="preserve"> - количества опрошенных потребителей муниципальных услуг, удовлетворенных качеством работы муниципальных учреждений культуры; </w:t>
      </w:r>
    </w:p>
    <w:p w:rsidR="003628D1" w:rsidRDefault="003628D1"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28D1">
        <w:rPr>
          <w:rFonts w:ascii="Times New Roman" w:eastAsia="Times New Roman" w:hAnsi="Times New Roman" w:cs="Times New Roman"/>
          <w:sz w:val="28"/>
          <w:szCs w:val="28"/>
        </w:rPr>
        <w:t>Поп - общее количество опрошенных потребителей муниципальных услуг в сфере культуры.</w:t>
      </w:r>
    </w:p>
    <w:p w:rsidR="00D135DF" w:rsidRDefault="00D135DF" w:rsidP="003628D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D135DF" w:rsidRPr="00D135DF" w:rsidRDefault="00D135DF" w:rsidP="00D13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135DF">
        <w:rPr>
          <w:rFonts w:ascii="Times New Roman" w:eastAsia="Times New Roman" w:hAnsi="Times New Roman" w:cs="Times New Roman"/>
          <w:b/>
          <w:sz w:val="28"/>
          <w:szCs w:val="28"/>
        </w:rPr>
        <w:t xml:space="preserve">Целевой показатель 1.1.1.23. (Целевой показатель № 38) </w:t>
      </w:r>
      <w:r w:rsidRPr="00D135DF">
        <w:rPr>
          <w:rFonts w:ascii="Times New Roman" w:eastAsia="Times New Roman" w:hAnsi="Times New Roman" w:cs="Times New Roman"/>
          <w:sz w:val="28"/>
          <w:szCs w:val="28"/>
        </w:rPr>
        <w:t>Количество муниципальных библиотек, переоснащенных по модельному стандарту.</w:t>
      </w:r>
    </w:p>
    <w:p w:rsidR="00D135DF" w:rsidRPr="00D135DF" w:rsidRDefault="00D135DF" w:rsidP="00D13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135DF">
        <w:rPr>
          <w:rFonts w:ascii="Times New Roman" w:eastAsia="Times New Roman" w:hAnsi="Times New Roman" w:cs="Times New Roman"/>
          <w:sz w:val="28"/>
          <w:szCs w:val="28"/>
        </w:rPr>
        <w:t>Источник информации – Министерство культуры Свердловской области.</w:t>
      </w:r>
    </w:p>
    <w:p w:rsidR="00060666" w:rsidRDefault="00D135DF" w:rsidP="00D135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135DF">
        <w:rPr>
          <w:rFonts w:ascii="Times New Roman" w:eastAsia="Times New Roman" w:hAnsi="Times New Roman" w:cs="Times New Roman"/>
          <w:sz w:val="28"/>
          <w:szCs w:val="28"/>
        </w:rPr>
        <w:t xml:space="preserve">Значение показателя определяется в результате конкурсного отбора </w:t>
      </w:r>
      <w:r w:rsidRPr="00D135DF">
        <w:rPr>
          <w:rFonts w:ascii="Times New Roman" w:eastAsia="Times New Roman" w:hAnsi="Times New Roman" w:cs="Times New Roman"/>
          <w:sz w:val="28"/>
          <w:szCs w:val="28"/>
        </w:rPr>
        <w:br/>
        <w:t>на предоставление государственной поддержки на конкурсной основе муниципальным учреждениям Свердловской области.</w:t>
      </w:r>
    </w:p>
    <w:p w:rsidR="00924F6D" w:rsidRDefault="00924F6D" w:rsidP="00D135DF">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24F6D" w:rsidRPr="00924F6D" w:rsidRDefault="00924F6D" w:rsidP="00924F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6D">
        <w:rPr>
          <w:rFonts w:ascii="Times New Roman" w:eastAsia="Times New Roman" w:hAnsi="Times New Roman" w:cs="Times New Roman"/>
          <w:b/>
          <w:sz w:val="28"/>
          <w:szCs w:val="28"/>
        </w:rPr>
        <w:t>Целевой показатель 1.1.1.24. (Целевой показатель № 39)</w:t>
      </w:r>
      <w:r w:rsidRPr="00924F6D">
        <w:rPr>
          <w:rFonts w:ascii="Times New Roman" w:eastAsia="Times New Roman" w:hAnsi="Times New Roman" w:cs="Times New Roman"/>
          <w:sz w:val="28"/>
          <w:szCs w:val="28"/>
        </w:rPr>
        <w:t xml:space="preserve"> Количество муниципальных учреждений культуры, здания и помещения которых </w:t>
      </w:r>
      <w:r w:rsidRPr="00924F6D">
        <w:rPr>
          <w:rFonts w:ascii="Times New Roman" w:eastAsia="Times New Roman" w:hAnsi="Times New Roman" w:cs="Times New Roman"/>
          <w:sz w:val="28"/>
          <w:szCs w:val="28"/>
        </w:rPr>
        <w:lastRenderedPageBreak/>
        <w:t xml:space="preserve">приведены в соответствие требованиям норм пожарной безопасности </w:t>
      </w:r>
      <w:r>
        <w:rPr>
          <w:rFonts w:ascii="Times New Roman" w:eastAsia="Times New Roman" w:hAnsi="Times New Roman" w:cs="Times New Roman"/>
          <w:sz w:val="28"/>
          <w:szCs w:val="28"/>
        </w:rPr>
        <w:br/>
      </w:r>
      <w:r w:rsidRPr="00924F6D">
        <w:rPr>
          <w:rFonts w:ascii="Times New Roman" w:eastAsia="Times New Roman" w:hAnsi="Times New Roman" w:cs="Times New Roman"/>
          <w:sz w:val="28"/>
          <w:szCs w:val="28"/>
        </w:rPr>
        <w:t>и санитарного законодательства.</w:t>
      </w:r>
    </w:p>
    <w:p w:rsidR="00924F6D" w:rsidRPr="00924F6D" w:rsidRDefault="00924F6D" w:rsidP="00924F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6D">
        <w:rPr>
          <w:rFonts w:ascii="Times New Roman" w:eastAsia="Times New Roman" w:hAnsi="Times New Roman" w:cs="Times New Roman"/>
          <w:sz w:val="28"/>
          <w:szCs w:val="28"/>
        </w:rPr>
        <w:t>Источник информации – Министерство культуры Свердловской области.</w:t>
      </w:r>
    </w:p>
    <w:p w:rsidR="00924F6D" w:rsidRPr="00D135DF" w:rsidRDefault="00924F6D" w:rsidP="00924F6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24F6D">
        <w:rPr>
          <w:rFonts w:ascii="Times New Roman" w:eastAsia="Times New Roman" w:hAnsi="Times New Roman" w:cs="Times New Roman"/>
          <w:sz w:val="28"/>
          <w:szCs w:val="28"/>
        </w:rPr>
        <w:t xml:space="preserve">Значение показателя определяется в результате конкурсного отбора </w:t>
      </w:r>
      <w:r>
        <w:rPr>
          <w:rFonts w:ascii="Times New Roman" w:eastAsia="Times New Roman" w:hAnsi="Times New Roman" w:cs="Times New Roman"/>
          <w:sz w:val="28"/>
          <w:szCs w:val="28"/>
        </w:rPr>
        <w:br/>
      </w:r>
      <w:r w:rsidRPr="00924F6D">
        <w:rPr>
          <w:rFonts w:ascii="Times New Roman" w:eastAsia="Times New Roman" w:hAnsi="Times New Roman" w:cs="Times New Roman"/>
          <w:sz w:val="28"/>
          <w:szCs w:val="28"/>
        </w:rPr>
        <w:t>на предоставление государственной поддержки на конкурсной основе муниципальным учреждениям Свердловской области.</w:t>
      </w:r>
    </w:p>
    <w:sectPr w:rsidR="00924F6D" w:rsidRPr="00D135DF" w:rsidSect="006A7B78">
      <w:pgSz w:w="11906" w:h="16838"/>
      <w:pgMar w:top="1245"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FE5" w:rsidRDefault="00E82FE5" w:rsidP="00326723">
      <w:pPr>
        <w:spacing w:after="0" w:line="240" w:lineRule="auto"/>
      </w:pPr>
      <w:r>
        <w:separator/>
      </w:r>
    </w:p>
  </w:endnote>
  <w:endnote w:type="continuationSeparator" w:id="0">
    <w:p w:rsidR="00E82FE5" w:rsidRDefault="00E82FE5" w:rsidP="0032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FE5" w:rsidRDefault="00E82FE5" w:rsidP="00326723">
      <w:pPr>
        <w:spacing w:after="0" w:line="240" w:lineRule="auto"/>
      </w:pPr>
      <w:r>
        <w:separator/>
      </w:r>
    </w:p>
  </w:footnote>
  <w:footnote w:type="continuationSeparator" w:id="0">
    <w:p w:rsidR="00E82FE5" w:rsidRDefault="00E82FE5" w:rsidP="00326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25189"/>
      <w:docPartObj>
        <w:docPartGallery w:val="Page Numbers (Top of Page)"/>
        <w:docPartUnique/>
      </w:docPartObj>
    </w:sdtPr>
    <w:sdtEndPr>
      <w:rPr>
        <w:rFonts w:ascii="Times New Roman" w:hAnsi="Times New Roman" w:cs="Times New Roman"/>
        <w:sz w:val="28"/>
        <w:szCs w:val="28"/>
      </w:rPr>
    </w:sdtEndPr>
    <w:sdtContent>
      <w:p w:rsidR="00883B0A" w:rsidRPr="007120BB" w:rsidRDefault="00883B0A">
        <w:pPr>
          <w:pStyle w:val="a8"/>
          <w:jc w:val="center"/>
          <w:rPr>
            <w:rFonts w:ascii="Times New Roman" w:hAnsi="Times New Roman" w:cs="Times New Roman"/>
            <w:sz w:val="28"/>
            <w:szCs w:val="28"/>
          </w:rPr>
        </w:pPr>
        <w:r w:rsidRPr="007120BB">
          <w:rPr>
            <w:rFonts w:ascii="Times New Roman" w:hAnsi="Times New Roman" w:cs="Times New Roman"/>
            <w:sz w:val="28"/>
            <w:szCs w:val="28"/>
          </w:rPr>
          <w:fldChar w:fldCharType="begin"/>
        </w:r>
        <w:r w:rsidRPr="007120BB">
          <w:rPr>
            <w:rFonts w:ascii="Times New Roman" w:hAnsi="Times New Roman" w:cs="Times New Roman"/>
            <w:sz w:val="28"/>
            <w:szCs w:val="28"/>
          </w:rPr>
          <w:instrText>PAGE   \* MERGEFORMAT</w:instrText>
        </w:r>
        <w:r w:rsidRPr="007120BB">
          <w:rPr>
            <w:rFonts w:ascii="Times New Roman" w:hAnsi="Times New Roman" w:cs="Times New Roman"/>
            <w:sz w:val="28"/>
            <w:szCs w:val="28"/>
          </w:rPr>
          <w:fldChar w:fldCharType="separate"/>
        </w:r>
        <w:r w:rsidR="001B0CE7">
          <w:rPr>
            <w:rFonts w:ascii="Times New Roman" w:hAnsi="Times New Roman" w:cs="Times New Roman"/>
            <w:noProof/>
            <w:sz w:val="28"/>
            <w:szCs w:val="28"/>
          </w:rPr>
          <w:t>30</w:t>
        </w:r>
        <w:r w:rsidRPr="007120BB">
          <w:rPr>
            <w:rFonts w:ascii="Times New Roman" w:hAnsi="Times New Roman" w:cs="Times New Roman"/>
            <w:sz w:val="28"/>
            <w:szCs w:val="28"/>
          </w:rPr>
          <w:fldChar w:fldCharType="end"/>
        </w:r>
      </w:p>
    </w:sdtContent>
  </w:sdt>
  <w:p w:rsidR="00883B0A" w:rsidRPr="007120BB" w:rsidRDefault="00883B0A">
    <w:pPr>
      <w:pStyle w:val="a8"/>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B0A" w:rsidRDefault="00883B0A" w:rsidP="00D45205">
    <w:pPr>
      <w:pStyle w:val="a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50</w:t>
    </w:r>
    <w:r>
      <w:rPr>
        <w:rStyle w:val="af9"/>
      </w:rPr>
      <w:fldChar w:fldCharType="end"/>
    </w:r>
  </w:p>
  <w:p w:rsidR="00883B0A" w:rsidRDefault="00883B0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01729"/>
      <w:docPartObj>
        <w:docPartGallery w:val="Page Numbers (Top of Page)"/>
        <w:docPartUnique/>
      </w:docPartObj>
    </w:sdtPr>
    <w:sdtEndPr>
      <w:rPr>
        <w:rFonts w:ascii="Times New Roman" w:hAnsi="Times New Roman" w:cs="Times New Roman"/>
        <w:sz w:val="28"/>
        <w:szCs w:val="28"/>
      </w:rPr>
    </w:sdtEndPr>
    <w:sdtContent>
      <w:p w:rsidR="00883B0A" w:rsidRPr="000F5FF8" w:rsidRDefault="00883B0A">
        <w:pPr>
          <w:pStyle w:val="a8"/>
          <w:jc w:val="center"/>
          <w:rPr>
            <w:rFonts w:ascii="Times New Roman" w:hAnsi="Times New Roman" w:cs="Times New Roman"/>
            <w:sz w:val="28"/>
            <w:szCs w:val="28"/>
          </w:rPr>
        </w:pPr>
        <w:r w:rsidRPr="000F5FF8">
          <w:rPr>
            <w:rFonts w:ascii="Times New Roman" w:hAnsi="Times New Roman" w:cs="Times New Roman"/>
            <w:sz w:val="28"/>
            <w:szCs w:val="28"/>
          </w:rPr>
          <w:fldChar w:fldCharType="begin"/>
        </w:r>
        <w:r w:rsidRPr="000F5FF8">
          <w:rPr>
            <w:rFonts w:ascii="Times New Roman" w:hAnsi="Times New Roman" w:cs="Times New Roman"/>
            <w:sz w:val="28"/>
            <w:szCs w:val="28"/>
          </w:rPr>
          <w:instrText>PAGE   \* MERGEFORMAT</w:instrText>
        </w:r>
        <w:r w:rsidRPr="000F5FF8">
          <w:rPr>
            <w:rFonts w:ascii="Times New Roman" w:hAnsi="Times New Roman" w:cs="Times New Roman"/>
            <w:sz w:val="28"/>
            <w:szCs w:val="28"/>
          </w:rPr>
          <w:fldChar w:fldCharType="separate"/>
        </w:r>
        <w:r w:rsidR="001B0CE7">
          <w:rPr>
            <w:rFonts w:ascii="Times New Roman" w:hAnsi="Times New Roman" w:cs="Times New Roman"/>
            <w:noProof/>
            <w:sz w:val="28"/>
            <w:szCs w:val="28"/>
          </w:rPr>
          <w:t>56</w:t>
        </w:r>
        <w:r w:rsidRPr="000F5FF8">
          <w:rPr>
            <w:rFonts w:ascii="Times New Roman" w:hAnsi="Times New Roman" w:cs="Times New Roman"/>
            <w:sz w:val="28"/>
            <w:szCs w:val="28"/>
          </w:rPr>
          <w:fldChar w:fldCharType="end"/>
        </w:r>
      </w:p>
    </w:sdtContent>
  </w:sdt>
  <w:p w:rsidR="00883B0A" w:rsidRDefault="00883B0A" w:rsidP="005F181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F7321"/>
    <w:multiLevelType w:val="hybridMultilevel"/>
    <w:tmpl w:val="26C26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C94557"/>
    <w:multiLevelType w:val="hybridMultilevel"/>
    <w:tmpl w:val="09E02360"/>
    <w:lvl w:ilvl="0" w:tplc="4F666A8C">
      <w:start w:val="1"/>
      <w:numFmt w:val="decimal"/>
      <w:suff w:val="nothing"/>
      <w:lvlText w:val="%1."/>
      <w:lvlJc w:val="center"/>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A0E37"/>
    <w:multiLevelType w:val="hybridMultilevel"/>
    <w:tmpl w:val="48DA5512"/>
    <w:lvl w:ilvl="0" w:tplc="C17C265E">
      <w:start w:val="1"/>
      <w:numFmt w:val="decimal"/>
      <w:suff w:val="space"/>
      <w:lvlText w:val="%1."/>
      <w:lvlJc w:val="center"/>
      <w:pPr>
        <w:ind w:left="227" w:hanging="22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39E1325"/>
    <w:multiLevelType w:val="hybridMultilevel"/>
    <w:tmpl w:val="55AC2FFE"/>
    <w:lvl w:ilvl="0" w:tplc="0419000F">
      <w:start w:val="1"/>
      <w:numFmt w:val="decimal"/>
      <w:lvlText w:val="%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EC5C0D"/>
    <w:multiLevelType w:val="hybridMultilevel"/>
    <w:tmpl w:val="9DBCD6D2"/>
    <w:lvl w:ilvl="0" w:tplc="13C830D4">
      <w:start w:val="1"/>
      <w:numFmt w:val="decimal"/>
      <w:suff w:val="nothing"/>
      <w:lvlText w:val="%1"/>
      <w:lvlJc w:val="center"/>
      <w:pPr>
        <w:ind w:left="680" w:hanging="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8E3E6D"/>
    <w:multiLevelType w:val="hybridMultilevel"/>
    <w:tmpl w:val="D3CA8FEC"/>
    <w:lvl w:ilvl="0" w:tplc="281C0338">
      <w:start w:val="1"/>
      <w:numFmt w:val="decimal"/>
      <w:suff w:val="nothing"/>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CB2917"/>
    <w:multiLevelType w:val="hybridMultilevel"/>
    <w:tmpl w:val="25BAA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457113"/>
    <w:multiLevelType w:val="hybridMultilevel"/>
    <w:tmpl w:val="4CD27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D1408E"/>
    <w:multiLevelType w:val="hybridMultilevel"/>
    <w:tmpl w:val="F4DC4424"/>
    <w:lvl w:ilvl="0" w:tplc="192E38A8">
      <w:start w:val="1"/>
      <w:numFmt w:val="decimal"/>
      <w:suff w:val="space"/>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F831AA"/>
    <w:multiLevelType w:val="hybridMultilevel"/>
    <w:tmpl w:val="992489DE"/>
    <w:lvl w:ilvl="0" w:tplc="C688D218">
      <w:start w:val="1"/>
      <w:numFmt w:val="decimal"/>
      <w:suff w:val="nothing"/>
      <w:lvlText w:val="%1."/>
      <w:lvlJc w:val="center"/>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2B5192"/>
    <w:multiLevelType w:val="hybridMultilevel"/>
    <w:tmpl w:val="13ECA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3"/>
  </w:num>
  <w:num w:numId="5">
    <w:abstractNumId w:val="0"/>
  </w:num>
  <w:num w:numId="6">
    <w:abstractNumId w:val="7"/>
  </w:num>
  <w:num w:numId="7">
    <w:abstractNumId w:val="10"/>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 w:numId="1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36"/>
    <w:rsid w:val="00001DF2"/>
    <w:rsid w:val="00020AF8"/>
    <w:rsid w:val="00024114"/>
    <w:rsid w:val="00027854"/>
    <w:rsid w:val="000323AC"/>
    <w:rsid w:val="00035A8C"/>
    <w:rsid w:val="00035B06"/>
    <w:rsid w:val="00044738"/>
    <w:rsid w:val="00045CFA"/>
    <w:rsid w:val="00046963"/>
    <w:rsid w:val="00046DC1"/>
    <w:rsid w:val="00047FEF"/>
    <w:rsid w:val="00060666"/>
    <w:rsid w:val="00062BF3"/>
    <w:rsid w:val="00090147"/>
    <w:rsid w:val="00091D9F"/>
    <w:rsid w:val="000B1467"/>
    <w:rsid w:val="000B3569"/>
    <w:rsid w:val="000C4E88"/>
    <w:rsid w:val="000C6F62"/>
    <w:rsid w:val="000C7638"/>
    <w:rsid w:val="000D3DAA"/>
    <w:rsid w:val="000D4BD7"/>
    <w:rsid w:val="000D7B2E"/>
    <w:rsid w:val="000E2CCD"/>
    <w:rsid w:val="000F21BE"/>
    <w:rsid w:val="000F2A3B"/>
    <w:rsid w:val="000F5FF8"/>
    <w:rsid w:val="001025A8"/>
    <w:rsid w:val="00103021"/>
    <w:rsid w:val="00110222"/>
    <w:rsid w:val="00110BA5"/>
    <w:rsid w:val="00112249"/>
    <w:rsid w:val="00120735"/>
    <w:rsid w:val="001252F0"/>
    <w:rsid w:val="001341D9"/>
    <w:rsid w:val="001400FC"/>
    <w:rsid w:val="001415D7"/>
    <w:rsid w:val="00145A7B"/>
    <w:rsid w:val="00151816"/>
    <w:rsid w:val="00154F27"/>
    <w:rsid w:val="00154F28"/>
    <w:rsid w:val="0016139A"/>
    <w:rsid w:val="001721AE"/>
    <w:rsid w:val="00180117"/>
    <w:rsid w:val="00180573"/>
    <w:rsid w:val="0018141A"/>
    <w:rsid w:val="00192AE4"/>
    <w:rsid w:val="00192AF2"/>
    <w:rsid w:val="00196943"/>
    <w:rsid w:val="001A5510"/>
    <w:rsid w:val="001B0CE7"/>
    <w:rsid w:val="001B25F0"/>
    <w:rsid w:val="001B362E"/>
    <w:rsid w:val="001B3FF2"/>
    <w:rsid w:val="001B58A6"/>
    <w:rsid w:val="001B5AFC"/>
    <w:rsid w:val="001C0436"/>
    <w:rsid w:val="001D2762"/>
    <w:rsid w:val="001D4626"/>
    <w:rsid w:val="001D5BCD"/>
    <w:rsid w:val="001D7A77"/>
    <w:rsid w:val="001D7F0A"/>
    <w:rsid w:val="001E6A9D"/>
    <w:rsid w:val="001F327B"/>
    <w:rsid w:val="001F6017"/>
    <w:rsid w:val="001F6E56"/>
    <w:rsid w:val="00201EC8"/>
    <w:rsid w:val="00202F97"/>
    <w:rsid w:val="00204856"/>
    <w:rsid w:val="00206137"/>
    <w:rsid w:val="00206C7C"/>
    <w:rsid w:val="002075F0"/>
    <w:rsid w:val="00207695"/>
    <w:rsid w:val="002145D1"/>
    <w:rsid w:val="00215089"/>
    <w:rsid w:val="00221BEF"/>
    <w:rsid w:val="002248C9"/>
    <w:rsid w:val="00224945"/>
    <w:rsid w:val="00237DFF"/>
    <w:rsid w:val="0024053A"/>
    <w:rsid w:val="0025546C"/>
    <w:rsid w:val="00255842"/>
    <w:rsid w:val="002567EA"/>
    <w:rsid w:val="00263CAA"/>
    <w:rsid w:val="00264587"/>
    <w:rsid w:val="00264BCC"/>
    <w:rsid w:val="00265578"/>
    <w:rsid w:val="002732D9"/>
    <w:rsid w:val="00273C3A"/>
    <w:rsid w:val="002826C4"/>
    <w:rsid w:val="00282773"/>
    <w:rsid w:val="002844E6"/>
    <w:rsid w:val="0029019B"/>
    <w:rsid w:val="00290D1C"/>
    <w:rsid w:val="0029715B"/>
    <w:rsid w:val="002A11F9"/>
    <w:rsid w:val="002A6814"/>
    <w:rsid w:val="002B2068"/>
    <w:rsid w:val="002B5007"/>
    <w:rsid w:val="002C2692"/>
    <w:rsid w:val="002C7D27"/>
    <w:rsid w:val="002D55D3"/>
    <w:rsid w:val="002E0EC5"/>
    <w:rsid w:val="002E47F3"/>
    <w:rsid w:val="002E6DF4"/>
    <w:rsid w:val="002F2548"/>
    <w:rsid w:val="002F5E0B"/>
    <w:rsid w:val="002F736F"/>
    <w:rsid w:val="00302CF9"/>
    <w:rsid w:val="00313011"/>
    <w:rsid w:val="00315933"/>
    <w:rsid w:val="00322023"/>
    <w:rsid w:val="00325A7E"/>
    <w:rsid w:val="003266D3"/>
    <w:rsid w:val="00326723"/>
    <w:rsid w:val="00331552"/>
    <w:rsid w:val="00335A7B"/>
    <w:rsid w:val="00342487"/>
    <w:rsid w:val="00343BE8"/>
    <w:rsid w:val="00350B9B"/>
    <w:rsid w:val="003618A6"/>
    <w:rsid w:val="003628D1"/>
    <w:rsid w:val="003677F2"/>
    <w:rsid w:val="00370BC9"/>
    <w:rsid w:val="00372A2B"/>
    <w:rsid w:val="00377B1D"/>
    <w:rsid w:val="00387311"/>
    <w:rsid w:val="00390AE0"/>
    <w:rsid w:val="00391172"/>
    <w:rsid w:val="00394971"/>
    <w:rsid w:val="003A3AE9"/>
    <w:rsid w:val="003B2E6C"/>
    <w:rsid w:val="003B4257"/>
    <w:rsid w:val="003B5F8F"/>
    <w:rsid w:val="003C13EA"/>
    <w:rsid w:val="003C3585"/>
    <w:rsid w:val="003D215E"/>
    <w:rsid w:val="003D6A37"/>
    <w:rsid w:val="003E5DE7"/>
    <w:rsid w:val="0040303D"/>
    <w:rsid w:val="00410696"/>
    <w:rsid w:val="004129BA"/>
    <w:rsid w:val="00417616"/>
    <w:rsid w:val="00423BEA"/>
    <w:rsid w:val="00423F25"/>
    <w:rsid w:val="00424CDE"/>
    <w:rsid w:val="0042721B"/>
    <w:rsid w:val="00431883"/>
    <w:rsid w:val="00432B38"/>
    <w:rsid w:val="00434253"/>
    <w:rsid w:val="004361CF"/>
    <w:rsid w:val="00441704"/>
    <w:rsid w:val="004500E4"/>
    <w:rsid w:val="004534D5"/>
    <w:rsid w:val="00453C37"/>
    <w:rsid w:val="00457211"/>
    <w:rsid w:val="00474A5A"/>
    <w:rsid w:val="00492BF8"/>
    <w:rsid w:val="004962EE"/>
    <w:rsid w:val="004A11F6"/>
    <w:rsid w:val="004A5163"/>
    <w:rsid w:val="004A5BD7"/>
    <w:rsid w:val="004B7811"/>
    <w:rsid w:val="004C33CE"/>
    <w:rsid w:val="004C59C5"/>
    <w:rsid w:val="004C6102"/>
    <w:rsid w:val="004D3D71"/>
    <w:rsid w:val="004E4876"/>
    <w:rsid w:val="004E55B8"/>
    <w:rsid w:val="004E5C9A"/>
    <w:rsid w:val="004F20D5"/>
    <w:rsid w:val="004F7BC5"/>
    <w:rsid w:val="0050006C"/>
    <w:rsid w:val="00504E86"/>
    <w:rsid w:val="00506F77"/>
    <w:rsid w:val="0052382F"/>
    <w:rsid w:val="00533623"/>
    <w:rsid w:val="00552EBF"/>
    <w:rsid w:val="00553BE3"/>
    <w:rsid w:val="00554EE4"/>
    <w:rsid w:val="00560081"/>
    <w:rsid w:val="005608D6"/>
    <w:rsid w:val="00571CD2"/>
    <w:rsid w:val="005742C1"/>
    <w:rsid w:val="00576F7B"/>
    <w:rsid w:val="005854A9"/>
    <w:rsid w:val="00586CCD"/>
    <w:rsid w:val="005A1555"/>
    <w:rsid w:val="005A2566"/>
    <w:rsid w:val="005A4BDC"/>
    <w:rsid w:val="005A6682"/>
    <w:rsid w:val="005A6FCC"/>
    <w:rsid w:val="005A78A4"/>
    <w:rsid w:val="005B567B"/>
    <w:rsid w:val="005B601A"/>
    <w:rsid w:val="005C17F2"/>
    <w:rsid w:val="005C1D05"/>
    <w:rsid w:val="005C485B"/>
    <w:rsid w:val="005D1A0D"/>
    <w:rsid w:val="005D7B3D"/>
    <w:rsid w:val="005F025A"/>
    <w:rsid w:val="005F1815"/>
    <w:rsid w:val="00604E59"/>
    <w:rsid w:val="00605C4B"/>
    <w:rsid w:val="00610BCC"/>
    <w:rsid w:val="00610DC6"/>
    <w:rsid w:val="006152DA"/>
    <w:rsid w:val="006244FD"/>
    <w:rsid w:val="006248B9"/>
    <w:rsid w:val="00630C6F"/>
    <w:rsid w:val="00634A5F"/>
    <w:rsid w:val="00640FDF"/>
    <w:rsid w:val="006433A4"/>
    <w:rsid w:val="00647A06"/>
    <w:rsid w:val="00656658"/>
    <w:rsid w:val="00660ACB"/>
    <w:rsid w:val="00661490"/>
    <w:rsid w:val="006666BB"/>
    <w:rsid w:val="00672E1D"/>
    <w:rsid w:val="00674827"/>
    <w:rsid w:val="00674F4A"/>
    <w:rsid w:val="00683D7E"/>
    <w:rsid w:val="00687D0A"/>
    <w:rsid w:val="00693B2B"/>
    <w:rsid w:val="006960E5"/>
    <w:rsid w:val="006A7B78"/>
    <w:rsid w:val="006B22F7"/>
    <w:rsid w:val="006B257B"/>
    <w:rsid w:val="006B4565"/>
    <w:rsid w:val="006B6D9E"/>
    <w:rsid w:val="006C155A"/>
    <w:rsid w:val="006C33F8"/>
    <w:rsid w:val="006C59FB"/>
    <w:rsid w:val="006C5B77"/>
    <w:rsid w:val="006C671D"/>
    <w:rsid w:val="006D1BDE"/>
    <w:rsid w:val="006D6B42"/>
    <w:rsid w:val="006D6F06"/>
    <w:rsid w:val="006D71B8"/>
    <w:rsid w:val="006F1887"/>
    <w:rsid w:val="0071143D"/>
    <w:rsid w:val="007120BB"/>
    <w:rsid w:val="0071621E"/>
    <w:rsid w:val="007257FA"/>
    <w:rsid w:val="007264D0"/>
    <w:rsid w:val="00727C93"/>
    <w:rsid w:val="0073184E"/>
    <w:rsid w:val="007339E8"/>
    <w:rsid w:val="00734DEA"/>
    <w:rsid w:val="00734EC9"/>
    <w:rsid w:val="007351AE"/>
    <w:rsid w:val="00735FEB"/>
    <w:rsid w:val="00736812"/>
    <w:rsid w:val="0074739D"/>
    <w:rsid w:val="007523C5"/>
    <w:rsid w:val="00755DA5"/>
    <w:rsid w:val="007616D9"/>
    <w:rsid w:val="007645E1"/>
    <w:rsid w:val="00773F88"/>
    <w:rsid w:val="0077591E"/>
    <w:rsid w:val="00776763"/>
    <w:rsid w:val="00776972"/>
    <w:rsid w:val="00777EC9"/>
    <w:rsid w:val="00781916"/>
    <w:rsid w:val="00782835"/>
    <w:rsid w:val="0079604E"/>
    <w:rsid w:val="007A263F"/>
    <w:rsid w:val="007A6D90"/>
    <w:rsid w:val="007B075A"/>
    <w:rsid w:val="007B2FA2"/>
    <w:rsid w:val="007B5CB7"/>
    <w:rsid w:val="007C0224"/>
    <w:rsid w:val="007D1C17"/>
    <w:rsid w:val="007D3EE2"/>
    <w:rsid w:val="007D4CBA"/>
    <w:rsid w:val="007E2830"/>
    <w:rsid w:val="007E52F6"/>
    <w:rsid w:val="007E78EE"/>
    <w:rsid w:val="007F0C1F"/>
    <w:rsid w:val="007F3AD1"/>
    <w:rsid w:val="007F46CE"/>
    <w:rsid w:val="007F576E"/>
    <w:rsid w:val="008018F7"/>
    <w:rsid w:val="00802DB8"/>
    <w:rsid w:val="008058B9"/>
    <w:rsid w:val="00806FB4"/>
    <w:rsid w:val="0081012E"/>
    <w:rsid w:val="008158DE"/>
    <w:rsid w:val="00816199"/>
    <w:rsid w:val="008177A1"/>
    <w:rsid w:val="0082266D"/>
    <w:rsid w:val="008252E8"/>
    <w:rsid w:val="008334FE"/>
    <w:rsid w:val="0084069D"/>
    <w:rsid w:val="00841072"/>
    <w:rsid w:val="00850ADA"/>
    <w:rsid w:val="0085111E"/>
    <w:rsid w:val="00865FAF"/>
    <w:rsid w:val="00875732"/>
    <w:rsid w:val="00882255"/>
    <w:rsid w:val="00883B0A"/>
    <w:rsid w:val="0089594A"/>
    <w:rsid w:val="008A22D2"/>
    <w:rsid w:val="008B4E32"/>
    <w:rsid w:val="008C08D5"/>
    <w:rsid w:val="008C1068"/>
    <w:rsid w:val="008C14A5"/>
    <w:rsid w:val="008C1BC0"/>
    <w:rsid w:val="008C247C"/>
    <w:rsid w:val="008C460E"/>
    <w:rsid w:val="008D3BE1"/>
    <w:rsid w:val="008D3C86"/>
    <w:rsid w:val="008D79C9"/>
    <w:rsid w:val="008E37BF"/>
    <w:rsid w:val="008E478F"/>
    <w:rsid w:val="008F0C93"/>
    <w:rsid w:val="008F7D5D"/>
    <w:rsid w:val="00901D92"/>
    <w:rsid w:val="0091559B"/>
    <w:rsid w:val="00917074"/>
    <w:rsid w:val="0092002E"/>
    <w:rsid w:val="009210C9"/>
    <w:rsid w:val="00924F6D"/>
    <w:rsid w:val="00925DBC"/>
    <w:rsid w:val="00940D16"/>
    <w:rsid w:val="0094188B"/>
    <w:rsid w:val="00943C8D"/>
    <w:rsid w:val="009635AC"/>
    <w:rsid w:val="009679B0"/>
    <w:rsid w:val="00972BB2"/>
    <w:rsid w:val="00975130"/>
    <w:rsid w:val="0098158F"/>
    <w:rsid w:val="0098697C"/>
    <w:rsid w:val="00987E24"/>
    <w:rsid w:val="00991B55"/>
    <w:rsid w:val="00992ACE"/>
    <w:rsid w:val="009959B8"/>
    <w:rsid w:val="00996906"/>
    <w:rsid w:val="009B20A7"/>
    <w:rsid w:val="009B3CC1"/>
    <w:rsid w:val="009C2AF3"/>
    <w:rsid w:val="009C4285"/>
    <w:rsid w:val="009D0797"/>
    <w:rsid w:val="009D2D1B"/>
    <w:rsid w:val="009E7FBF"/>
    <w:rsid w:val="009F3ADB"/>
    <w:rsid w:val="00A06EA6"/>
    <w:rsid w:val="00A10E51"/>
    <w:rsid w:val="00A14C32"/>
    <w:rsid w:val="00A26CBE"/>
    <w:rsid w:val="00A42C63"/>
    <w:rsid w:val="00A44BA5"/>
    <w:rsid w:val="00A44D23"/>
    <w:rsid w:val="00A46571"/>
    <w:rsid w:val="00A56032"/>
    <w:rsid w:val="00A66A3F"/>
    <w:rsid w:val="00A67A28"/>
    <w:rsid w:val="00A72564"/>
    <w:rsid w:val="00A77DE0"/>
    <w:rsid w:val="00A87B82"/>
    <w:rsid w:val="00A96618"/>
    <w:rsid w:val="00AA0B88"/>
    <w:rsid w:val="00AA3005"/>
    <w:rsid w:val="00AA7938"/>
    <w:rsid w:val="00AB0479"/>
    <w:rsid w:val="00AC18E7"/>
    <w:rsid w:val="00AC36CA"/>
    <w:rsid w:val="00AC51E8"/>
    <w:rsid w:val="00AC7E36"/>
    <w:rsid w:val="00AD375F"/>
    <w:rsid w:val="00AD39B5"/>
    <w:rsid w:val="00AE212F"/>
    <w:rsid w:val="00AE30E0"/>
    <w:rsid w:val="00AE5782"/>
    <w:rsid w:val="00AF5F6C"/>
    <w:rsid w:val="00AF6803"/>
    <w:rsid w:val="00B00395"/>
    <w:rsid w:val="00B06B02"/>
    <w:rsid w:val="00B2172E"/>
    <w:rsid w:val="00B2666B"/>
    <w:rsid w:val="00B273EC"/>
    <w:rsid w:val="00B30C75"/>
    <w:rsid w:val="00B36ECE"/>
    <w:rsid w:val="00B43834"/>
    <w:rsid w:val="00B468F1"/>
    <w:rsid w:val="00B610FB"/>
    <w:rsid w:val="00B6127D"/>
    <w:rsid w:val="00B83E36"/>
    <w:rsid w:val="00BC138D"/>
    <w:rsid w:val="00BC1D76"/>
    <w:rsid w:val="00BD197F"/>
    <w:rsid w:val="00BD2B83"/>
    <w:rsid w:val="00BD63F2"/>
    <w:rsid w:val="00BE1CEF"/>
    <w:rsid w:val="00BE5DCF"/>
    <w:rsid w:val="00BF6D3E"/>
    <w:rsid w:val="00C0768B"/>
    <w:rsid w:val="00C179C1"/>
    <w:rsid w:val="00C258E8"/>
    <w:rsid w:val="00C30446"/>
    <w:rsid w:val="00C3068C"/>
    <w:rsid w:val="00C31762"/>
    <w:rsid w:val="00C40D30"/>
    <w:rsid w:val="00C42306"/>
    <w:rsid w:val="00C45065"/>
    <w:rsid w:val="00C509BD"/>
    <w:rsid w:val="00C567F0"/>
    <w:rsid w:val="00C62042"/>
    <w:rsid w:val="00C64802"/>
    <w:rsid w:val="00C665CD"/>
    <w:rsid w:val="00C71F76"/>
    <w:rsid w:val="00C74A37"/>
    <w:rsid w:val="00C768F9"/>
    <w:rsid w:val="00C76D1A"/>
    <w:rsid w:val="00C808C9"/>
    <w:rsid w:val="00C814DC"/>
    <w:rsid w:val="00C90E2B"/>
    <w:rsid w:val="00C91494"/>
    <w:rsid w:val="00C922FD"/>
    <w:rsid w:val="00C950FF"/>
    <w:rsid w:val="00C966C0"/>
    <w:rsid w:val="00CA2498"/>
    <w:rsid w:val="00CA38BB"/>
    <w:rsid w:val="00CA7838"/>
    <w:rsid w:val="00CB02EC"/>
    <w:rsid w:val="00CB1143"/>
    <w:rsid w:val="00CB2A1F"/>
    <w:rsid w:val="00CB7D70"/>
    <w:rsid w:val="00CC6BD5"/>
    <w:rsid w:val="00CD3D39"/>
    <w:rsid w:val="00CD5B77"/>
    <w:rsid w:val="00CD5E75"/>
    <w:rsid w:val="00CD664A"/>
    <w:rsid w:val="00CE5E25"/>
    <w:rsid w:val="00CF4D71"/>
    <w:rsid w:val="00CF5439"/>
    <w:rsid w:val="00CF5736"/>
    <w:rsid w:val="00D12276"/>
    <w:rsid w:val="00D135DF"/>
    <w:rsid w:val="00D25D8F"/>
    <w:rsid w:val="00D45205"/>
    <w:rsid w:val="00D45D9F"/>
    <w:rsid w:val="00D47A0D"/>
    <w:rsid w:val="00D52FD6"/>
    <w:rsid w:val="00D55BC0"/>
    <w:rsid w:val="00D61375"/>
    <w:rsid w:val="00D62861"/>
    <w:rsid w:val="00D63768"/>
    <w:rsid w:val="00D6501A"/>
    <w:rsid w:val="00D654EB"/>
    <w:rsid w:val="00D732B3"/>
    <w:rsid w:val="00D742AF"/>
    <w:rsid w:val="00D8144C"/>
    <w:rsid w:val="00D837EF"/>
    <w:rsid w:val="00D840D0"/>
    <w:rsid w:val="00D87B2B"/>
    <w:rsid w:val="00D94B19"/>
    <w:rsid w:val="00DA170E"/>
    <w:rsid w:val="00DB5D08"/>
    <w:rsid w:val="00DB7AA8"/>
    <w:rsid w:val="00DC1685"/>
    <w:rsid w:val="00DC2EE4"/>
    <w:rsid w:val="00DC3181"/>
    <w:rsid w:val="00DC5A6F"/>
    <w:rsid w:val="00DC6315"/>
    <w:rsid w:val="00DD2630"/>
    <w:rsid w:val="00DD4762"/>
    <w:rsid w:val="00DE67B3"/>
    <w:rsid w:val="00DF28DB"/>
    <w:rsid w:val="00DF58AB"/>
    <w:rsid w:val="00DF592E"/>
    <w:rsid w:val="00E00434"/>
    <w:rsid w:val="00E1627F"/>
    <w:rsid w:val="00E175B5"/>
    <w:rsid w:val="00E21521"/>
    <w:rsid w:val="00E31DED"/>
    <w:rsid w:val="00E41381"/>
    <w:rsid w:val="00E4243E"/>
    <w:rsid w:val="00E46170"/>
    <w:rsid w:val="00E538FA"/>
    <w:rsid w:val="00E546F8"/>
    <w:rsid w:val="00E54DE8"/>
    <w:rsid w:val="00E60488"/>
    <w:rsid w:val="00E61FA0"/>
    <w:rsid w:val="00E715F6"/>
    <w:rsid w:val="00E754E1"/>
    <w:rsid w:val="00E76CBE"/>
    <w:rsid w:val="00E82F70"/>
    <w:rsid w:val="00E82FE5"/>
    <w:rsid w:val="00E8691A"/>
    <w:rsid w:val="00E86BE5"/>
    <w:rsid w:val="00E87E24"/>
    <w:rsid w:val="00EA0DD3"/>
    <w:rsid w:val="00EA613B"/>
    <w:rsid w:val="00EB4897"/>
    <w:rsid w:val="00EB5D6F"/>
    <w:rsid w:val="00EB5DE8"/>
    <w:rsid w:val="00EB7308"/>
    <w:rsid w:val="00EC017D"/>
    <w:rsid w:val="00EC1AA7"/>
    <w:rsid w:val="00EC49DD"/>
    <w:rsid w:val="00EC4CC9"/>
    <w:rsid w:val="00EC5950"/>
    <w:rsid w:val="00EC598C"/>
    <w:rsid w:val="00EC6891"/>
    <w:rsid w:val="00EC6C93"/>
    <w:rsid w:val="00ED5A7F"/>
    <w:rsid w:val="00ED5DEE"/>
    <w:rsid w:val="00ED61B2"/>
    <w:rsid w:val="00ED6F02"/>
    <w:rsid w:val="00ED729B"/>
    <w:rsid w:val="00EF1DE0"/>
    <w:rsid w:val="00EF1EEA"/>
    <w:rsid w:val="00F06882"/>
    <w:rsid w:val="00F07F54"/>
    <w:rsid w:val="00F211A9"/>
    <w:rsid w:val="00F21847"/>
    <w:rsid w:val="00F23EA5"/>
    <w:rsid w:val="00F245E5"/>
    <w:rsid w:val="00F30340"/>
    <w:rsid w:val="00F331E0"/>
    <w:rsid w:val="00F43D27"/>
    <w:rsid w:val="00F53D43"/>
    <w:rsid w:val="00F54997"/>
    <w:rsid w:val="00F54F99"/>
    <w:rsid w:val="00F60CD4"/>
    <w:rsid w:val="00F61798"/>
    <w:rsid w:val="00F6203D"/>
    <w:rsid w:val="00F64C8B"/>
    <w:rsid w:val="00F661F7"/>
    <w:rsid w:val="00F664A7"/>
    <w:rsid w:val="00F74BE8"/>
    <w:rsid w:val="00F81B50"/>
    <w:rsid w:val="00F823AB"/>
    <w:rsid w:val="00F90EC7"/>
    <w:rsid w:val="00F9166D"/>
    <w:rsid w:val="00F95BEB"/>
    <w:rsid w:val="00FA25F0"/>
    <w:rsid w:val="00FA514F"/>
    <w:rsid w:val="00FB3814"/>
    <w:rsid w:val="00FB56B9"/>
    <w:rsid w:val="00FC5C31"/>
    <w:rsid w:val="00FD181E"/>
    <w:rsid w:val="00FE4741"/>
    <w:rsid w:val="00FF6A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573"/>
    <w:pPr>
      <w:spacing w:after="160" w:line="256" w:lineRule="auto"/>
    </w:pPr>
    <w:rPr>
      <w:lang w:eastAsia="ru-RU"/>
    </w:rPr>
  </w:style>
  <w:style w:type="paragraph" w:styleId="1">
    <w:name w:val="heading 1"/>
    <w:basedOn w:val="a"/>
    <w:next w:val="a"/>
    <w:link w:val="10"/>
    <w:uiPriority w:val="99"/>
    <w:qFormat/>
    <w:rsid w:val="00326723"/>
    <w:pPr>
      <w:keepNext/>
      <w:keepLines/>
      <w:spacing w:before="480" w:after="0" w:line="276" w:lineRule="auto"/>
      <w:outlineLvl w:val="0"/>
    </w:pPr>
    <w:rPr>
      <w:rFonts w:ascii="Cambria" w:eastAsia="Times New Roman" w:hAnsi="Cambria" w:cs="Times New Roman"/>
      <w:b/>
      <w:bCs/>
      <w:color w:val="365F91"/>
      <w:sz w:val="28"/>
      <w:szCs w:val="28"/>
      <w:lang w:eastAsia="en-US"/>
    </w:rPr>
  </w:style>
  <w:style w:type="paragraph" w:styleId="3">
    <w:name w:val="heading 3"/>
    <w:basedOn w:val="a"/>
    <w:next w:val="a"/>
    <w:link w:val="30"/>
    <w:uiPriority w:val="99"/>
    <w:qFormat/>
    <w:rsid w:val="00326723"/>
    <w:pPr>
      <w:keepNext/>
      <w:keepLines/>
      <w:spacing w:before="200" w:after="0" w:line="240" w:lineRule="auto"/>
      <w:outlineLvl w:val="2"/>
    </w:pPr>
    <w:rPr>
      <w:rFonts w:ascii="Cambria" w:eastAsia="Times New Roman" w:hAnsi="Cambria" w:cs="Times New Roman"/>
      <w:b/>
      <w:bCs/>
      <w:color w:val="4F81BD"/>
      <w:sz w:val="28"/>
      <w:szCs w:val="28"/>
    </w:rPr>
  </w:style>
  <w:style w:type="paragraph" w:styleId="5">
    <w:name w:val="heading 5"/>
    <w:basedOn w:val="a"/>
    <w:next w:val="a"/>
    <w:link w:val="50"/>
    <w:uiPriority w:val="99"/>
    <w:qFormat/>
    <w:rsid w:val="00326723"/>
    <w:pPr>
      <w:keepNext/>
      <w:spacing w:after="0" w:line="240" w:lineRule="auto"/>
      <w:jc w:val="center"/>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83E36"/>
    <w:pPr>
      <w:spacing w:after="0" w:line="240" w:lineRule="auto"/>
    </w:pPr>
    <w:rPr>
      <w:rFonts w:ascii="Calibri" w:eastAsia="Calibri" w:hAnsi="Calibri" w:cs="Times New Roman"/>
    </w:rPr>
  </w:style>
  <w:style w:type="table" w:styleId="a4">
    <w:name w:val="Table Grid"/>
    <w:basedOn w:val="a1"/>
    <w:uiPriority w:val="59"/>
    <w:rsid w:val="004E487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60666"/>
  </w:style>
  <w:style w:type="character" w:styleId="a5">
    <w:name w:val="Strong"/>
    <w:basedOn w:val="a0"/>
    <w:uiPriority w:val="99"/>
    <w:qFormat/>
    <w:rsid w:val="00060666"/>
    <w:rPr>
      <w:b/>
      <w:bCs/>
    </w:rPr>
  </w:style>
  <w:style w:type="character" w:customStyle="1" w:styleId="12">
    <w:name w:val="Слабое выделение1"/>
    <w:basedOn w:val="a0"/>
    <w:uiPriority w:val="19"/>
    <w:qFormat/>
    <w:rsid w:val="00060666"/>
    <w:rPr>
      <w:i/>
      <w:iCs/>
      <w:color w:val="808080"/>
    </w:rPr>
  </w:style>
  <w:style w:type="character" w:styleId="a6">
    <w:name w:val="Hyperlink"/>
    <w:basedOn w:val="a0"/>
    <w:uiPriority w:val="99"/>
    <w:unhideWhenUsed/>
    <w:rsid w:val="00060666"/>
    <w:rPr>
      <w:color w:val="0000FF"/>
      <w:u w:val="single"/>
    </w:rPr>
  </w:style>
  <w:style w:type="character" w:styleId="a7">
    <w:name w:val="FollowedHyperlink"/>
    <w:basedOn w:val="a0"/>
    <w:uiPriority w:val="99"/>
    <w:unhideWhenUsed/>
    <w:rsid w:val="00060666"/>
    <w:rPr>
      <w:color w:val="800080"/>
      <w:u w:val="single"/>
    </w:rPr>
  </w:style>
  <w:style w:type="paragraph" w:customStyle="1" w:styleId="font5">
    <w:name w:val="font5"/>
    <w:basedOn w:val="a"/>
    <w:rsid w:val="00060666"/>
    <w:pP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font6">
    <w:name w:val="font6"/>
    <w:basedOn w:val="a"/>
    <w:rsid w:val="00060666"/>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7">
    <w:name w:val="font7"/>
    <w:basedOn w:val="a"/>
    <w:rsid w:val="00060666"/>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8">
    <w:name w:val="font8"/>
    <w:basedOn w:val="a"/>
    <w:rsid w:val="000606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9">
    <w:name w:val="font9"/>
    <w:basedOn w:val="a"/>
    <w:rsid w:val="000606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6">
    <w:name w:val="xl66"/>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9">
    <w:name w:val="xl69"/>
    <w:basedOn w:val="a"/>
    <w:rsid w:val="000606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1">
    <w:name w:val="xl71"/>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3">
    <w:name w:val="xl73"/>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0">
    <w:name w:val="xl80"/>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06066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4">
    <w:name w:val="xl84"/>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5">
    <w:name w:val="xl85"/>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7">
    <w:name w:val="xl87"/>
    <w:basedOn w:val="a"/>
    <w:rsid w:val="0006066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06066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a"/>
    <w:rsid w:val="000606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06066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0606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06066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4">
    <w:name w:val="xl94"/>
    <w:basedOn w:val="a"/>
    <w:rsid w:val="0006066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5">
    <w:name w:val="xl95"/>
    <w:basedOn w:val="a"/>
    <w:rsid w:val="0006066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6">
    <w:name w:val="xl96"/>
    <w:basedOn w:val="a"/>
    <w:rsid w:val="0006066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06066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
    <w:rsid w:val="000606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06066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0">
    <w:name w:val="xl100"/>
    <w:basedOn w:val="a"/>
    <w:rsid w:val="000606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table" w:customStyle="1" w:styleId="13">
    <w:name w:val="Сетка таблицы1"/>
    <w:basedOn w:val="a1"/>
    <w:next w:val="a4"/>
    <w:uiPriority w:val="59"/>
    <w:rsid w:val="00060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60666"/>
    <w:pPr>
      <w:tabs>
        <w:tab w:val="center" w:pos="4677"/>
        <w:tab w:val="right" w:pos="9355"/>
      </w:tabs>
      <w:spacing w:after="0" w:line="240" w:lineRule="auto"/>
    </w:pPr>
    <w:rPr>
      <w:lang w:eastAsia="en-US"/>
    </w:rPr>
  </w:style>
  <w:style w:type="character" w:customStyle="1" w:styleId="a9">
    <w:name w:val="Верхний колонтитул Знак"/>
    <w:basedOn w:val="a0"/>
    <w:link w:val="a8"/>
    <w:uiPriority w:val="99"/>
    <w:rsid w:val="00060666"/>
  </w:style>
  <w:style w:type="paragraph" w:styleId="aa">
    <w:name w:val="footer"/>
    <w:basedOn w:val="a"/>
    <w:link w:val="ab"/>
    <w:uiPriority w:val="99"/>
    <w:unhideWhenUsed/>
    <w:rsid w:val="00060666"/>
    <w:pPr>
      <w:tabs>
        <w:tab w:val="center" w:pos="4677"/>
        <w:tab w:val="right" w:pos="9355"/>
      </w:tabs>
      <w:spacing w:after="0" w:line="240" w:lineRule="auto"/>
    </w:pPr>
    <w:rPr>
      <w:lang w:eastAsia="en-US"/>
    </w:rPr>
  </w:style>
  <w:style w:type="character" w:customStyle="1" w:styleId="ab">
    <w:name w:val="Нижний колонтитул Знак"/>
    <w:basedOn w:val="a0"/>
    <w:link w:val="aa"/>
    <w:uiPriority w:val="99"/>
    <w:rsid w:val="00060666"/>
  </w:style>
  <w:style w:type="paragraph" w:styleId="ac">
    <w:name w:val="Balloon Text"/>
    <w:basedOn w:val="a"/>
    <w:link w:val="ad"/>
    <w:unhideWhenUsed/>
    <w:rsid w:val="00060666"/>
    <w:pPr>
      <w:spacing w:after="0" w:line="240" w:lineRule="auto"/>
    </w:pPr>
    <w:rPr>
      <w:rFonts w:ascii="Tahoma" w:hAnsi="Tahoma" w:cs="Tahoma"/>
      <w:sz w:val="16"/>
      <w:szCs w:val="16"/>
      <w:lang w:eastAsia="en-US"/>
    </w:rPr>
  </w:style>
  <w:style w:type="character" w:customStyle="1" w:styleId="ad">
    <w:name w:val="Текст выноски Знак"/>
    <w:basedOn w:val="a0"/>
    <w:link w:val="ac"/>
    <w:rsid w:val="00060666"/>
    <w:rPr>
      <w:rFonts w:ascii="Tahoma" w:hAnsi="Tahoma" w:cs="Tahoma"/>
      <w:sz w:val="16"/>
      <w:szCs w:val="16"/>
    </w:rPr>
  </w:style>
  <w:style w:type="character" w:styleId="ae">
    <w:name w:val="Subtle Emphasis"/>
    <w:basedOn w:val="a0"/>
    <w:uiPriority w:val="19"/>
    <w:qFormat/>
    <w:rsid w:val="00060666"/>
    <w:rPr>
      <w:i/>
      <w:iCs/>
      <w:color w:val="808080" w:themeColor="text1" w:themeTint="7F"/>
    </w:rPr>
  </w:style>
  <w:style w:type="character" w:customStyle="1" w:styleId="10">
    <w:name w:val="Заголовок 1 Знак"/>
    <w:basedOn w:val="a0"/>
    <w:link w:val="1"/>
    <w:uiPriority w:val="99"/>
    <w:rsid w:val="00326723"/>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9"/>
    <w:rsid w:val="00326723"/>
    <w:rPr>
      <w:rFonts w:ascii="Cambria" w:eastAsia="Times New Roman" w:hAnsi="Cambria" w:cs="Times New Roman"/>
      <w:b/>
      <w:bCs/>
      <w:color w:val="4F81BD"/>
      <w:sz w:val="28"/>
      <w:szCs w:val="28"/>
      <w:lang w:eastAsia="ru-RU"/>
    </w:rPr>
  </w:style>
  <w:style w:type="character" w:customStyle="1" w:styleId="50">
    <w:name w:val="Заголовок 5 Знак"/>
    <w:basedOn w:val="a0"/>
    <w:link w:val="5"/>
    <w:uiPriority w:val="99"/>
    <w:rsid w:val="00326723"/>
    <w:rPr>
      <w:rFonts w:ascii="Times New Roman" w:eastAsia="Times New Roman" w:hAnsi="Times New Roman" w:cs="Times New Roman"/>
      <w:sz w:val="24"/>
      <w:szCs w:val="20"/>
      <w:lang w:eastAsia="ru-RU"/>
    </w:rPr>
  </w:style>
  <w:style w:type="numbering" w:customStyle="1" w:styleId="2">
    <w:name w:val="Нет списка2"/>
    <w:next w:val="a2"/>
    <w:semiHidden/>
    <w:unhideWhenUsed/>
    <w:rsid w:val="00326723"/>
  </w:style>
  <w:style w:type="paragraph" w:styleId="af">
    <w:name w:val="Document Map"/>
    <w:basedOn w:val="a"/>
    <w:link w:val="af0"/>
    <w:rsid w:val="0032672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0">
    <w:name w:val="Схема документа Знак"/>
    <w:basedOn w:val="a0"/>
    <w:link w:val="af"/>
    <w:rsid w:val="00326723"/>
    <w:rPr>
      <w:rFonts w:ascii="Tahoma" w:eastAsia="Times New Roman" w:hAnsi="Tahoma" w:cs="Tahoma"/>
      <w:sz w:val="16"/>
      <w:szCs w:val="16"/>
      <w:lang w:eastAsia="ru-RU"/>
    </w:rPr>
  </w:style>
  <w:style w:type="table" w:customStyle="1" w:styleId="20">
    <w:name w:val="Сетка таблицы2"/>
    <w:basedOn w:val="a1"/>
    <w:next w:val="a4"/>
    <w:rsid w:val="003267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Текст документа"/>
    <w:basedOn w:val="a"/>
    <w:link w:val="20-0"/>
    <w:autoRedefine/>
    <w:qFormat/>
    <w:rsid w:val="00326723"/>
    <w:pPr>
      <w:spacing w:after="0" w:line="240" w:lineRule="auto"/>
      <w:ind w:firstLine="720"/>
      <w:jc w:val="both"/>
    </w:pPr>
    <w:rPr>
      <w:rFonts w:ascii="Times New Roman" w:eastAsia="Times New Roman" w:hAnsi="Times New Roman" w:cs="Times New Roman"/>
      <w:snapToGrid w:val="0"/>
      <w:color w:val="000000"/>
      <w:sz w:val="28"/>
      <w:szCs w:val="20"/>
    </w:rPr>
  </w:style>
  <w:style w:type="character" w:customStyle="1" w:styleId="20-0">
    <w:name w:val="20-Текст документа Знак"/>
    <w:link w:val="20-"/>
    <w:rsid w:val="00326723"/>
    <w:rPr>
      <w:rFonts w:ascii="Times New Roman" w:eastAsia="Times New Roman" w:hAnsi="Times New Roman" w:cs="Times New Roman"/>
      <w:snapToGrid w:val="0"/>
      <w:color w:val="000000"/>
      <w:sz w:val="28"/>
      <w:szCs w:val="20"/>
      <w:lang w:eastAsia="ru-RU"/>
    </w:rPr>
  </w:style>
  <w:style w:type="paragraph" w:customStyle="1" w:styleId="15-">
    <w:name w:val="15-Адресат"/>
    <w:basedOn w:val="a"/>
    <w:link w:val="15-0"/>
    <w:qFormat/>
    <w:rsid w:val="00326723"/>
    <w:pPr>
      <w:spacing w:after="0" w:line="240" w:lineRule="auto"/>
      <w:jc w:val="both"/>
    </w:pPr>
    <w:rPr>
      <w:rFonts w:ascii="Times New Roman" w:eastAsia="Times New Roman" w:hAnsi="Times New Roman" w:cs="Times New Roman"/>
      <w:color w:val="000000"/>
      <w:sz w:val="28"/>
      <w:szCs w:val="28"/>
    </w:rPr>
  </w:style>
  <w:style w:type="character" w:customStyle="1" w:styleId="15-0">
    <w:name w:val="15-Адресат Знак"/>
    <w:link w:val="15-"/>
    <w:rsid w:val="00326723"/>
    <w:rPr>
      <w:rFonts w:ascii="Times New Roman" w:eastAsia="Times New Roman" w:hAnsi="Times New Roman" w:cs="Times New Roman"/>
      <w:color w:val="000000"/>
      <w:sz w:val="28"/>
      <w:szCs w:val="28"/>
      <w:lang w:eastAsia="ru-RU"/>
    </w:rPr>
  </w:style>
  <w:style w:type="paragraph" w:customStyle="1" w:styleId="21-">
    <w:name w:val="21-Отметка о наличии приложений"/>
    <w:basedOn w:val="a"/>
    <w:link w:val="21-0"/>
    <w:qFormat/>
    <w:rsid w:val="00326723"/>
    <w:pPr>
      <w:spacing w:after="0" w:line="240" w:lineRule="auto"/>
      <w:jc w:val="both"/>
    </w:pPr>
    <w:rPr>
      <w:rFonts w:ascii="Times New Roman" w:eastAsia="Times New Roman" w:hAnsi="Times New Roman" w:cs="Times New Roman"/>
      <w:sz w:val="28"/>
      <w:szCs w:val="28"/>
    </w:rPr>
  </w:style>
  <w:style w:type="character" w:customStyle="1" w:styleId="21-0">
    <w:name w:val="21-Отметка о наличии приложений Знак"/>
    <w:link w:val="21-"/>
    <w:rsid w:val="00326723"/>
    <w:rPr>
      <w:rFonts w:ascii="Times New Roman" w:eastAsia="Times New Roman" w:hAnsi="Times New Roman" w:cs="Times New Roman"/>
      <w:sz w:val="28"/>
      <w:szCs w:val="28"/>
      <w:lang w:eastAsia="ru-RU"/>
    </w:rPr>
  </w:style>
  <w:style w:type="paragraph" w:customStyle="1" w:styleId="af1">
    <w:name w:val="Обращение"/>
    <w:basedOn w:val="a"/>
    <w:autoRedefine/>
    <w:qFormat/>
    <w:rsid w:val="00326723"/>
    <w:pPr>
      <w:spacing w:after="0" w:line="240" w:lineRule="auto"/>
      <w:jc w:val="center"/>
    </w:pPr>
    <w:rPr>
      <w:rFonts w:ascii="Times New Roman" w:eastAsia="Times New Roman" w:hAnsi="Times New Roman" w:cs="Times New Roman"/>
      <w:sz w:val="28"/>
      <w:szCs w:val="28"/>
    </w:rPr>
  </w:style>
  <w:style w:type="paragraph" w:customStyle="1" w:styleId="-">
    <w:name w:val="*П-Заголовок НПА"/>
    <w:basedOn w:val="a"/>
    <w:link w:val="-0"/>
    <w:qFormat/>
    <w:rsid w:val="00326723"/>
    <w:pPr>
      <w:spacing w:after="0" w:line="240" w:lineRule="auto"/>
      <w:jc w:val="center"/>
    </w:pPr>
    <w:rPr>
      <w:rFonts w:ascii="Times New Roman" w:eastAsia="Times New Roman" w:hAnsi="Times New Roman" w:cs="Times New Roman"/>
      <w:b/>
      <w:i/>
      <w:sz w:val="28"/>
      <w:szCs w:val="28"/>
    </w:rPr>
  </w:style>
  <w:style w:type="character" w:customStyle="1" w:styleId="-0">
    <w:name w:val="*П-Заголовок НПА Знак"/>
    <w:link w:val="-"/>
    <w:rsid w:val="00326723"/>
    <w:rPr>
      <w:rFonts w:ascii="Times New Roman" w:eastAsia="Times New Roman" w:hAnsi="Times New Roman" w:cs="Times New Roman"/>
      <w:b/>
      <w:i/>
      <w:sz w:val="28"/>
      <w:szCs w:val="28"/>
      <w:lang w:eastAsia="ru-RU"/>
    </w:rPr>
  </w:style>
  <w:style w:type="numbering" w:customStyle="1" w:styleId="110">
    <w:name w:val="Нет списка11"/>
    <w:next w:val="a2"/>
    <w:uiPriority w:val="99"/>
    <w:semiHidden/>
    <w:unhideWhenUsed/>
    <w:rsid w:val="00326723"/>
  </w:style>
  <w:style w:type="paragraph" w:styleId="af2">
    <w:name w:val="List Paragraph"/>
    <w:basedOn w:val="a"/>
    <w:uiPriority w:val="99"/>
    <w:qFormat/>
    <w:rsid w:val="00326723"/>
    <w:pPr>
      <w:spacing w:after="0" w:line="240" w:lineRule="auto"/>
      <w:ind w:left="720"/>
      <w:contextualSpacing/>
    </w:pPr>
    <w:rPr>
      <w:rFonts w:ascii="Times New Roman" w:eastAsia="Times New Roman" w:hAnsi="Times New Roman" w:cs="Times New Roman"/>
      <w:sz w:val="28"/>
      <w:szCs w:val="28"/>
    </w:rPr>
  </w:style>
  <w:style w:type="paragraph" w:customStyle="1" w:styleId="14">
    <w:name w:val="Абзац списка1"/>
    <w:basedOn w:val="a"/>
    <w:uiPriority w:val="99"/>
    <w:rsid w:val="00326723"/>
    <w:pPr>
      <w:spacing w:after="0" w:line="240" w:lineRule="auto"/>
      <w:ind w:left="720"/>
      <w:contextualSpacing/>
    </w:pPr>
    <w:rPr>
      <w:rFonts w:ascii="Times New Roman" w:eastAsia="Times New Roman" w:hAnsi="Times New Roman" w:cs="Times New Roman"/>
      <w:sz w:val="28"/>
      <w:szCs w:val="28"/>
    </w:rPr>
  </w:style>
  <w:style w:type="paragraph" w:customStyle="1" w:styleId="ConsPlusTitle">
    <w:name w:val="ConsPlusTitle"/>
    <w:uiPriority w:val="99"/>
    <w:rsid w:val="003267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link w:val="ConsPlusCell0"/>
    <w:uiPriority w:val="99"/>
    <w:rsid w:val="00326723"/>
    <w:pPr>
      <w:widowControl w:val="0"/>
      <w:autoSpaceDE w:val="0"/>
      <w:autoSpaceDN w:val="0"/>
      <w:adjustRightInd w:val="0"/>
      <w:spacing w:after="0" w:line="240" w:lineRule="auto"/>
    </w:pPr>
    <w:rPr>
      <w:rFonts w:ascii="Times New Roman" w:eastAsia="Calibri" w:hAnsi="Times New Roman" w:cs="Times New Roman"/>
      <w:lang w:eastAsia="ru-RU"/>
    </w:rPr>
  </w:style>
  <w:style w:type="paragraph" w:customStyle="1" w:styleId="af3">
    <w:name w:val="Обычный (паспорт)"/>
    <w:basedOn w:val="a"/>
    <w:uiPriority w:val="99"/>
    <w:rsid w:val="00326723"/>
    <w:pPr>
      <w:spacing w:before="120" w:after="0" w:line="240" w:lineRule="auto"/>
      <w:jc w:val="both"/>
    </w:pPr>
    <w:rPr>
      <w:rFonts w:ascii="Times New Roman" w:eastAsia="Times New Roman" w:hAnsi="Times New Roman" w:cs="Times New Roman"/>
      <w:sz w:val="28"/>
      <w:szCs w:val="28"/>
    </w:rPr>
  </w:style>
  <w:style w:type="paragraph" w:styleId="af4">
    <w:name w:val="Body Text"/>
    <w:basedOn w:val="a"/>
    <w:link w:val="af5"/>
    <w:uiPriority w:val="99"/>
    <w:rsid w:val="00326723"/>
    <w:pPr>
      <w:widowControl w:val="0"/>
      <w:autoSpaceDE w:val="0"/>
      <w:autoSpaceDN w:val="0"/>
      <w:adjustRightInd w:val="0"/>
      <w:spacing w:after="120" w:line="240" w:lineRule="auto"/>
    </w:pPr>
    <w:rPr>
      <w:rFonts w:ascii="Times New Roman" w:eastAsia="SimSun" w:hAnsi="Times New Roman" w:cs="Times New Roman"/>
      <w:sz w:val="24"/>
      <w:szCs w:val="24"/>
      <w:lang w:eastAsia="zh-CN" w:bidi="hi-IN"/>
    </w:rPr>
  </w:style>
  <w:style w:type="character" w:customStyle="1" w:styleId="af5">
    <w:name w:val="Основной текст Знак"/>
    <w:basedOn w:val="a0"/>
    <w:link w:val="af4"/>
    <w:uiPriority w:val="99"/>
    <w:rsid w:val="00326723"/>
    <w:rPr>
      <w:rFonts w:ascii="Times New Roman" w:eastAsia="SimSun" w:hAnsi="Times New Roman" w:cs="Times New Roman"/>
      <w:sz w:val="24"/>
      <w:szCs w:val="24"/>
      <w:lang w:eastAsia="zh-CN" w:bidi="hi-IN"/>
    </w:rPr>
  </w:style>
  <w:style w:type="paragraph" w:customStyle="1" w:styleId="NoSpacing1">
    <w:name w:val="No Spacing1"/>
    <w:uiPriority w:val="99"/>
    <w:rsid w:val="00326723"/>
    <w:pPr>
      <w:spacing w:after="0" w:line="240" w:lineRule="auto"/>
    </w:pPr>
    <w:rPr>
      <w:rFonts w:ascii="Arial Unicode MS" w:eastAsia="Calibri" w:hAnsi="Arial Unicode MS" w:cs="Arial Unicode MS"/>
      <w:color w:val="000000"/>
      <w:sz w:val="24"/>
      <w:szCs w:val="24"/>
      <w:lang w:eastAsia="ru-RU"/>
    </w:rPr>
  </w:style>
  <w:style w:type="paragraph" w:customStyle="1" w:styleId="15">
    <w:name w:val="Без интервала1"/>
    <w:uiPriority w:val="99"/>
    <w:rsid w:val="00326723"/>
    <w:pPr>
      <w:spacing w:after="0" w:line="240" w:lineRule="auto"/>
    </w:pPr>
    <w:rPr>
      <w:rFonts w:ascii="Arial Unicode MS" w:eastAsia="Calibri" w:hAnsi="Arial Unicode MS" w:cs="Arial Unicode MS"/>
      <w:color w:val="000000"/>
      <w:sz w:val="24"/>
      <w:szCs w:val="24"/>
      <w:lang w:eastAsia="ru-RU"/>
    </w:rPr>
  </w:style>
  <w:style w:type="paragraph" w:customStyle="1" w:styleId="21">
    <w:name w:val="Абзац списка2"/>
    <w:basedOn w:val="a"/>
    <w:uiPriority w:val="99"/>
    <w:rsid w:val="00326723"/>
    <w:pPr>
      <w:spacing w:after="0" w:line="240" w:lineRule="auto"/>
      <w:ind w:left="720"/>
      <w:contextualSpacing/>
    </w:pPr>
    <w:rPr>
      <w:rFonts w:ascii="Times New Roman" w:eastAsia="Times New Roman" w:hAnsi="Times New Roman" w:cs="Times New Roman"/>
      <w:sz w:val="28"/>
      <w:szCs w:val="28"/>
    </w:rPr>
  </w:style>
  <w:style w:type="paragraph" w:customStyle="1" w:styleId="22">
    <w:name w:val="Без интервала2"/>
    <w:uiPriority w:val="99"/>
    <w:rsid w:val="00326723"/>
    <w:pPr>
      <w:spacing w:after="0" w:line="240" w:lineRule="auto"/>
    </w:pPr>
    <w:rPr>
      <w:rFonts w:ascii="Calibri" w:eastAsia="Times New Roman" w:hAnsi="Calibri" w:cs="Times New Roman"/>
    </w:rPr>
  </w:style>
  <w:style w:type="paragraph" w:customStyle="1" w:styleId="16">
    <w:name w:val="Обычный1"/>
    <w:uiPriority w:val="99"/>
    <w:rsid w:val="00326723"/>
    <w:pPr>
      <w:widowControl w:val="0"/>
      <w:snapToGrid w:val="0"/>
      <w:spacing w:after="0"/>
      <w:ind w:left="680" w:hanging="340"/>
    </w:pPr>
    <w:rPr>
      <w:rFonts w:ascii="Times New Roman" w:eastAsia="Times New Roman" w:hAnsi="Times New Roman" w:cs="Times New Roman"/>
      <w:sz w:val="20"/>
      <w:szCs w:val="20"/>
      <w:lang w:eastAsia="ru-RU"/>
    </w:rPr>
  </w:style>
  <w:style w:type="paragraph" w:styleId="af6">
    <w:name w:val="Normal (Web)"/>
    <w:basedOn w:val="a"/>
    <w:uiPriority w:val="99"/>
    <w:rsid w:val="00326723"/>
    <w:pPr>
      <w:spacing w:before="100" w:beforeAutospacing="1" w:after="100" w:afterAutospacing="1" w:line="240" w:lineRule="auto"/>
      <w:jc w:val="both"/>
    </w:pPr>
    <w:rPr>
      <w:rFonts w:ascii="Tahoma" w:eastAsia="Times New Roman" w:hAnsi="Tahoma" w:cs="Tahoma"/>
      <w:color w:val="4A82CF"/>
      <w:sz w:val="18"/>
      <w:szCs w:val="18"/>
    </w:rPr>
  </w:style>
  <w:style w:type="character" w:customStyle="1" w:styleId="apple-converted-space">
    <w:name w:val="apple-converted-space"/>
    <w:uiPriority w:val="99"/>
    <w:rsid w:val="00326723"/>
  </w:style>
  <w:style w:type="paragraph" w:customStyle="1" w:styleId="af7">
    <w:name w:val="Прижатый влево"/>
    <w:basedOn w:val="a"/>
    <w:next w:val="a"/>
    <w:uiPriority w:val="99"/>
    <w:rsid w:val="0032672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nformat">
    <w:name w:val="ConsPlusNonformat"/>
    <w:uiPriority w:val="99"/>
    <w:rsid w:val="003267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267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8">
    <w:name w:val="Цветовое выделение"/>
    <w:uiPriority w:val="99"/>
    <w:rsid w:val="00326723"/>
    <w:rPr>
      <w:b/>
      <w:color w:val="000080"/>
    </w:rPr>
  </w:style>
  <w:style w:type="table" w:customStyle="1" w:styleId="111">
    <w:name w:val="Сетка таблицы11"/>
    <w:basedOn w:val="a1"/>
    <w:next w:val="a4"/>
    <w:uiPriority w:val="99"/>
    <w:rsid w:val="0032672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Cell">
    <w:name w:val="ConsCell"/>
    <w:uiPriority w:val="99"/>
    <w:rsid w:val="0032672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uiPriority w:val="99"/>
    <w:rsid w:val="00326723"/>
    <w:pPr>
      <w:widowControl w:val="0"/>
      <w:spacing w:after="0" w:line="240" w:lineRule="auto"/>
      <w:ind w:right="19772" w:firstLine="720"/>
    </w:pPr>
    <w:rPr>
      <w:rFonts w:ascii="Arial" w:eastAsia="Times New Roman" w:hAnsi="Arial" w:cs="Arial"/>
      <w:sz w:val="20"/>
      <w:szCs w:val="20"/>
      <w:lang w:eastAsia="ru-RU"/>
    </w:rPr>
  </w:style>
  <w:style w:type="paragraph" w:customStyle="1" w:styleId="Textbody">
    <w:name w:val="Text body"/>
    <w:basedOn w:val="a"/>
    <w:uiPriority w:val="99"/>
    <w:rsid w:val="00326723"/>
    <w:pPr>
      <w:suppressAutoHyphens/>
      <w:spacing w:after="120" w:line="240" w:lineRule="auto"/>
    </w:pPr>
    <w:rPr>
      <w:rFonts w:ascii="Times New Roman" w:eastAsia="Times New Roman" w:hAnsi="Times New Roman" w:cs="Times New Roman"/>
      <w:color w:val="000000"/>
      <w:sz w:val="20"/>
      <w:szCs w:val="20"/>
      <w:lang w:eastAsia="ar-SA"/>
    </w:rPr>
  </w:style>
  <w:style w:type="character" w:customStyle="1" w:styleId="ConsPlusCell0">
    <w:name w:val="ConsPlusCell Знак"/>
    <w:link w:val="ConsPlusCell"/>
    <w:uiPriority w:val="99"/>
    <w:locked/>
    <w:rsid w:val="00326723"/>
    <w:rPr>
      <w:rFonts w:ascii="Times New Roman" w:eastAsia="Calibri" w:hAnsi="Times New Roman" w:cs="Times New Roman"/>
      <w:lang w:eastAsia="ru-RU"/>
    </w:rPr>
  </w:style>
  <w:style w:type="character" w:styleId="af9">
    <w:name w:val="page number"/>
    <w:rsid w:val="00326723"/>
    <w:rPr>
      <w:rFonts w:cs="Times New Roman"/>
    </w:rPr>
  </w:style>
  <w:style w:type="character" w:styleId="afa">
    <w:name w:val="annotation reference"/>
    <w:rsid w:val="00326723"/>
    <w:rPr>
      <w:sz w:val="16"/>
    </w:rPr>
  </w:style>
  <w:style w:type="paragraph" w:styleId="afb">
    <w:name w:val="annotation text"/>
    <w:basedOn w:val="a"/>
    <w:link w:val="afc"/>
    <w:rsid w:val="00326723"/>
    <w:pPr>
      <w:spacing w:after="0" w:line="240" w:lineRule="auto"/>
    </w:pPr>
    <w:rPr>
      <w:rFonts w:ascii="Times New Roman" w:eastAsia="Calibri" w:hAnsi="Times New Roman" w:cs="Times New Roman"/>
      <w:sz w:val="20"/>
      <w:szCs w:val="20"/>
    </w:rPr>
  </w:style>
  <w:style w:type="character" w:customStyle="1" w:styleId="afc">
    <w:name w:val="Текст примечания Знак"/>
    <w:basedOn w:val="a0"/>
    <w:link w:val="afb"/>
    <w:rsid w:val="00326723"/>
    <w:rPr>
      <w:rFonts w:ascii="Times New Roman" w:eastAsia="Calibri" w:hAnsi="Times New Roman" w:cs="Times New Roman"/>
      <w:sz w:val="20"/>
      <w:szCs w:val="20"/>
      <w:lang w:eastAsia="ru-RU"/>
    </w:rPr>
  </w:style>
  <w:style w:type="character" w:customStyle="1" w:styleId="CommentTextChar">
    <w:name w:val="Comment Text Char"/>
    <w:uiPriority w:val="99"/>
    <w:semiHidden/>
    <w:rsid w:val="00326723"/>
    <w:rPr>
      <w:rFonts w:cs="Calibri"/>
      <w:sz w:val="20"/>
      <w:szCs w:val="20"/>
      <w:lang w:eastAsia="en-US"/>
    </w:rPr>
  </w:style>
  <w:style w:type="paragraph" w:styleId="afd">
    <w:name w:val="annotation subject"/>
    <w:basedOn w:val="afb"/>
    <w:next w:val="afb"/>
    <w:link w:val="afe"/>
    <w:rsid w:val="00326723"/>
    <w:rPr>
      <w:rFonts w:ascii="Calibri" w:hAnsi="Calibri"/>
      <w:b/>
    </w:rPr>
  </w:style>
  <w:style w:type="character" w:customStyle="1" w:styleId="afe">
    <w:name w:val="Тема примечания Знак"/>
    <w:basedOn w:val="afc"/>
    <w:link w:val="afd"/>
    <w:rsid w:val="00326723"/>
    <w:rPr>
      <w:rFonts w:ascii="Calibri" w:eastAsia="Calibri" w:hAnsi="Calibri" w:cs="Times New Roman"/>
      <w:b/>
      <w:sz w:val="20"/>
      <w:szCs w:val="20"/>
      <w:lang w:eastAsia="ru-RU"/>
    </w:rPr>
  </w:style>
  <w:style w:type="character" w:customStyle="1" w:styleId="CommentSubjectChar">
    <w:name w:val="Comment Subject Char"/>
    <w:uiPriority w:val="99"/>
    <w:semiHidden/>
    <w:rsid w:val="00326723"/>
    <w:rPr>
      <w:rFonts w:cs="Calibri"/>
      <w:b/>
      <w:bCs/>
      <w:sz w:val="20"/>
      <w:szCs w:val="20"/>
      <w:lang w:val="ru-RU" w:eastAsia="en-US" w:bidi="ar-SA"/>
    </w:rPr>
  </w:style>
  <w:style w:type="character" w:customStyle="1" w:styleId="aff">
    <w:name w:val="Знак Знак"/>
    <w:uiPriority w:val="99"/>
    <w:rsid w:val="00326723"/>
    <w:rPr>
      <w:sz w:val="24"/>
    </w:rPr>
  </w:style>
  <w:style w:type="character" w:styleId="aff0">
    <w:name w:val="line number"/>
    <w:uiPriority w:val="99"/>
    <w:unhideWhenUsed/>
    <w:rsid w:val="00326723"/>
  </w:style>
  <w:style w:type="paragraph" w:styleId="aff1">
    <w:name w:val="endnote text"/>
    <w:basedOn w:val="a"/>
    <w:link w:val="aff2"/>
    <w:uiPriority w:val="99"/>
    <w:unhideWhenUsed/>
    <w:rsid w:val="00326723"/>
    <w:pPr>
      <w:spacing w:after="200" w:line="276" w:lineRule="auto"/>
    </w:pPr>
    <w:rPr>
      <w:rFonts w:ascii="Calibri" w:eastAsia="Calibri" w:hAnsi="Calibri" w:cs="Calibri"/>
      <w:sz w:val="20"/>
      <w:szCs w:val="20"/>
      <w:lang w:eastAsia="en-US"/>
    </w:rPr>
  </w:style>
  <w:style w:type="character" w:customStyle="1" w:styleId="aff2">
    <w:name w:val="Текст концевой сноски Знак"/>
    <w:basedOn w:val="a0"/>
    <w:link w:val="aff1"/>
    <w:uiPriority w:val="99"/>
    <w:rsid w:val="00326723"/>
    <w:rPr>
      <w:rFonts w:ascii="Calibri" w:eastAsia="Calibri" w:hAnsi="Calibri" w:cs="Calibri"/>
      <w:sz w:val="20"/>
      <w:szCs w:val="20"/>
    </w:rPr>
  </w:style>
  <w:style w:type="character" w:styleId="aff3">
    <w:name w:val="endnote reference"/>
    <w:uiPriority w:val="99"/>
    <w:unhideWhenUsed/>
    <w:rsid w:val="00326723"/>
    <w:rPr>
      <w:vertAlign w:val="superscript"/>
    </w:rPr>
  </w:style>
  <w:style w:type="numbering" w:customStyle="1" w:styleId="210">
    <w:name w:val="Нет списка21"/>
    <w:next w:val="a2"/>
    <w:semiHidden/>
    <w:rsid w:val="00326723"/>
  </w:style>
  <w:style w:type="numbering" w:customStyle="1" w:styleId="31">
    <w:name w:val="Нет списка3"/>
    <w:next w:val="a2"/>
    <w:semiHidden/>
    <w:rsid w:val="00326723"/>
  </w:style>
  <w:style w:type="paragraph" w:customStyle="1" w:styleId="17">
    <w:name w:val="Название1"/>
    <w:basedOn w:val="a"/>
    <w:rsid w:val="00326723"/>
    <w:pPr>
      <w:spacing w:before="100" w:beforeAutospacing="1" w:after="100" w:afterAutospacing="1" w:line="240" w:lineRule="auto"/>
    </w:pPr>
    <w:rPr>
      <w:rFonts w:ascii="Times New Roman" w:eastAsia="Times New Roman" w:hAnsi="Times New Roman" w:cs="Times New Roman"/>
      <w:sz w:val="24"/>
      <w:szCs w:val="24"/>
    </w:rPr>
  </w:style>
  <w:style w:type="character" w:styleId="aff4">
    <w:name w:val="Emphasis"/>
    <w:basedOn w:val="a0"/>
    <w:uiPriority w:val="20"/>
    <w:qFormat/>
    <w:rsid w:val="00736812"/>
    <w:rPr>
      <w:i/>
      <w:iCs/>
    </w:rPr>
  </w:style>
  <w:style w:type="paragraph" w:customStyle="1" w:styleId="headertext">
    <w:name w:val="headertext"/>
    <w:basedOn w:val="a"/>
    <w:rsid w:val="001D2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br">
    <w:name w:val="nobr"/>
    <w:basedOn w:val="a0"/>
    <w:rsid w:val="00ED61B2"/>
  </w:style>
  <w:style w:type="paragraph" w:customStyle="1" w:styleId="32">
    <w:name w:val="Абзац списка3"/>
    <w:basedOn w:val="a"/>
    <w:rsid w:val="00207695"/>
    <w:pPr>
      <w:spacing w:after="200" w:line="276" w:lineRule="auto"/>
      <w:ind w:left="720"/>
      <w:contextualSpacing/>
    </w:pPr>
    <w:rPr>
      <w:rFonts w:ascii="Calibri" w:eastAsia="Times New Roman" w:hAnsi="Calibri" w:cs="Times New Roman"/>
      <w:lang w:eastAsia="en-US"/>
    </w:rPr>
  </w:style>
  <w:style w:type="numbering" w:customStyle="1" w:styleId="4">
    <w:name w:val="Нет списка4"/>
    <w:next w:val="a2"/>
    <w:uiPriority w:val="99"/>
    <w:semiHidden/>
    <w:unhideWhenUsed/>
    <w:rsid w:val="006244FD"/>
  </w:style>
  <w:style w:type="paragraph" w:customStyle="1" w:styleId="msonormal0">
    <w:name w:val="msonormal"/>
    <w:basedOn w:val="a"/>
    <w:uiPriority w:val="99"/>
    <w:rsid w:val="006244FD"/>
    <w:pPr>
      <w:spacing w:before="100" w:beforeAutospacing="1" w:after="100" w:afterAutospacing="1" w:line="240" w:lineRule="auto"/>
      <w:jc w:val="both"/>
    </w:pPr>
    <w:rPr>
      <w:rFonts w:ascii="Tahoma" w:eastAsia="Times New Roman" w:hAnsi="Tahoma" w:cs="Tahoma"/>
      <w:color w:val="4A82CF"/>
      <w:sz w:val="18"/>
      <w:szCs w:val="18"/>
    </w:rPr>
  </w:style>
  <w:style w:type="table" w:customStyle="1" w:styleId="120">
    <w:name w:val="Сетка таблицы12"/>
    <w:basedOn w:val="a1"/>
    <w:uiPriority w:val="59"/>
    <w:rsid w:val="00624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46963"/>
  </w:style>
  <w:style w:type="table" w:customStyle="1" w:styleId="33">
    <w:name w:val="Сетка таблицы3"/>
    <w:basedOn w:val="a1"/>
    <w:next w:val="a4"/>
    <w:uiPriority w:val="59"/>
    <w:rsid w:val="0004696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046963"/>
  </w:style>
  <w:style w:type="table" w:customStyle="1" w:styleId="130">
    <w:name w:val="Сетка таблицы13"/>
    <w:basedOn w:val="a1"/>
    <w:next w:val="a4"/>
    <w:uiPriority w:val="59"/>
    <w:rsid w:val="00046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unhideWhenUsed/>
    <w:rsid w:val="00046963"/>
  </w:style>
  <w:style w:type="table" w:customStyle="1" w:styleId="211">
    <w:name w:val="Сетка таблицы21"/>
    <w:basedOn w:val="a1"/>
    <w:next w:val="a4"/>
    <w:rsid w:val="000469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46963"/>
  </w:style>
  <w:style w:type="table" w:customStyle="1" w:styleId="1111">
    <w:name w:val="Сетка таблицы111"/>
    <w:basedOn w:val="a1"/>
    <w:next w:val="a4"/>
    <w:uiPriority w:val="99"/>
    <w:rsid w:val="0004696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semiHidden/>
    <w:rsid w:val="00046963"/>
  </w:style>
  <w:style w:type="numbering" w:customStyle="1" w:styleId="310">
    <w:name w:val="Нет списка31"/>
    <w:next w:val="a2"/>
    <w:semiHidden/>
    <w:rsid w:val="00046963"/>
  </w:style>
  <w:style w:type="numbering" w:customStyle="1" w:styleId="41">
    <w:name w:val="Нет списка41"/>
    <w:next w:val="a2"/>
    <w:uiPriority w:val="99"/>
    <w:semiHidden/>
    <w:unhideWhenUsed/>
    <w:rsid w:val="00046963"/>
  </w:style>
  <w:style w:type="table" w:customStyle="1" w:styleId="1210">
    <w:name w:val="Сетка таблицы121"/>
    <w:basedOn w:val="a1"/>
    <w:uiPriority w:val="59"/>
    <w:rsid w:val="000469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3C3585"/>
  </w:style>
  <w:style w:type="table" w:customStyle="1" w:styleId="40">
    <w:name w:val="Сетка таблицы4"/>
    <w:basedOn w:val="a1"/>
    <w:next w:val="a4"/>
    <w:uiPriority w:val="59"/>
    <w:rsid w:val="003C35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3C3585"/>
  </w:style>
  <w:style w:type="table" w:customStyle="1" w:styleId="140">
    <w:name w:val="Сетка таблицы14"/>
    <w:basedOn w:val="a1"/>
    <w:next w:val="a4"/>
    <w:uiPriority w:val="59"/>
    <w:rsid w:val="003C3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3"/>
    <w:next w:val="a2"/>
    <w:semiHidden/>
    <w:unhideWhenUsed/>
    <w:rsid w:val="003C3585"/>
  </w:style>
  <w:style w:type="table" w:customStyle="1" w:styleId="221">
    <w:name w:val="Сетка таблицы22"/>
    <w:basedOn w:val="a1"/>
    <w:next w:val="a4"/>
    <w:rsid w:val="003C3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3C3585"/>
  </w:style>
  <w:style w:type="table" w:customStyle="1" w:styleId="1120">
    <w:name w:val="Сетка таблицы112"/>
    <w:basedOn w:val="a1"/>
    <w:next w:val="a4"/>
    <w:uiPriority w:val="99"/>
    <w:rsid w:val="003C35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2"/>
    <w:next w:val="a2"/>
    <w:semiHidden/>
    <w:rsid w:val="003C3585"/>
  </w:style>
  <w:style w:type="numbering" w:customStyle="1" w:styleId="320">
    <w:name w:val="Нет списка32"/>
    <w:next w:val="a2"/>
    <w:semiHidden/>
    <w:rsid w:val="003C3585"/>
  </w:style>
  <w:style w:type="numbering" w:customStyle="1" w:styleId="42">
    <w:name w:val="Нет списка42"/>
    <w:next w:val="a2"/>
    <w:uiPriority w:val="99"/>
    <w:semiHidden/>
    <w:unhideWhenUsed/>
    <w:rsid w:val="003C3585"/>
  </w:style>
  <w:style w:type="table" w:customStyle="1" w:styleId="122">
    <w:name w:val="Сетка таблицы122"/>
    <w:basedOn w:val="a1"/>
    <w:uiPriority w:val="59"/>
    <w:rsid w:val="003C3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573"/>
    <w:pPr>
      <w:spacing w:after="160" w:line="256" w:lineRule="auto"/>
    </w:pPr>
    <w:rPr>
      <w:lang w:eastAsia="ru-RU"/>
    </w:rPr>
  </w:style>
  <w:style w:type="paragraph" w:styleId="1">
    <w:name w:val="heading 1"/>
    <w:basedOn w:val="a"/>
    <w:next w:val="a"/>
    <w:link w:val="10"/>
    <w:uiPriority w:val="99"/>
    <w:qFormat/>
    <w:rsid w:val="00326723"/>
    <w:pPr>
      <w:keepNext/>
      <w:keepLines/>
      <w:spacing w:before="480" w:after="0" w:line="276" w:lineRule="auto"/>
      <w:outlineLvl w:val="0"/>
    </w:pPr>
    <w:rPr>
      <w:rFonts w:ascii="Cambria" w:eastAsia="Times New Roman" w:hAnsi="Cambria" w:cs="Times New Roman"/>
      <w:b/>
      <w:bCs/>
      <w:color w:val="365F91"/>
      <w:sz w:val="28"/>
      <w:szCs w:val="28"/>
      <w:lang w:eastAsia="en-US"/>
    </w:rPr>
  </w:style>
  <w:style w:type="paragraph" w:styleId="3">
    <w:name w:val="heading 3"/>
    <w:basedOn w:val="a"/>
    <w:next w:val="a"/>
    <w:link w:val="30"/>
    <w:uiPriority w:val="99"/>
    <w:qFormat/>
    <w:rsid w:val="00326723"/>
    <w:pPr>
      <w:keepNext/>
      <w:keepLines/>
      <w:spacing w:before="200" w:after="0" w:line="240" w:lineRule="auto"/>
      <w:outlineLvl w:val="2"/>
    </w:pPr>
    <w:rPr>
      <w:rFonts w:ascii="Cambria" w:eastAsia="Times New Roman" w:hAnsi="Cambria" w:cs="Times New Roman"/>
      <w:b/>
      <w:bCs/>
      <w:color w:val="4F81BD"/>
      <w:sz w:val="28"/>
      <w:szCs w:val="28"/>
    </w:rPr>
  </w:style>
  <w:style w:type="paragraph" w:styleId="5">
    <w:name w:val="heading 5"/>
    <w:basedOn w:val="a"/>
    <w:next w:val="a"/>
    <w:link w:val="50"/>
    <w:uiPriority w:val="99"/>
    <w:qFormat/>
    <w:rsid w:val="00326723"/>
    <w:pPr>
      <w:keepNext/>
      <w:spacing w:after="0" w:line="240" w:lineRule="auto"/>
      <w:jc w:val="center"/>
      <w:outlineLvl w:val="4"/>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83E36"/>
    <w:pPr>
      <w:spacing w:after="0" w:line="240" w:lineRule="auto"/>
    </w:pPr>
    <w:rPr>
      <w:rFonts w:ascii="Calibri" w:eastAsia="Calibri" w:hAnsi="Calibri" w:cs="Times New Roman"/>
    </w:rPr>
  </w:style>
  <w:style w:type="table" w:styleId="a4">
    <w:name w:val="Table Grid"/>
    <w:basedOn w:val="a1"/>
    <w:uiPriority w:val="59"/>
    <w:rsid w:val="004E487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60666"/>
  </w:style>
  <w:style w:type="character" w:styleId="a5">
    <w:name w:val="Strong"/>
    <w:basedOn w:val="a0"/>
    <w:uiPriority w:val="99"/>
    <w:qFormat/>
    <w:rsid w:val="00060666"/>
    <w:rPr>
      <w:b/>
      <w:bCs/>
    </w:rPr>
  </w:style>
  <w:style w:type="character" w:customStyle="1" w:styleId="12">
    <w:name w:val="Слабое выделение1"/>
    <w:basedOn w:val="a0"/>
    <w:uiPriority w:val="19"/>
    <w:qFormat/>
    <w:rsid w:val="00060666"/>
    <w:rPr>
      <w:i/>
      <w:iCs/>
      <w:color w:val="808080"/>
    </w:rPr>
  </w:style>
  <w:style w:type="character" w:styleId="a6">
    <w:name w:val="Hyperlink"/>
    <w:basedOn w:val="a0"/>
    <w:uiPriority w:val="99"/>
    <w:unhideWhenUsed/>
    <w:rsid w:val="00060666"/>
    <w:rPr>
      <w:color w:val="0000FF"/>
      <w:u w:val="single"/>
    </w:rPr>
  </w:style>
  <w:style w:type="character" w:styleId="a7">
    <w:name w:val="FollowedHyperlink"/>
    <w:basedOn w:val="a0"/>
    <w:uiPriority w:val="99"/>
    <w:unhideWhenUsed/>
    <w:rsid w:val="00060666"/>
    <w:rPr>
      <w:color w:val="800080"/>
      <w:u w:val="single"/>
    </w:rPr>
  </w:style>
  <w:style w:type="paragraph" w:customStyle="1" w:styleId="font5">
    <w:name w:val="font5"/>
    <w:basedOn w:val="a"/>
    <w:rsid w:val="00060666"/>
    <w:pP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font6">
    <w:name w:val="font6"/>
    <w:basedOn w:val="a"/>
    <w:rsid w:val="00060666"/>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7">
    <w:name w:val="font7"/>
    <w:basedOn w:val="a"/>
    <w:rsid w:val="00060666"/>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8">
    <w:name w:val="font8"/>
    <w:basedOn w:val="a"/>
    <w:rsid w:val="0006066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9">
    <w:name w:val="font9"/>
    <w:basedOn w:val="a"/>
    <w:rsid w:val="000606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6">
    <w:name w:val="xl66"/>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9">
    <w:name w:val="xl69"/>
    <w:basedOn w:val="a"/>
    <w:rsid w:val="000606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1">
    <w:name w:val="xl71"/>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3">
    <w:name w:val="xl73"/>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4">
    <w:name w:val="xl74"/>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7">
    <w:name w:val="xl77"/>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0">
    <w:name w:val="xl80"/>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06066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2">
    <w:name w:val="xl82"/>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4">
    <w:name w:val="xl84"/>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5">
    <w:name w:val="xl85"/>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7">
    <w:name w:val="xl87"/>
    <w:basedOn w:val="a"/>
    <w:rsid w:val="0006066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
    <w:rsid w:val="0006066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
    <w:rsid w:val="000606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a"/>
    <w:rsid w:val="000606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
    <w:rsid w:val="0006066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2">
    <w:name w:val="xl92"/>
    <w:basedOn w:val="a"/>
    <w:rsid w:val="000606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06066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4">
    <w:name w:val="xl94"/>
    <w:basedOn w:val="a"/>
    <w:rsid w:val="0006066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5">
    <w:name w:val="xl95"/>
    <w:basedOn w:val="a"/>
    <w:rsid w:val="0006066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6">
    <w:name w:val="xl96"/>
    <w:basedOn w:val="a"/>
    <w:rsid w:val="0006066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06066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
    <w:rsid w:val="0006066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06066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0">
    <w:name w:val="xl100"/>
    <w:basedOn w:val="a"/>
    <w:rsid w:val="000606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table" w:customStyle="1" w:styleId="13">
    <w:name w:val="Сетка таблицы1"/>
    <w:basedOn w:val="a1"/>
    <w:next w:val="a4"/>
    <w:uiPriority w:val="59"/>
    <w:rsid w:val="00060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060666"/>
    <w:pPr>
      <w:tabs>
        <w:tab w:val="center" w:pos="4677"/>
        <w:tab w:val="right" w:pos="9355"/>
      </w:tabs>
      <w:spacing w:after="0" w:line="240" w:lineRule="auto"/>
    </w:pPr>
    <w:rPr>
      <w:lang w:eastAsia="en-US"/>
    </w:rPr>
  </w:style>
  <w:style w:type="character" w:customStyle="1" w:styleId="a9">
    <w:name w:val="Верхний колонтитул Знак"/>
    <w:basedOn w:val="a0"/>
    <w:link w:val="a8"/>
    <w:uiPriority w:val="99"/>
    <w:rsid w:val="00060666"/>
  </w:style>
  <w:style w:type="paragraph" w:styleId="aa">
    <w:name w:val="footer"/>
    <w:basedOn w:val="a"/>
    <w:link w:val="ab"/>
    <w:uiPriority w:val="99"/>
    <w:unhideWhenUsed/>
    <w:rsid w:val="00060666"/>
    <w:pPr>
      <w:tabs>
        <w:tab w:val="center" w:pos="4677"/>
        <w:tab w:val="right" w:pos="9355"/>
      </w:tabs>
      <w:spacing w:after="0" w:line="240" w:lineRule="auto"/>
    </w:pPr>
    <w:rPr>
      <w:lang w:eastAsia="en-US"/>
    </w:rPr>
  </w:style>
  <w:style w:type="character" w:customStyle="1" w:styleId="ab">
    <w:name w:val="Нижний колонтитул Знак"/>
    <w:basedOn w:val="a0"/>
    <w:link w:val="aa"/>
    <w:uiPriority w:val="99"/>
    <w:rsid w:val="00060666"/>
  </w:style>
  <w:style w:type="paragraph" w:styleId="ac">
    <w:name w:val="Balloon Text"/>
    <w:basedOn w:val="a"/>
    <w:link w:val="ad"/>
    <w:unhideWhenUsed/>
    <w:rsid w:val="00060666"/>
    <w:pPr>
      <w:spacing w:after="0" w:line="240" w:lineRule="auto"/>
    </w:pPr>
    <w:rPr>
      <w:rFonts w:ascii="Tahoma" w:hAnsi="Tahoma" w:cs="Tahoma"/>
      <w:sz w:val="16"/>
      <w:szCs w:val="16"/>
      <w:lang w:eastAsia="en-US"/>
    </w:rPr>
  </w:style>
  <w:style w:type="character" w:customStyle="1" w:styleId="ad">
    <w:name w:val="Текст выноски Знак"/>
    <w:basedOn w:val="a0"/>
    <w:link w:val="ac"/>
    <w:rsid w:val="00060666"/>
    <w:rPr>
      <w:rFonts w:ascii="Tahoma" w:hAnsi="Tahoma" w:cs="Tahoma"/>
      <w:sz w:val="16"/>
      <w:szCs w:val="16"/>
    </w:rPr>
  </w:style>
  <w:style w:type="character" w:styleId="ae">
    <w:name w:val="Subtle Emphasis"/>
    <w:basedOn w:val="a0"/>
    <w:uiPriority w:val="19"/>
    <w:qFormat/>
    <w:rsid w:val="00060666"/>
    <w:rPr>
      <w:i/>
      <w:iCs/>
      <w:color w:val="808080" w:themeColor="text1" w:themeTint="7F"/>
    </w:rPr>
  </w:style>
  <w:style w:type="character" w:customStyle="1" w:styleId="10">
    <w:name w:val="Заголовок 1 Знак"/>
    <w:basedOn w:val="a0"/>
    <w:link w:val="1"/>
    <w:uiPriority w:val="99"/>
    <w:rsid w:val="00326723"/>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9"/>
    <w:rsid w:val="00326723"/>
    <w:rPr>
      <w:rFonts w:ascii="Cambria" w:eastAsia="Times New Roman" w:hAnsi="Cambria" w:cs="Times New Roman"/>
      <w:b/>
      <w:bCs/>
      <w:color w:val="4F81BD"/>
      <w:sz w:val="28"/>
      <w:szCs w:val="28"/>
      <w:lang w:eastAsia="ru-RU"/>
    </w:rPr>
  </w:style>
  <w:style w:type="character" w:customStyle="1" w:styleId="50">
    <w:name w:val="Заголовок 5 Знак"/>
    <w:basedOn w:val="a0"/>
    <w:link w:val="5"/>
    <w:uiPriority w:val="99"/>
    <w:rsid w:val="00326723"/>
    <w:rPr>
      <w:rFonts w:ascii="Times New Roman" w:eastAsia="Times New Roman" w:hAnsi="Times New Roman" w:cs="Times New Roman"/>
      <w:sz w:val="24"/>
      <w:szCs w:val="20"/>
      <w:lang w:eastAsia="ru-RU"/>
    </w:rPr>
  </w:style>
  <w:style w:type="numbering" w:customStyle="1" w:styleId="2">
    <w:name w:val="Нет списка2"/>
    <w:next w:val="a2"/>
    <w:semiHidden/>
    <w:unhideWhenUsed/>
    <w:rsid w:val="00326723"/>
  </w:style>
  <w:style w:type="paragraph" w:styleId="af">
    <w:name w:val="Document Map"/>
    <w:basedOn w:val="a"/>
    <w:link w:val="af0"/>
    <w:rsid w:val="0032672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0">
    <w:name w:val="Схема документа Знак"/>
    <w:basedOn w:val="a0"/>
    <w:link w:val="af"/>
    <w:rsid w:val="00326723"/>
    <w:rPr>
      <w:rFonts w:ascii="Tahoma" w:eastAsia="Times New Roman" w:hAnsi="Tahoma" w:cs="Tahoma"/>
      <w:sz w:val="16"/>
      <w:szCs w:val="16"/>
      <w:lang w:eastAsia="ru-RU"/>
    </w:rPr>
  </w:style>
  <w:style w:type="table" w:customStyle="1" w:styleId="20">
    <w:name w:val="Сетка таблицы2"/>
    <w:basedOn w:val="a1"/>
    <w:next w:val="a4"/>
    <w:rsid w:val="003267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Текст документа"/>
    <w:basedOn w:val="a"/>
    <w:link w:val="20-0"/>
    <w:autoRedefine/>
    <w:qFormat/>
    <w:rsid w:val="00326723"/>
    <w:pPr>
      <w:spacing w:after="0" w:line="240" w:lineRule="auto"/>
      <w:ind w:firstLine="720"/>
      <w:jc w:val="both"/>
    </w:pPr>
    <w:rPr>
      <w:rFonts w:ascii="Times New Roman" w:eastAsia="Times New Roman" w:hAnsi="Times New Roman" w:cs="Times New Roman"/>
      <w:snapToGrid w:val="0"/>
      <w:color w:val="000000"/>
      <w:sz w:val="28"/>
      <w:szCs w:val="20"/>
    </w:rPr>
  </w:style>
  <w:style w:type="character" w:customStyle="1" w:styleId="20-0">
    <w:name w:val="20-Текст документа Знак"/>
    <w:link w:val="20-"/>
    <w:rsid w:val="00326723"/>
    <w:rPr>
      <w:rFonts w:ascii="Times New Roman" w:eastAsia="Times New Roman" w:hAnsi="Times New Roman" w:cs="Times New Roman"/>
      <w:snapToGrid w:val="0"/>
      <w:color w:val="000000"/>
      <w:sz w:val="28"/>
      <w:szCs w:val="20"/>
      <w:lang w:eastAsia="ru-RU"/>
    </w:rPr>
  </w:style>
  <w:style w:type="paragraph" w:customStyle="1" w:styleId="15-">
    <w:name w:val="15-Адресат"/>
    <w:basedOn w:val="a"/>
    <w:link w:val="15-0"/>
    <w:qFormat/>
    <w:rsid w:val="00326723"/>
    <w:pPr>
      <w:spacing w:after="0" w:line="240" w:lineRule="auto"/>
      <w:jc w:val="both"/>
    </w:pPr>
    <w:rPr>
      <w:rFonts w:ascii="Times New Roman" w:eastAsia="Times New Roman" w:hAnsi="Times New Roman" w:cs="Times New Roman"/>
      <w:color w:val="000000"/>
      <w:sz w:val="28"/>
      <w:szCs w:val="28"/>
    </w:rPr>
  </w:style>
  <w:style w:type="character" w:customStyle="1" w:styleId="15-0">
    <w:name w:val="15-Адресат Знак"/>
    <w:link w:val="15-"/>
    <w:rsid w:val="00326723"/>
    <w:rPr>
      <w:rFonts w:ascii="Times New Roman" w:eastAsia="Times New Roman" w:hAnsi="Times New Roman" w:cs="Times New Roman"/>
      <w:color w:val="000000"/>
      <w:sz w:val="28"/>
      <w:szCs w:val="28"/>
      <w:lang w:eastAsia="ru-RU"/>
    </w:rPr>
  </w:style>
  <w:style w:type="paragraph" w:customStyle="1" w:styleId="21-">
    <w:name w:val="21-Отметка о наличии приложений"/>
    <w:basedOn w:val="a"/>
    <w:link w:val="21-0"/>
    <w:qFormat/>
    <w:rsid w:val="00326723"/>
    <w:pPr>
      <w:spacing w:after="0" w:line="240" w:lineRule="auto"/>
      <w:jc w:val="both"/>
    </w:pPr>
    <w:rPr>
      <w:rFonts w:ascii="Times New Roman" w:eastAsia="Times New Roman" w:hAnsi="Times New Roman" w:cs="Times New Roman"/>
      <w:sz w:val="28"/>
      <w:szCs w:val="28"/>
    </w:rPr>
  </w:style>
  <w:style w:type="character" w:customStyle="1" w:styleId="21-0">
    <w:name w:val="21-Отметка о наличии приложений Знак"/>
    <w:link w:val="21-"/>
    <w:rsid w:val="00326723"/>
    <w:rPr>
      <w:rFonts w:ascii="Times New Roman" w:eastAsia="Times New Roman" w:hAnsi="Times New Roman" w:cs="Times New Roman"/>
      <w:sz w:val="28"/>
      <w:szCs w:val="28"/>
      <w:lang w:eastAsia="ru-RU"/>
    </w:rPr>
  </w:style>
  <w:style w:type="paragraph" w:customStyle="1" w:styleId="af1">
    <w:name w:val="Обращение"/>
    <w:basedOn w:val="a"/>
    <w:autoRedefine/>
    <w:qFormat/>
    <w:rsid w:val="00326723"/>
    <w:pPr>
      <w:spacing w:after="0" w:line="240" w:lineRule="auto"/>
      <w:jc w:val="center"/>
    </w:pPr>
    <w:rPr>
      <w:rFonts w:ascii="Times New Roman" w:eastAsia="Times New Roman" w:hAnsi="Times New Roman" w:cs="Times New Roman"/>
      <w:sz w:val="28"/>
      <w:szCs w:val="28"/>
    </w:rPr>
  </w:style>
  <w:style w:type="paragraph" w:customStyle="1" w:styleId="-">
    <w:name w:val="*П-Заголовок НПА"/>
    <w:basedOn w:val="a"/>
    <w:link w:val="-0"/>
    <w:qFormat/>
    <w:rsid w:val="00326723"/>
    <w:pPr>
      <w:spacing w:after="0" w:line="240" w:lineRule="auto"/>
      <w:jc w:val="center"/>
    </w:pPr>
    <w:rPr>
      <w:rFonts w:ascii="Times New Roman" w:eastAsia="Times New Roman" w:hAnsi="Times New Roman" w:cs="Times New Roman"/>
      <w:b/>
      <w:i/>
      <w:sz w:val="28"/>
      <w:szCs w:val="28"/>
    </w:rPr>
  </w:style>
  <w:style w:type="character" w:customStyle="1" w:styleId="-0">
    <w:name w:val="*П-Заголовок НПА Знак"/>
    <w:link w:val="-"/>
    <w:rsid w:val="00326723"/>
    <w:rPr>
      <w:rFonts w:ascii="Times New Roman" w:eastAsia="Times New Roman" w:hAnsi="Times New Roman" w:cs="Times New Roman"/>
      <w:b/>
      <w:i/>
      <w:sz w:val="28"/>
      <w:szCs w:val="28"/>
      <w:lang w:eastAsia="ru-RU"/>
    </w:rPr>
  </w:style>
  <w:style w:type="numbering" w:customStyle="1" w:styleId="110">
    <w:name w:val="Нет списка11"/>
    <w:next w:val="a2"/>
    <w:uiPriority w:val="99"/>
    <w:semiHidden/>
    <w:unhideWhenUsed/>
    <w:rsid w:val="00326723"/>
  </w:style>
  <w:style w:type="paragraph" w:styleId="af2">
    <w:name w:val="List Paragraph"/>
    <w:basedOn w:val="a"/>
    <w:uiPriority w:val="99"/>
    <w:qFormat/>
    <w:rsid w:val="00326723"/>
    <w:pPr>
      <w:spacing w:after="0" w:line="240" w:lineRule="auto"/>
      <w:ind w:left="720"/>
      <w:contextualSpacing/>
    </w:pPr>
    <w:rPr>
      <w:rFonts w:ascii="Times New Roman" w:eastAsia="Times New Roman" w:hAnsi="Times New Roman" w:cs="Times New Roman"/>
      <w:sz w:val="28"/>
      <w:szCs w:val="28"/>
    </w:rPr>
  </w:style>
  <w:style w:type="paragraph" w:customStyle="1" w:styleId="14">
    <w:name w:val="Абзац списка1"/>
    <w:basedOn w:val="a"/>
    <w:uiPriority w:val="99"/>
    <w:rsid w:val="00326723"/>
    <w:pPr>
      <w:spacing w:after="0" w:line="240" w:lineRule="auto"/>
      <w:ind w:left="720"/>
      <w:contextualSpacing/>
    </w:pPr>
    <w:rPr>
      <w:rFonts w:ascii="Times New Roman" w:eastAsia="Times New Roman" w:hAnsi="Times New Roman" w:cs="Times New Roman"/>
      <w:sz w:val="28"/>
      <w:szCs w:val="28"/>
    </w:rPr>
  </w:style>
  <w:style w:type="paragraph" w:customStyle="1" w:styleId="ConsPlusTitle">
    <w:name w:val="ConsPlusTitle"/>
    <w:uiPriority w:val="99"/>
    <w:rsid w:val="003267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link w:val="ConsPlusCell0"/>
    <w:uiPriority w:val="99"/>
    <w:rsid w:val="00326723"/>
    <w:pPr>
      <w:widowControl w:val="0"/>
      <w:autoSpaceDE w:val="0"/>
      <w:autoSpaceDN w:val="0"/>
      <w:adjustRightInd w:val="0"/>
      <w:spacing w:after="0" w:line="240" w:lineRule="auto"/>
    </w:pPr>
    <w:rPr>
      <w:rFonts w:ascii="Times New Roman" w:eastAsia="Calibri" w:hAnsi="Times New Roman" w:cs="Times New Roman"/>
      <w:lang w:eastAsia="ru-RU"/>
    </w:rPr>
  </w:style>
  <w:style w:type="paragraph" w:customStyle="1" w:styleId="af3">
    <w:name w:val="Обычный (паспорт)"/>
    <w:basedOn w:val="a"/>
    <w:uiPriority w:val="99"/>
    <w:rsid w:val="00326723"/>
    <w:pPr>
      <w:spacing w:before="120" w:after="0" w:line="240" w:lineRule="auto"/>
      <w:jc w:val="both"/>
    </w:pPr>
    <w:rPr>
      <w:rFonts w:ascii="Times New Roman" w:eastAsia="Times New Roman" w:hAnsi="Times New Roman" w:cs="Times New Roman"/>
      <w:sz w:val="28"/>
      <w:szCs w:val="28"/>
    </w:rPr>
  </w:style>
  <w:style w:type="paragraph" w:styleId="af4">
    <w:name w:val="Body Text"/>
    <w:basedOn w:val="a"/>
    <w:link w:val="af5"/>
    <w:uiPriority w:val="99"/>
    <w:rsid w:val="00326723"/>
    <w:pPr>
      <w:widowControl w:val="0"/>
      <w:autoSpaceDE w:val="0"/>
      <w:autoSpaceDN w:val="0"/>
      <w:adjustRightInd w:val="0"/>
      <w:spacing w:after="120" w:line="240" w:lineRule="auto"/>
    </w:pPr>
    <w:rPr>
      <w:rFonts w:ascii="Times New Roman" w:eastAsia="SimSun" w:hAnsi="Times New Roman" w:cs="Times New Roman"/>
      <w:sz w:val="24"/>
      <w:szCs w:val="24"/>
      <w:lang w:eastAsia="zh-CN" w:bidi="hi-IN"/>
    </w:rPr>
  </w:style>
  <w:style w:type="character" w:customStyle="1" w:styleId="af5">
    <w:name w:val="Основной текст Знак"/>
    <w:basedOn w:val="a0"/>
    <w:link w:val="af4"/>
    <w:uiPriority w:val="99"/>
    <w:rsid w:val="00326723"/>
    <w:rPr>
      <w:rFonts w:ascii="Times New Roman" w:eastAsia="SimSun" w:hAnsi="Times New Roman" w:cs="Times New Roman"/>
      <w:sz w:val="24"/>
      <w:szCs w:val="24"/>
      <w:lang w:eastAsia="zh-CN" w:bidi="hi-IN"/>
    </w:rPr>
  </w:style>
  <w:style w:type="paragraph" w:customStyle="1" w:styleId="NoSpacing1">
    <w:name w:val="No Spacing1"/>
    <w:uiPriority w:val="99"/>
    <w:rsid w:val="00326723"/>
    <w:pPr>
      <w:spacing w:after="0" w:line="240" w:lineRule="auto"/>
    </w:pPr>
    <w:rPr>
      <w:rFonts w:ascii="Arial Unicode MS" w:eastAsia="Calibri" w:hAnsi="Arial Unicode MS" w:cs="Arial Unicode MS"/>
      <w:color w:val="000000"/>
      <w:sz w:val="24"/>
      <w:szCs w:val="24"/>
      <w:lang w:eastAsia="ru-RU"/>
    </w:rPr>
  </w:style>
  <w:style w:type="paragraph" w:customStyle="1" w:styleId="15">
    <w:name w:val="Без интервала1"/>
    <w:uiPriority w:val="99"/>
    <w:rsid w:val="00326723"/>
    <w:pPr>
      <w:spacing w:after="0" w:line="240" w:lineRule="auto"/>
    </w:pPr>
    <w:rPr>
      <w:rFonts w:ascii="Arial Unicode MS" w:eastAsia="Calibri" w:hAnsi="Arial Unicode MS" w:cs="Arial Unicode MS"/>
      <w:color w:val="000000"/>
      <w:sz w:val="24"/>
      <w:szCs w:val="24"/>
      <w:lang w:eastAsia="ru-RU"/>
    </w:rPr>
  </w:style>
  <w:style w:type="paragraph" w:customStyle="1" w:styleId="21">
    <w:name w:val="Абзац списка2"/>
    <w:basedOn w:val="a"/>
    <w:uiPriority w:val="99"/>
    <w:rsid w:val="00326723"/>
    <w:pPr>
      <w:spacing w:after="0" w:line="240" w:lineRule="auto"/>
      <w:ind w:left="720"/>
      <w:contextualSpacing/>
    </w:pPr>
    <w:rPr>
      <w:rFonts w:ascii="Times New Roman" w:eastAsia="Times New Roman" w:hAnsi="Times New Roman" w:cs="Times New Roman"/>
      <w:sz w:val="28"/>
      <w:szCs w:val="28"/>
    </w:rPr>
  </w:style>
  <w:style w:type="paragraph" w:customStyle="1" w:styleId="22">
    <w:name w:val="Без интервала2"/>
    <w:uiPriority w:val="99"/>
    <w:rsid w:val="00326723"/>
    <w:pPr>
      <w:spacing w:after="0" w:line="240" w:lineRule="auto"/>
    </w:pPr>
    <w:rPr>
      <w:rFonts w:ascii="Calibri" w:eastAsia="Times New Roman" w:hAnsi="Calibri" w:cs="Times New Roman"/>
    </w:rPr>
  </w:style>
  <w:style w:type="paragraph" w:customStyle="1" w:styleId="16">
    <w:name w:val="Обычный1"/>
    <w:uiPriority w:val="99"/>
    <w:rsid w:val="00326723"/>
    <w:pPr>
      <w:widowControl w:val="0"/>
      <w:snapToGrid w:val="0"/>
      <w:spacing w:after="0"/>
      <w:ind w:left="680" w:hanging="340"/>
    </w:pPr>
    <w:rPr>
      <w:rFonts w:ascii="Times New Roman" w:eastAsia="Times New Roman" w:hAnsi="Times New Roman" w:cs="Times New Roman"/>
      <w:sz w:val="20"/>
      <w:szCs w:val="20"/>
      <w:lang w:eastAsia="ru-RU"/>
    </w:rPr>
  </w:style>
  <w:style w:type="paragraph" w:styleId="af6">
    <w:name w:val="Normal (Web)"/>
    <w:basedOn w:val="a"/>
    <w:uiPriority w:val="99"/>
    <w:rsid w:val="00326723"/>
    <w:pPr>
      <w:spacing w:before="100" w:beforeAutospacing="1" w:after="100" w:afterAutospacing="1" w:line="240" w:lineRule="auto"/>
      <w:jc w:val="both"/>
    </w:pPr>
    <w:rPr>
      <w:rFonts w:ascii="Tahoma" w:eastAsia="Times New Roman" w:hAnsi="Tahoma" w:cs="Tahoma"/>
      <w:color w:val="4A82CF"/>
      <w:sz w:val="18"/>
      <w:szCs w:val="18"/>
    </w:rPr>
  </w:style>
  <w:style w:type="character" w:customStyle="1" w:styleId="apple-converted-space">
    <w:name w:val="apple-converted-space"/>
    <w:uiPriority w:val="99"/>
    <w:rsid w:val="00326723"/>
  </w:style>
  <w:style w:type="paragraph" w:customStyle="1" w:styleId="af7">
    <w:name w:val="Прижатый влево"/>
    <w:basedOn w:val="a"/>
    <w:next w:val="a"/>
    <w:uiPriority w:val="99"/>
    <w:rsid w:val="0032672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nformat">
    <w:name w:val="ConsPlusNonformat"/>
    <w:uiPriority w:val="99"/>
    <w:rsid w:val="003267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267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8">
    <w:name w:val="Цветовое выделение"/>
    <w:uiPriority w:val="99"/>
    <w:rsid w:val="00326723"/>
    <w:rPr>
      <w:b/>
      <w:color w:val="000080"/>
    </w:rPr>
  </w:style>
  <w:style w:type="table" w:customStyle="1" w:styleId="111">
    <w:name w:val="Сетка таблицы11"/>
    <w:basedOn w:val="a1"/>
    <w:next w:val="a4"/>
    <w:uiPriority w:val="99"/>
    <w:rsid w:val="0032672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Cell">
    <w:name w:val="ConsCell"/>
    <w:uiPriority w:val="99"/>
    <w:rsid w:val="0032672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uiPriority w:val="99"/>
    <w:rsid w:val="00326723"/>
    <w:pPr>
      <w:widowControl w:val="0"/>
      <w:spacing w:after="0" w:line="240" w:lineRule="auto"/>
      <w:ind w:right="19772" w:firstLine="720"/>
    </w:pPr>
    <w:rPr>
      <w:rFonts w:ascii="Arial" w:eastAsia="Times New Roman" w:hAnsi="Arial" w:cs="Arial"/>
      <w:sz w:val="20"/>
      <w:szCs w:val="20"/>
      <w:lang w:eastAsia="ru-RU"/>
    </w:rPr>
  </w:style>
  <w:style w:type="paragraph" w:customStyle="1" w:styleId="Textbody">
    <w:name w:val="Text body"/>
    <w:basedOn w:val="a"/>
    <w:uiPriority w:val="99"/>
    <w:rsid w:val="00326723"/>
    <w:pPr>
      <w:suppressAutoHyphens/>
      <w:spacing w:after="120" w:line="240" w:lineRule="auto"/>
    </w:pPr>
    <w:rPr>
      <w:rFonts w:ascii="Times New Roman" w:eastAsia="Times New Roman" w:hAnsi="Times New Roman" w:cs="Times New Roman"/>
      <w:color w:val="000000"/>
      <w:sz w:val="20"/>
      <w:szCs w:val="20"/>
      <w:lang w:eastAsia="ar-SA"/>
    </w:rPr>
  </w:style>
  <w:style w:type="character" w:customStyle="1" w:styleId="ConsPlusCell0">
    <w:name w:val="ConsPlusCell Знак"/>
    <w:link w:val="ConsPlusCell"/>
    <w:uiPriority w:val="99"/>
    <w:locked/>
    <w:rsid w:val="00326723"/>
    <w:rPr>
      <w:rFonts w:ascii="Times New Roman" w:eastAsia="Calibri" w:hAnsi="Times New Roman" w:cs="Times New Roman"/>
      <w:lang w:eastAsia="ru-RU"/>
    </w:rPr>
  </w:style>
  <w:style w:type="character" w:styleId="af9">
    <w:name w:val="page number"/>
    <w:rsid w:val="00326723"/>
    <w:rPr>
      <w:rFonts w:cs="Times New Roman"/>
    </w:rPr>
  </w:style>
  <w:style w:type="character" w:styleId="afa">
    <w:name w:val="annotation reference"/>
    <w:rsid w:val="00326723"/>
    <w:rPr>
      <w:sz w:val="16"/>
    </w:rPr>
  </w:style>
  <w:style w:type="paragraph" w:styleId="afb">
    <w:name w:val="annotation text"/>
    <w:basedOn w:val="a"/>
    <w:link w:val="afc"/>
    <w:rsid w:val="00326723"/>
    <w:pPr>
      <w:spacing w:after="0" w:line="240" w:lineRule="auto"/>
    </w:pPr>
    <w:rPr>
      <w:rFonts w:ascii="Times New Roman" w:eastAsia="Calibri" w:hAnsi="Times New Roman" w:cs="Times New Roman"/>
      <w:sz w:val="20"/>
      <w:szCs w:val="20"/>
    </w:rPr>
  </w:style>
  <w:style w:type="character" w:customStyle="1" w:styleId="afc">
    <w:name w:val="Текст примечания Знак"/>
    <w:basedOn w:val="a0"/>
    <w:link w:val="afb"/>
    <w:rsid w:val="00326723"/>
    <w:rPr>
      <w:rFonts w:ascii="Times New Roman" w:eastAsia="Calibri" w:hAnsi="Times New Roman" w:cs="Times New Roman"/>
      <w:sz w:val="20"/>
      <w:szCs w:val="20"/>
      <w:lang w:eastAsia="ru-RU"/>
    </w:rPr>
  </w:style>
  <w:style w:type="character" w:customStyle="1" w:styleId="CommentTextChar">
    <w:name w:val="Comment Text Char"/>
    <w:uiPriority w:val="99"/>
    <w:semiHidden/>
    <w:rsid w:val="00326723"/>
    <w:rPr>
      <w:rFonts w:cs="Calibri"/>
      <w:sz w:val="20"/>
      <w:szCs w:val="20"/>
      <w:lang w:eastAsia="en-US"/>
    </w:rPr>
  </w:style>
  <w:style w:type="paragraph" w:styleId="afd">
    <w:name w:val="annotation subject"/>
    <w:basedOn w:val="afb"/>
    <w:next w:val="afb"/>
    <w:link w:val="afe"/>
    <w:rsid w:val="00326723"/>
    <w:rPr>
      <w:rFonts w:ascii="Calibri" w:hAnsi="Calibri"/>
      <w:b/>
    </w:rPr>
  </w:style>
  <w:style w:type="character" w:customStyle="1" w:styleId="afe">
    <w:name w:val="Тема примечания Знак"/>
    <w:basedOn w:val="afc"/>
    <w:link w:val="afd"/>
    <w:rsid w:val="00326723"/>
    <w:rPr>
      <w:rFonts w:ascii="Calibri" w:eastAsia="Calibri" w:hAnsi="Calibri" w:cs="Times New Roman"/>
      <w:b/>
      <w:sz w:val="20"/>
      <w:szCs w:val="20"/>
      <w:lang w:eastAsia="ru-RU"/>
    </w:rPr>
  </w:style>
  <w:style w:type="character" w:customStyle="1" w:styleId="CommentSubjectChar">
    <w:name w:val="Comment Subject Char"/>
    <w:uiPriority w:val="99"/>
    <w:semiHidden/>
    <w:rsid w:val="00326723"/>
    <w:rPr>
      <w:rFonts w:cs="Calibri"/>
      <w:b/>
      <w:bCs/>
      <w:sz w:val="20"/>
      <w:szCs w:val="20"/>
      <w:lang w:val="ru-RU" w:eastAsia="en-US" w:bidi="ar-SA"/>
    </w:rPr>
  </w:style>
  <w:style w:type="character" w:customStyle="1" w:styleId="aff">
    <w:name w:val="Знак Знак"/>
    <w:uiPriority w:val="99"/>
    <w:rsid w:val="00326723"/>
    <w:rPr>
      <w:sz w:val="24"/>
    </w:rPr>
  </w:style>
  <w:style w:type="character" w:styleId="aff0">
    <w:name w:val="line number"/>
    <w:uiPriority w:val="99"/>
    <w:unhideWhenUsed/>
    <w:rsid w:val="00326723"/>
  </w:style>
  <w:style w:type="paragraph" w:styleId="aff1">
    <w:name w:val="endnote text"/>
    <w:basedOn w:val="a"/>
    <w:link w:val="aff2"/>
    <w:uiPriority w:val="99"/>
    <w:unhideWhenUsed/>
    <w:rsid w:val="00326723"/>
    <w:pPr>
      <w:spacing w:after="200" w:line="276" w:lineRule="auto"/>
    </w:pPr>
    <w:rPr>
      <w:rFonts w:ascii="Calibri" w:eastAsia="Calibri" w:hAnsi="Calibri" w:cs="Calibri"/>
      <w:sz w:val="20"/>
      <w:szCs w:val="20"/>
      <w:lang w:eastAsia="en-US"/>
    </w:rPr>
  </w:style>
  <w:style w:type="character" w:customStyle="1" w:styleId="aff2">
    <w:name w:val="Текст концевой сноски Знак"/>
    <w:basedOn w:val="a0"/>
    <w:link w:val="aff1"/>
    <w:uiPriority w:val="99"/>
    <w:rsid w:val="00326723"/>
    <w:rPr>
      <w:rFonts w:ascii="Calibri" w:eastAsia="Calibri" w:hAnsi="Calibri" w:cs="Calibri"/>
      <w:sz w:val="20"/>
      <w:szCs w:val="20"/>
    </w:rPr>
  </w:style>
  <w:style w:type="character" w:styleId="aff3">
    <w:name w:val="endnote reference"/>
    <w:uiPriority w:val="99"/>
    <w:unhideWhenUsed/>
    <w:rsid w:val="00326723"/>
    <w:rPr>
      <w:vertAlign w:val="superscript"/>
    </w:rPr>
  </w:style>
  <w:style w:type="numbering" w:customStyle="1" w:styleId="210">
    <w:name w:val="Нет списка21"/>
    <w:next w:val="a2"/>
    <w:semiHidden/>
    <w:rsid w:val="00326723"/>
  </w:style>
  <w:style w:type="numbering" w:customStyle="1" w:styleId="31">
    <w:name w:val="Нет списка3"/>
    <w:next w:val="a2"/>
    <w:semiHidden/>
    <w:rsid w:val="00326723"/>
  </w:style>
  <w:style w:type="paragraph" w:customStyle="1" w:styleId="17">
    <w:name w:val="Название1"/>
    <w:basedOn w:val="a"/>
    <w:rsid w:val="00326723"/>
    <w:pPr>
      <w:spacing w:before="100" w:beforeAutospacing="1" w:after="100" w:afterAutospacing="1" w:line="240" w:lineRule="auto"/>
    </w:pPr>
    <w:rPr>
      <w:rFonts w:ascii="Times New Roman" w:eastAsia="Times New Roman" w:hAnsi="Times New Roman" w:cs="Times New Roman"/>
      <w:sz w:val="24"/>
      <w:szCs w:val="24"/>
    </w:rPr>
  </w:style>
  <w:style w:type="character" w:styleId="aff4">
    <w:name w:val="Emphasis"/>
    <w:basedOn w:val="a0"/>
    <w:uiPriority w:val="20"/>
    <w:qFormat/>
    <w:rsid w:val="00736812"/>
    <w:rPr>
      <w:i/>
      <w:iCs/>
    </w:rPr>
  </w:style>
  <w:style w:type="paragraph" w:customStyle="1" w:styleId="headertext">
    <w:name w:val="headertext"/>
    <w:basedOn w:val="a"/>
    <w:rsid w:val="001D2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br">
    <w:name w:val="nobr"/>
    <w:basedOn w:val="a0"/>
    <w:rsid w:val="00ED61B2"/>
  </w:style>
  <w:style w:type="paragraph" w:customStyle="1" w:styleId="32">
    <w:name w:val="Абзац списка3"/>
    <w:basedOn w:val="a"/>
    <w:rsid w:val="00207695"/>
    <w:pPr>
      <w:spacing w:after="200" w:line="276" w:lineRule="auto"/>
      <w:ind w:left="720"/>
      <w:contextualSpacing/>
    </w:pPr>
    <w:rPr>
      <w:rFonts w:ascii="Calibri" w:eastAsia="Times New Roman" w:hAnsi="Calibri" w:cs="Times New Roman"/>
      <w:lang w:eastAsia="en-US"/>
    </w:rPr>
  </w:style>
  <w:style w:type="numbering" w:customStyle="1" w:styleId="4">
    <w:name w:val="Нет списка4"/>
    <w:next w:val="a2"/>
    <w:uiPriority w:val="99"/>
    <w:semiHidden/>
    <w:unhideWhenUsed/>
    <w:rsid w:val="006244FD"/>
  </w:style>
  <w:style w:type="paragraph" w:customStyle="1" w:styleId="msonormal0">
    <w:name w:val="msonormal"/>
    <w:basedOn w:val="a"/>
    <w:uiPriority w:val="99"/>
    <w:rsid w:val="006244FD"/>
    <w:pPr>
      <w:spacing w:before="100" w:beforeAutospacing="1" w:after="100" w:afterAutospacing="1" w:line="240" w:lineRule="auto"/>
      <w:jc w:val="both"/>
    </w:pPr>
    <w:rPr>
      <w:rFonts w:ascii="Tahoma" w:eastAsia="Times New Roman" w:hAnsi="Tahoma" w:cs="Tahoma"/>
      <w:color w:val="4A82CF"/>
      <w:sz w:val="18"/>
      <w:szCs w:val="18"/>
    </w:rPr>
  </w:style>
  <w:style w:type="table" w:customStyle="1" w:styleId="120">
    <w:name w:val="Сетка таблицы12"/>
    <w:basedOn w:val="a1"/>
    <w:uiPriority w:val="59"/>
    <w:rsid w:val="006244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46963"/>
  </w:style>
  <w:style w:type="table" w:customStyle="1" w:styleId="33">
    <w:name w:val="Сетка таблицы3"/>
    <w:basedOn w:val="a1"/>
    <w:next w:val="a4"/>
    <w:uiPriority w:val="59"/>
    <w:rsid w:val="0004696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046963"/>
  </w:style>
  <w:style w:type="table" w:customStyle="1" w:styleId="130">
    <w:name w:val="Сетка таблицы13"/>
    <w:basedOn w:val="a1"/>
    <w:next w:val="a4"/>
    <w:uiPriority w:val="59"/>
    <w:rsid w:val="00046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unhideWhenUsed/>
    <w:rsid w:val="00046963"/>
  </w:style>
  <w:style w:type="table" w:customStyle="1" w:styleId="211">
    <w:name w:val="Сетка таблицы21"/>
    <w:basedOn w:val="a1"/>
    <w:next w:val="a4"/>
    <w:rsid w:val="000469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46963"/>
  </w:style>
  <w:style w:type="table" w:customStyle="1" w:styleId="1111">
    <w:name w:val="Сетка таблицы111"/>
    <w:basedOn w:val="a1"/>
    <w:next w:val="a4"/>
    <w:uiPriority w:val="99"/>
    <w:rsid w:val="00046963"/>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0">
    <w:name w:val="Нет списка211"/>
    <w:next w:val="a2"/>
    <w:semiHidden/>
    <w:rsid w:val="00046963"/>
  </w:style>
  <w:style w:type="numbering" w:customStyle="1" w:styleId="310">
    <w:name w:val="Нет списка31"/>
    <w:next w:val="a2"/>
    <w:semiHidden/>
    <w:rsid w:val="00046963"/>
  </w:style>
  <w:style w:type="numbering" w:customStyle="1" w:styleId="41">
    <w:name w:val="Нет списка41"/>
    <w:next w:val="a2"/>
    <w:uiPriority w:val="99"/>
    <w:semiHidden/>
    <w:unhideWhenUsed/>
    <w:rsid w:val="00046963"/>
  </w:style>
  <w:style w:type="table" w:customStyle="1" w:styleId="1210">
    <w:name w:val="Сетка таблицы121"/>
    <w:basedOn w:val="a1"/>
    <w:uiPriority w:val="59"/>
    <w:rsid w:val="000469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3C3585"/>
  </w:style>
  <w:style w:type="table" w:customStyle="1" w:styleId="40">
    <w:name w:val="Сетка таблицы4"/>
    <w:basedOn w:val="a1"/>
    <w:next w:val="a4"/>
    <w:uiPriority w:val="59"/>
    <w:rsid w:val="003C358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3C3585"/>
  </w:style>
  <w:style w:type="table" w:customStyle="1" w:styleId="140">
    <w:name w:val="Сетка таблицы14"/>
    <w:basedOn w:val="a1"/>
    <w:next w:val="a4"/>
    <w:uiPriority w:val="59"/>
    <w:rsid w:val="003C35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3"/>
    <w:next w:val="a2"/>
    <w:semiHidden/>
    <w:unhideWhenUsed/>
    <w:rsid w:val="003C3585"/>
  </w:style>
  <w:style w:type="table" w:customStyle="1" w:styleId="221">
    <w:name w:val="Сетка таблицы22"/>
    <w:basedOn w:val="a1"/>
    <w:next w:val="a4"/>
    <w:rsid w:val="003C3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3C3585"/>
  </w:style>
  <w:style w:type="table" w:customStyle="1" w:styleId="1120">
    <w:name w:val="Сетка таблицы112"/>
    <w:basedOn w:val="a1"/>
    <w:next w:val="a4"/>
    <w:uiPriority w:val="99"/>
    <w:rsid w:val="003C358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2"/>
    <w:next w:val="a2"/>
    <w:semiHidden/>
    <w:rsid w:val="003C3585"/>
  </w:style>
  <w:style w:type="numbering" w:customStyle="1" w:styleId="320">
    <w:name w:val="Нет списка32"/>
    <w:next w:val="a2"/>
    <w:semiHidden/>
    <w:rsid w:val="003C3585"/>
  </w:style>
  <w:style w:type="numbering" w:customStyle="1" w:styleId="42">
    <w:name w:val="Нет списка42"/>
    <w:next w:val="a2"/>
    <w:uiPriority w:val="99"/>
    <w:semiHidden/>
    <w:unhideWhenUsed/>
    <w:rsid w:val="003C3585"/>
  </w:style>
  <w:style w:type="table" w:customStyle="1" w:styleId="122">
    <w:name w:val="Сетка таблицы122"/>
    <w:basedOn w:val="a1"/>
    <w:uiPriority w:val="59"/>
    <w:rsid w:val="003C3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8192">
      <w:bodyDiv w:val="1"/>
      <w:marLeft w:val="0"/>
      <w:marRight w:val="0"/>
      <w:marTop w:val="0"/>
      <w:marBottom w:val="0"/>
      <w:divBdr>
        <w:top w:val="none" w:sz="0" w:space="0" w:color="auto"/>
        <w:left w:val="none" w:sz="0" w:space="0" w:color="auto"/>
        <w:bottom w:val="none" w:sz="0" w:space="0" w:color="auto"/>
        <w:right w:val="none" w:sz="0" w:space="0" w:color="auto"/>
      </w:divBdr>
    </w:div>
    <w:div w:id="61954168">
      <w:bodyDiv w:val="1"/>
      <w:marLeft w:val="0"/>
      <w:marRight w:val="0"/>
      <w:marTop w:val="0"/>
      <w:marBottom w:val="0"/>
      <w:divBdr>
        <w:top w:val="none" w:sz="0" w:space="0" w:color="auto"/>
        <w:left w:val="none" w:sz="0" w:space="0" w:color="auto"/>
        <w:bottom w:val="none" w:sz="0" w:space="0" w:color="auto"/>
        <w:right w:val="none" w:sz="0" w:space="0" w:color="auto"/>
      </w:divBdr>
    </w:div>
    <w:div w:id="884606143">
      <w:bodyDiv w:val="1"/>
      <w:marLeft w:val="0"/>
      <w:marRight w:val="0"/>
      <w:marTop w:val="0"/>
      <w:marBottom w:val="0"/>
      <w:divBdr>
        <w:top w:val="none" w:sz="0" w:space="0" w:color="auto"/>
        <w:left w:val="none" w:sz="0" w:space="0" w:color="auto"/>
        <w:bottom w:val="none" w:sz="0" w:space="0" w:color="auto"/>
        <w:right w:val="none" w:sz="0" w:space="0" w:color="auto"/>
      </w:divBdr>
      <w:divsChild>
        <w:div w:id="608048851">
          <w:marLeft w:val="0"/>
          <w:marRight w:val="0"/>
          <w:marTop w:val="120"/>
          <w:marBottom w:val="0"/>
          <w:divBdr>
            <w:top w:val="none" w:sz="0" w:space="0" w:color="auto"/>
            <w:left w:val="none" w:sz="0" w:space="0" w:color="auto"/>
            <w:bottom w:val="none" w:sz="0" w:space="0" w:color="auto"/>
            <w:right w:val="none" w:sz="0" w:space="0" w:color="auto"/>
          </w:divBdr>
        </w:div>
      </w:divsChild>
    </w:div>
    <w:div w:id="1315645895">
      <w:bodyDiv w:val="1"/>
      <w:marLeft w:val="0"/>
      <w:marRight w:val="0"/>
      <w:marTop w:val="0"/>
      <w:marBottom w:val="0"/>
      <w:divBdr>
        <w:top w:val="none" w:sz="0" w:space="0" w:color="auto"/>
        <w:left w:val="none" w:sz="0" w:space="0" w:color="auto"/>
        <w:bottom w:val="none" w:sz="0" w:space="0" w:color="auto"/>
        <w:right w:val="none" w:sz="0" w:space="0" w:color="auto"/>
      </w:divBdr>
    </w:div>
    <w:div w:id="1528836105">
      <w:bodyDiv w:val="1"/>
      <w:marLeft w:val="0"/>
      <w:marRight w:val="0"/>
      <w:marTop w:val="0"/>
      <w:marBottom w:val="0"/>
      <w:divBdr>
        <w:top w:val="none" w:sz="0" w:space="0" w:color="auto"/>
        <w:left w:val="none" w:sz="0" w:space="0" w:color="auto"/>
        <w:bottom w:val="none" w:sz="0" w:space="0" w:color="auto"/>
        <w:right w:val="none" w:sz="0" w:space="0" w:color="auto"/>
      </w:divBdr>
    </w:div>
    <w:div w:id="1719233295">
      <w:bodyDiv w:val="1"/>
      <w:marLeft w:val="0"/>
      <w:marRight w:val="0"/>
      <w:marTop w:val="0"/>
      <w:marBottom w:val="0"/>
      <w:divBdr>
        <w:top w:val="none" w:sz="0" w:space="0" w:color="auto"/>
        <w:left w:val="none" w:sz="0" w:space="0" w:color="auto"/>
        <w:bottom w:val="none" w:sz="0" w:space="0" w:color="auto"/>
        <w:right w:val="none" w:sz="0" w:space="0" w:color="auto"/>
      </w:divBdr>
    </w:div>
    <w:div w:id="1719892349">
      <w:bodyDiv w:val="1"/>
      <w:marLeft w:val="0"/>
      <w:marRight w:val="0"/>
      <w:marTop w:val="0"/>
      <w:marBottom w:val="0"/>
      <w:divBdr>
        <w:top w:val="none" w:sz="0" w:space="0" w:color="auto"/>
        <w:left w:val="none" w:sz="0" w:space="0" w:color="auto"/>
        <w:bottom w:val="none" w:sz="0" w:space="0" w:color="auto"/>
        <w:right w:val="none" w:sz="0" w:space="0" w:color="auto"/>
      </w:divBdr>
    </w:div>
    <w:div w:id="179864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EA75B48B51F6365D5130D84346A677371C2A7330A7918DF8F1F40444776C6F748EC00BFBC6F8FE4DrBV7F" TargetMode="External"/><Relationship Id="rId26" Type="http://schemas.openxmlformats.org/officeDocument/2006/relationships/hyperlink" Target="consultantplus://offline/ref=EA75B48B51F6365D5130D84346A677371C2A7330A7918DF8F1F40444776C6F748EC00BFBC6FBFD4DrBV3F" TargetMode="External"/><Relationship Id="rId3" Type="http://schemas.openxmlformats.org/officeDocument/2006/relationships/styles" Target="styles.xml"/><Relationship Id="rId21" Type="http://schemas.openxmlformats.org/officeDocument/2006/relationships/hyperlink" Target="consultantplus://offline/ref=EA75B48B51F6365D5130D84346A677371C2A7330A7918DF8F1F40444776C6F748EC00BFBC6FAFE49rBVD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BA90D842F30FE523C8063AE4EC176AED122EB32B25BE5AC5108A6CB008731477550F250C7FE6F2A11BBBA0B54B4F12113B2207720E976622LCRFH" TargetMode="External"/><Relationship Id="rId25" Type="http://schemas.openxmlformats.org/officeDocument/2006/relationships/hyperlink" Target="consultantplus://offline/ref=EA75B48B51F6365D5130D84346A677371C2A7330A7918DF8F1F40444776C6F748EC00BFBC6FAFE49rBVDF" TargetMode="External"/><Relationship Id="rId2" Type="http://schemas.openxmlformats.org/officeDocument/2006/relationships/numbering" Target="numbering.xml"/><Relationship Id="rId16" Type="http://schemas.openxmlformats.org/officeDocument/2006/relationships/hyperlink" Target="consultantplus://offline/ref=A9430E4469819EC8C6ED2D3BB42F86CB8AF16407D0C51EC25286FF083089FB80045D74AD0E1CBC4FDBC2B8B0289D9321B434996F965BA0A8zAN0H" TargetMode="External"/><Relationship Id="rId20" Type="http://schemas.openxmlformats.org/officeDocument/2006/relationships/hyperlink" Target="consultantplus://offline/ref=EA75B48B51F6365D5130D84346A677371C2A7330A7918DF8F1F40444776C6F748EC00BFBC6F8FE4DrBV7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192.168.0.67\&#1089;&#1077;&#1088;&#1074;&#1077;&#1088;\&#1069;&#1050;&#1054;&#1053;&#1054;&#1052;&#1048;&#1050;&#1040;\&#1062;&#1045;&#1051;&#1045;&#1042;&#1067;&#1045;%20&#1055;&#1056;&#1054;&#1043;&#1056;&#1040;&#1052;&#1052;&#1067;%202015-2021%20&#1075;&#1086;&#1076;&#1099;\&#1043;&#1054;&#1057;&#1059;&#1044;&#1040;&#1056;&#1057;&#1058;&#1042;&#1045;&#1053;&#1053;&#1067;&#1045;%20&#1055;&#1056;&#1054;&#1043;&#1056;&#1040;&#1052;&#1052;&#1067;%20&#1044;&#1054;%202020\11.%20&#1057;&#1090;&#1088;&#1086;&#1080;&#1090;&#1077;&#1083;&#1100;&#1085;&#1099;&#1081;%20&#1082;&#1086;&#1084;&#1087;&#1083;&#1077;&#1082;&#1089;.doc" TargetMode="External"/><Relationship Id="rId24" Type="http://schemas.openxmlformats.org/officeDocument/2006/relationships/hyperlink" Target="consultantplus://offline/ref=EA75B48B51F6365D5130D84346A677371C2A7330A7918DF8F1F40444776C6F748EC00BFBC6FAFE49rBVDF" TargetMode="External"/><Relationship Id="rId5" Type="http://schemas.openxmlformats.org/officeDocument/2006/relationships/settings" Target="settings.xml"/><Relationship Id="rId15" Type="http://schemas.openxmlformats.org/officeDocument/2006/relationships/hyperlink" Target="consultantplus://offline/ref=EA75B48B51F6365D5130D84346A677371C2A7330A7918DF8F1F40444776C6F748EC00BFBC6F8FE4DrBV7F" TargetMode="External"/><Relationship Id="rId23" Type="http://schemas.openxmlformats.org/officeDocument/2006/relationships/hyperlink" Target="consultantplus://offline/ref=A9430E4469819EC8C6ED2D3BB42F86CB8AF16407D0C51EC25286FF083089FB80045D74AD0E1CBC4FDBC2B8B0289D9321B434996F965BA0A8zAN0H" TargetMode="External"/><Relationship Id="rId28" Type="http://schemas.openxmlformats.org/officeDocument/2006/relationships/hyperlink" Target="consultantplus://offline/ref=EA75B48B51F6365D5130D84346A677371C25753FA79D8DF8F1F40444776C6F748EC00BFBC6F9FC46rBV3F" TargetMode="External"/><Relationship Id="rId10" Type="http://schemas.openxmlformats.org/officeDocument/2006/relationships/hyperlink" Target="file:///\\192.168.0.67\&#1089;&#1077;&#1088;&#1074;&#1077;&#1088;\&#1069;&#1050;&#1054;&#1053;&#1054;&#1052;&#1048;&#1050;&#1040;\&#1062;&#1045;&#1051;&#1045;&#1042;&#1067;&#1045;%20&#1055;&#1056;&#1054;&#1043;&#1056;&#1040;&#1052;&#1052;&#1067;%202015-2021%20&#1075;&#1086;&#1076;&#1099;\&#1043;&#1054;&#1057;&#1059;&#1044;&#1040;&#1056;&#1057;&#1058;&#1042;&#1045;&#1053;&#1053;&#1067;&#1045;%20&#1055;&#1056;&#1054;&#1043;&#1056;&#1040;&#1052;&#1052;&#1067;%20&#1044;&#1054;%202020\11.%20&#1057;&#1090;&#1088;&#1086;&#1080;&#1090;&#1077;&#1083;&#1100;&#1085;&#1099;&#1081;%20&#1082;&#1086;&#1084;&#1087;&#1083;&#1077;&#1082;&#1089;.doc" TargetMode="External"/><Relationship Id="rId19" Type="http://schemas.openxmlformats.org/officeDocument/2006/relationships/hyperlink" Target="consultantplus://offline/ref=EA75B48B51F6365D5130D84346A677371C2A7330A7918DF8F1F40444776C6F748EC00BFBC6F8FE4DrBV7F" TargetMode="External"/><Relationship Id="rId4" Type="http://schemas.microsoft.com/office/2007/relationships/stylesWithEffects" Target="stylesWithEffects.xml"/><Relationship Id="rId9" Type="http://schemas.openxmlformats.org/officeDocument/2006/relationships/hyperlink" Target="http://v-salda.ru" TargetMode="External"/><Relationship Id="rId14" Type="http://schemas.openxmlformats.org/officeDocument/2006/relationships/header" Target="header3.xml"/><Relationship Id="rId22" Type="http://schemas.openxmlformats.org/officeDocument/2006/relationships/hyperlink" Target="consultantplus://offline/ref=EA75B48B51F6365D5130D84346A677371C2A7330A7918DF8F1F40444776C6F748EC00BFBC6F8FE4DrBV7F" TargetMode="External"/><Relationship Id="rId27" Type="http://schemas.openxmlformats.org/officeDocument/2006/relationships/hyperlink" Target="consultantplus://offline/ref=EA75B48B51F6365D5130D84346A677371C2A7330A7918DF8F1F40444776C6F748EC00BFBC6FBFD4DrBV3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DB8E7-E3BE-4434-ADED-070276767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105</Pages>
  <Words>23904</Words>
  <Characters>136253</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laitokyn</dc:creator>
  <cp:lastModifiedBy>Admin</cp:lastModifiedBy>
  <cp:revision>38</cp:revision>
  <cp:lastPrinted>2024-02-12T06:44:00Z</cp:lastPrinted>
  <dcterms:created xsi:type="dcterms:W3CDTF">2023-10-04T12:28:00Z</dcterms:created>
  <dcterms:modified xsi:type="dcterms:W3CDTF">2024-10-16T07:01:00Z</dcterms:modified>
</cp:coreProperties>
</file>