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7"/>
        <w:gridCol w:w="838"/>
        <w:gridCol w:w="4711"/>
      </w:tblGrid>
      <w:tr w:rsidR="000166F9" w:rsidTr="00CF544A">
        <w:trPr>
          <w:trHeight w:val="964"/>
        </w:trPr>
        <w:tc>
          <w:tcPr>
            <w:tcW w:w="9853" w:type="dxa"/>
            <w:gridSpan w:val="3"/>
          </w:tcPr>
          <w:p w:rsidR="000166F9" w:rsidRDefault="000166F9" w:rsidP="00CF544A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6F9" w:rsidRPr="00F727BC" w:rsidTr="00CF544A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166F9" w:rsidRPr="00E62AB6" w:rsidRDefault="000166F9" w:rsidP="00CF544A">
            <w:pPr>
              <w:jc w:val="center"/>
              <w:rPr>
                <w:sz w:val="8"/>
              </w:rPr>
            </w:pPr>
          </w:p>
          <w:p w:rsidR="000166F9" w:rsidRPr="00F727BC" w:rsidRDefault="000166F9" w:rsidP="00CF544A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166F9" w:rsidRPr="00F727BC" w:rsidRDefault="000166F9" w:rsidP="00CF544A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0166F9" w:rsidRPr="00F727BC" w:rsidRDefault="000166F9" w:rsidP="00CF544A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166F9" w:rsidRPr="00F83819" w:rsidTr="00CF544A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0166F9" w:rsidRPr="00E03192" w:rsidRDefault="000166F9" w:rsidP="00CF544A">
            <w:pPr>
              <w:rPr>
                <w:color w:val="000000"/>
              </w:rPr>
            </w:pPr>
          </w:p>
          <w:p w:rsidR="000166F9" w:rsidRPr="00E03192" w:rsidRDefault="000166F9" w:rsidP="00CF544A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</w:t>
            </w:r>
            <w:r w:rsidR="00095807">
              <w:rPr>
                <w:color w:val="000000"/>
                <w:u w:val="single"/>
              </w:rPr>
              <w:t>_______</w:t>
            </w:r>
            <w:r w:rsidRPr="00E03192">
              <w:rPr>
                <w:color w:val="000000"/>
              </w:rPr>
              <w:t>______ №_</w:t>
            </w:r>
            <w:r w:rsidR="00095807">
              <w:rPr>
                <w:color w:val="000000"/>
                <w:u w:val="single"/>
              </w:rPr>
              <w:t>____</w:t>
            </w:r>
            <w:r w:rsidR="0089382A">
              <w:rPr>
                <w:color w:val="000000"/>
                <w:u w:val="single"/>
              </w:rPr>
              <w:t>__</w:t>
            </w:r>
            <w:r w:rsidRPr="00E03192">
              <w:rPr>
                <w:color w:val="000000"/>
              </w:rPr>
              <w:t>______</w:t>
            </w:r>
          </w:p>
          <w:p w:rsidR="000166F9" w:rsidRPr="00F83819" w:rsidRDefault="000166F9" w:rsidP="00CF544A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0166F9" w:rsidRPr="00F83819" w:rsidRDefault="000166F9" w:rsidP="00CF544A"/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0166F9" w:rsidRPr="00F83819" w:rsidRDefault="000166F9" w:rsidP="00CF544A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D6332F" w:rsidRDefault="00D6332F">
      <w:pPr>
        <w:rPr>
          <w:sz w:val="28"/>
          <w:szCs w:val="28"/>
        </w:rPr>
      </w:pPr>
    </w:p>
    <w:p w:rsidR="00EE3BE3" w:rsidRDefault="00EE3BE3">
      <w:pPr>
        <w:rPr>
          <w:sz w:val="28"/>
          <w:szCs w:val="28"/>
        </w:rPr>
      </w:pPr>
    </w:p>
    <w:p w:rsidR="0005144D" w:rsidRPr="00232B84" w:rsidRDefault="0089382A" w:rsidP="0005144D">
      <w:pPr>
        <w:widowControl w:val="0"/>
        <w:ind w:right="-2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i/>
          <w:sz w:val="28"/>
          <w:szCs w:val="26"/>
        </w:rPr>
        <w:t>О внесении изменений в А</w:t>
      </w:r>
      <w:r w:rsidR="006A1569" w:rsidRPr="00364FA7">
        <w:rPr>
          <w:b/>
          <w:i/>
          <w:sz w:val="28"/>
          <w:szCs w:val="26"/>
        </w:rPr>
        <w:t>дминистративн</w:t>
      </w:r>
      <w:r>
        <w:rPr>
          <w:b/>
          <w:i/>
          <w:sz w:val="28"/>
          <w:szCs w:val="26"/>
        </w:rPr>
        <w:t>ый регламент</w:t>
      </w:r>
      <w:r w:rsidR="006A1569" w:rsidRPr="00364FA7">
        <w:rPr>
          <w:b/>
          <w:i/>
          <w:sz w:val="28"/>
          <w:szCs w:val="26"/>
        </w:rPr>
        <w:t xml:space="preserve"> предоставления муниципальной услуги </w:t>
      </w:r>
      <w:r w:rsidR="00095807">
        <w:rPr>
          <w:b/>
          <w:i/>
          <w:sz w:val="28"/>
          <w:szCs w:val="26"/>
        </w:rPr>
        <w:t xml:space="preserve">«Предоставление жилых помещений фонда коммерческого использования», </w:t>
      </w:r>
      <w:r>
        <w:rPr>
          <w:rFonts w:eastAsia="DHNDE+TimesNewRomanPSMT"/>
          <w:b/>
          <w:bCs/>
          <w:i/>
          <w:color w:val="000000"/>
          <w:sz w:val="28"/>
          <w:szCs w:val="28"/>
        </w:rPr>
        <w:t>утвержденный постановлением администрации Верхнесалдинского городского округа от 22.01.2014 № 21</w:t>
      </w:r>
      <w:r w:rsidR="00095807">
        <w:rPr>
          <w:rFonts w:eastAsia="DHNDE+TimesNewRomanPSMT"/>
          <w:b/>
          <w:bCs/>
          <w:i/>
          <w:color w:val="000000"/>
          <w:sz w:val="28"/>
          <w:szCs w:val="28"/>
        </w:rPr>
        <w:t>3</w:t>
      </w:r>
    </w:p>
    <w:p w:rsidR="006A1569" w:rsidRPr="00364FA7" w:rsidRDefault="006A1569" w:rsidP="006A1569">
      <w:pPr>
        <w:widowControl w:val="0"/>
        <w:jc w:val="center"/>
        <w:rPr>
          <w:b/>
          <w:bCs/>
          <w:i/>
          <w:iCs/>
          <w:color w:val="000000"/>
          <w:sz w:val="28"/>
          <w:szCs w:val="26"/>
        </w:rPr>
      </w:pPr>
    </w:p>
    <w:p w:rsidR="00D24F85" w:rsidRPr="001C0905" w:rsidRDefault="00D24F85" w:rsidP="007D10CB">
      <w:pPr>
        <w:jc w:val="center"/>
        <w:rPr>
          <w:b/>
          <w:i/>
          <w:sz w:val="27"/>
          <w:szCs w:val="27"/>
        </w:rPr>
      </w:pPr>
    </w:p>
    <w:p w:rsidR="00364FA7" w:rsidRPr="00364FA7" w:rsidRDefault="00095807" w:rsidP="00364FA7">
      <w:pPr>
        <w:pStyle w:val="af"/>
        <w:spacing w:after="0"/>
        <w:ind w:left="0" w:right="79" w:firstLine="709"/>
        <w:jc w:val="both"/>
        <w:rPr>
          <w:sz w:val="28"/>
          <w:szCs w:val="25"/>
        </w:rPr>
      </w:pPr>
      <w:r>
        <w:rPr>
          <w:sz w:val="28"/>
          <w:szCs w:val="25"/>
        </w:rPr>
        <w:t>Р</w:t>
      </w:r>
      <w:r w:rsidR="0089382A">
        <w:rPr>
          <w:sz w:val="28"/>
          <w:szCs w:val="25"/>
        </w:rPr>
        <w:t>уководствуясь решением Думы городского округа от 30.01.2013 № 107</w:t>
      </w:r>
      <w:r w:rsidR="00FC5289">
        <w:rPr>
          <w:sz w:val="28"/>
          <w:szCs w:val="25"/>
        </w:rPr>
        <w:t xml:space="preserve"> </w:t>
      </w:r>
      <w:r w:rsidR="00FC5289" w:rsidRPr="00FC5289">
        <w:rPr>
          <w:bCs/>
          <w:iCs/>
          <w:sz w:val="28"/>
          <w:szCs w:val="28"/>
        </w:rPr>
        <w:t>«Об утверждении Положения о муниципальных правовых актах Верхнесалдинского городского округа»</w:t>
      </w:r>
      <w:r w:rsidR="00FC5289">
        <w:rPr>
          <w:bCs/>
          <w:iCs/>
          <w:sz w:val="28"/>
          <w:szCs w:val="28"/>
        </w:rPr>
        <w:t>,</w:t>
      </w:r>
    </w:p>
    <w:p w:rsidR="00364FA7" w:rsidRPr="00364FA7" w:rsidRDefault="00364FA7" w:rsidP="00364FA7">
      <w:pPr>
        <w:jc w:val="both"/>
        <w:rPr>
          <w:b/>
          <w:bCs/>
          <w:sz w:val="28"/>
          <w:szCs w:val="25"/>
        </w:rPr>
      </w:pPr>
      <w:r w:rsidRPr="00364FA7">
        <w:rPr>
          <w:b/>
          <w:bCs/>
          <w:sz w:val="28"/>
          <w:szCs w:val="25"/>
        </w:rPr>
        <w:t>ПОСТАНОВЛЯЮ:</w:t>
      </w:r>
    </w:p>
    <w:p w:rsidR="00FC5289" w:rsidRDefault="00364FA7" w:rsidP="00095807">
      <w:pPr>
        <w:widowControl w:val="0"/>
        <w:ind w:right="-2" w:firstLine="709"/>
        <w:jc w:val="both"/>
        <w:rPr>
          <w:rFonts w:eastAsia="DHNDE+TimesNewRomanPSMT"/>
          <w:bCs/>
          <w:color w:val="000000"/>
          <w:sz w:val="28"/>
          <w:szCs w:val="28"/>
        </w:rPr>
      </w:pPr>
      <w:r w:rsidRPr="00364FA7">
        <w:rPr>
          <w:sz w:val="28"/>
          <w:szCs w:val="25"/>
        </w:rPr>
        <w:t>1. </w:t>
      </w:r>
      <w:r w:rsidR="00FC5289">
        <w:rPr>
          <w:sz w:val="28"/>
          <w:szCs w:val="25"/>
        </w:rPr>
        <w:t>Внести в А</w:t>
      </w:r>
      <w:r w:rsidRPr="00364FA7">
        <w:rPr>
          <w:sz w:val="28"/>
          <w:szCs w:val="25"/>
        </w:rPr>
        <w:t>дминистративный регламент предоставления муниципальной услуги</w:t>
      </w:r>
      <w:r w:rsidR="00FC5289">
        <w:rPr>
          <w:sz w:val="28"/>
          <w:szCs w:val="25"/>
        </w:rPr>
        <w:t xml:space="preserve"> </w:t>
      </w:r>
      <w:r w:rsidR="00095807" w:rsidRPr="00095807">
        <w:rPr>
          <w:sz w:val="28"/>
          <w:szCs w:val="25"/>
        </w:rPr>
        <w:t>«Предоставление жилых помещений фонда коммерческого использования», утвержденный постановлением администрации Верхнесалдинского городского округа от 22.01.2014 № 213</w:t>
      </w:r>
      <w:r w:rsidR="00095807">
        <w:rPr>
          <w:sz w:val="28"/>
          <w:szCs w:val="25"/>
        </w:rPr>
        <w:t xml:space="preserve"> </w:t>
      </w:r>
      <w:r w:rsidR="00FC5289">
        <w:rPr>
          <w:rFonts w:eastAsia="DHNDE+TimesNewRomanPSMT"/>
          <w:bCs/>
          <w:color w:val="000000"/>
          <w:sz w:val="28"/>
          <w:szCs w:val="28"/>
        </w:rPr>
        <w:t>«Об утверждении Административного регламента</w:t>
      </w:r>
      <w:r w:rsidR="00FC5289" w:rsidRPr="00FC5289">
        <w:t xml:space="preserve"> </w:t>
      </w:r>
      <w:r w:rsidR="00FC5289" w:rsidRPr="00FC5289">
        <w:rPr>
          <w:rFonts w:eastAsia="DHNDE+TimesNewRomanPSMT"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095807">
        <w:rPr>
          <w:rFonts w:eastAsia="DHNDE+TimesNewRomanPSMT"/>
          <w:bCs/>
          <w:color w:val="000000"/>
          <w:sz w:val="28"/>
          <w:szCs w:val="28"/>
        </w:rPr>
        <w:t>«П</w:t>
      </w:r>
      <w:r w:rsidR="00FC5289" w:rsidRPr="00FC5289">
        <w:rPr>
          <w:rFonts w:eastAsia="DHNDE+TimesNewRomanPSMT"/>
          <w:bCs/>
          <w:color w:val="000000"/>
          <w:sz w:val="28"/>
          <w:szCs w:val="28"/>
        </w:rPr>
        <w:t>редоставлени</w:t>
      </w:r>
      <w:r w:rsidR="00095807">
        <w:rPr>
          <w:rFonts w:eastAsia="DHNDE+TimesNewRomanPSMT"/>
          <w:bCs/>
          <w:color w:val="000000"/>
          <w:sz w:val="28"/>
          <w:szCs w:val="28"/>
        </w:rPr>
        <w:t>е</w:t>
      </w:r>
      <w:r w:rsidR="00FC5289" w:rsidRPr="00FC5289">
        <w:rPr>
          <w:rFonts w:eastAsia="DHNDE+TimesNewRomanPSMT"/>
          <w:bCs/>
          <w:color w:val="000000"/>
          <w:sz w:val="28"/>
          <w:szCs w:val="28"/>
        </w:rPr>
        <w:t xml:space="preserve"> жил</w:t>
      </w:r>
      <w:r w:rsidR="00095807">
        <w:rPr>
          <w:rFonts w:eastAsia="DHNDE+TimesNewRomanPSMT"/>
          <w:bCs/>
          <w:color w:val="000000"/>
          <w:sz w:val="28"/>
          <w:szCs w:val="28"/>
        </w:rPr>
        <w:t>ых</w:t>
      </w:r>
      <w:r w:rsidR="00FC5289" w:rsidRPr="00FC5289">
        <w:rPr>
          <w:rFonts w:eastAsia="DHNDE+TimesNewRomanPSMT"/>
          <w:bCs/>
          <w:color w:val="000000"/>
          <w:sz w:val="28"/>
          <w:szCs w:val="28"/>
        </w:rPr>
        <w:t xml:space="preserve"> помещени</w:t>
      </w:r>
      <w:r w:rsidR="00095807">
        <w:rPr>
          <w:rFonts w:eastAsia="DHNDE+TimesNewRomanPSMT"/>
          <w:bCs/>
          <w:color w:val="000000"/>
          <w:sz w:val="28"/>
          <w:szCs w:val="28"/>
        </w:rPr>
        <w:t>й</w:t>
      </w:r>
      <w:r w:rsidR="00FC5289" w:rsidRPr="00FC5289">
        <w:rPr>
          <w:rFonts w:eastAsia="DHNDE+TimesNewRomanPSMT"/>
          <w:bCs/>
          <w:color w:val="000000"/>
          <w:sz w:val="28"/>
          <w:szCs w:val="28"/>
        </w:rPr>
        <w:t xml:space="preserve"> фонда </w:t>
      </w:r>
      <w:r w:rsidR="00095807">
        <w:rPr>
          <w:rFonts w:eastAsia="DHNDE+TimesNewRomanPSMT"/>
          <w:bCs/>
          <w:color w:val="000000"/>
          <w:sz w:val="28"/>
          <w:szCs w:val="28"/>
        </w:rPr>
        <w:t>коммерческого использования</w:t>
      </w:r>
      <w:r w:rsidR="00FC5289">
        <w:rPr>
          <w:rFonts w:eastAsia="DHNDE+TimesNewRomanPSMT"/>
          <w:bCs/>
          <w:color w:val="000000"/>
          <w:sz w:val="28"/>
          <w:szCs w:val="28"/>
        </w:rPr>
        <w:t xml:space="preserve">» (в редакции постановлений администрации Верхнесалдинского городского округа </w:t>
      </w:r>
      <w:r w:rsidR="00095807" w:rsidRPr="00095807">
        <w:rPr>
          <w:rFonts w:eastAsia="DHNDE+TimesNewRomanPSMT"/>
          <w:bCs/>
          <w:color w:val="000000"/>
          <w:sz w:val="28"/>
          <w:szCs w:val="28"/>
        </w:rPr>
        <w:t xml:space="preserve">от 15.07.2014 </w:t>
      </w:r>
      <w:r w:rsidR="00095807">
        <w:rPr>
          <w:rFonts w:eastAsia="DHNDE+TimesNewRomanPSMT"/>
          <w:bCs/>
          <w:color w:val="000000"/>
          <w:sz w:val="28"/>
          <w:szCs w:val="28"/>
        </w:rPr>
        <w:t>№</w:t>
      </w:r>
      <w:r w:rsidR="00095807" w:rsidRPr="00095807">
        <w:rPr>
          <w:rFonts w:eastAsia="DHNDE+TimesNewRomanPSMT"/>
          <w:bCs/>
          <w:color w:val="000000"/>
          <w:sz w:val="28"/>
          <w:szCs w:val="28"/>
        </w:rPr>
        <w:t xml:space="preserve"> 2285, от 25.12.2014 </w:t>
      </w:r>
      <w:r w:rsidR="00095807">
        <w:rPr>
          <w:rFonts w:eastAsia="DHNDE+TimesNewRomanPSMT"/>
          <w:bCs/>
          <w:color w:val="000000"/>
          <w:sz w:val="28"/>
          <w:szCs w:val="28"/>
        </w:rPr>
        <w:t>№ 4036, от 01.07.2016 №</w:t>
      </w:r>
      <w:r w:rsidR="00095807" w:rsidRPr="00095807">
        <w:rPr>
          <w:rFonts w:eastAsia="DHNDE+TimesNewRomanPSMT"/>
          <w:bCs/>
          <w:color w:val="000000"/>
          <w:sz w:val="28"/>
          <w:szCs w:val="28"/>
        </w:rPr>
        <w:t xml:space="preserve"> 2144,</w:t>
      </w:r>
      <w:r w:rsidR="00095807">
        <w:rPr>
          <w:rFonts w:eastAsia="DHNDE+TimesNewRomanPSMT"/>
          <w:bCs/>
          <w:color w:val="000000"/>
          <w:sz w:val="28"/>
          <w:szCs w:val="28"/>
        </w:rPr>
        <w:t xml:space="preserve"> от 31.01.2017 № 398, от 09.08.2017 №</w:t>
      </w:r>
      <w:r w:rsidR="00095807" w:rsidRPr="00095807">
        <w:rPr>
          <w:rFonts w:eastAsia="DHNDE+TimesNewRomanPSMT"/>
          <w:bCs/>
          <w:color w:val="000000"/>
          <w:sz w:val="28"/>
          <w:szCs w:val="28"/>
        </w:rPr>
        <w:t xml:space="preserve"> 2298, от 04.06.2019 </w:t>
      </w:r>
      <w:r w:rsidR="00095807">
        <w:rPr>
          <w:rFonts w:eastAsia="DHNDE+TimesNewRomanPSMT"/>
          <w:bCs/>
          <w:color w:val="000000"/>
          <w:sz w:val="28"/>
          <w:szCs w:val="28"/>
        </w:rPr>
        <w:t>№</w:t>
      </w:r>
      <w:r w:rsidR="00095807" w:rsidRPr="00095807">
        <w:rPr>
          <w:rFonts w:eastAsia="DHNDE+TimesNewRomanPSMT"/>
          <w:bCs/>
          <w:color w:val="000000"/>
          <w:sz w:val="28"/>
          <w:szCs w:val="28"/>
        </w:rPr>
        <w:t xml:space="preserve"> 1802,</w:t>
      </w:r>
      <w:r w:rsidR="00095807">
        <w:rPr>
          <w:rFonts w:eastAsia="DHNDE+TimesNewRomanPSMT"/>
          <w:bCs/>
          <w:color w:val="000000"/>
          <w:sz w:val="28"/>
          <w:szCs w:val="28"/>
        </w:rPr>
        <w:t xml:space="preserve"> </w:t>
      </w:r>
      <w:r w:rsidR="00095807" w:rsidRPr="00095807">
        <w:rPr>
          <w:rFonts w:eastAsia="DHNDE+TimesNewRomanPSMT"/>
          <w:bCs/>
          <w:color w:val="000000"/>
          <w:sz w:val="28"/>
          <w:szCs w:val="28"/>
        </w:rPr>
        <w:t xml:space="preserve">от 10.09.2019 </w:t>
      </w:r>
      <w:r w:rsidR="00095807">
        <w:rPr>
          <w:rFonts w:eastAsia="DHNDE+TimesNewRomanPSMT"/>
          <w:bCs/>
          <w:color w:val="000000"/>
          <w:sz w:val="28"/>
          <w:szCs w:val="28"/>
        </w:rPr>
        <w:t>№</w:t>
      </w:r>
      <w:r w:rsidR="00095807" w:rsidRPr="00095807">
        <w:rPr>
          <w:rFonts w:eastAsia="DHNDE+TimesNewRomanPSMT"/>
          <w:bCs/>
          <w:color w:val="000000"/>
          <w:sz w:val="28"/>
          <w:szCs w:val="28"/>
        </w:rPr>
        <w:t xml:space="preserve"> 2608)</w:t>
      </w:r>
      <w:r w:rsidR="00095807">
        <w:rPr>
          <w:rFonts w:eastAsia="DHNDE+TimesNewRomanPSMT"/>
          <w:bCs/>
          <w:color w:val="000000"/>
          <w:sz w:val="28"/>
          <w:szCs w:val="28"/>
        </w:rPr>
        <w:t xml:space="preserve"> </w:t>
      </w:r>
      <w:r w:rsidR="00FC5289">
        <w:rPr>
          <w:rFonts w:eastAsia="DHNDE+TimesNewRomanPSMT"/>
          <w:bCs/>
          <w:color w:val="000000"/>
          <w:sz w:val="28"/>
          <w:szCs w:val="28"/>
        </w:rPr>
        <w:t>следующие изменения:</w:t>
      </w:r>
    </w:p>
    <w:p w:rsidR="006A1EBD" w:rsidRDefault="006A1EBD" w:rsidP="0005144D">
      <w:pPr>
        <w:widowControl w:val="0"/>
        <w:ind w:right="-2" w:firstLine="709"/>
        <w:jc w:val="both"/>
        <w:rPr>
          <w:bCs/>
          <w:sz w:val="28"/>
          <w:szCs w:val="25"/>
        </w:rPr>
      </w:pPr>
      <w:r w:rsidRPr="006A1EBD">
        <w:rPr>
          <w:bCs/>
          <w:sz w:val="28"/>
          <w:szCs w:val="25"/>
        </w:rPr>
        <w:t xml:space="preserve"> </w:t>
      </w:r>
      <w:r w:rsidR="00FC5289">
        <w:rPr>
          <w:bCs/>
          <w:sz w:val="28"/>
          <w:szCs w:val="25"/>
        </w:rPr>
        <w:t xml:space="preserve">1) </w:t>
      </w:r>
      <w:r w:rsidR="002D7FF2">
        <w:rPr>
          <w:bCs/>
          <w:sz w:val="28"/>
          <w:szCs w:val="25"/>
        </w:rPr>
        <w:t>пункт</w:t>
      </w:r>
      <w:r w:rsidR="0004719C">
        <w:rPr>
          <w:bCs/>
          <w:sz w:val="28"/>
          <w:szCs w:val="25"/>
        </w:rPr>
        <w:t xml:space="preserve"> </w:t>
      </w:r>
      <w:r w:rsidR="00200597">
        <w:rPr>
          <w:bCs/>
          <w:sz w:val="28"/>
          <w:szCs w:val="25"/>
        </w:rPr>
        <w:t>3</w:t>
      </w:r>
      <w:r w:rsidR="0004719C">
        <w:rPr>
          <w:bCs/>
          <w:sz w:val="28"/>
          <w:szCs w:val="25"/>
        </w:rPr>
        <w:t xml:space="preserve"> главы </w:t>
      </w:r>
      <w:r w:rsidR="002D7FF2" w:rsidRPr="002D7FF2">
        <w:rPr>
          <w:bCs/>
          <w:sz w:val="28"/>
          <w:szCs w:val="25"/>
        </w:rPr>
        <w:t>1</w:t>
      </w:r>
      <w:r w:rsidR="0004719C">
        <w:rPr>
          <w:bCs/>
          <w:sz w:val="28"/>
          <w:szCs w:val="25"/>
        </w:rPr>
        <w:t xml:space="preserve"> дополнить подпунктом </w:t>
      </w:r>
      <w:r w:rsidR="00200597">
        <w:rPr>
          <w:bCs/>
          <w:sz w:val="28"/>
          <w:szCs w:val="25"/>
        </w:rPr>
        <w:t>3</w:t>
      </w:r>
      <w:r w:rsidR="0004719C">
        <w:rPr>
          <w:bCs/>
          <w:sz w:val="28"/>
          <w:szCs w:val="25"/>
        </w:rPr>
        <w:t xml:space="preserve">) следующего содержания: </w:t>
      </w:r>
    </w:p>
    <w:p w:rsidR="00200597" w:rsidRPr="00200597" w:rsidRDefault="0004719C" w:rsidP="00200597">
      <w:pPr>
        <w:widowControl w:val="0"/>
        <w:ind w:right="-2" w:firstLine="709"/>
        <w:jc w:val="both"/>
        <w:rPr>
          <w:bCs/>
          <w:sz w:val="28"/>
          <w:szCs w:val="25"/>
        </w:rPr>
      </w:pPr>
      <w:r>
        <w:rPr>
          <w:bCs/>
          <w:sz w:val="28"/>
          <w:szCs w:val="25"/>
        </w:rPr>
        <w:t>«</w:t>
      </w:r>
      <w:r w:rsidR="00200597">
        <w:rPr>
          <w:bCs/>
          <w:sz w:val="28"/>
          <w:szCs w:val="25"/>
        </w:rPr>
        <w:t>3</w:t>
      </w:r>
      <w:r>
        <w:rPr>
          <w:bCs/>
          <w:sz w:val="28"/>
          <w:szCs w:val="25"/>
        </w:rPr>
        <w:t xml:space="preserve">) </w:t>
      </w:r>
      <w:r w:rsidR="00200597">
        <w:rPr>
          <w:bCs/>
          <w:sz w:val="28"/>
          <w:szCs w:val="25"/>
        </w:rPr>
        <w:t xml:space="preserve">граждане, </w:t>
      </w:r>
      <w:r w:rsidR="00200597" w:rsidRPr="00200597">
        <w:rPr>
          <w:bCs/>
          <w:sz w:val="28"/>
          <w:szCs w:val="25"/>
        </w:rPr>
        <w:t>относящи</w:t>
      </w:r>
      <w:r w:rsidR="00200597">
        <w:rPr>
          <w:bCs/>
          <w:sz w:val="28"/>
          <w:szCs w:val="25"/>
        </w:rPr>
        <w:t>е</w:t>
      </w:r>
      <w:r w:rsidR="00200597" w:rsidRPr="00200597">
        <w:rPr>
          <w:bCs/>
          <w:sz w:val="28"/>
          <w:szCs w:val="25"/>
        </w:rPr>
        <w:t>ся к категории детей-сирот и детей, оставшихся без попечения родителей, состоящие на учете в качестве нуждающихся в жилых помещениях государственного специализированного жилищного фонда Свердловской области</w:t>
      </w:r>
      <w:r w:rsidR="00200597">
        <w:rPr>
          <w:bCs/>
          <w:sz w:val="28"/>
          <w:szCs w:val="25"/>
        </w:rPr>
        <w:t>.»;</w:t>
      </w:r>
    </w:p>
    <w:p w:rsidR="002D7FF2" w:rsidRDefault="0004719C" w:rsidP="0005144D">
      <w:pPr>
        <w:widowControl w:val="0"/>
        <w:ind w:right="-2" w:firstLine="709"/>
        <w:jc w:val="both"/>
        <w:rPr>
          <w:bCs/>
          <w:sz w:val="28"/>
          <w:szCs w:val="25"/>
        </w:rPr>
      </w:pPr>
      <w:r>
        <w:rPr>
          <w:bCs/>
          <w:sz w:val="28"/>
          <w:szCs w:val="25"/>
        </w:rPr>
        <w:t xml:space="preserve">2) </w:t>
      </w:r>
      <w:r w:rsidRPr="0004719C">
        <w:rPr>
          <w:bCs/>
          <w:sz w:val="28"/>
          <w:szCs w:val="25"/>
        </w:rPr>
        <w:t xml:space="preserve">пункт </w:t>
      </w:r>
      <w:r w:rsidR="002D7FF2">
        <w:rPr>
          <w:bCs/>
          <w:sz w:val="28"/>
          <w:szCs w:val="25"/>
        </w:rPr>
        <w:t>24</w:t>
      </w:r>
      <w:r w:rsidRPr="0004719C">
        <w:rPr>
          <w:bCs/>
          <w:sz w:val="28"/>
          <w:szCs w:val="25"/>
        </w:rPr>
        <w:t xml:space="preserve"> главы </w:t>
      </w:r>
      <w:r w:rsidR="002D7FF2">
        <w:rPr>
          <w:bCs/>
          <w:sz w:val="28"/>
          <w:szCs w:val="25"/>
        </w:rPr>
        <w:t>2</w:t>
      </w:r>
      <w:r>
        <w:rPr>
          <w:bCs/>
          <w:sz w:val="28"/>
          <w:szCs w:val="25"/>
        </w:rPr>
        <w:t xml:space="preserve"> </w:t>
      </w:r>
      <w:r w:rsidR="002D7FF2">
        <w:rPr>
          <w:bCs/>
          <w:sz w:val="28"/>
          <w:szCs w:val="25"/>
        </w:rPr>
        <w:t>дополнить подпунктом 8)</w:t>
      </w:r>
      <w:r w:rsidR="0056474C">
        <w:rPr>
          <w:bCs/>
          <w:sz w:val="28"/>
          <w:szCs w:val="25"/>
        </w:rPr>
        <w:t xml:space="preserve"> и подпунктом 9)</w:t>
      </w:r>
      <w:r w:rsidR="002D7FF2">
        <w:rPr>
          <w:bCs/>
          <w:sz w:val="28"/>
          <w:szCs w:val="25"/>
        </w:rPr>
        <w:t xml:space="preserve"> следующего содержания:</w:t>
      </w:r>
    </w:p>
    <w:p w:rsidR="00491DE7" w:rsidRDefault="002D7FF2" w:rsidP="0005144D">
      <w:pPr>
        <w:widowControl w:val="0"/>
        <w:ind w:right="-2" w:firstLine="709"/>
        <w:jc w:val="both"/>
        <w:rPr>
          <w:bCs/>
          <w:sz w:val="28"/>
          <w:szCs w:val="25"/>
        </w:rPr>
      </w:pPr>
      <w:r>
        <w:rPr>
          <w:bCs/>
          <w:sz w:val="28"/>
          <w:szCs w:val="25"/>
        </w:rPr>
        <w:t>«8)</w:t>
      </w:r>
      <w:r w:rsidR="00490A33">
        <w:rPr>
          <w:bCs/>
          <w:sz w:val="28"/>
          <w:szCs w:val="25"/>
        </w:rPr>
        <w:t xml:space="preserve"> </w:t>
      </w:r>
      <w:r w:rsidR="00490A33" w:rsidRPr="00490A33">
        <w:rPr>
          <w:bCs/>
          <w:sz w:val="28"/>
          <w:szCs w:val="25"/>
        </w:rPr>
        <w:t xml:space="preserve">ходатайство Управления социальной политики Министерства социальной политики Свердловской области </w:t>
      </w:r>
      <w:r w:rsidR="00490A33">
        <w:rPr>
          <w:bCs/>
          <w:sz w:val="28"/>
          <w:szCs w:val="25"/>
        </w:rPr>
        <w:t>№</w:t>
      </w:r>
      <w:r w:rsidR="00490A33" w:rsidRPr="00490A33">
        <w:rPr>
          <w:bCs/>
          <w:sz w:val="28"/>
          <w:szCs w:val="25"/>
        </w:rPr>
        <w:t xml:space="preserve"> </w:t>
      </w:r>
      <w:r w:rsidR="00490A33">
        <w:rPr>
          <w:bCs/>
          <w:sz w:val="28"/>
          <w:szCs w:val="25"/>
        </w:rPr>
        <w:t>22</w:t>
      </w:r>
      <w:r w:rsidR="00491DE7">
        <w:rPr>
          <w:bCs/>
          <w:sz w:val="28"/>
          <w:szCs w:val="25"/>
        </w:rPr>
        <w:t xml:space="preserve"> </w:t>
      </w:r>
      <w:r w:rsidR="00491DE7" w:rsidRPr="00491DE7">
        <w:rPr>
          <w:bCs/>
          <w:sz w:val="28"/>
          <w:szCs w:val="25"/>
        </w:rPr>
        <w:t>(для лиц из числа детей-сирот и детей, оставшихся без попечения родителей, состоящих на учете в качестве нуждающихся в жилых помещениях государственного специализированного жилищного фонда Свердловской области</w:t>
      </w:r>
      <w:r w:rsidR="00491DE7">
        <w:rPr>
          <w:bCs/>
          <w:sz w:val="28"/>
          <w:szCs w:val="25"/>
        </w:rPr>
        <w:t>);</w:t>
      </w:r>
    </w:p>
    <w:p w:rsidR="0004719C" w:rsidRDefault="00491DE7" w:rsidP="0005144D">
      <w:pPr>
        <w:widowControl w:val="0"/>
        <w:ind w:right="-2" w:firstLine="709"/>
        <w:jc w:val="both"/>
        <w:rPr>
          <w:bCs/>
          <w:sz w:val="28"/>
          <w:szCs w:val="25"/>
        </w:rPr>
      </w:pPr>
      <w:r>
        <w:rPr>
          <w:bCs/>
          <w:sz w:val="28"/>
          <w:szCs w:val="25"/>
        </w:rPr>
        <w:t xml:space="preserve">9)  </w:t>
      </w:r>
      <w:r w:rsidR="00490A33">
        <w:rPr>
          <w:bCs/>
          <w:sz w:val="28"/>
          <w:szCs w:val="25"/>
        </w:rPr>
        <w:t>справка</w:t>
      </w:r>
      <w:r>
        <w:rPr>
          <w:bCs/>
          <w:sz w:val="28"/>
          <w:szCs w:val="25"/>
        </w:rPr>
        <w:t xml:space="preserve"> из</w:t>
      </w:r>
      <w:r w:rsidRPr="00491DE7">
        <w:rPr>
          <w:bCs/>
          <w:sz w:val="28"/>
          <w:szCs w:val="25"/>
        </w:rPr>
        <w:t xml:space="preserve"> Управления социальной политики Министерства социальной политики Свердловской области № 22</w:t>
      </w:r>
      <w:bookmarkStart w:id="0" w:name="_GoBack"/>
      <w:bookmarkEnd w:id="0"/>
      <w:r w:rsidR="00490A33">
        <w:rPr>
          <w:bCs/>
          <w:sz w:val="28"/>
          <w:szCs w:val="25"/>
        </w:rPr>
        <w:t xml:space="preserve">, что </w:t>
      </w:r>
      <w:r w:rsidR="00490A33">
        <w:rPr>
          <w:bCs/>
          <w:sz w:val="28"/>
          <w:szCs w:val="25"/>
        </w:rPr>
        <w:t>гражданин состоит на учете как нуждающийся в жилом помещении</w:t>
      </w:r>
      <w:r w:rsidR="00490A33" w:rsidRPr="00490A33">
        <w:rPr>
          <w:bCs/>
          <w:sz w:val="28"/>
          <w:szCs w:val="25"/>
        </w:rPr>
        <w:t xml:space="preserve"> государственного специализированного жилищного фонда Свердловской области (для лиц из числа детей-сирот и детей, оставшихся без попечения родителей, состоящих на учете </w:t>
      </w:r>
      <w:r w:rsidR="00576013" w:rsidRPr="00576013">
        <w:rPr>
          <w:bCs/>
          <w:sz w:val="28"/>
          <w:szCs w:val="25"/>
        </w:rPr>
        <w:t>в качестве нуждающихся в жилых помещениях государственного специализированного жилищного фонда Свердловской области</w:t>
      </w:r>
      <w:r w:rsidR="00490A33" w:rsidRPr="00490A33">
        <w:rPr>
          <w:bCs/>
          <w:sz w:val="28"/>
          <w:szCs w:val="25"/>
        </w:rPr>
        <w:t>).</w:t>
      </w:r>
      <w:r w:rsidR="00490A33">
        <w:rPr>
          <w:bCs/>
          <w:sz w:val="28"/>
          <w:szCs w:val="25"/>
        </w:rPr>
        <w:t>».</w:t>
      </w:r>
    </w:p>
    <w:p w:rsidR="00364FA7" w:rsidRPr="007E106A" w:rsidRDefault="0004719C" w:rsidP="006A1EB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E106A" w:rsidRPr="007E106A">
        <w:rPr>
          <w:sz w:val="28"/>
          <w:szCs w:val="28"/>
        </w:rPr>
        <w:t xml:space="preserve">. </w:t>
      </w:r>
      <w:r w:rsidR="00364FA7" w:rsidRPr="007E106A">
        <w:rPr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proofErr w:type="gramStart"/>
        <w:r w:rsidR="00364FA7" w:rsidRPr="007E106A">
          <w:rPr>
            <w:rStyle w:val="a8"/>
            <w:sz w:val="28"/>
            <w:szCs w:val="28"/>
            <w:lang w:val="en-US"/>
          </w:rPr>
          <w:t>http</w:t>
        </w:r>
        <w:r w:rsidR="00364FA7" w:rsidRPr="007E106A">
          <w:rPr>
            <w:rStyle w:val="a8"/>
            <w:sz w:val="28"/>
            <w:szCs w:val="28"/>
          </w:rPr>
          <w:t>://</w:t>
        </w:r>
        <w:r w:rsidR="00364FA7" w:rsidRPr="007E106A">
          <w:rPr>
            <w:rStyle w:val="a8"/>
            <w:sz w:val="28"/>
            <w:szCs w:val="28"/>
            <w:lang w:val="en-US"/>
          </w:rPr>
          <w:t>v</w:t>
        </w:r>
        <w:r w:rsidR="00364FA7" w:rsidRPr="007E106A">
          <w:rPr>
            <w:rStyle w:val="a8"/>
            <w:sz w:val="28"/>
            <w:szCs w:val="28"/>
          </w:rPr>
          <w:t>-</w:t>
        </w:r>
        <w:proofErr w:type="spellStart"/>
        <w:r w:rsidR="00364FA7" w:rsidRPr="007E106A">
          <w:rPr>
            <w:rStyle w:val="a8"/>
            <w:sz w:val="28"/>
            <w:szCs w:val="28"/>
            <w:lang w:val="en-US"/>
          </w:rPr>
          <w:t>salda</w:t>
        </w:r>
        <w:proofErr w:type="spellEnd"/>
        <w:r w:rsidR="00364FA7" w:rsidRPr="007E106A">
          <w:rPr>
            <w:rStyle w:val="a8"/>
            <w:sz w:val="28"/>
            <w:szCs w:val="28"/>
          </w:rPr>
          <w:t>.</w:t>
        </w:r>
        <w:proofErr w:type="spellStart"/>
        <w:r w:rsidR="00364FA7" w:rsidRPr="007E106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364FA7" w:rsidRPr="007E106A">
        <w:rPr>
          <w:sz w:val="28"/>
          <w:szCs w:val="28"/>
        </w:rPr>
        <w:t xml:space="preserve"> </w:t>
      </w:r>
      <w:r w:rsidR="00364FA7" w:rsidRPr="007E106A">
        <w:rPr>
          <w:color w:val="000000"/>
          <w:sz w:val="28"/>
          <w:szCs w:val="28"/>
        </w:rPr>
        <w:t>.</w:t>
      </w:r>
      <w:proofErr w:type="gramEnd"/>
    </w:p>
    <w:p w:rsidR="00364FA7" w:rsidRPr="007E106A" w:rsidRDefault="0004719C" w:rsidP="00364FA7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364FA7" w:rsidRPr="007E106A">
        <w:rPr>
          <w:b w:val="0"/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A1EBD" w:rsidRPr="007E106A" w:rsidRDefault="0004719C" w:rsidP="006A1EBD">
      <w:pPr>
        <w:tabs>
          <w:tab w:val="left" w:pos="720"/>
        </w:tabs>
        <w:ind w:right="-8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A1EBD" w:rsidRPr="007E106A">
        <w:rPr>
          <w:color w:val="000000"/>
          <w:sz w:val="28"/>
          <w:szCs w:val="28"/>
        </w:rPr>
        <w:t>.</w:t>
      </w:r>
      <w:r w:rsidR="006A1EBD" w:rsidRPr="007E106A">
        <w:rPr>
          <w:b/>
          <w:color w:val="000000"/>
          <w:sz w:val="28"/>
          <w:szCs w:val="28"/>
        </w:rPr>
        <w:t xml:space="preserve"> </w:t>
      </w:r>
      <w:r w:rsidR="006A1EBD" w:rsidRPr="007E106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управлению социальной сферой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Сенчева</w:t>
      </w:r>
      <w:proofErr w:type="spellEnd"/>
      <w:r w:rsidR="006A1EBD" w:rsidRPr="007E106A">
        <w:rPr>
          <w:sz w:val="28"/>
          <w:szCs w:val="28"/>
        </w:rPr>
        <w:t>.</w:t>
      </w:r>
    </w:p>
    <w:p w:rsidR="006A1EBD" w:rsidRPr="007E106A" w:rsidRDefault="006A1EBD" w:rsidP="00364FA7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</w:p>
    <w:p w:rsidR="001C0905" w:rsidRDefault="001C0905" w:rsidP="000B529A">
      <w:pPr>
        <w:jc w:val="both"/>
        <w:rPr>
          <w:sz w:val="28"/>
          <w:szCs w:val="28"/>
        </w:rPr>
      </w:pPr>
    </w:p>
    <w:p w:rsidR="001C0905" w:rsidRDefault="001C0905" w:rsidP="000B529A">
      <w:pPr>
        <w:jc w:val="both"/>
        <w:rPr>
          <w:sz w:val="28"/>
          <w:szCs w:val="28"/>
        </w:rPr>
      </w:pPr>
    </w:p>
    <w:p w:rsidR="006A1EBD" w:rsidRDefault="006A1EBD" w:rsidP="000B529A">
      <w:pPr>
        <w:jc w:val="both"/>
        <w:rPr>
          <w:sz w:val="28"/>
          <w:szCs w:val="28"/>
        </w:rPr>
      </w:pPr>
    </w:p>
    <w:p w:rsidR="006A1EBD" w:rsidRDefault="0004719C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5156" w:rsidRPr="004D07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 w:rsidRPr="004D0710">
        <w:rPr>
          <w:sz w:val="28"/>
          <w:szCs w:val="28"/>
        </w:rPr>
        <w:t xml:space="preserve"> </w:t>
      </w:r>
      <w:r w:rsidR="009A7554">
        <w:rPr>
          <w:sz w:val="28"/>
          <w:szCs w:val="28"/>
        </w:rPr>
        <w:t>Верхнесалдинского</w:t>
      </w:r>
      <w:r w:rsidR="000B529A" w:rsidRPr="004D0710">
        <w:rPr>
          <w:sz w:val="28"/>
          <w:szCs w:val="28"/>
        </w:rPr>
        <w:t xml:space="preserve"> </w:t>
      </w:r>
    </w:p>
    <w:p w:rsidR="00DF1E22" w:rsidRDefault="00732B53" w:rsidP="000B529A">
      <w:pPr>
        <w:jc w:val="both"/>
        <w:rPr>
          <w:sz w:val="28"/>
          <w:szCs w:val="28"/>
        </w:rPr>
      </w:pPr>
      <w:r w:rsidRPr="004D0710">
        <w:rPr>
          <w:sz w:val="28"/>
          <w:szCs w:val="28"/>
        </w:rPr>
        <w:t xml:space="preserve">городского округа            </w:t>
      </w:r>
      <w:r w:rsidR="00F45CFC" w:rsidRPr="004D0710">
        <w:rPr>
          <w:sz w:val="28"/>
          <w:szCs w:val="28"/>
        </w:rPr>
        <w:t xml:space="preserve">             </w:t>
      </w:r>
      <w:r w:rsidR="00C01FD5" w:rsidRPr="004D0710">
        <w:rPr>
          <w:sz w:val="28"/>
          <w:szCs w:val="28"/>
        </w:rPr>
        <w:t xml:space="preserve">      </w:t>
      </w:r>
      <w:r w:rsidR="004D0710">
        <w:rPr>
          <w:sz w:val="28"/>
          <w:szCs w:val="28"/>
        </w:rPr>
        <w:t xml:space="preserve">  </w:t>
      </w:r>
      <w:r w:rsidR="001C0905">
        <w:rPr>
          <w:sz w:val="28"/>
          <w:szCs w:val="28"/>
        </w:rPr>
        <w:t xml:space="preserve">    </w:t>
      </w:r>
      <w:r w:rsidR="006A1EBD">
        <w:rPr>
          <w:sz w:val="28"/>
          <w:szCs w:val="28"/>
        </w:rPr>
        <w:t xml:space="preserve">                                            </w:t>
      </w:r>
      <w:r w:rsidR="00922FC7">
        <w:rPr>
          <w:sz w:val="28"/>
          <w:szCs w:val="28"/>
        </w:rPr>
        <w:t xml:space="preserve">      А.</w:t>
      </w:r>
      <w:r w:rsidR="0004719C">
        <w:rPr>
          <w:sz w:val="28"/>
          <w:szCs w:val="28"/>
        </w:rPr>
        <w:t>В. Маслов</w:t>
      </w: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sectPr w:rsidR="00E129EC" w:rsidSect="00FC5289">
      <w:headerReference w:type="default" r:id="rId10"/>
      <w:pgSz w:w="11905" w:h="16838"/>
      <w:pgMar w:top="425" w:right="851" w:bottom="1134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23" w:rsidRDefault="001C0923" w:rsidP="0067149D">
      <w:r>
        <w:separator/>
      </w:r>
    </w:p>
  </w:endnote>
  <w:endnote w:type="continuationSeparator" w:id="0">
    <w:p w:rsidR="001C0923" w:rsidRDefault="001C0923" w:rsidP="006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HNDE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23" w:rsidRDefault="001C0923" w:rsidP="0067149D">
      <w:r>
        <w:separator/>
      </w:r>
    </w:p>
  </w:footnote>
  <w:footnote w:type="continuationSeparator" w:id="0">
    <w:p w:rsidR="001C0923" w:rsidRDefault="001C0923" w:rsidP="0067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044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9382A" w:rsidRPr="00440286" w:rsidRDefault="0089382A">
        <w:pPr>
          <w:pStyle w:val="a9"/>
          <w:jc w:val="center"/>
          <w:rPr>
            <w:sz w:val="28"/>
          </w:rPr>
        </w:pPr>
        <w:r w:rsidRPr="00440286">
          <w:rPr>
            <w:sz w:val="28"/>
          </w:rPr>
          <w:fldChar w:fldCharType="begin"/>
        </w:r>
        <w:r w:rsidRPr="00440286">
          <w:rPr>
            <w:sz w:val="28"/>
          </w:rPr>
          <w:instrText>PAGE   \* MERGEFORMAT</w:instrText>
        </w:r>
        <w:r w:rsidRPr="00440286">
          <w:rPr>
            <w:sz w:val="28"/>
          </w:rPr>
          <w:fldChar w:fldCharType="separate"/>
        </w:r>
        <w:r w:rsidR="00491DE7">
          <w:rPr>
            <w:noProof/>
            <w:sz w:val="28"/>
          </w:rPr>
          <w:t>2</w:t>
        </w:r>
        <w:r w:rsidRPr="00440286">
          <w:rPr>
            <w:sz w:val="28"/>
          </w:rPr>
          <w:fldChar w:fldCharType="end"/>
        </w:r>
      </w:p>
    </w:sdtContent>
  </w:sdt>
  <w:p w:rsidR="0089382A" w:rsidRDefault="008938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2966"/>
    <w:multiLevelType w:val="hybridMultilevel"/>
    <w:tmpl w:val="1206D4CA"/>
    <w:lvl w:ilvl="0" w:tplc="74763768">
      <w:start w:val="1"/>
      <w:numFmt w:val="decimal"/>
      <w:suff w:val="space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52F2"/>
    <w:rsid w:val="000166F9"/>
    <w:rsid w:val="00026CDC"/>
    <w:rsid w:val="00030B5C"/>
    <w:rsid w:val="0003206F"/>
    <w:rsid w:val="0004719C"/>
    <w:rsid w:val="00051118"/>
    <w:rsid w:val="0005144D"/>
    <w:rsid w:val="000526D7"/>
    <w:rsid w:val="0007756C"/>
    <w:rsid w:val="000811A5"/>
    <w:rsid w:val="00083FF2"/>
    <w:rsid w:val="00095807"/>
    <w:rsid w:val="00097D2E"/>
    <w:rsid w:val="000A1D4B"/>
    <w:rsid w:val="000A3137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0D6BC3"/>
    <w:rsid w:val="000E2582"/>
    <w:rsid w:val="0010465B"/>
    <w:rsid w:val="00104FEB"/>
    <w:rsid w:val="001058B8"/>
    <w:rsid w:val="00111305"/>
    <w:rsid w:val="0011439A"/>
    <w:rsid w:val="0011543D"/>
    <w:rsid w:val="001163D8"/>
    <w:rsid w:val="001311EF"/>
    <w:rsid w:val="001369F7"/>
    <w:rsid w:val="0013773E"/>
    <w:rsid w:val="00150646"/>
    <w:rsid w:val="00155FAB"/>
    <w:rsid w:val="001617B1"/>
    <w:rsid w:val="00163B5F"/>
    <w:rsid w:val="0016682C"/>
    <w:rsid w:val="0018089D"/>
    <w:rsid w:val="0018171F"/>
    <w:rsid w:val="00187AA9"/>
    <w:rsid w:val="001A20D6"/>
    <w:rsid w:val="001A6ED7"/>
    <w:rsid w:val="001B1BCE"/>
    <w:rsid w:val="001C0905"/>
    <w:rsid w:val="001C0923"/>
    <w:rsid w:val="001C5D6D"/>
    <w:rsid w:val="001D108E"/>
    <w:rsid w:val="00200597"/>
    <w:rsid w:val="002024C7"/>
    <w:rsid w:val="00206BC8"/>
    <w:rsid w:val="002173A2"/>
    <w:rsid w:val="002328C9"/>
    <w:rsid w:val="002542E2"/>
    <w:rsid w:val="00261AC4"/>
    <w:rsid w:val="002841B7"/>
    <w:rsid w:val="002A0175"/>
    <w:rsid w:val="002A32FC"/>
    <w:rsid w:val="002C1CFC"/>
    <w:rsid w:val="002D2C07"/>
    <w:rsid w:val="002D68C6"/>
    <w:rsid w:val="002D75E8"/>
    <w:rsid w:val="002D7FF2"/>
    <w:rsid w:val="002E6F00"/>
    <w:rsid w:val="002F0C2F"/>
    <w:rsid w:val="002F662C"/>
    <w:rsid w:val="003025B4"/>
    <w:rsid w:val="00313BB4"/>
    <w:rsid w:val="00315C6F"/>
    <w:rsid w:val="003175E4"/>
    <w:rsid w:val="00320755"/>
    <w:rsid w:val="003345CD"/>
    <w:rsid w:val="00334C60"/>
    <w:rsid w:val="00336F9F"/>
    <w:rsid w:val="003612E5"/>
    <w:rsid w:val="003626B4"/>
    <w:rsid w:val="00364FA7"/>
    <w:rsid w:val="00372E2B"/>
    <w:rsid w:val="00377B26"/>
    <w:rsid w:val="00377DBA"/>
    <w:rsid w:val="003823DD"/>
    <w:rsid w:val="003941C1"/>
    <w:rsid w:val="003A22CB"/>
    <w:rsid w:val="003A2A01"/>
    <w:rsid w:val="003A70B2"/>
    <w:rsid w:val="003C4C4D"/>
    <w:rsid w:val="003E21E1"/>
    <w:rsid w:val="003F23D4"/>
    <w:rsid w:val="003F257A"/>
    <w:rsid w:val="003F289E"/>
    <w:rsid w:val="00413EED"/>
    <w:rsid w:val="00415358"/>
    <w:rsid w:val="004175EB"/>
    <w:rsid w:val="0042598B"/>
    <w:rsid w:val="00426B28"/>
    <w:rsid w:val="00440286"/>
    <w:rsid w:val="004475E8"/>
    <w:rsid w:val="00450168"/>
    <w:rsid w:val="00481738"/>
    <w:rsid w:val="00482AC4"/>
    <w:rsid w:val="0048412E"/>
    <w:rsid w:val="00490A33"/>
    <w:rsid w:val="00491DE7"/>
    <w:rsid w:val="004B6A87"/>
    <w:rsid w:val="004C434F"/>
    <w:rsid w:val="004C627B"/>
    <w:rsid w:val="004C7DA1"/>
    <w:rsid w:val="004D0710"/>
    <w:rsid w:val="004E7150"/>
    <w:rsid w:val="004F7C85"/>
    <w:rsid w:val="00511A6C"/>
    <w:rsid w:val="0051389C"/>
    <w:rsid w:val="00541428"/>
    <w:rsid w:val="005467DB"/>
    <w:rsid w:val="00547A3D"/>
    <w:rsid w:val="00555A46"/>
    <w:rsid w:val="0056474C"/>
    <w:rsid w:val="00576013"/>
    <w:rsid w:val="0058103C"/>
    <w:rsid w:val="005957BA"/>
    <w:rsid w:val="005B7F3D"/>
    <w:rsid w:val="005C26E6"/>
    <w:rsid w:val="005D75AB"/>
    <w:rsid w:val="005D7FC7"/>
    <w:rsid w:val="005E0FDC"/>
    <w:rsid w:val="005E24EC"/>
    <w:rsid w:val="00615647"/>
    <w:rsid w:val="00615925"/>
    <w:rsid w:val="0062477E"/>
    <w:rsid w:val="00624F6A"/>
    <w:rsid w:val="00630B2C"/>
    <w:rsid w:val="00635D86"/>
    <w:rsid w:val="00645697"/>
    <w:rsid w:val="006472FE"/>
    <w:rsid w:val="006519F9"/>
    <w:rsid w:val="006533DF"/>
    <w:rsid w:val="006533F7"/>
    <w:rsid w:val="00654629"/>
    <w:rsid w:val="00656E28"/>
    <w:rsid w:val="00661211"/>
    <w:rsid w:val="006668B6"/>
    <w:rsid w:val="0067149D"/>
    <w:rsid w:val="006716E9"/>
    <w:rsid w:val="00686FA6"/>
    <w:rsid w:val="006952D8"/>
    <w:rsid w:val="00696A95"/>
    <w:rsid w:val="00697BEB"/>
    <w:rsid w:val="006A1569"/>
    <w:rsid w:val="006A1EBD"/>
    <w:rsid w:val="006B1197"/>
    <w:rsid w:val="006D3573"/>
    <w:rsid w:val="006D59CD"/>
    <w:rsid w:val="006E2711"/>
    <w:rsid w:val="006E2C48"/>
    <w:rsid w:val="006E68D8"/>
    <w:rsid w:val="006F1750"/>
    <w:rsid w:val="006F1D94"/>
    <w:rsid w:val="006F27A5"/>
    <w:rsid w:val="006F560B"/>
    <w:rsid w:val="007072C5"/>
    <w:rsid w:val="00710169"/>
    <w:rsid w:val="00715B5C"/>
    <w:rsid w:val="00730738"/>
    <w:rsid w:val="00732B53"/>
    <w:rsid w:val="007337BA"/>
    <w:rsid w:val="007409FC"/>
    <w:rsid w:val="007564A4"/>
    <w:rsid w:val="0076044C"/>
    <w:rsid w:val="00763719"/>
    <w:rsid w:val="007931D8"/>
    <w:rsid w:val="007A7EE7"/>
    <w:rsid w:val="007B3666"/>
    <w:rsid w:val="007C4443"/>
    <w:rsid w:val="007D10CB"/>
    <w:rsid w:val="007D560A"/>
    <w:rsid w:val="007E106A"/>
    <w:rsid w:val="007F0BCC"/>
    <w:rsid w:val="008002D5"/>
    <w:rsid w:val="00811064"/>
    <w:rsid w:val="00814F01"/>
    <w:rsid w:val="00822B8F"/>
    <w:rsid w:val="00825445"/>
    <w:rsid w:val="00831B70"/>
    <w:rsid w:val="00836886"/>
    <w:rsid w:val="008404E9"/>
    <w:rsid w:val="0084183F"/>
    <w:rsid w:val="00842A36"/>
    <w:rsid w:val="00842AD3"/>
    <w:rsid w:val="008565D1"/>
    <w:rsid w:val="0086021B"/>
    <w:rsid w:val="00867067"/>
    <w:rsid w:val="00873FA8"/>
    <w:rsid w:val="00876DB7"/>
    <w:rsid w:val="00880572"/>
    <w:rsid w:val="008826A1"/>
    <w:rsid w:val="0089382A"/>
    <w:rsid w:val="008947CB"/>
    <w:rsid w:val="008E0339"/>
    <w:rsid w:val="00910705"/>
    <w:rsid w:val="00910B8C"/>
    <w:rsid w:val="009110B0"/>
    <w:rsid w:val="00922FC7"/>
    <w:rsid w:val="00932589"/>
    <w:rsid w:val="009431E7"/>
    <w:rsid w:val="00954F0E"/>
    <w:rsid w:val="0096025F"/>
    <w:rsid w:val="0096498F"/>
    <w:rsid w:val="00964C5A"/>
    <w:rsid w:val="00966898"/>
    <w:rsid w:val="009779A8"/>
    <w:rsid w:val="00986536"/>
    <w:rsid w:val="009941B3"/>
    <w:rsid w:val="00997446"/>
    <w:rsid w:val="009A0D42"/>
    <w:rsid w:val="009A55DE"/>
    <w:rsid w:val="009A7554"/>
    <w:rsid w:val="009B2087"/>
    <w:rsid w:val="009B543C"/>
    <w:rsid w:val="009C6672"/>
    <w:rsid w:val="00A01E06"/>
    <w:rsid w:val="00A02D43"/>
    <w:rsid w:val="00A115E3"/>
    <w:rsid w:val="00A16014"/>
    <w:rsid w:val="00A246F8"/>
    <w:rsid w:val="00A35BD4"/>
    <w:rsid w:val="00A5006E"/>
    <w:rsid w:val="00A947E1"/>
    <w:rsid w:val="00A9697A"/>
    <w:rsid w:val="00AA72FA"/>
    <w:rsid w:val="00AB0AD1"/>
    <w:rsid w:val="00AB3039"/>
    <w:rsid w:val="00AB587B"/>
    <w:rsid w:val="00AC2835"/>
    <w:rsid w:val="00AC3798"/>
    <w:rsid w:val="00AE0865"/>
    <w:rsid w:val="00AE6F11"/>
    <w:rsid w:val="00B034C8"/>
    <w:rsid w:val="00B04781"/>
    <w:rsid w:val="00B136DC"/>
    <w:rsid w:val="00B17966"/>
    <w:rsid w:val="00B24188"/>
    <w:rsid w:val="00B350A1"/>
    <w:rsid w:val="00B416DB"/>
    <w:rsid w:val="00B436A6"/>
    <w:rsid w:val="00B44256"/>
    <w:rsid w:val="00B5355F"/>
    <w:rsid w:val="00B54D64"/>
    <w:rsid w:val="00B707FD"/>
    <w:rsid w:val="00B75386"/>
    <w:rsid w:val="00B7632A"/>
    <w:rsid w:val="00B8221B"/>
    <w:rsid w:val="00B87F64"/>
    <w:rsid w:val="00B92030"/>
    <w:rsid w:val="00BB4BC8"/>
    <w:rsid w:val="00BC7551"/>
    <w:rsid w:val="00BC77E2"/>
    <w:rsid w:val="00BE2160"/>
    <w:rsid w:val="00BE68BC"/>
    <w:rsid w:val="00C01FD5"/>
    <w:rsid w:val="00C03586"/>
    <w:rsid w:val="00C05156"/>
    <w:rsid w:val="00C312CA"/>
    <w:rsid w:val="00C34E34"/>
    <w:rsid w:val="00C35D85"/>
    <w:rsid w:val="00C37B0B"/>
    <w:rsid w:val="00C528F7"/>
    <w:rsid w:val="00C5353A"/>
    <w:rsid w:val="00C54C2B"/>
    <w:rsid w:val="00C55DAA"/>
    <w:rsid w:val="00C60BE1"/>
    <w:rsid w:val="00C61384"/>
    <w:rsid w:val="00C63A71"/>
    <w:rsid w:val="00C66BF8"/>
    <w:rsid w:val="00C71AB0"/>
    <w:rsid w:val="00C73824"/>
    <w:rsid w:val="00C845E1"/>
    <w:rsid w:val="00CC3013"/>
    <w:rsid w:val="00CC3CE3"/>
    <w:rsid w:val="00CC7511"/>
    <w:rsid w:val="00CE1223"/>
    <w:rsid w:val="00CF544A"/>
    <w:rsid w:val="00D00856"/>
    <w:rsid w:val="00D1028D"/>
    <w:rsid w:val="00D1153D"/>
    <w:rsid w:val="00D1727C"/>
    <w:rsid w:val="00D17F8A"/>
    <w:rsid w:val="00D21EC9"/>
    <w:rsid w:val="00D226C2"/>
    <w:rsid w:val="00D24F85"/>
    <w:rsid w:val="00D312FB"/>
    <w:rsid w:val="00D5570E"/>
    <w:rsid w:val="00D572B8"/>
    <w:rsid w:val="00D60826"/>
    <w:rsid w:val="00D6332F"/>
    <w:rsid w:val="00D723C1"/>
    <w:rsid w:val="00D82DEE"/>
    <w:rsid w:val="00D879D1"/>
    <w:rsid w:val="00DC1F77"/>
    <w:rsid w:val="00DC23E7"/>
    <w:rsid w:val="00DD0841"/>
    <w:rsid w:val="00DD2D90"/>
    <w:rsid w:val="00DD63B7"/>
    <w:rsid w:val="00DE1161"/>
    <w:rsid w:val="00DE1DD9"/>
    <w:rsid w:val="00DE7F75"/>
    <w:rsid w:val="00DF1E22"/>
    <w:rsid w:val="00DF2BFC"/>
    <w:rsid w:val="00E129EC"/>
    <w:rsid w:val="00E15CE4"/>
    <w:rsid w:val="00E237BE"/>
    <w:rsid w:val="00E26EE3"/>
    <w:rsid w:val="00E33803"/>
    <w:rsid w:val="00E42EEB"/>
    <w:rsid w:val="00E44DA0"/>
    <w:rsid w:val="00E521A1"/>
    <w:rsid w:val="00E66433"/>
    <w:rsid w:val="00E72B77"/>
    <w:rsid w:val="00EA43F1"/>
    <w:rsid w:val="00EA7184"/>
    <w:rsid w:val="00EB4311"/>
    <w:rsid w:val="00EC487A"/>
    <w:rsid w:val="00EC4EB7"/>
    <w:rsid w:val="00EC5345"/>
    <w:rsid w:val="00EC67B2"/>
    <w:rsid w:val="00EC70C3"/>
    <w:rsid w:val="00ED1159"/>
    <w:rsid w:val="00EE3BE3"/>
    <w:rsid w:val="00EE62FD"/>
    <w:rsid w:val="00EF4004"/>
    <w:rsid w:val="00EF4C22"/>
    <w:rsid w:val="00EF7445"/>
    <w:rsid w:val="00F10CF4"/>
    <w:rsid w:val="00F2164B"/>
    <w:rsid w:val="00F303B8"/>
    <w:rsid w:val="00F305E6"/>
    <w:rsid w:val="00F41C66"/>
    <w:rsid w:val="00F45CFC"/>
    <w:rsid w:val="00F466E7"/>
    <w:rsid w:val="00F537E3"/>
    <w:rsid w:val="00F57E87"/>
    <w:rsid w:val="00F61BA8"/>
    <w:rsid w:val="00F67721"/>
    <w:rsid w:val="00F714F3"/>
    <w:rsid w:val="00F812EB"/>
    <w:rsid w:val="00F84992"/>
    <w:rsid w:val="00FB15D0"/>
    <w:rsid w:val="00FC5289"/>
    <w:rsid w:val="00FD5716"/>
    <w:rsid w:val="00FE4D45"/>
    <w:rsid w:val="00FF1CA4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D6D433D-A30B-4C06-956B-9582190C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3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character" w:customStyle="1" w:styleId="10">
    <w:name w:val="Заголовок 1 Знак"/>
    <w:basedOn w:val="a0"/>
    <w:link w:val="1"/>
    <w:rsid w:val="006533F7"/>
    <w:rPr>
      <w:rFonts w:ascii="Arial" w:hAnsi="Arial"/>
      <w:b/>
      <w:bCs/>
      <w:color w:val="000080"/>
    </w:rPr>
  </w:style>
  <w:style w:type="paragraph" w:styleId="a9">
    <w:name w:val="header"/>
    <w:basedOn w:val="a"/>
    <w:link w:val="aa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149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149D"/>
    <w:rPr>
      <w:sz w:val="24"/>
      <w:szCs w:val="24"/>
    </w:rPr>
  </w:style>
  <w:style w:type="character" w:customStyle="1" w:styleId="ad">
    <w:name w:val="Основной текст_"/>
    <w:link w:val="100"/>
    <w:locked/>
    <w:rsid w:val="00C05156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C0515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styleId="ae">
    <w:name w:val="Strong"/>
    <w:qFormat/>
    <w:rsid w:val="009779A8"/>
    <w:rPr>
      <w:rFonts w:cs="Times New Roman"/>
      <w:b/>
      <w:bCs/>
    </w:rPr>
  </w:style>
  <w:style w:type="character" w:customStyle="1" w:styleId="-5">
    <w:name w:val="*П-ПОСТАНОВЛЯЮ: Знак"/>
    <w:link w:val="-6"/>
    <w:locked/>
    <w:rsid w:val="006472FE"/>
    <w:rPr>
      <w:b/>
      <w:color w:val="000000"/>
      <w:sz w:val="28"/>
      <w:szCs w:val="28"/>
      <w:lang w:val="x-none" w:eastAsia="x-none"/>
    </w:rPr>
  </w:style>
  <w:style w:type="paragraph" w:customStyle="1" w:styleId="-6">
    <w:name w:val="*П-ПОСТАНОВЛЯЮ:"/>
    <w:basedOn w:val="a"/>
    <w:link w:val="-5"/>
    <w:qFormat/>
    <w:rsid w:val="006472FE"/>
    <w:pPr>
      <w:jc w:val="both"/>
    </w:pPr>
    <w:rPr>
      <w:b/>
      <w:color w:val="000000"/>
      <w:sz w:val="28"/>
      <w:szCs w:val="28"/>
      <w:lang w:val="x-none" w:eastAsia="x-none"/>
    </w:rPr>
  </w:style>
  <w:style w:type="paragraph" w:customStyle="1" w:styleId="15-">
    <w:name w:val="15-Адресат"/>
    <w:basedOn w:val="a"/>
    <w:link w:val="15-0"/>
    <w:qFormat/>
    <w:rsid w:val="000166F9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0166F9"/>
    <w:rPr>
      <w:color w:val="000000"/>
      <w:sz w:val="28"/>
      <w:szCs w:val="28"/>
    </w:rPr>
  </w:style>
  <w:style w:type="paragraph" w:styleId="af">
    <w:name w:val="Body Text Indent"/>
    <w:basedOn w:val="a"/>
    <w:link w:val="af0"/>
    <w:semiHidden/>
    <w:unhideWhenUsed/>
    <w:rsid w:val="00364F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64FA7"/>
    <w:rPr>
      <w:sz w:val="24"/>
      <w:szCs w:val="24"/>
    </w:rPr>
  </w:style>
  <w:style w:type="character" w:customStyle="1" w:styleId="af1">
    <w:name w:val="Гипертекстовая ссылка"/>
    <w:uiPriority w:val="99"/>
    <w:rsid w:val="00364FA7"/>
    <w:rPr>
      <w:color w:val="106BBE"/>
    </w:rPr>
  </w:style>
  <w:style w:type="character" w:styleId="af2">
    <w:name w:val="annotation reference"/>
    <w:uiPriority w:val="99"/>
    <w:semiHidden/>
    <w:unhideWhenUsed/>
    <w:rsid w:val="00E129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29E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29EC"/>
    <w:rPr>
      <w:rFonts w:ascii="Calibri" w:eastAsia="Calibri" w:hAnsi="Calibri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29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29EC"/>
    <w:rPr>
      <w:rFonts w:ascii="Calibri" w:eastAsia="Calibri" w:hAnsi="Calibri"/>
      <w:b/>
      <w:bCs/>
      <w:lang w:val="x-none" w:eastAsia="x-none"/>
    </w:rPr>
  </w:style>
  <w:style w:type="paragraph" w:customStyle="1" w:styleId="BodyText2">
    <w:name w:val="Body Text 2 Знак Знак Знак"/>
    <w:basedOn w:val="a"/>
    <w:link w:val="BodyText20"/>
    <w:rsid w:val="00E129E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lang w:val="x-none" w:eastAsia="x-none"/>
    </w:rPr>
  </w:style>
  <w:style w:type="character" w:customStyle="1" w:styleId="BodyText20">
    <w:name w:val="Body Text 2 Знак Знак Знак Знак"/>
    <w:link w:val="BodyText2"/>
    <w:rsid w:val="00E129EC"/>
    <w:rPr>
      <w:rFonts w:ascii="CG Times (W1)" w:eastAsia="Calibri" w:hAnsi="CG Times (W1)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129E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lang w:val="x-none" w:eastAsia="x-none"/>
    </w:rPr>
  </w:style>
  <w:style w:type="character" w:customStyle="1" w:styleId="BodyText21">
    <w:name w:val="Body Text 2 Знак"/>
    <w:link w:val="21"/>
    <w:rsid w:val="00E129EC"/>
    <w:rPr>
      <w:rFonts w:ascii="CG Times (W1)" w:eastAsia="Calibri" w:hAnsi="CG Times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EF8A-3EB9-4715-92BD-5740D4FD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325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ВАШЕВЕЛИЧЕСТВО</cp:lastModifiedBy>
  <cp:revision>8</cp:revision>
  <cp:lastPrinted>2024-05-21T09:11:00Z</cp:lastPrinted>
  <dcterms:created xsi:type="dcterms:W3CDTF">2022-09-22T09:10:00Z</dcterms:created>
  <dcterms:modified xsi:type="dcterms:W3CDTF">2024-05-21T09:11:00Z</dcterms:modified>
</cp:coreProperties>
</file>