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B5D2" w14:textId="77777777" w:rsidR="00FF160D" w:rsidRDefault="0098755C" w:rsidP="0098755C">
      <w:pPr>
        <w:pStyle w:val="2"/>
        <w:ind w:right="26" w:firstLine="708"/>
        <w:jc w:val="center"/>
        <w:rPr>
          <w:sz w:val="26"/>
          <w:szCs w:val="26"/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 xml:space="preserve">                                                    </w:t>
      </w:r>
      <w:r w:rsidR="00427577">
        <w:rPr>
          <w:sz w:val="26"/>
          <w:szCs w:val="26"/>
          <w:lang w:val="ru-RU"/>
        </w:rPr>
        <w:t xml:space="preserve">                     </w:t>
      </w:r>
      <w:r w:rsidR="00FF160D">
        <w:rPr>
          <w:sz w:val="26"/>
          <w:szCs w:val="26"/>
          <w:lang w:val="ru-RU"/>
        </w:rPr>
        <w:t>Приложение к протоколу</w:t>
      </w:r>
    </w:p>
    <w:p w14:paraId="124F0891" w14:textId="1C250F2D" w:rsidR="00FF160D" w:rsidRDefault="00427577" w:rsidP="00427577">
      <w:pPr>
        <w:pStyle w:val="2"/>
        <w:ind w:right="26" w:firstLine="0"/>
        <w:rPr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</w:t>
      </w:r>
      <w:r w:rsidR="00FF160D">
        <w:rPr>
          <w:sz w:val="26"/>
          <w:szCs w:val="26"/>
          <w:lang w:val="ru-RU"/>
        </w:rPr>
        <w:t xml:space="preserve">от </w:t>
      </w:r>
      <w:r w:rsidR="00485FD4" w:rsidRPr="00485FD4">
        <w:rPr>
          <w:sz w:val="26"/>
          <w:szCs w:val="26"/>
          <w:u w:val="single"/>
          <w:lang w:val="ru-RU"/>
        </w:rPr>
        <w:t>30</w:t>
      </w:r>
      <w:r w:rsidRPr="00485FD4"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>сентября</w:t>
      </w:r>
      <w:r w:rsidR="00B1372C">
        <w:rPr>
          <w:sz w:val="26"/>
          <w:szCs w:val="26"/>
          <w:u w:val="single"/>
          <w:lang w:val="ru-RU"/>
        </w:rPr>
        <w:t xml:space="preserve"> 202</w:t>
      </w:r>
      <w:r w:rsidR="00485FD4">
        <w:rPr>
          <w:sz w:val="26"/>
          <w:szCs w:val="26"/>
          <w:u w:val="single"/>
          <w:lang w:val="ru-RU"/>
        </w:rPr>
        <w:t>4</w:t>
      </w:r>
      <w:r>
        <w:rPr>
          <w:sz w:val="26"/>
          <w:szCs w:val="26"/>
          <w:u w:val="single"/>
          <w:lang w:val="ru-RU"/>
        </w:rPr>
        <w:t xml:space="preserve"> года</w:t>
      </w:r>
      <w:r w:rsidR="00FF160D">
        <w:rPr>
          <w:sz w:val="26"/>
          <w:szCs w:val="26"/>
          <w:lang w:val="ru-RU"/>
        </w:rPr>
        <w:t xml:space="preserve"> № </w:t>
      </w:r>
      <w:r w:rsidRPr="00427577">
        <w:rPr>
          <w:sz w:val="26"/>
          <w:szCs w:val="26"/>
          <w:u w:val="single"/>
          <w:lang w:val="ru-RU"/>
        </w:rPr>
        <w:t>1</w:t>
      </w:r>
    </w:p>
    <w:p w14:paraId="7D085CE4" w14:textId="77777777" w:rsidR="00FF160D" w:rsidRDefault="00FF160D" w:rsidP="00FF160D">
      <w:pPr>
        <w:pStyle w:val="2"/>
        <w:ind w:right="26" w:firstLine="6237"/>
        <w:jc w:val="center"/>
        <w:rPr>
          <w:sz w:val="26"/>
          <w:szCs w:val="26"/>
          <w:u w:val="single"/>
          <w:lang w:val="ru-RU"/>
        </w:rPr>
      </w:pPr>
    </w:p>
    <w:p w14:paraId="44E09C33" w14:textId="77777777" w:rsidR="007D6D8E" w:rsidRDefault="007D6D8E" w:rsidP="00FF160D">
      <w:pPr>
        <w:pStyle w:val="2"/>
        <w:ind w:right="26" w:firstLine="6237"/>
        <w:jc w:val="center"/>
        <w:rPr>
          <w:sz w:val="26"/>
          <w:szCs w:val="26"/>
          <w:u w:val="single"/>
          <w:lang w:val="ru-RU"/>
        </w:rPr>
      </w:pPr>
    </w:p>
    <w:p w14:paraId="77D536A7" w14:textId="7E027838" w:rsidR="00FF160D" w:rsidRDefault="00FF160D" w:rsidP="00FF160D">
      <w:pPr>
        <w:pStyle w:val="2"/>
        <w:ind w:right="26" w:firstLine="0"/>
        <w:jc w:val="center"/>
        <w:rPr>
          <w:b/>
          <w:szCs w:val="26"/>
          <w:lang w:val="ru-RU"/>
        </w:rPr>
      </w:pPr>
      <w:r>
        <w:rPr>
          <w:b/>
          <w:bCs/>
          <w:szCs w:val="26"/>
          <w:lang w:val="ru-RU"/>
        </w:rPr>
        <w:t>ЭКСПЕРТНО-АНАЛИТИЧЕСКОЕ</w:t>
      </w:r>
      <w:r w:rsidR="002068DB">
        <w:rPr>
          <w:b/>
          <w:bCs/>
          <w:szCs w:val="26"/>
          <w:lang w:val="ru-RU"/>
        </w:rPr>
        <w:t xml:space="preserve"> ЗАКЛЮЧЕНИЕ</w:t>
      </w:r>
      <w:r w:rsidRPr="00FF160D">
        <w:rPr>
          <w:b/>
          <w:szCs w:val="26"/>
          <w:lang w:val="ru-RU"/>
        </w:rPr>
        <w:t xml:space="preserve"> </w:t>
      </w:r>
      <w:r w:rsidR="00F937FD">
        <w:rPr>
          <w:b/>
          <w:szCs w:val="26"/>
          <w:lang w:val="ru-RU"/>
        </w:rPr>
        <w:t xml:space="preserve">О ЦЕЛЕСООБРАЗНОСТИ И РЕЗУЛЬТАТИВНОСТИ НАЛОГОВЫХ РАСХОДОВ </w:t>
      </w:r>
      <w:r w:rsidR="00440BB4">
        <w:rPr>
          <w:b/>
          <w:szCs w:val="26"/>
          <w:lang w:val="ru-RU"/>
        </w:rPr>
        <w:t xml:space="preserve">ВЕРХНЕСАЛДИНСКОГО ГОРОДСКОГО ОКРУГА </w:t>
      </w:r>
      <w:r w:rsidR="002E1057">
        <w:rPr>
          <w:b/>
          <w:szCs w:val="26"/>
          <w:lang w:val="ru-RU"/>
        </w:rPr>
        <w:t>ЗА 202</w:t>
      </w:r>
      <w:r w:rsidR="00485FD4">
        <w:rPr>
          <w:b/>
          <w:szCs w:val="26"/>
          <w:lang w:val="ru-RU"/>
        </w:rPr>
        <w:t>3</w:t>
      </w:r>
      <w:r w:rsidR="006F4C1A">
        <w:rPr>
          <w:b/>
          <w:szCs w:val="26"/>
          <w:lang w:val="ru-RU"/>
        </w:rPr>
        <w:t xml:space="preserve"> </w:t>
      </w:r>
      <w:r w:rsidRPr="00FF160D">
        <w:rPr>
          <w:b/>
          <w:szCs w:val="26"/>
          <w:lang w:val="ru-RU"/>
        </w:rPr>
        <w:t>ГОД</w:t>
      </w:r>
    </w:p>
    <w:p w14:paraId="499E949C" w14:textId="77777777" w:rsidR="00FF160D" w:rsidRDefault="00FF160D" w:rsidP="00FF160D">
      <w:pPr>
        <w:pStyle w:val="2"/>
        <w:ind w:right="26" w:firstLine="0"/>
        <w:jc w:val="center"/>
        <w:rPr>
          <w:b/>
          <w:szCs w:val="26"/>
          <w:lang w:val="ru-RU"/>
        </w:rPr>
      </w:pPr>
    </w:p>
    <w:p w14:paraId="63B80CE5" w14:textId="77777777" w:rsidR="007D6D8E" w:rsidRPr="00FF160D" w:rsidRDefault="007D6D8E" w:rsidP="00FF160D">
      <w:pPr>
        <w:pStyle w:val="2"/>
        <w:ind w:right="26" w:firstLine="0"/>
        <w:jc w:val="center"/>
        <w:rPr>
          <w:b/>
          <w:szCs w:val="26"/>
          <w:lang w:val="ru-RU"/>
        </w:rPr>
      </w:pPr>
    </w:p>
    <w:p w14:paraId="26D3A06F" w14:textId="66A74762" w:rsidR="00714089" w:rsidRPr="00835A5D" w:rsidRDefault="00714089" w:rsidP="00653181">
      <w:pPr>
        <w:pStyle w:val="2"/>
        <w:ind w:right="26" w:firstLine="708"/>
        <w:jc w:val="both"/>
        <w:rPr>
          <w:sz w:val="28"/>
          <w:szCs w:val="28"/>
        </w:rPr>
      </w:pPr>
      <w:r w:rsidRPr="00835A5D">
        <w:rPr>
          <w:sz w:val="28"/>
          <w:szCs w:val="28"/>
        </w:rPr>
        <w:t>При проведении оценки эффективнос</w:t>
      </w:r>
      <w:r w:rsidR="00282363" w:rsidRPr="00835A5D">
        <w:rPr>
          <w:sz w:val="28"/>
          <w:szCs w:val="28"/>
        </w:rPr>
        <w:t xml:space="preserve">ти налоговых расходов </w:t>
      </w:r>
      <w:r w:rsidR="00440BB4">
        <w:rPr>
          <w:sz w:val="28"/>
          <w:szCs w:val="28"/>
          <w:lang w:val="ru-RU"/>
        </w:rPr>
        <w:t xml:space="preserve">Верхнесалдинского городского округа </w:t>
      </w:r>
      <w:r w:rsidR="00282363" w:rsidRPr="00835A5D">
        <w:rPr>
          <w:sz w:val="28"/>
          <w:szCs w:val="28"/>
        </w:rPr>
        <w:t>учтены ос</w:t>
      </w:r>
      <w:r w:rsidRPr="00835A5D">
        <w:rPr>
          <w:sz w:val="28"/>
          <w:szCs w:val="28"/>
        </w:rPr>
        <w:t>новные положения постановления Правительства Российской Федерации от 22.06.2019 № 796 «Об общих требованиях</w:t>
      </w:r>
      <w:r w:rsidR="00282363" w:rsidRPr="00835A5D">
        <w:rPr>
          <w:sz w:val="28"/>
          <w:szCs w:val="28"/>
        </w:rPr>
        <w:t xml:space="preserve"> к оценке налоговых льгот (нало</w:t>
      </w:r>
      <w:r w:rsidRPr="00835A5D">
        <w:rPr>
          <w:sz w:val="28"/>
          <w:szCs w:val="28"/>
        </w:rPr>
        <w:t>говых расходов) субъектов Российской Федерации и мун</w:t>
      </w:r>
      <w:r w:rsidR="00282363" w:rsidRPr="00835A5D">
        <w:rPr>
          <w:sz w:val="28"/>
          <w:szCs w:val="28"/>
        </w:rPr>
        <w:t>иципальных образова</w:t>
      </w:r>
      <w:r w:rsidRPr="00835A5D">
        <w:rPr>
          <w:sz w:val="28"/>
          <w:szCs w:val="28"/>
        </w:rPr>
        <w:t>ний».</w:t>
      </w:r>
    </w:p>
    <w:p w14:paraId="1FBE83BD" w14:textId="39B3EB66" w:rsidR="00653181" w:rsidRPr="00835A5D" w:rsidRDefault="00FF160D" w:rsidP="00653181">
      <w:pPr>
        <w:pStyle w:val="2"/>
        <w:ind w:right="26" w:firstLine="708"/>
        <w:jc w:val="both"/>
        <w:rPr>
          <w:sz w:val="28"/>
          <w:szCs w:val="28"/>
          <w:lang w:val="ru-RU"/>
        </w:rPr>
      </w:pPr>
      <w:r w:rsidRPr="00835A5D">
        <w:rPr>
          <w:sz w:val="28"/>
          <w:szCs w:val="28"/>
        </w:rPr>
        <w:t xml:space="preserve">Оценка эффективности налоговых </w:t>
      </w:r>
      <w:r w:rsidR="00653181" w:rsidRPr="00835A5D">
        <w:rPr>
          <w:sz w:val="28"/>
          <w:szCs w:val="28"/>
          <w:lang w:val="ru-RU"/>
        </w:rPr>
        <w:t>расходов</w:t>
      </w:r>
      <w:r w:rsidRPr="00835A5D">
        <w:rPr>
          <w:sz w:val="28"/>
          <w:szCs w:val="28"/>
        </w:rPr>
        <w:t xml:space="preserve"> произведена в соответствии </w:t>
      </w:r>
      <w:r w:rsidR="00434CEC" w:rsidRPr="00835A5D">
        <w:rPr>
          <w:sz w:val="28"/>
          <w:szCs w:val="28"/>
          <w:lang w:val="ru-RU"/>
        </w:rPr>
        <w:t xml:space="preserve">с </w:t>
      </w:r>
      <w:r w:rsidRPr="00835A5D">
        <w:rPr>
          <w:sz w:val="28"/>
          <w:szCs w:val="28"/>
          <w:lang w:val="ru-RU"/>
        </w:rPr>
        <w:t xml:space="preserve">Порядком рассмотрения обращений о возможности установления (пролонгации) налоговых, утвержденным </w:t>
      </w:r>
      <w:r w:rsidRPr="00835A5D">
        <w:rPr>
          <w:sz w:val="28"/>
          <w:szCs w:val="28"/>
        </w:rPr>
        <w:t xml:space="preserve">постановлением администрации Верхнесалдинского городского округа от 06.07.2020 № </w:t>
      </w:r>
      <w:r w:rsidR="00653181" w:rsidRPr="00835A5D">
        <w:rPr>
          <w:sz w:val="28"/>
          <w:szCs w:val="28"/>
          <w:lang w:val="ru-RU"/>
        </w:rPr>
        <w:t xml:space="preserve">1556,  Порядком формирования перечня налоговых расходов Верхнесалдинского городского округа и оценки налоговых расходов Верхнесалдинского городского округа, утвержденным постановлением администрации Верхнесалдинского городского округа от </w:t>
      </w:r>
      <w:r w:rsidR="00241898" w:rsidRPr="00835A5D">
        <w:rPr>
          <w:sz w:val="28"/>
          <w:szCs w:val="28"/>
          <w:lang w:val="ru-RU"/>
        </w:rPr>
        <w:t>11</w:t>
      </w:r>
      <w:r w:rsidR="00653181" w:rsidRPr="00835A5D">
        <w:rPr>
          <w:sz w:val="28"/>
          <w:szCs w:val="28"/>
          <w:lang w:val="ru-RU"/>
        </w:rPr>
        <w:t>.0</w:t>
      </w:r>
      <w:r w:rsidR="00241898" w:rsidRPr="00835A5D">
        <w:rPr>
          <w:sz w:val="28"/>
          <w:szCs w:val="28"/>
          <w:lang w:val="ru-RU"/>
        </w:rPr>
        <w:t>6</w:t>
      </w:r>
      <w:r w:rsidR="00653181" w:rsidRPr="00835A5D">
        <w:rPr>
          <w:sz w:val="28"/>
          <w:szCs w:val="28"/>
          <w:lang w:val="ru-RU"/>
        </w:rPr>
        <w:t>.202</w:t>
      </w:r>
      <w:r w:rsidR="00241898" w:rsidRPr="00835A5D">
        <w:rPr>
          <w:sz w:val="28"/>
          <w:szCs w:val="28"/>
          <w:lang w:val="ru-RU"/>
        </w:rPr>
        <w:t xml:space="preserve">1 </w:t>
      </w:r>
      <w:r w:rsidR="00653181" w:rsidRPr="00835A5D">
        <w:rPr>
          <w:sz w:val="28"/>
          <w:szCs w:val="28"/>
          <w:lang w:val="ru-RU"/>
        </w:rPr>
        <w:t>№ 15</w:t>
      </w:r>
      <w:r w:rsidR="00241898" w:rsidRPr="00835A5D">
        <w:rPr>
          <w:sz w:val="28"/>
          <w:szCs w:val="28"/>
          <w:lang w:val="ru-RU"/>
        </w:rPr>
        <w:t>27.</w:t>
      </w:r>
    </w:p>
    <w:p w14:paraId="6AD0B316" w14:textId="6B556103" w:rsidR="00282363" w:rsidRPr="00835A5D" w:rsidRDefault="00282363" w:rsidP="00653181">
      <w:pPr>
        <w:pStyle w:val="2"/>
        <w:ind w:right="26" w:firstLine="708"/>
        <w:jc w:val="both"/>
        <w:rPr>
          <w:sz w:val="28"/>
          <w:szCs w:val="28"/>
          <w:lang w:val="ru-RU"/>
        </w:rPr>
      </w:pPr>
      <w:r w:rsidRPr="00835A5D">
        <w:rPr>
          <w:sz w:val="28"/>
          <w:szCs w:val="28"/>
          <w:lang w:val="ru-RU"/>
        </w:rPr>
        <w:t xml:space="preserve">Для проведения оценки эффективности налоговых расходов </w:t>
      </w:r>
      <w:proofErr w:type="spellStart"/>
      <w:r w:rsidRPr="00835A5D">
        <w:rPr>
          <w:sz w:val="28"/>
          <w:szCs w:val="28"/>
          <w:lang w:val="ru-RU"/>
        </w:rPr>
        <w:t>Верхнесадинского</w:t>
      </w:r>
      <w:proofErr w:type="spellEnd"/>
      <w:r w:rsidRPr="00835A5D">
        <w:rPr>
          <w:sz w:val="28"/>
          <w:szCs w:val="28"/>
          <w:lang w:val="ru-RU"/>
        </w:rPr>
        <w:t xml:space="preserve"> городского округа использовались данные о суммах выпадающих доходов и количестве налогоплательщико</w:t>
      </w:r>
      <w:r w:rsidR="0044293A" w:rsidRPr="00835A5D">
        <w:rPr>
          <w:sz w:val="28"/>
          <w:szCs w:val="28"/>
          <w:lang w:val="ru-RU"/>
        </w:rPr>
        <w:t xml:space="preserve">в, воспользовавшихся налоговыми </w:t>
      </w:r>
      <w:r w:rsidRPr="00835A5D">
        <w:rPr>
          <w:sz w:val="28"/>
          <w:szCs w:val="28"/>
          <w:lang w:val="ru-RU"/>
        </w:rPr>
        <w:t>льготами</w:t>
      </w:r>
      <w:r w:rsidR="00434CEC" w:rsidRPr="00835A5D">
        <w:rPr>
          <w:sz w:val="28"/>
          <w:szCs w:val="28"/>
          <w:lang w:val="ru-RU"/>
        </w:rPr>
        <w:t>,</w:t>
      </w:r>
      <w:r w:rsidRPr="00835A5D">
        <w:rPr>
          <w:sz w:val="28"/>
          <w:szCs w:val="28"/>
          <w:lang w:val="ru-RU"/>
        </w:rPr>
        <w:t xml:space="preserve"> отраженными в отчете Межрайонной инспекции Федеральной налоговой службы России № 16 по Свердловской области по форме</w:t>
      </w:r>
      <w:r w:rsidR="00835A5D">
        <w:rPr>
          <w:sz w:val="28"/>
          <w:szCs w:val="28"/>
          <w:lang w:val="ru-RU"/>
        </w:rPr>
        <w:t xml:space="preserve"> </w:t>
      </w:r>
      <w:r w:rsidRPr="00835A5D">
        <w:rPr>
          <w:sz w:val="28"/>
          <w:szCs w:val="28"/>
          <w:lang w:val="ru-RU"/>
        </w:rPr>
        <w:t>№ 5-МН «О налоговой базе и структуре начислений по местным налогам за</w:t>
      </w:r>
      <w:r w:rsidR="0044293A" w:rsidRPr="00835A5D">
        <w:rPr>
          <w:sz w:val="28"/>
          <w:szCs w:val="28"/>
          <w:lang w:val="ru-RU"/>
        </w:rPr>
        <w:t xml:space="preserve"> </w:t>
      </w:r>
      <w:r w:rsidRPr="00835A5D">
        <w:rPr>
          <w:sz w:val="28"/>
          <w:szCs w:val="28"/>
          <w:lang w:val="ru-RU"/>
        </w:rPr>
        <w:t>202</w:t>
      </w:r>
      <w:r w:rsidR="00485FD4">
        <w:rPr>
          <w:sz w:val="28"/>
          <w:szCs w:val="28"/>
          <w:lang w:val="ru-RU"/>
        </w:rPr>
        <w:t>3</w:t>
      </w:r>
      <w:r w:rsidR="00A82D32">
        <w:rPr>
          <w:sz w:val="28"/>
          <w:szCs w:val="28"/>
          <w:lang w:val="ru-RU"/>
        </w:rPr>
        <w:t xml:space="preserve"> </w:t>
      </w:r>
      <w:r w:rsidRPr="00835A5D">
        <w:rPr>
          <w:sz w:val="28"/>
          <w:szCs w:val="28"/>
          <w:lang w:val="ru-RU"/>
        </w:rPr>
        <w:t>год».</w:t>
      </w:r>
    </w:p>
    <w:p w14:paraId="6373537E" w14:textId="1925C2D4" w:rsidR="00434CEC" w:rsidRPr="00835A5D" w:rsidRDefault="00E31E31" w:rsidP="00282363">
      <w:pPr>
        <w:pStyle w:val="2"/>
        <w:ind w:right="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</w:t>
      </w:r>
      <w:r w:rsidR="00282363" w:rsidRPr="00835A5D">
        <w:rPr>
          <w:sz w:val="28"/>
          <w:szCs w:val="28"/>
          <w:lang w:val="ru-RU"/>
        </w:rPr>
        <w:t xml:space="preserve"> налоговых </w:t>
      </w:r>
      <w:r w:rsidR="00880009" w:rsidRPr="00835A5D">
        <w:rPr>
          <w:sz w:val="28"/>
          <w:szCs w:val="28"/>
          <w:lang w:val="ru-RU"/>
        </w:rPr>
        <w:t>расходов</w:t>
      </w:r>
      <w:r w:rsidR="00282363" w:rsidRPr="00835A5D">
        <w:rPr>
          <w:sz w:val="28"/>
          <w:szCs w:val="28"/>
          <w:lang w:val="ru-RU"/>
        </w:rPr>
        <w:t xml:space="preserve"> за 202</w:t>
      </w:r>
      <w:r w:rsidR="00485FD4">
        <w:rPr>
          <w:sz w:val="28"/>
          <w:szCs w:val="28"/>
          <w:lang w:val="ru-RU"/>
        </w:rPr>
        <w:t>3</w:t>
      </w:r>
      <w:r w:rsidR="00282363" w:rsidRPr="00835A5D">
        <w:rPr>
          <w:sz w:val="28"/>
          <w:szCs w:val="28"/>
          <w:lang w:val="ru-RU"/>
        </w:rPr>
        <w:t xml:space="preserve"> год составила </w:t>
      </w:r>
      <w:r w:rsidR="00547428" w:rsidRPr="00547428">
        <w:rPr>
          <w:sz w:val="28"/>
          <w:szCs w:val="28"/>
          <w:lang w:val="ru-RU"/>
        </w:rPr>
        <w:t>11</w:t>
      </w:r>
      <w:r w:rsidR="00B17CDA">
        <w:rPr>
          <w:sz w:val="28"/>
          <w:szCs w:val="28"/>
          <w:lang w:val="ru-RU"/>
        </w:rPr>
        <w:t>586,05</w:t>
      </w:r>
      <w:r w:rsidR="00FB3FB6" w:rsidRPr="006F4C1A">
        <w:rPr>
          <w:sz w:val="28"/>
          <w:szCs w:val="28"/>
          <w:lang w:val="ru-RU"/>
        </w:rPr>
        <w:t xml:space="preserve"> тыс. </w:t>
      </w:r>
      <w:r w:rsidR="00282363" w:rsidRPr="006F4C1A">
        <w:rPr>
          <w:sz w:val="28"/>
          <w:szCs w:val="28"/>
          <w:lang w:val="ru-RU"/>
        </w:rPr>
        <w:t>рублей,</w:t>
      </w:r>
      <w:r w:rsidR="00282363" w:rsidRPr="00835A5D">
        <w:rPr>
          <w:sz w:val="28"/>
          <w:szCs w:val="28"/>
          <w:lang w:val="ru-RU"/>
        </w:rPr>
        <w:t xml:space="preserve"> или </w:t>
      </w:r>
      <w:r w:rsidR="00B17CDA">
        <w:rPr>
          <w:sz w:val="28"/>
          <w:szCs w:val="28"/>
          <w:lang w:val="ru-RU"/>
        </w:rPr>
        <w:t>1,7</w:t>
      </w:r>
      <w:r w:rsidR="00282363" w:rsidRPr="00835A5D">
        <w:rPr>
          <w:sz w:val="28"/>
          <w:szCs w:val="28"/>
          <w:lang w:val="ru-RU"/>
        </w:rPr>
        <w:t xml:space="preserve"> процента к сумме налоговых доходов бюджета </w:t>
      </w:r>
      <w:r w:rsidR="007B3F19" w:rsidRPr="00835A5D">
        <w:rPr>
          <w:sz w:val="28"/>
          <w:szCs w:val="28"/>
          <w:lang w:val="ru-RU"/>
        </w:rPr>
        <w:t>Верхнесалдинского городского округа</w:t>
      </w:r>
      <w:r w:rsidR="00282363" w:rsidRPr="00835A5D">
        <w:rPr>
          <w:sz w:val="28"/>
          <w:szCs w:val="28"/>
          <w:lang w:val="ru-RU"/>
        </w:rPr>
        <w:t xml:space="preserve">. </w:t>
      </w:r>
    </w:p>
    <w:p w14:paraId="5A56F664" w14:textId="77777777" w:rsidR="00282363" w:rsidRPr="00835A5D" w:rsidRDefault="00282363" w:rsidP="00282363">
      <w:pPr>
        <w:pStyle w:val="2"/>
        <w:ind w:right="26" w:firstLine="708"/>
        <w:jc w:val="both"/>
        <w:rPr>
          <w:sz w:val="28"/>
          <w:szCs w:val="28"/>
          <w:lang w:val="ru-RU"/>
        </w:rPr>
      </w:pPr>
      <w:r w:rsidRPr="00835A5D">
        <w:rPr>
          <w:sz w:val="28"/>
          <w:szCs w:val="28"/>
          <w:lang w:val="ru-RU"/>
        </w:rPr>
        <w:t>Оценка эффективности налоговых рас</w:t>
      </w:r>
      <w:r w:rsidR="007B3F19" w:rsidRPr="00835A5D">
        <w:rPr>
          <w:sz w:val="28"/>
          <w:szCs w:val="28"/>
          <w:lang w:val="ru-RU"/>
        </w:rPr>
        <w:t>ходов проводится в целях миними</w:t>
      </w:r>
      <w:r w:rsidRPr="00835A5D">
        <w:rPr>
          <w:sz w:val="28"/>
          <w:szCs w:val="28"/>
          <w:lang w:val="ru-RU"/>
        </w:rPr>
        <w:t>зации риска предоставления неэффективных налоговых расходов.</w:t>
      </w:r>
    </w:p>
    <w:p w14:paraId="55375090" w14:textId="77777777" w:rsidR="00282363" w:rsidRPr="00835A5D" w:rsidRDefault="00282363" w:rsidP="00282363">
      <w:pPr>
        <w:pStyle w:val="2"/>
        <w:ind w:right="26" w:firstLine="708"/>
        <w:jc w:val="both"/>
        <w:rPr>
          <w:sz w:val="28"/>
          <w:szCs w:val="28"/>
          <w:lang w:val="ru-RU"/>
        </w:rPr>
      </w:pPr>
      <w:r w:rsidRPr="00835A5D">
        <w:rPr>
          <w:sz w:val="28"/>
          <w:szCs w:val="28"/>
          <w:lang w:val="ru-RU"/>
        </w:rPr>
        <w:t xml:space="preserve">В зависимости от целей предоставления плательщикам налоговых льгот, освобождений и иных преференций определены целевые категории налоговых расходов </w:t>
      </w:r>
      <w:r w:rsidR="00FB3FB6" w:rsidRPr="00835A5D">
        <w:rPr>
          <w:sz w:val="28"/>
          <w:szCs w:val="28"/>
          <w:lang w:val="ru-RU"/>
        </w:rPr>
        <w:t>Верхнесалдинского городского ок</w:t>
      </w:r>
      <w:r w:rsidR="006D6E72" w:rsidRPr="00835A5D">
        <w:rPr>
          <w:sz w:val="28"/>
          <w:szCs w:val="28"/>
          <w:lang w:val="ru-RU"/>
        </w:rPr>
        <w:t>р</w:t>
      </w:r>
      <w:r w:rsidR="00FB3FB6" w:rsidRPr="00835A5D">
        <w:rPr>
          <w:sz w:val="28"/>
          <w:szCs w:val="28"/>
          <w:lang w:val="ru-RU"/>
        </w:rPr>
        <w:t>у</w:t>
      </w:r>
      <w:r w:rsidR="006D6E72" w:rsidRPr="00835A5D">
        <w:rPr>
          <w:sz w:val="28"/>
          <w:szCs w:val="28"/>
          <w:lang w:val="ru-RU"/>
        </w:rPr>
        <w:t>га</w:t>
      </w:r>
      <w:r w:rsidRPr="00835A5D">
        <w:rPr>
          <w:sz w:val="28"/>
          <w:szCs w:val="28"/>
          <w:lang w:val="ru-RU"/>
        </w:rPr>
        <w:t xml:space="preserve">: </w:t>
      </w:r>
    </w:p>
    <w:p w14:paraId="461A9647" w14:textId="77777777" w:rsidR="00282363" w:rsidRPr="00835A5D" w:rsidRDefault="00282363" w:rsidP="00282363">
      <w:pPr>
        <w:pStyle w:val="2"/>
        <w:ind w:right="26" w:firstLine="708"/>
        <w:jc w:val="both"/>
        <w:rPr>
          <w:sz w:val="28"/>
          <w:szCs w:val="28"/>
          <w:lang w:val="ru-RU"/>
        </w:rPr>
      </w:pPr>
      <w:r w:rsidRPr="00835A5D">
        <w:rPr>
          <w:sz w:val="28"/>
          <w:szCs w:val="28"/>
          <w:lang w:val="ru-RU"/>
        </w:rPr>
        <w:t>- социальные налоговые расходы;</w:t>
      </w:r>
    </w:p>
    <w:p w14:paraId="05040633" w14:textId="3E5D4CDF" w:rsidR="00282363" w:rsidRDefault="00282363" w:rsidP="00282363">
      <w:pPr>
        <w:pStyle w:val="2"/>
        <w:ind w:right="26" w:firstLine="708"/>
        <w:jc w:val="both"/>
        <w:rPr>
          <w:sz w:val="28"/>
          <w:szCs w:val="28"/>
          <w:lang w:val="ru-RU"/>
        </w:rPr>
      </w:pPr>
      <w:r w:rsidRPr="00835A5D">
        <w:rPr>
          <w:sz w:val="28"/>
          <w:szCs w:val="28"/>
          <w:lang w:val="ru-RU"/>
        </w:rPr>
        <w:t>- технические налоговые расходы.</w:t>
      </w:r>
    </w:p>
    <w:p w14:paraId="1C5AC9DA" w14:textId="6186B65B" w:rsidR="006F5BBC" w:rsidRDefault="006F5BBC" w:rsidP="006F5BBC">
      <w:pPr>
        <w:pStyle w:val="2"/>
        <w:ind w:right="26" w:firstLine="708"/>
        <w:jc w:val="both"/>
        <w:rPr>
          <w:b/>
          <w:bCs/>
          <w:sz w:val="28"/>
          <w:szCs w:val="28"/>
          <w:lang w:val="ru-RU"/>
        </w:rPr>
      </w:pPr>
      <w:r w:rsidRPr="006F5BBC">
        <w:rPr>
          <w:b/>
          <w:bCs/>
          <w:sz w:val="28"/>
          <w:szCs w:val="28"/>
          <w:lang w:val="ru-RU"/>
        </w:rPr>
        <w:t>Решение Думы городского округа от 16.11.2016 № 491 «Об установлении на территории Верхнесалдинского городского округа земельного налога»</w:t>
      </w:r>
    </w:p>
    <w:p w14:paraId="6BE9E7D1" w14:textId="5559650E" w:rsidR="00B5388A" w:rsidRPr="000E2E73" w:rsidRDefault="00B5388A" w:rsidP="00B5388A">
      <w:pPr>
        <w:pStyle w:val="2"/>
        <w:numPr>
          <w:ilvl w:val="0"/>
          <w:numId w:val="2"/>
        </w:numPr>
        <w:ind w:right="26"/>
        <w:jc w:val="both"/>
        <w:rPr>
          <w:sz w:val="28"/>
          <w:szCs w:val="28"/>
          <w:lang w:val="ru-RU"/>
        </w:rPr>
      </w:pPr>
      <w:bookmarkStart w:id="1" w:name="_Hlk147334742"/>
      <w:r w:rsidRPr="000E2E73">
        <w:rPr>
          <w:sz w:val="28"/>
          <w:szCs w:val="28"/>
          <w:lang w:val="ru-RU"/>
        </w:rPr>
        <w:t>Освобождение от налогообложения</w:t>
      </w:r>
      <w:bookmarkEnd w:id="1"/>
      <w:r w:rsidR="00B052EF" w:rsidRPr="000E2E73">
        <w:rPr>
          <w:sz w:val="28"/>
          <w:szCs w:val="28"/>
          <w:lang w:val="ru-RU"/>
        </w:rPr>
        <w:t>:</w:t>
      </w:r>
    </w:p>
    <w:p w14:paraId="5B620BA7" w14:textId="5BCEE903" w:rsidR="00FF160D" w:rsidRPr="000E2E73" w:rsidRDefault="006F5BBC" w:rsidP="00FF160D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установлены льготы</w:t>
      </w:r>
      <w:r w:rsidR="00FF160D" w:rsidRPr="000E2E73">
        <w:rPr>
          <w:sz w:val="28"/>
          <w:szCs w:val="28"/>
        </w:rPr>
        <w:t>, размер которых за налоговый период 202</w:t>
      </w:r>
      <w:r w:rsidR="00485FD4" w:rsidRPr="000E2E73">
        <w:rPr>
          <w:sz w:val="28"/>
          <w:szCs w:val="28"/>
        </w:rPr>
        <w:t>3</w:t>
      </w:r>
      <w:r w:rsidR="00FF160D" w:rsidRPr="000E2E73">
        <w:rPr>
          <w:sz w:val="28"/>
          <w:szCs w:val="28"/>
        </w:rPr>
        <w:t xml:space="preserve"> года составил:</w:t>
      </w:r>
    </w:p>
    <w:p w14:paraId="5B65E25A" w14:textId="1EDFCD7E" w:rsidR="00FF160D" w:rsidRPr="000E2E73" w:rsidRDefault="00FF160D" w:rsidP="00FF160D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по физическим лицам – </w:t>
      </w:r>
      <w:r w:rsidR="00FB6262" w:rsidRPr="000E2E73">
        <w:rPr>
          <w:sz w:val="28"/>
          <w:szCs w:val="28"/>
        </w:rPr>
        <w:t>709</w:t>
      </w:r>
      <w:r w:rsidR="004D1880" w:rsidRPr="000E2E73">
        <w:rPr>
          <w:sz w:val="28"/>
          <w:szCs w:val="28"/>
        </w:rPr>
        <w:t>,05</w:t>
      </w:r>
      <w:r w:rsidRPr="000E2E73">
        <w:rPr>
          <w:sz w:val="28"/>
          <w:szCs w:val="28"/>
        </w:rPr>
        <w:t xml:space="preserve"> тыс. рублей; </w:t>
      </w:r>
    </w:p>
    <w:p w14:paraId="6EA98AFB" w14:textId="16003634" w:rsidR="00FF160D" w:rsidRPr="000E2E73" w:rsidRDefault="00FF160D" w:rsidP="00FF160D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lastRenderedPageBreak/>
        <w:t xml:space="preserve">количество налогоплательщиков, которым предоставлены льготы по земельному налогу, составляет </w:t>
      </w:r>
      <w:r w:rsidR="00FB6262" w:rsidRPr="000E2E73">
        <w:rPr>
          <w:sz w:val="28"/>
          <w:szCs w:val="28"/>
        </w:rPr>
        <w:t>2880</w:t>
      </w:r>
      <w:r w:rsidRPr="000E2E73">
        <w:rPr>
          <w:sz w:val="28"/>
          <w:szCs w:val="28"/>
        </w:rPr>
        <w:t xml:space="preserve"> человек. </w:t>
      </w:r>
    </w:p>
    <w:p w14:paraId="7945BBC9" w14:textId="77777777" w:rsidR="00FF160D" w:rsidRPr="000E2E73" w:rsidRDefault="00FF160D" w:rsidP="00FF160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В разрезе категорий налогоплательщиков установленный размер льготы указать нет возможности, так как Межрайонной ИФНС России № 16 по Свердловской области данная информация не представляется в связи с тем, что в информационном ресурсе инспекции формирование статистической отчетности по земельному налогу по физическим лицам по льготам в разрезе категорий налогоплательщиков не предусмотрено.</w:t>
      </w:r>
    </w:p>
    <w:p w14:paraId="034210EC" w14:textId="77777777" w:rsidR="00FF160D" w:rsidRPr="000E2E73" w:rsidRDefault="00FF160D" w:rsidP="00FF160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Льготы, предоставленные физическим лицам, носят социальный характер.</w:t>
      </w:r>
    </w:p>
    <w:p w14:paraId="188FEDCD" w14:textId="6E19E74C" w:rsidR="00FF160D" w:rsidRPr="000E2E73" w:rsidRDefault="00FF160D" w:rsidP="00FF160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По юридическим лицам – </w:t>
      </w:r>
      <w:r w:rsidR="00FB6262" w:rsidRPr="000E2E73">
        <w:rPr>
          <w:sz w:val="28"/>
          <w:szCs w:val="28"/>
        </w:rPr>
        <w:t>8</w:t>
      </w:r>
      <w:r w:rsidR="00581EA8">
        <w:rPr>
          <w:sz w:val="28"/>
          <w:szCs w:val="28"/>
        </w:rPr>
        <w:t>781</w:t>
      </w:r>
      <w:r w:rsidRPr="000E2E73">
        <w:rPr>
          <w:sz w:val="28"/>
          <w:szCs w:val="28"/>
        </w:rPr>
        <w:t>,0 тыс. рублей;</w:t>
      </w:r>
    </w:p>
    <w:p w14:paraId="64A29090" w14:textId="5AE3EFFF" w:rsidR="00FF160D" w:rsidRPr="000E2E73" w:rsidRDefault="00FF160D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количество налогоплательщиков – юридических лиц, которым предоставлены льготы по земельному налогу, составляет </w:t>
      </w:r>
      <w:r w:rsidR="00D64D2C" w:rsidRPr="000E2E73">
        <w:rPr>
          <w:sz w:val="28"/>
          <w:szCs w:val="28"/>
        </w:rPr>
        <w:t>4</w:t>
      </w:r>
      <w:r w:rsidR="00581EA8">
        <w:rPr>
          <w:sz w:val="28"/>
          <w:szCs w:val="28"/>
        </w:rPr>
        <w:t>3</w:t>
      </w:r>
      <w:r w:rsidRPr="000E2E73">
        <w:rPr>
          <w:sz w:val="28"/>
          <w:szCs w:val="28"/>
        </w:rPr>
        <w:t xml:space="preserve"> ед. </w:t>
      </w:r>
    </w:p>
    <w:p w14:paraId="4B90D2E8" w14:textId="77777777" w:rsidR="0044293A" w:rsidRPr="000E2E73" w:rsidRDefault="0044293A" w:rsidP="0044293A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Данные налоговые льготы относятся к техническим налоговым расходам. Бюджетная эффективность налоговых льгот заключается, </w:t>
      </w:r>
      <w:r w:rsidR="00F937FD" w:rsidRPr="000E2E73">
        <w:rPr>
          <w:sz w:val="28"/>
          <w:szCs w:val="28"/>
        </w:rPr>
        <w:t xml:space="preserve">в </w:t>
      </w:r>
      <w:r w:rsidRPr="000E2E73">
        <w:rPr>
          <w:sz w:val="28"/>
          <w:szCs w:val="28"/>
        </w:rPr>
        <w:t xml:space="preserve">минимизации встречных финансовых потоков. </w:t>
      </w:r>
    </w:p>
    <w:p w14:paraId="0DF7EC05" w14:textId="77777777" w:rsidR="0044293A" w:rsidRPr="00835A5D" w:rsidRDefault="0044293A" w:rsidP="0044293A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Результативность налоговых расходов, предоставляемых</w:t>
      </w:r>
      <w:r w:rsidRPr="00835A5D">
        <w:rPr>
          <w:sz w:val="28"/>
          <w:szCs w:val="28"/>
        </w:rPr>
        <w:t xml:space="preserve"> отдельным категориям налогоплательщиков в виде полного освобождения от упла</w:t>
      </w:r>
      <w:r w:rsidR="00F937FD" w:rsidRPr="00835A5D">
        <w:rPr>
          <w:sz w:val="28"/>
          <w:szCs w:val="28"/>
        </w:rPr>
        <w:t>ты земельного налога, эффективна и не требует</w:t>
      </w:r>
      <w:r w:rsidRPr="00835A5D">
        <w:rPr>
          <w:sz w:val="28"/>
          <w:szCs w:val="28"/>
        </w:rPr>
        <w:t xml:space="preserve"> отмены.</w:t>
      </w:r>
    </w:p>
    <w:p w14:paraId="04473288" w14:textId="015FE5E3" w:rsidR="004B3386" w:rsidRPr="00835A5D" w:rsidRDefault="00B5388A" w:rsidP="004B3386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35A5D" w:rsidRPr="00835A5D">
        <w:rPr>
          <w:sz w:val="28"/>
          <w:szCs w:val="28"/>
        </w:rPr>
        <w:t>Пониженные ставки: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1068"/>
        <w:gridCol w:w="3525"/>
        <w:gridCol w:w="1144"/>
      </w:tblGrid>
      <w:tr w:rsidR="004B3386" w:rsidRPr="00DF7633" w14:paraId="21729EBB" w14:textId="77777777" w:rsidTr="00C5579B">
        <w:trPr>
          <w:trHeight w:val="654"/>
        </w:trPr>
        <w:tc>
          <w:tcPr>
            <w:tcW w:w="5068" w:type="dxa"/>
            <w:gridSpan w:val="2"/>
            <w:shd w:val="clear" w:color="auto" w:fill="auto"/>
          </w:tcPr>
          <w:p w14:paraId="3A6A46D3" w14:textId="77777777" w:rsidR="004B3386" w:rsidRPr="007225F8" w:rsidRDefault="004B3386" w:rsidP="00C5579B">
            <w:pPr>
              <w:widowControl w:val="0"/>
              <w:ind w:right="29"/>
              <w:jc w:val="center"/>
            </w:pPr>
            <w:r w:rsidRPr="007225F8">
              <w:t>Ставка налога в соответствии с Налоговым кодексом РФ</w:t>
            </w:r>
          </w:p>
        </w:tc>
        <w:tc>
          <w:tcPr>
            <w:tcW w:w="5069" w:type="dxa"/>
            <w:gridSpan w:val="2"/>
            <w:shd w:val="clear" w:color="auto" w:fill="auto"/>
          </w:tcPr>
          <w:p w14:paraId="1A2BE811" w14:textId="77777777" w:rsidR="004B3386" w:rsidRPr="007225F8" w:rsidRDefault="004B3386" w:rsidP="00C5579B">
            <w:pPr>
              <w:widowControl w:val="0"/>
              <w:ind w:right="29"/>
              <w:jc w:val="both"/>
            </w:pPr>
            <w:r w:rsidRPr="007225F8">
              <w:t>Ставка налога в соответствии с решением Думы городского округа от 16.11.2016 № 491</w:t>
            </w:r>
          </w:p>
        </w:tc>
      </w:tr>
      <w:tr w:rsidR="004B3386" w:rsidRPr="00DF7633" w14:paraId="541CBF18" w14:textId="77777777" w:rsidTr="00C5579B">
        <w:tc>
          <w:tcPr>
            <w:tcW w:w="3936" w:type="dxa"/>
            <w:shd w:val="clear" w:color="auto" w:fill="auto"/>
          </w:tcPr>
          <w:p w14:paraId="45403B82" w14:textId="77777777" w:rsidR="00752276" w:rsidRDefault="00752276" w:rsidP="00C5579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Земельные участки:</w:t>
            </w:r>
          </w:p>
          <w:p w14:paraId="4C37C052" w14:textId="77777777" w:rsidR="004B3386" w:rsidRPr="004D0969" w:rsidRDefault="00752276" w:rsidP="00C5579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занятые</w:t>
            </w:r>
            <w:r w:rsidR="004B3386" w:rsidRPr="004D0969">
              <w:rPr>
                <w:szCs w:val="28"/>
              </w:rPr>
              <w:t xml:space="preserve"> объектами бытового обслуживания;</w:t>
            </w:r>
          </w:p>
          <w:p w14:paraId="11D9D851" w14:textId="63C43B36" w:rsidR="004B3386" w:rsidRPr="00DF7633" w:rsidRDefault="00752276" w:rsidP="003D583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занятые</w:t>
            </w:r>
            <w:r w:rsidR="004B3386" w:rsidRPr="004D0969">
              <w:rPr>
                <w:szCs w:val="28"/>
              </w:rPr>
              <w:t xml:space="preserve"> объектами государственных учреждений образования, здравоохранения и предоставления социальных услуг, по организации отдыха и развлечений, культуры и спорта</w:t>
            </w:r>
            <w:r w:rsidR="004B3386">
              <w:rPr>
                <w:szCs w:val="28"/>
              </w:rPr>
              <w:t xml:space="preserve"> </w:t>
            </w:r>
            <w:r w:rsidR="003D583E">
              <w:rPr>
                <w:szCs w:val="28"/>
              </w:rPr>
              <w:t>(количество налогоплательщиков</w:t>
            </w:r>
            <w:r w:rsidR="004B3386" w:rsidRPr="004D0969">
              <w:rPr>
                <w:szCs w:val="28"/>
              </w:rPr>
              <w:t xml:space="preserve"> – </w:t>
            </w:r>
            <w:r w:rsidR="001D4AA4">
              <w:rPr>
                <w:szCs w:val="28"/>
              </w:rPr>
              <w:t>29</w:t>
            </w:r>
            <w:r w:rsidR="004B3386" w:rsidRPr="004D0969">
              <w:rPr>
                <w:szCs w:val="28"/>
              </w:rPr>
              <w:t xml:space="preserve">, </w:t>
            </w:r>
            <w:r w:rsidR="00F937FD">
              <w:rPr>
                <w:szCs w:val="28"/>
              </w:rPr>
              <w:t>сумма налога</w:t>
            </w:r>
            <w:r w:rsidR="004B3386" w:rsidRPr="004D0969">
              <w:rPr>
                <w:szCs w:val="28"/>
              </w:rPr>
              <w:t xml:space="preserve"> – </w:t>
            </w:r>
            <w:r w:rsidR="001210DD">
              <w:rPr>
                <w:szCs w:val="28"/>
              </w:rPr>
              <w:t>3040,5</w:t>
            </w:r>
            <w:r w:rsidR="004B3386" w:rsidRPr="004D0969">
              <w:rPr>
                <w:szCs w:val="28"/>
              </w:rPr>
              <w:t xml:space="preserve"> тыс. рублей</w:t>
            </w:r>
            <w:r w:rsidR="004B3386">
              <w:rPr>
                <w:szCs w:val="28"/>
              </w:rPr>
              <w:t>)</w:t>
            </w:r>
          </w:p>
        </w:tc>
        <w:tc>
          <w:tcPr>
            <w:tcW w:w="1132" w:type="dxa"/>
            <w:shd w:val="clear" w:color="auto" w:fill="auto"/>
          </w:tcPr>
          <w:p w14:paraId="6D4C5CB0" w14:textId="77777777" w:rsidR="004B3386" w:rsidRPr="00DF7633" w:rsidRDefault="004B3386" w:rsidP="00C5579B">
            <w:pPr>
              <w:widowControl w:val="0"/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1,5%</w:t>
            </w:r>
          </w:p>
        </w:tc>
        <w:tc>
          <w:tcPr>
            <w:tcW w:w="3829" w:type="dxa"/>
            <w:shd w:val="clear" w:color="auto" w:fill="auto"/>
          </w:tcPr>
          <w:p w14:paraId="258CADCC" w14:textId="77777777" w:rsidR="00752276" w:rsidRDefault="00752276" w:rsidP="00C55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14:paraId="20F42747" w14:textId="77777777" w:rsidR="004B3386" w:rsidRPr="00DF7633" w:rsidRDefault="00752276" w:rsidP="00C55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  <w:r w:rsidR="004B3386" w:rsidRPr="00DF7633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бытового обслуживания;</w:t>
            </w:r>
          </w:p>
          <w:p w14:paraId="5193A329" w14:textId="77777777" w:rsidR="004B3386" w:rsidRPr="00DF7633" w:rsidRDefault="00752276" w:rsidP="00C55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  <w:r w:rsidR="004B3386" w:rsidRPr="00DF7633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государственных учреждений образования, здравоохранения и предоставления социальных услуг, по организации отдыха и развлечений, культуры и спорта</w:t>
            </w:r>
          </w:p>
          <w:p w14:paraId="27E749F7" w14:textId="202C7B9F" w:rsidR="004B3386" w:rsidRPr="00DF7633" w:rsidRDefault="003D583E" w:rsidP="00E45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налогоплательщиков</w:t>
            </w:r>
            <w:r w:rsidR="004B33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72A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B3386">
              <w:rPr>
                <w:rFonts w:ascii="Times New Roman" w:hAnsi="Times New Roman" w:cs="Times New Roman"/>
                <w:sz w:val="24"/>
                <w:szCs w:val="24"/>
              </w:rPr>
              <w:t>, сумма налога</w:t>
            </w:r>
            <w:r w:rsidR="00333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3386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подлежащая к уплате –</w:t>
            </w:r>
            <w:r w:rsidR="001210DD">
              <w:rPr>
                <w:rFonts w:ascii="Times New Roman" w:hAnsi="Times New Roman" w:cs="Times New Roman"/>
                <w:sz w:val="24"/>
                <w:szCs w:val="24"/>
              </w:rPr>
              <w:t>1013,5</w:t>
            </w:r>
            <w:r w:rsidR="001D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3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объем налоговых льгот –                      </w:t>
            </w:r>
            <w:r w:rsidR="00E72A3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45F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B33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рублей)</w:t>
            </w:r>
          </w:p>
        </w:tc>
        <w:tc>
          <w:tcPr>
            <w:tcW w:w="1240" w:type="dxa"/>
            <w:shd w:val="clear" w:color="auto" w:fill="auto"/>
          </w:tcPr>
          <w:p w14:paraId="6F0D5C0C" w14:textId="77777777" w:rsidR="004B3386" w:rsidRDefault="004B3386" w:rsidP="00C5579B">
            <w:pPr>
              <w:widowControl w:val="0"/>
              <w:ind w:right="29"/>
              <w:jc w:val="center"/>
              <w:rPr>
                <w:sz w:val="26"/>
                <w:szCs w:val="26"/>
              </w:rPr>
            </w:pPr>
            <w:r w:rsidRPr="00DF7633">
              <w:rPr>
                <w:sz w:val="26"/>
                <w:szCs w:val="26"/>
              </w:rPr>
              <w:t>0,5%</w:t>
            </w:r>
          </w:p>
          <w:p w14:paraId="6E9137F6" w14:textId="77777777" w:rsidR="004B3386" w:rsidRPr="00DF7633" w:rsidRDefault="004B3386" w:rsidP="00C5579B">
            <w:pPr>
              <w:widowControl w:val="0"/>
              <w:ind w:right="29"/>
              <w:jc w:val="center"/>
              <w:rPr>
                <w:sz w:val="26"/>
                <w:szCs w:val="26"/>
              </w:rPr>
            </w:pPr>
          </w:p>
        </w:tc>
      </w:tr>
      <w:tr w:rsidR="004B3386" w:rsidRPr="00DF7633" w14:paraId="0D2B986F" w14:textId="77777777" w:rsidTr="00C5579B">
        <w:tc>
          <w:tcPr>
            <w:tcW w:w="3936" w:type="dxa"/>
            <w:shd w:val="clear" w:color="auto" w:fill="auto"/>
          </w:tcPr>
          <w:p w14:paraId="6DDBD6C1" w14:textId="77777777" w:rsidR="00752276" w:rsidRDefault="00752276" w:rsidP="00C55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14:paraId="25CA9E8E" w14:textId="77777777" w:rsidR="004B3386" w:rsidRPr="00DF7633" w:rsidRDefault="00752276" w:rsidP="00C55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  <w:r w:rsidR="004B3386" w:rsidRPr="00DF7633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торговли, общественного питания, предприятиями автосервиса</w:t>
            </w:r>
          </w:p>
          <w:p w14:paraId="69316B8D" w14:textId="1BAB1DD8" w:rsidR="004B3386" w:rsidRPr="00885ED7" w:rsidRDefault="004B3386" w:rsidP="003D583E">
            <w:pPr>
              <w:widowControl w:val="0"/>
              <w:ind w:right="29"/>
              <w:jc w:val="both"/>
            </w:pPr>
            <w:r>
              <w:t>(</w:t>
            </w:r>
            <w:r w:rsidR="003D583E">
              <w:t>количество налогоплательщиков</w:t>
            </w:r>
            <w:r w:rsidRPr="00885ED7">
              <w:t xml:space="preserve"> – </w:t>
            </w:r>
            <w:r w:rsidR="000E2E73">
              <w:t>2</w:t>
            </w:r>
            <w:r w:rsidRPr="00885ED7">
              <w:t>,</w:t>
            </w:r>
            <w:r>
              <w:t xml:space="preserve"> </w:t>
            </w:r>
            <w:r w:rsidR="00F937FD">
              <w:t>сумма налога</w:t>
            </w:r>
            <w:r w:rsidR="00E45FF0">
              <w:t xml:space="preserve"> –</w:t>
            </w:r>
            <w:r w:rsidR="00F937FD">
              <w:t xml:space="preserve"> </w:t>
            </w:r>
            <w:r w:rsidR="001210DD">
              <w:t>198,0</w:t>
            </w:r>
            <w:r>
              <w:t xml:space="preserve"> тыс. рублей</w:t>
            </w:r>
            <w:r w:rsidRPr="00885ED7">
              <w:t>)</w:t>
            </w:r>
          </w:p>
        </w:tc>
        <w:tc>
          <w:tcPr>
            <w:tcW w:w="1132" w:type="dxa"/>
            <w:shd w:val="clear" w:color="auto" w:fill="auto"/>
          </w:tcPr>
          <w:p w14:paraId="27F7E261" w14:textId="77777777" w:rsidR="004B3386" w:rsidRPr="00DF7633" w:rsidRDefault="004B3386" w:rsidP="00C5579B">
            <w:pPr>
              <w:widowControl w:val="0"/>
              <w:ind w:righ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  <w:tc>
          <w:tcPr>
            <w:tcW w:w="3829" w:type="dxa"/>
            <w:shd w:val="clear" w:color="auto" w:fill="auto"/>
          </w:tcPr>
          <w:p w14:paraId="6BB47B20" w14:textId="77777777" w:rsidR="00752276" w:rsidRDefault="00752276" w:rsidP="00C55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14:paraId="05E47D4E" w14:textId="77777777" w:rsidR="004B3386" w:rsidRPr="00DF7633" w:rsidRDefault="00752276" w:rsidP="00C55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  <w:r w:rsidR="004B3386" w:rsidRPr="00DF7633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торговли, общественного питания, предприятиями автосервиса</w:t>
            </w:r>
          </w:p>
          <w:p w14:paraId="29A7C46C" w14:textId="37D5FB3C" w:rsidR="004B3386" w:rsidRPr="00885ED7" w:rsidRDefault="004B3386" w:rsidP="00E45FF0">
            <w:pPr>
              <w:widowControl w:val="0"/>
              <w:ind w:right="29"/>
              <w:jc w:val="both"/>
            </w:pPr>
            <w:r>
              <w:t>(</w:t>
            </w:r>
            <w:proofErr w:type="gramStart"/>
            <w:r w:rsidR="003D583E">
              <w:t>количество</w:t>
            </w:r>
            <w:proofErr w:type="gramEnd"/>
            <w:r w:rsidR="003D583E">
              <w:t xml:space="preserve"> налогоплательщиков</w:t>
            </w:r>
            <w:r w:rsidRPr="00885ED7">
              <w:t xml:space="preserve"> – </w:t>
            </w:r>
            <w:r w:rsidR="000E2E73">
              <w:t>2</w:t>
            </w:r>
            <w:r w:rsidRPr="00885ED7">
              <w:t>, сумма налога</w:t>
            </w:r>
            <w:r w:rsidR="00333A57">
              <w:t>,</w:t>
            </w:r>
            <w:r w:rsidRPr="00885ED7">
              <w:t xml:space="preserve"> подлежащая</w:t>
            </w:r>
            <w:r>
              <w:t xml:space="preserve"> к</w:t>
            </w:r>
            <w:r w:rsidRPr="00885ED7">
              <w:t xml:space="preserve"> уплате </w:t>
            </w:r>
            <w:r w:rsidR="00E45FF0">
              <w:t>–</w:t>
            </w:r>
            <w:r>
              <w:t xml:space="preserve"> </w:t>
            </w:r>
            <w:r w:rsidRPr="00885ED7">
              <w:t xml:space="preserve"> </w:t>
            </w:r>
            <w:r w:rsidR="001210DD">
              <w:lastRenderedPageBreak/>
              <w:t>132</w:t>
            </w:r>
            <w:r w:rsidR="000E2E73">
              <w:t xml:space="preserve"> </w:t>
            </w:r>
            <w:r w:rsidRPr="00885ED7">
              <w:t>тыс. рублей</w:t>
            </w:r>
            <w:r>
              <w:t xml:space="preserve">, объем налоговых льгот – </w:t>
            </w:r>
            <w:r w:rsidR="000E2E73">
              <w:t>66</w:t>
            </w:r>
            <w:r>
              <w:t xml:space="preserve"> тыс. рублей</w:t>
            </w:r>
            <w:r w:rsidRPr="00885ED7">
              <w:t>)</w:t>
            </w:r>
          </w:p>
        </w:tc>
        <w:tc>
          <w:tcPr>
            <w:tcW w:w="1240" w:type="dxa"/>
            <w:shd w:val="clear" w:color="auto" w:fill="auto"/>
          </w:tcPr>
          <w:p w14:paraId="242727B9" w14:textId="77777777" w:rsidR="004B3386" w:rsidRPr="00DF7633" w:rsidRDefault="004B3386" w:rsidP="00C5579B">
            <w:pPr>
              <w:widowControl w:val="0"/>
              <w:ind w:right="29"/>
              <w:jc w:val="center"/>
              <w:rPr>
                <w:sz w:val="26"/>
                <w:szCs w:val="26"/>
              </w:rPr>
            </w:pPr>
            <w:r w:rsidRPr="00DF7633">
              <w:rPr>
                <w:sz w:val="26"/>
                <w:szCs w:val="26"/>
              </w:rPr>
              <w:lastRenderedPageBreak/>
              <w:t>1,0 %</w:t>
            </w:r>
          </w:p>
        </w:tc>
      </w:tr>
    </w:tbl>
    <w:p w14:paraId="31BE0E67" w14:textId="080D5973" w:rsidR="00B052EF" w:rsidRDefault="00B052EF" w:rsidP="00FF160D">
      <w:pPr>
        <w:widowControl w:val="0"/>
        <w:shd w:val="clear" w:color="auto" w:fill="FFFFFF"/>
        <w:ind w:right="29" w:firstLine="708"/>
        <w:jc w:val="both"/>
        <w:rPr>
          <w:b/>
          <w:bCs/>
          <w:sz w:val="28"/>
          <w:szCs w:val="28"/>
        </w:rPr>
      </w:pPr>
      <w:bookmarkStart w:id="2" w:name="_Hlk147328877"/>
      <w:r w:rsidRPr="00B052EF">
        <w:rPr>
          <w:b/>
          <w:bCs/>
          <w:sz w:val="28"/>
          <w:szCs w:val="28"/>
        </w:rPr>
        <w:lastRenderedPageBreak/>
        <w:t>Решением Думы городского округа от 19.11.2014 № 280 «Об установлении на территории Верхнесалдинского городского округа налога на имущество физических лиц»</w:t>
      </w:r>
    </w:p>
    <w:p w14:paraId="032D5351" w14:textId="2F07BDC9" w:rsidR="00B052EF" w:rsidRPr="000E2E73" w:rsidRDefault="00B052EF" w:rsidP="003E2744">
      <w:pPr>
        <w:pStyle w:val="a9"/>
        <w:widowControl w:val="0"/>
        <w:numPr>
          <w:ilvl w:val="0"/>
          <w:numId w:val="3"/>
        </w:numPr>
        <w:shd w:val="clear" w:color="auto" w:fill="FFFFFF"/>
        <w:ind w:right="2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Освобождение от налогообложения</w:t>
      </w:r>
      <w:r w:rsidR="003E2744" w:rsidRPr="000E2E73">
        <w:rPr>
          <w:sz w:val="28"/>
          <w:szCs w:val="28"/>
        </w:rPr>
        <w:t>:</w:t>
      </w:r>
    </w:p>
    <w:bookmarkEnd w:id="2"/>
    <w:p w14:paraId="738E9091" w14:textId="3AE16016" w:rsidR="00FB002E" w:rsidRPr="000E2E73" w:rsidRDefault="00FB002E" w:rsidP="00FB002E">
      <w:pPr>
        <w:widowControl w:val="0"/>
        <w:shd w:val="clear" w:color="auto" w:fill="FFFFFF"/>
        <w:ind w:right="29" w:firstLine="708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установлены льготы, размер которых за налоговый период 202</w:t>
      </w:r>
      <w:r w:rsidR="00FB6262" w:rsidRPr="000E2E73">
        <w:rPr>
          <w:sz w:val="28"/>
          <w:szCs w:val="28"/>
        </w:rPr>
        <w:t>3</w:t>
      </w:r>
      <w:r w:rsidRPr="000E2E73">
        <w:rPr>
          <w:sz w:val="28"/>
          <w:szCs w:val="28"/>
        </w:rPr>
        <w:t xml:space="preserve"> года составил:</w:t>
      </w:r>
    </w:p>
    <w:p w14:paraId="3F4CFC1E" w14:textId="11B90C72" w:rsidR="00FB002E" w:rsidRPr="000E2E73" w:rsidRDefault="00FB002E" w:rsidP="00FB002E">
      <w:pPr>
        <w:widowControl w:val="0"/>
        <w:shd w:val="clear" w:color="auto" w:fill="FFFFFF"/>
        <w:ind w:right="29" w:firstLine="708"/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по физическим лицам – </w:t>
      </w:r>
      <w:r w:rsidR="00FB6262" w:rsidRPr="000E2E73">
        <w:rPr>
          <w:sz w:val="28"/>
          <w:szCs w:val="28"/>
        </w:rPr>
        <w:t>3</w:t>
      </w:r>
      <w:r w:rsidRPr="000E2E73">
        <w:rPr>
          <w:sz w:val="28"/>
          <w:szCs w:val="28"/>
        </w:rPr>
        <w:t xml:space="preserve"> тыс. рублей; </w:t>
      </w:r>
    </w:p>
    <w:p w14:paraId="1C87F79B" w14:textId="2A764400" w:rsidR="00FB002E" w:rsidRPr="000E2E73" w:rsidRDefault="00FB002E" w:rsidP="00FB002E">
      <w:pPr>
        <w:widowControl w:val="0"/>
        <w:shd w:val="clear" w:color="auto" w:fill="FFFFFF"/>
        <w:ind w:right="29" w:firstLine="708"/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количество налогоплательщиков, которым предоставлены льготы по налогу, составляет 2 человека. </w:t>
      </w:r>
    </w:p>
    <w:p w14:paraId="415BFB2F" w14:textId="7E36EF51" w:rsidR="00FF160D" w:rsidRPr="000E2E73" w:rsidRDefault="003E2744" w:rsidP="00FB002E">
      <w:pPr>
        <w:widowControl w:val="0"/>
        <w:shd w:val="clear" w:color="auto" w:fill="FFFFFF"/>
        <w:ind w:right="29" w:firstLine="708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Л</w:t>
      </w:r>
      <w:r w:rsidR="00FF160D" w:rsidRPr="000E2E73">
        <w:rPr>
          <w:sz w:val="28"/>
          <w:szCs w:val="28"/>
        </w:rPr>
        <w:t xml:space="preserve">ьготы </w:t>
      </w:r>
      <w:r w:rsidRPr="000E2E73">
        <w:rPr>
          <w:sz w:val="28"/>
          <w:szCs w:val="28"/>
        </w:rPr>
        <w:t xml:space="preserve">предусмотрены </w:t>
      </w:r>
      <w:r w:rsidR="00FF160D" w:rsidRPr="000E2E73">
        <w:rPr>
          <w:sz w:val="28"/>
          <w:szCs w:val="28"/>
        </w:rPr>
        <w:t>следующим категориям:</w:t>
      </w:r>
    </w:p>
    <w:p w14:paraId="00C00C0D" w14:textId="77777777" w:rsidR="00FF160D" w:rsidRPr="000E2E73" w:rsidRDefault="00FF160D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- дети, находящиеся в детских домах на государственном обеспечении и под опекой и попечительством;</w:t>
      </w:r>
    </w:p>
    <w:p w14:paraId="629AF742" w14:textId="77777777" w:rsidR="00FF160D" w:rsidRPr="000E2E73" w:rsidRDefault="00FF160D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- лица, имеющие статус добровольных пожарных в соответствии со статьей 13 Федерального закона от 6 мая 2011 года № 100-ФЗ «О добровольной пожарной охране», осуществляющих свою деятельность на территории Верхнесалдинского городского округа более одного года, в отношении одного объекта имущества, по усмотрению налогоплательщика, находящегося у него в собственности и используемого для целей, не связанных с предпринимательской деятельностью;</w:t>
      </w:r>
    </w:p>
    <w:p w14:paraId="6E0C8314" w14:textId="6549312A" w:rsidR="00FF160D" w:rsidRPr="000E2E73" w:rsidRDefault="00FF160D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-лица, имеющие статус «народный дружинник», осуществляющие свою деятельность на территории Верхнесалдинского городского округа.</w:t>
      </w:r>
    </w:p>
    <w:p w14:paraId="43F002CE" w14:textId="14625AE8" w:rsidR="00B052EF" w:rsidRPr="000E2E73" w:rsidRDefault="00B052EF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2) Пониженная ставка:</w:t>
      </w:r>
    </w:p>
    <w:p w14:paraId="37C55807" w14:textId="7196120B" w:rsidR="00862792" w:rsidRPr="000E2E73" w:rsidRDefault="00862792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установлена ставка налога 1% по объектам налогообложения, включенным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 w:rsidR="003008E9" w:rsidRPr="000E2E73">
        <w:rPr>
          <w:sz w:val="28"/>
          <w:szCs w:val="28"/>
        </w:rPr>
        <w:t>.</w:t>
      </w:r>
      <w:r w:rsidRPr="000E2E73">
        <w:rPr>
          <w:sz w:val="28"/>
          <w:szCs w:val="28"/>
        </w:rPr>
        <w:t xml:space="preserve"> </w:t>
      </w:r>
      <w:r w:rsidR="003008E9" w:rsidRPr="000E2E73">
        <w:rPr>
          <w:sz w:val="28"/>
          <w:szCs w:val="28"/>
        </w:rPr>
        <w:t>И</w:t>
      </w:r>
      <w:r w:rsidRPr="000E2E73">
        <w:rPr>
          <w:sz w:val="28"/>
          <w:szCs w:val="28"/>
        </w:rPr>
        <w:t>нформация о количестве налогоплательщиков</w:t>
      </w:r>
      <w:r w:rsidR="001A358B" w:rsidRPr="000E2E73">
        <w:rPr>
          <w:sz w:val="28"/>
          <w:szCs w:val="28"/>
        </w:rPr>
        <w:t>,</w:t>
      </w:r>
      <w:r w:rsidR="00894A5B" w:rsidRPr="000E2E73">
        <w:rPr>
          <w:sz w:val="28"/>
          <w:szCs w:val="28"/>
        </w:rPr>
        <w:t xml:space="preserve"> воспользовавшихся </w:t>
      </w:r>
      <w:r w:rsidR="00B17CDA" w:rsidRPr="000E2E73">
        <w:rPr>
          <w:sz w:val="28"/>
          <w:szCs w:val="28"/>
        </w:rPr>
        <w:t>льготой, Межрайонной</w:t>
      </w:r>
      <w:r w:rsidR="00894A5B" w:rsidRPr="000E2E73">
        <w:rPr>
          <w:sz w:val="28"/>
          <w:szCs w:val="28"/>
        </w:rPr>
        <w:t xml:space="preserve"> ИФНС России № 16 по Свердловской области не</w:t>
      </w:r>
      <w:r w:rsidR="00B052EF" w:rsidRPr="000E2E73">
        <w:rPr>
          <w:sz w:val="28"/>
          <w:szCs w:val="28"/>
        </w:rPr>
        <w:t xml:space="preserve"> </w:t>
      </w:r>
      <w:r w:rsidR="00894A5B" w:rsidRPr="000E2E73">
        <w:rPr>
          <w:sz w:val="28"/>
          <w:szCs w:val="28"/>
        </w:rPr>
        <w:t>предоставлена.</w:t>
      </w:r>
    </w:p>
    <w:p w14:paraId="710D9557" w14:textId="698582FB" w:rsidR="00FF160D" w:rsidRPr="000E2E73" w:rsidRDefault="003E2744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Льготы, предоставленные физическим лицам,</w:t>
      </w:r>
      <w:r w:rsidR="00FF160D" w:rsidRPr="000E2E73">
        <w:rPr>
          <w:sz w:val="28"/>
          <w:szCs w:val="28"/>
        </w:rPr>
        <w:t xml:space="preserve"> носят социальный характер.</w:t>
      </w:r>
    </w:p>
    <w:p w14:paraId="31272D35" w14:textId="4A72EC55" w:rsidR="00FF160D" w:rsidRPr="000E2E73" w:rsidRDefault="00F83613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Востребованность плательщиками предоставленных льгот </w:t>
      </w:r>
      <w:r w:rsidR="00FF160D" w:rsidRPr="000E2E73">
        <w:rPr>
          <w:sz w:val="28"/>
          <w:szCs w:val="28"/>
        </w:rPr>
        <w:t>проведена в разрезе налог</w:t>
      </w:r>
      <w:r w:rsidR="00434CEC" w:rsidRPr="000E2E73">
        <w:rPr>
          <w:sz w:val="28"/>
          <w:szCs w:val="28"/>
        </w:rPr>
        <w:t xml:space="preserve">ов </w:t>
      </w:r>
      <w:r w:rsidR="00FF160D" w:rsidRPr="000E2E73">
        <w:rPr>
          <w:sz w:val="28"/>
          <w:szCs w:val="28"/>
        </w:rPr>
        <w:t>и по каждой категории</w:t>
      </w:r>
      <w:r w:rsidR="006B2B25" w:rsidRPr="000E2E73">
        <w:rPr>
          <w:sz w:val="28"/>
          <w:szCs w:val="28"/>
        </w:rPr>
        <w:t xml:space="preserve"> за налоговый период 202</w:t>
      </w:r>
      <w:r w:rsidR="00453AF4">
        <w:rPr>
          <w:sz w:val="28"/>
          <w:szCs w:val="28"/>
        </w:rPr>
        <w:t>3</w:t>
      </w:r>
      <w:r w:rsidR="006B2B25" w:rsidRPr="000E2E73">
        <w:rPr>
          <w:sz w:val="28"/>
          <w:szCs w:val="28"/>
        </w:rPr>
        <w:t xml:space="preserve"> года</w:t>
      </w:r>
      <w:r w:rsidR="00FF160D" w:rsidRPr="000E2E73">
        <w:rPr>
          <w:sz w:val="28"/>
          <w:szCs w:val="28"/>
        </w:rPr>
        <w:t>:</w:t>
      </w:r>
    </w:p>
    <w:p w14:paraId="46FE14CF" w14:textId="77777777" w:rsidR="00434CEC" w:rsidRPr="000E2E73" w:rsidRDefault="00434CEC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С*</w:t>
      </w:r>
      <w:r w:rsidR="00A100E1" w:rsidRPr="000E2E73">
        <w:rPr>
          <w:sz w:val="28"/>
          <w:szCs w:val="28"/>
        </w:rPr>
        <w:t xml:space="preserve"> = (</w:t>
      </w:r>
      <w:proofErr w:type="spellStart"/>
      <w:r w:rsidR="00A100E1" w:rsidRPr="000E2E73">
        <w:rPr>
          <w:sz w:val="28"/>
          <w:szCs w:val="28"/>
        </w:rPr>
        <w:t>Клi</w:t>
      </w:r>
      <w:proofErr w:type="spellEnd"/>
      <w:r w:rsidR="00A100E1" w:rsidRPr="000E2E73">
        <w:rPr>
          <w:sz w:val="28"/>
          <w:szCs w:val="28"/>
        </w:rPr>
        <w:t>) / (</w:t>
      </w:r>
      <w:proofErr w:type="spellStart"/>
      <w:r w:rsidRPr="000E2E73">
        <w:rPr>
          <w:sz w:val="28"/>
          <w:szCs w:val="28"/>
        </w:rPr>
        <w:t>К</w:t>
      </w:r>
      <w:proofErr w:type="gramStart"/>
      <w:r w:rsidRPr="000E2E73">
        <w:rPr>
          <w:sz w:val="28"/>
          <w:szCs w:val="28"/>
        </w:rPr>
        <w:t>i</w:t>
      </w:r>
      <w:proofErr w:type="spellEnd"/>
      <w:r w:rsidRPr="000E2E73">
        <w:rPr>
          <w:sz w:val="28"/>
          <w:szCs w:val="28"/>
        </w:rPr>
        <w:t>)x</w:t>
      </w:r>
      <w:proofErr w:type="gramEnd"/>
      <w:r w:rsidRPr="000E2E73">
        <w:rPr>
          <w:sz w:val="28"/>
          <w:szCs w:val="28"/>
        </w:rPr>
        <w:t>100 %</w:t>
      </w:r>
    </w:p>
    <w:p w14:paraId="1C7118C7" w14:textId="77777777" w:rsidR="00FF160D" w:rsidRPr="000E2E73" w:rsidRDefault="00FF160D" w:rsidP="00FF160D">
      <w:pPr>
        <w:widowControl w:val="0"/>
        <w:shd w:val="clear" w:color="auto" w:fill="FFFFFF"/>
        <w:ind w:right="29" w:firstLine="70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Земельный налог</w:t>
      </w:r>
      <w:r w:rsidR="008F07C5" w:rsidRPr="000E2E73">
        <w:rPr>
          <w:sz w:val="28"/>
          <w:szCs w:val="28"/>
        </w:rPr>
        <w:t>:</w:t>
      </w:r>
    </w:p>
    <w:p w14:paraId="39D03A06" w14:textId="77777777" w:rsidR="008F07C5" w:rsidRPr="000E2E73" w:rsidRDefault="008F07C5" w:rsidP="008F07C5">
      <w:pPr>
        <w:widowControl w:val="0"/>
        <w:shd w:val="clear" w:color="auto" w:fill="FFFFFF"/>
        <w:ind w:right="29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- физические лица:</w:t>
      </w:r>
    </w:p>
    <w:p w14:paraId="044EC6B5" w14:textId="43ECA299" w:rsidR="008F07C5" w:rsidRPr="000E2E73" w:rsidRDefault="008F07C5" w:rsidP="008F07C5">
      <w:pPr>
        <w:widowControl w:val="0"/>
        <w:shd w:val="clear" w:color="auto" w:fill="FFFFFF"/>
        <w:ind w:right="29" w:firstLine="708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С=(</w:t>
      </w:r>
      <w:r w:rsidR="001210DD">
        <w:rPr>
          <w:sz w:val="28"/>
          <w:szCs w:val="28"/>
        </w:rPr>
        <w:t>2880</w:t>
      </w:r>
      <w:r w:rsidRPr="000E2E73">
        <w:rPr>
          <w:sz w:val="28"/>
          <w:szCs w:val="28"/>
        </w:rPr>
        <w:t>/12</w:t>
      </w:r>
      <w:r w:rsidR="001210DD">
        <w:rPr>
          <w:sz w:val="28"/>
          <w:szCs w:val="28"/>
        </w:rPr>
        <w:t>433</w:t>
      </w:r>
      <w:r w:rsidRPr="000E2E73">
        <w:rPr>
          <w:sz w:val="28"/>
          <w:szCs w:val="28"/>
        </w:rPr>
        <w:t>)</w:t>
      </w:r>
      <w:r w:rsidR="00DC02EB" w:rsidRPr="000E2E73">
        <w:rPr>
          <w:sz w:val="28"/>
          <w:szCs w:val="28"/>
        </w:rPr>
        <w:t xml:space="preserve"> </w:t>
      </w:r>
      <w:r w:rsidRPr="000E2E73">
        <w:rPr>
          <w:sz w:val="28"/>
          <w:szCs w:val="28"/>
        </w:rPr>
        <w:t>х100%=</w:t>
      </w:r>
      <w:r w:rsidR="001210DD">
        <w:rPr>
          <w:sz w:val="28"/>
          <w:szCs w:val="28"/>
        </w:rPr>
        <w:t>23</w:t>
      </w:r>
      <w:r w:rsidR="002C3DC9" w:rsidRPr="000E2E73">
        <w:rPr>
          <w:sz w:val="28"/>
          <w:szCs w:val="28"/>
        </w:rPr>
        <w:t>,</w:t>
      </w:r>
      <w:r w:rsidR="001210DD">
        <w:rPr>
          <w:sz w:val="28"/>
          <w:szCs w:val="28"/>
        </w:rPr>
        <w:t>16</w:t>
      </w:r>
    </w:p>
    <w:p w14:paraId="5D29CF04" w14:textId="77777777" w:rsidR="00FF160D" w:rsidRPr="000E2E73" w:rsidRDefault="00FF160D" w:rsidP="00FF160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lastRenderedPageBreak/>
        <w:t>- юридические лица:</w:t>
      </w:r>
    </w:p>
    <w:p w14:paraId="27F7AE50" w14:textId="607275EC" w:rsidR="00FF160D" w:rsidRPr="000E2E73" w:rsidRDefault="00FF160D" w:rsidP="008F07C5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ab/>
      </w:r>
      <w:r w:rsidR="008F07C5" w:rsidRPr="000E2E73">
        <w:rPr>
          <w:sz w:val="28"/>
          <w:szCs w:val="28"/>
        </w:rPr>
        <w:t>С=(</w:t>
      </w:r>
      <w:r w:rsidR="00497CDB">
        <w:rPr>
          <w:sz w:val="28"/>
          <w:szCs w:val="28"/>
        </w:rPr>
        <w:t>74</w:t>
      </w:r>
      <w:r w:rsidR="008F07C5" w:rsidRPr="000E2E73">
        <w:rPr>
          <w:sz w:val="28"/>
          <w:szCs w:val="28"/>
        </w:rPr>
        <w:t>/11</w:t>
      </w:r>
      <w:r w:rsidR="001210DD">
        <w:rPr>
          <w:sz w:val="28"/>
          <w:szCs w:val="28"/>
        </w:rPr>
        <w:t>5</w:t>
      </w:r>
      <w:r w:rsidR="008F07C5" w:rsidRPr="000E2E73">
        <w:rPr>
          <w:sz w:val="28"/>
          <w:szCs w:val="28"/>
        </w:rPr>
        <w:t>)</w:t>
      </w:r>
      <w:r w:rsidR="00DC02EB" w:rsidRPr="000E2E73">
        <w:rPr>
          <w:sz w:val="28"/>
          <w:szCs w:val="28"/>
        </w:rPr>
        <w:t xml:space="preserve"> </w:t>
      </w:r>
      <w:r w:rsidR="008F07C5" w:rsidRPr="000E2E73">
        <w:rPr>
          <w:sz w:val="28"/>
          <w:szCs w:val="28"/>
        </w:rPr>
        <w:t>х100%=</w:t>
      </w:r>
      <w:r w:rsidR="00497CDB">
        <w:rPr>
          <w:sz w:val="28"/>
          <w:szCs w:val="28"/>
        </w:rPr>
        <w:t>64,35</w:t>
      </w:r>
    </w:p>
    <w:p w14:paraId="63E6EF14" w14:textId="34E05864" w:rsidR="00D811DD" w:rsidRPr="000E2E73" w:rsidRDefault="008F07C5" w:rsidP="00D811DD">
      <w:pPr>
        <w:widowControl w:val="0"/>
        <w:shd w:val="clear" w:color="auto" w:fill="FFFFFF"/>
        <w:tabs>
          <w:tab w:val="left" w:pos="0"/>
        </w:tabs>
        <w:ind w:left="708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С</w:t>
      </w:r>
      <w:r w:rsidR="00DC02EB" w:rsidRPr="000E2E73">
        <w:rPr>
          <w:sz w:val="28"/>
          <w:szCs w:val="28"/>
        </w:rPr>
        <w:t>=</w:t>
      </w:r>
      <w:r w:rsidR="001210DD">
        <w:rPr>
          <w:sz w:val="28"/>
          <w:szCs w:val="28"/>
        </w:rPr>
        <w:t>23</w:t>
      </w:r>
      <w:r w:rsidR="002C3DC9" w:rsidRPr="000E2E73">
        <w:rPr>
          <w:sz w:val="28"/>
          <w:szCs w:val="28"/>
        </w:rPr>
        <w:t>,1</w:t>
      </w:r>
      <w:r w:rsidR="001210DD">
        <w:rPr>
          <w:sz w:val="28"/>
          <w:szCs w:val="28"/>
        </w:rPr>
        <w:t>6</w:t>
      </w:r>
      <w:r w:rsidR="00DC02EB" w:rsidRPr="000E2E73">
        <w:rPr>
          <w:sz w:val="28"/>
          <w:szCs w:val="28"/>
        </w:rPr>
        <w:t xml:space="preserve"> и </w:t>
      </w:r>
      <w:r w:rsidR="00497CDB">
        <w:rPr>
          <w:sz w:val="28"/>
          <w:szCs w:val="28"/>
        </w:rPr>
        <w:t>64,35</w:t>
      </w:r>
      <w:r w:rsidR="00FF160D" w:rsidRPr="000E2E73">
        <w:rPr>
          <w:sz w:val="28"/>
          <w:szCs w:val="28"/>
        </w:rPr>
        <w:t xml:space="preserve"> больше 1</w:t>
      </w:r>
      <w:r w:rsidR="00AB2FFA" w:rsidRPr="000E2E73">
        <w:rPr>
          <w:sz w:val="28"/>
          <w:szCs w:val="28"/>
        </w:rPr>
        <w:t>0</w:t>
      </w:r>
      <w:r w:rsidR="00FF160D" w:rsidRPr="000E2E73">
        <w:rPr>
          <w:sz w:val="28"/>
          <w:szCs w:val="28"/>
        </w:rPr>
        <w:t xml:space="preserve">, </w:t>
      </w:r>
      <w:r w:rsidR="00AB2FFA" w:rsidRPr="000E2E73">
        <w:rPr>
          <w:sz w:val="28"/>
          <w:szCs w:val="28"/>
        </w:rPr>
        <w:t>налоговый расход признан востребованным</w:t>
      </w:r>
      <w:r w:rsidR="00FF160D" w:rsidRPr="000E2E73">
        <w:rPr>
          <w:sz w:val="28"/>
          <w:szCs w:val="28"/>
        </w:rPr>
        <w:t>.</w:t>
      </w:r>
      <w:r w:rsidR="00AB2FFA" w:rsidRPr="000E2E73">
        <w:rPr>
          <w:sz w:val="28"/>
          <w:szCs w:val="28"/>
        </w:rPr>
        <w:t xml:space="preserve"> </w:t>
      </w:r>
    </w:p>
    <w:p w14:paraId="2D6EBF10" w14:textId="77777777" w:rsidR="00FF160D" w:rsidRPr="000E2E73" w:rsidRDefault="00D811DD" w:rsidP="00D811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ab/>
      </w:r>
      <w:r w:rsidR="00AB2FFA" w:rsidRPr="000E2E73">
        <w:rPr>
          <w:sz w:val="28"/>
          <w:szCs w:val="28"/>
        </w:rPr>
        <w:t>Действующие льготы по земельному налогу</w:t>
      </w:r>
      <w:r w:rsidRPr="000E2E73">
        <w:rPr>
          <w:sz w:val="28"/>
          <w:szCs w:val="28"/>
        </w:rPr>
        <w:t xml:space="preserve"> востребованы. Сохранение льгот </w:t>
      </w:r>
      <w:r w:rsidR="00AB2FFA" w:rsidRPr="000E2E73">
        <w:rPr>
          <w:sz w:val="28"/>
          <w:szCs w:val="28"/>
        </w:rPr>
        <w:t>целесообразно.</w:t>
      </w:r>
    </w:p>
    <w:p w14:paraId="0CA498C4" w14:textId="77777777" w:rsidR="00DC02EB" w:rsidRPr="000E2E73" w:rsidRDefault="00DC02EB" w:rsidP="00FF160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ab/>
        <w:t>Н</w:t>
      </w:r>
      <w:r w:rsidR="00434CEC" w:rsidRPr="000E2E73">
        <w:rPr>
          <w:sz w:val="28"/>
          <w:szCs w:val="28"/>
        </w:rPr>
        <w:t>алог</w:t>
      </w:r>
      <w:r w:rsidRPr="000E2E73">
        <w:rPr>
          <w:sz w:val="28"/>
          <w:szCs w:val="28"/>
        </w:rPr>
        <w:t xml:space="preserve"> на имущество физических лиц:</w:t>
      </w:r>
    </w:p>
    <w:p w14:paraId="2185436A" w14:textId="358C60E2" w:rsidR="00DC02EB" w:rsidRPr="000E2E73" w:rsidRDefault="00DC02EB" w:rsidP="00FF160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ab/>
        <w:t>С=(</w:t>
      </w:r>
      <w:r w:rsidR="002C3DC9" w:rsidRPr="000E2E73">
        <w:rPr>
          <w:sz w:val="28"/>
          <w:szCs w:val="28"/>
        </w:rPr>
        <w:t>2</w:t>
      </w:r>
      <w:r w:rsidRPr="000E2E73">
        <w:rPr>
          <w:sz w:val="28"/>
          <w:szCs w:val="28"/>
        </w:rPr>
        <w:t>/</w:t>
      </w:r>
      <w:r w:rsidR="001210DD">
        <w:rPr>
          <w:sz w:val="28"/>
          <w:szCs w:val="28"/>
        </w:rPr>
        <w:t>31273</w:t>
      </w:r>
      <w:r w:rsidRPr="000E2E73">
        <w:rPr>
          <w:sz w:val="28"/>
          <w:szCs w:val="28"/>
        </w:rPr>
        <w:t>) х100%=0,0</w:t>
      </w:r>
      <w:r w:rsidR="002C3DC9" w:rsidRPr="000E2E73">
        <w:rPr>
          <w:sz w:val="28"/>
          <w:szCs w:val="28"/>
        </w:rPr>
        <w:t>1</w:t>
      </w:r>
    </w:p>
    <w:p w14:paraId="1077F36E" w14:textId="069A321E" w:rsidR="00DC02EB" w:rsidRPr="000E2E73" w:rsidRDefault="00DC02EB" w:rsidP="00FF160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ab/>
        <w:t>С= 0,0</w:t>
      </w:r>
      <w:r w:rsidR="002C3DC9" w:rsidRPr="000E2E73">
        <w:rPr>
          <w:sz w:val="28"/>
          <w:szCs w:val="28"/>
        </w:rPr>
        <w:t xml:space="preserve">1 </w:t>
      </w:r>
      <w:r w:rsidRPr="000E2E73">
        <w:rPr>
          <w:sz w:val="28"/>
          <w:szCs w:val="28"/>
        </w:rPr>
        <w:t>меньше 10,</w:t>
      </w:r>
      <w:r w:rsidR="00D811DD" w:rsidRPr="000E2E73">
        <w:rPr>
          <w:sz w:val="28"/>
          <w:szCs w:val="28"/>
        </w:rPr>
        <w:t xml:space="preserve"> налоговый расход не востребован.</w:t>
      </w:r>
    </w:p>
    <w:p w14:paraId="159F3D55" w14:textId="7ACFB67D" w:rsidR="00D811DD" w:rsidRPr="000E2E73" w:rsidRDefault="00D811DD" w:rsidP="00FF160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ab/>
        <w:t>Налоговые льготы по налогу на имущество физических лиц относятся к социальным налоговым расходам</w:t>
      </w:r>
      <w:r w:rsidR="00814FD3" w:rsidRPr="000E2E73">
        <w:rPr>
          <w:sz w:val="28"/>
          <w:szCs w:val="28"/>
        </w:rPr>
        <w:t xml:space="preserve">, </w:t>
      </w:r>
      <w:r w:rsidRPr="000E2E73">
        <w:rPr>
          <w:sz w:val="28"/>
          <w:szCs w:val="28"/>
        </w:rPr>
        <w:t>целесообразно сохранить имеющиеся льготы для перечисленных категорий.</w:t>
      </w:r>
    </w:p>
    <w:p w14:paraId="1900ADF6" w14:textId="77777777" w:rsidR="00FF160D" w:rsidRPr="000E2E73" w:rsidRDefault="00FF160D" w:rsidP="00FF160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ab/>
        <w:t>В связи с ограничением доступа к информации, необходимой для оценки социальной и экономической эффективности налоговых льгот, а также с отсутствием возможности идентифицировать круг пол</w:t>
      </w:r>
      <w:r w:rsidR="004B3386" w:rsidRPr="000E2E73">
        <w:rPr>
          <w:sz w:val="28"/>
          <w:szCs w:val="28"/>
        </w:rPr>
        <w:t xml:space="preserve">учателей налоговых льгот, </w:t>
      </w:r>
      <w:r w:rsidRPr="000E2E73">
        <w:rPr>
          <w:sz w:val="28"/>
          <w:szCs w:val="28"/>
        </w:rPr>
        <w:t>произведен</w:t>
      </w:r>
      <w:r w:rsidR="00434CEC" w:rsidRPr="000E2E73">
        <w:rPr>
          <w:sz w:val="28"/>
          <w:szCs w:val="28"/>
        </w:rPr>
        <w:t xml:space="preserve"> расчет</w:t>
      </w:r>
      <w:r w:rsidRPr="000E2E73">
        <w:rPr>
          <w:sz w:val="28"/>
          <w:szCs w:val="28"/>
        </w:rPr>
        <w:t xml:space="preserve"> только бюджетной эффективности налоговых льгот.        </w:t>
      </w:r>
    </w:p>
    <w:p w14:paraId="4A1E862A" w14:textId="77777777" w:rsidR="00FF160D" w:rsidRPr="000E2E73" w:rsidRDefault="00FF160D" w:rsidP="004B3386">
      <w:pPr>
        <w:widowControl w:val="0"/>
        <w:shd w:val="clear" w:color="auto" w:fill="FFFFFF"/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  <w:r w:rsidRPr="000E2E73">
        <w:rPr>
          <w:sz w:val="28"/>
          <w:szCs w:val="28"/>
        </w:rPr>
        <w:t xml:space="preserve">          Предложения от структурных подразделений, отраслевых (функциональных) органов администрации Верхнесалдинского городского округа в части установления (пролонгации) и (или) отмены налоговых льгот не поступали.</w:t>
      </w:r>
    </w:p>
    <w:p w14:paraId="100DE442" w14:textId="42BC1746" w:rsidR="00FF160D" w:rsidRPr="00835A5D" w:rsidRDefault="00767A07" w:rsidP="00767A07">
      <w:pPr>
        <w:ind w:firstLine="708"/>
        <w:jc w:val="both"/>
        <w:rPr>
          <w:sz w:val="28"/>
          <w:szCs w:val="28"/>
        </w:rPr>
      </w:pPr>
      <w:r w:rsidRPr="000E2E73">
        <w:rPr>
          <w:sz w:val="28"/>
          <w:szCs w:val="28"/>
        </w:rPr>
        <w:t>Информация по налоговым льготам (налоговым расходом) в отношении физических и юридических лиц за 202</w:t>
      </w:r>
      <w:r w:rsidR="00164C9A" w:rsidRPr="000E2E73">
        <w:rPr>
          <w:sz w:val="28"/>
          <w:szCs w:val="28"/>
        </w:rPr>
        <w:t>3</w:t>
      </w:r>
      <w:r w:rsidRPr="000E2E73">
        <w:rPr>
          <w:sz w:val="28"/>
          <w:szCs w:val="28"/>
        </w:rPr>
        <w:t xml:space="preserve"> год предоставлена Межрайонной ИФНС России № 16 по Свердловской области (от 25.07.202</w:t>
      </w:r>
      <w:r w:rsidR="00164C9A" w:rsidRPr="000E2E73">
        <w:rPr>
          <w:sz w:val="28"/>
          <w:szCs w:val="28"/>
        </w:rPr>
        <w:t>4</w:t>
      </w:r>
      <w:r w:rsidRPr="000E2E73">
        <w:rPr>
          <w:sz w:val="28"/>
          <w:szCs w:val="28"/>
        </w:rPr>
        <w:t xml:space="preserve"> № 12-38/1</w:t>
      </w:r>
      <w:r w:rsidR="00164C9A" w:rsidRPr="000E2E73">
        <w:rPr>
          <w:sz w:val="28"/>
          <w:szCs w:val="28"/>
        </w:rPr>
        <w:t>1124</w:t>
      </w:r>
      <w:r w:rsidR="00453AF4">
        <w:rPr>
          <w:sz w:val="28"/>
          <w:szCs w:val="28"/>
        </w:rPr>
        <w:t>).</w:t>
      </w:r>
    </w:p>
    <w:p w14:paraId="363C9199" w14:textId="7ABE0776" w:rsidR="004E02DA" w:rsidRPr="004E02DA" w:rsidRDefault="004E02DA" w:rsidP="004E02DA">
      <w:pPr>
        <w:widowControl w:val="0"/>
        <w:adjustRightInd/>
        <w:ind w:firstLine="708"/>
        <w:jc w:val="both"/>
        <w:rPr>
          <w:bCs/>
          <w:sz w:val="28"/>
          <w:szCs w:val="28"/>
        </w:rPr>
      </w:pPr>
      <w:r w:rsidRPr="004E02DA">
        <w:rPr>
          <w:bCs/>
          <w:sz w:val="28"/>
          <w:szCs w:val="28"/>
        </w:rPr>
        <w:t>Информация по критерию востребованности налогоплательщиками предоставленных налоговых льгот прилагается.</w:t>
      </w:r>
    </w:p>
    <w:p w14:paraId="472C7977" w14:textId="77777777" w:rsidR="00835A5D" w:rsidRDefault="00835A5D" w:rsidP="004E02DA">
      <w:pPr>
        <w:jc w:val="both"/>
        <w:rPr>
          <w:sz w:val="28"/>
          <w:szCs w:val="28"/>
        </w:rPr>
      </w:pPr>
    </w:p>
    <w:p w14:paraId="103CA1AD" w14:textId="77777777" w:rsidR="00835A5D" w:rsidRPr="00835A5D" w:rsidRDefault="00835A5D">
      <w:pPr>
        <w:rPr>
          <w:sz w:val="28"/>
          <w:szCs w:val="28"/>
        </w:rPr>
      </w:pPr>
    </w:p>
    <w:sectPr w:rsidR="00835A5D" w:rsidRPr="00835A5D" w:rsidSect="00913DE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359C" w14:textId="77777777" w:rsidR="00A81137" w:rsidRDefault="00A81137" w:rsidP="00125596">
      <w:r>
        <w:separator/>
      </w:r>
    </w:p>
  </w:endnote>
  <w:endnote w:type="continuationSeparator" w:id="0">
    <w:p w14:paraId="34492981" w14:textId="77777777" w:rsidR="00A81137" w:rsidRDefault="00A81137" w:rsidP="0012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6E21" w14:textId="77777777" w:rsidR="00125596" w:rsidRDefault="00125596" w:rsidP="00125596">
    <w:pPr>
      <w:pStyle w:val="a5"/>
    </w:pPr>
    <w:r>
      <w:t>_____________________________________________________________________________</w:t>
    </w:r>
  </w:p>
  <w:p w14:paraId="7BD19205" w14:textId="77777777" w:rsidR="00125596" w:rsidRDefault="00434CEC" w:rsidP="00125596">
    <w:pPr>
      <w:pStyle w:val="a5"/>
    </w:pPr>
    <w:r>
      <w:t>*</w:t>
    </w:r>
    <w:proofErr w:type="spellStart"/>
    <w:r w:rsidR="00125596">
      <w:t>Справочно</w:t>
    </w:r>
    <w:proofErr w:type="spellEnd"/>
    <w:r w:rsidR="00125596">
      <w:t>:</w:t>
    </w:r>
  </w:p>
  <w:p w14:paraId="31DBC633" w14:textId="77777777" w:rsidR="008F07C5" w:rsidRPr="008F07C5" w:rsidRDefault="008F07C5" w:rsidP="008F07C5">
    <w:pPr>
      <w:pStyle w:val="a5"/>
      <w:jc w:val="both"/>
    </w:pPr>
    <w:r w:rsidRPr="008F07C5">
      <w:t>Кл - количество плательщиков, воспользовавшихся льготами;</w:t>
    </w:r>
  </w:p>
  <w:p w14:paraId="574F5A15" w14:textId="77777777" w:rsidR="008F07C5" w:rsidRPr="008F07C5" w:rsidRDefault="008F07C5" w:rsidP="008F07C5">
    <w:pPr>
      <w:pStyle w:val="a5"/>
      <w:jc w:val="both"/>
    </w:pPr>
    <w:r w:rsidRPr="008F07C5">
      <w:t>К - общее количество плательщиков;</w:t>
    </w:r>
  </w:p>
  <w:p w14:paraId="1A3FC361" w14:textId="77777777" w:rsidR="00125596" w:rsidRPr="008F07C5" w:rsidRDefault="008F07C5" w:rsidP="008F07C5">
    <w:pPr>
      <w:pStyle w:val="a5"/>
      <w:jc w:val="both"/>
    </w:pPr>
    <w:r w:rsidRPr="008F07C5">
      <w:t>i - отчетный год.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CBFE6" w14:textId="77777777" w:rsidR="00A81137" w:rsidRDefault="00A81137" w:rsidP="00125596">
      <w:r>
        <w:separator/>
      </w:r>
    </w:p>
  </w:footnote>
  <w:footnote w:type="continuationSeparator" w:id="0">
    <w:p w14:paraId="52FE381F" w14:textId="77777777" w:rsidR="00A81137" w:rsidRDefault="00A81137" w:rsidP="0012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258756"/>
      <w:docPartObj>
        <w:docPartGallery w:val="Page Numbers (Top of Page)"/>
        <w:docPartUnique/>
      </w:docPartObj>
    </w:sdtPr>
    <w:sdtEndPr/>
    <w:sdtContent>
      <w:p w14:paraId="0D840423" w14:textId="77777777" w:rsidR="00913DE2" w:rsidRDefault="00913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07">
          <w:rPr>
            <w:noProof/>
          </w:rPr>
          <w:t>4</w:t>
        </w:r>
        <w:r>
          <w:fldChar w:fldCharType="end"/>
        </w:r>
      </w:p>
    </w:sdtContent>
  </w:sdt>
  <w:p w14:paraId="1C9F7DA5" w14:textId="77777777" w:rsidR="00913DE2" w:rsidRDefault="00913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E39"/>
    <w:multiLevelType w:val="hybridMultilevel"/>
    <w:tmpl w:val="1CDEE32E"/>
    <w:lvl w:ilvl="0" w:tplc="89FC1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F01B09"/>
    <w:multiLevelType w:val="hybridMultilevel"/>
    <w:tmpl w:val="CD64F6B4"/>
    <w:lvl w:ilvl="0" w:tplc="59DE0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070033"/>
    <w:multiLevelType w:val="hybridMultilevel"/>
    <w:tmpl w:val="0BFACEA0"/>
    <w:lvl w:ilvl="0" w:tplc="38E869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D"/>
    <w:rsid w:val="0003681B"/>
    <w:rsid w:val="000720D3"/>
    <w:rsid w:val="00085A04"/>
    <w:rsid w:val="000D5911"/>
    <w:rsid w:val="000E2E73"/>
    <w:rsid w:val="001210DD"/>
    <w:rsid w:val="00125596"/>
    <w:rsid w:val="00164C9A"/>
    <w:rsid w:val="001830CD"/>
    <w:rsid w:val="001902FE"/>
    <w:rsid w:val="001A358B"/>
    <w:rsid w:val="001D4AA4"/>
    <w:rsid w:val="001E37DD"/>
    <w:rsid w:val="002007EE"/>
    <w:rsid w:val="002068DB"/>
    <w:rsid w:val="00241898"/>
    <w:rsid w:val="00282363"/>
    <w:rsid w:val="00282FFB"/>
    <w:rsid w:val="002B1BFC"/>
    <w:rsid w:val="002C3DC9"/>
    <w:rsid w:val="002D67DE"/>
    <w:rsid w:val="002E1057"/>
    <w:rsid w:val="002E37BC"/>
    <w:rsid w:val="002F4884"/>
    <w:rsid w:val="003008E9"/>
    <w:rsid w:val="00333A57"/>
    <w:rsid w:val="003630A5"/>
    <w:rsid w:val="003811B1"/>
    <w:rsid w:val="003D583E"/>
    <w:rsid w:val="003E2744"/>
    <w:rsid w:val="003E4D7A"/>
    <w:rsid w:val="00424F77"/>
    <w:rsid w:val="00427577"/>
    <w:rsid w:val="00434CEC"/>
    <w:rsid w:val="00440BB4"/>
    <w:rsid w:val="0044293A"/>
    <w:rsid w:val="00453AF4"/>
    <w:rsid w:val="00485FD4"/>
    <w:rsid w:val="00497CDB"/>
    <w:rsid w:val="004B3386"/>
    <w:rsid w:val="004D1880"/>
    <w:rsid w:val="004E02DA"/>
    <w:rsid w:val="004E348A"/>
    <w:rsid w:val="004F5400"/>
    <w:rsid w:val="00547428"/>
    <w:rsid w:val="00581EA8"/>
    <w:rsid w:val="005A19E6"/>
    <w:rsid w:val="005C6CF3"/>
    <w:rsid w:val="006024BD"/>
    <w:rsid w:val="00653181"/>
    <w:rsid w:val="006820CF"/>
    <w:rsid w:val="00682BE3"/>
    <w:rsid w:val="006B2B25"/>
    <w:rsid w:val="006D1AC2"/>
    <w:rsid w:val="006D6E72"/>
    <w:rsid w:val="006F4C1A"/>
    <w:rsid w:val="006F5BBC"/>
    <w:rsid w:val="007048E7"/>
    <w:rsid w:val="00714089"/>
    <w:rsid w:val="0074455D"/>
    <w:rsid w:val="00752276"/>
    <w:rsid w:val="00760384"/>
    <w:rsid w:val="00767A07"/>
    <w:rsid w:val="00775F58"/>
    <w:rsid w:val="007B3F19"/>
    <w:rsid w:val="007B5DD1"/>
    <w:rsid w:val="007D2997"/>
    <w:rsid w:val="007D6D8E"/>
    <w:rsid w:val="00814FD3"/>
    <w:rsid w:val="00835A5D"/>
    <w:rsid w:val="00835E1F"/>
    <w:rsid w:val="00862792"/>
    <w:rsid w:val="00865DBB"/>
    <w:rsid w:val="00880009"/>
    <w:rsid w:val="00894A5B"/>
    <w:rsid w:val="008F07C5"/>
    <w:rsid w:val="00913DE2"/>
    <w:rsid w:val="00973FE7"/>
    <w:rsid w:val="0098755C"/>
    <w:rsid w:val="009931D4"/>
    <w:rsid w:val="009C74F9"/>
    <w:rsid w:val="00A100E1"/>
    <w:rsid w:val="00A334C7"/>
    <w:rsid w:val="00A81137"/>
    <w:rsid w:val="00A82D32"/>
    <w:rsid w:val="00AB2FFA"/>
    <w:rsid w:val="00AD1135"/>
    <w:rsid w:val="00AE1F13"/>
    <w:rsid w:val="00AF5768"/>
    <w:rsid w:val="00B052EF"/>
    <w:rsid w:val="00B1372C"/>
    <w:rsid w:val="00B17CDA"/>
    <w:rsid w:val="00B40732"/>
    <w:rsid w:val="00B5388A"/>
    <w:rsid w:val="00B676B6"/>
    <w:rsid w:val="00BB5043"/>
    <w:rsid w:val="00BF1994"/>
    <w:rsid w:val="00BF5944"/>
    <w:rsid w:val="00C006DB"/>
    <w:rsid w:val="00C24B07"/>
    <w:rsid w:val="00C87F10"/>
    <w:rsid w:val="00CA52A3"/>
    <w:rsid w:val="00CB3DC0"/>
    <w:rsid w:val="00D513E2"/>
    <w:rsid w:val="00D64D2C"/>
    <w:rsid w:val="00D811DD"/>
    <w:rsid w:val="00D9150F"/>
    <w:rsid w:val="00DC02EB"/>
    <w:rsid w:val="00E31E31"/>
    <w:rsid w:val="00E45FF0"/>
    <w:rsid w:val="00E652AB"/>
    <w:rsid w:val="00E72A3D"/>
    <w:rsid w:val="00E8610D"/>
    <w:rsid w:val="00E94F56"/>
    <w:rsid w:val="00EE7E1A"/>
    <w:rsid w:val="00F004C0"/>
    <w:rsid w:val="00F05097"/>
    <w:rsid w:val="00F51CE8"/>
    <w:rsid w:val="00F5456C"/>
    <w:rsid w:val="00F83613"/>
    <w:rsid w:val="00F937FD"/>
    <w:rsid w:val="00FB002E"/>
    <w:rsid w:val="00FB3FB6"/>
    <w:rsid w:val="00FB6262"/>
    <w:rsid w:val="00FB7BB3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8ADC"/>
  <w15:chartTrackingRefBased/>
  <w15:docId w15:val="{F10D6E26-0E76-4B3B-ADD8-E12608C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F160D"/>
    <w:pPr>
      <w:ind w:right="-185" w:hanging="360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FF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F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25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2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125596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12559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6F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F9A3-2B6D-42D8-AC37-EE015CBD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Windows User</cp:lastModifiedBy>
  <cp:revision>2</cp:revision>
  <cp:lastPrinted>2024-10-16T12:19:00Z</cp:lastPrinted>
  <dcterms:created xsi:type="dcterms:W3CDTF">2024-10-16T12:46:00Z</dcterms:created>
  <dcterms:modified xsi:type="dcterms:W3CDTF">2024-10-16T12:46:00Z</dcterms:modified>
</cp:coreProperties>
</file>