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0452" w14:textId="77777777"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9068C" wp14:editId="009D1450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880C" w14:textId="77777777"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FE810" w14:textId="77777777"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14:paraId="14066E07" w14:textId="77777777"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14:paraId="55B7CF91" w14:textId="77777777"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14:paraId="07A2E364" w14:textId="77777777"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EFA3485" w14:textId="77777777"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FBD86D8" w14:textId="77777777"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14:paraId="14EACC9C" w14:textId="77777777"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0EB842BC" w14:textId="77777777"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C2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3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883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C2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4DE4D367" w14:textId="77777777"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14:paraId="5E8EFD98" w14:textId="77777777"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A38EA1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50"/>
      <w:bookmarkEnd w:id="0"/>
      <w:r w:rsidRPr="00883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перечень и коды целевых статей расходов, относящихся к бюджету Верхнесалдинского муниципального округа Свердловской области</w:t>
      </w:r>
    </w:p>
    <w:p w14:paraId="53A38B3B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140FB" w14:textId="77777777"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883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области, утвержденного постановлением администрации Верхнесалдинского городского округа от 02.12.2024 № 2541 «О Порядке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области», в целях исполнения бюджета Верхнесалдинского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Верхнесалдинского муниципального округа Свердловской области на 2025 год и плановый период 2026-2027 годов»,</w:t>
      </w:r>
    </w:p>
    <w:p w14:paraId="4AC6C243" w14:textId="77777777"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6175F74" w14:textId="77777777" w:rsidR="005A6AC4" w:rsidRPr="00883222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3222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>приказом Финансового управления администрации Верхнесалдинского городского округа от 25.11.2024 № 114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Верхнесалдинского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Свердловской области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20.01.2025 № 4</w:t>
      </w:r>
      <w:r w:rsidR="00CC2815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24.01.2025 № </w:t>
      </w:r>
      <w:r w:rsidR="003457BD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C6EAB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10.02.2025 № 15</w:t>
      </w:r>
      <w:r w:rsidR="005A6AC4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12.02.2025 </w:t>
      </w:r>
      <w:r w:rsidR="00C66AFC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38240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28.02.2025 № 29</w:t>
      </w:r>
      <w:r w:rsidR="00822B2A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04.03.2025 № 32</w:t>
      </w:r>
      <w:r w:rsidR="00B7725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12.03.2025 № 38</w:t>
      </w:r>
      <w:r w:rsidR="00566519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01.04.2025 № 44</w:t>
      </w:r>
      <w:r w:rsidR="00164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26.05.2025 № 54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322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14:paraId="09B5BA30" w14:textId="77777777" w:rsidR="00D5728C" w:rsidRDefault="00883222" w:rsidP="00950CF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</w:t>
      </w:r>
      <w:r w:rsidR="004C2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19">
        <w:rPr>
          <w:rFonts w:ascii="Times New Roman" w:eastAsia="Times New Roman" w:hAnsi="Times New Roman" w:cs="Times New Roman"/>
          <w:sz w:val="28"/>
          <w:szCs w:val="28"/>
          <w:lang w:eastAsia="ru-RU"/>
        </w:rPr>
        <w:t>86-1, 86-2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BB47D23" w14:textId="77777777" w:rsidR="00883222" w:rsidRPr="00883222" w:rsidRDefault="00883222" w:rsidP="00883222">
      <w:pPr>
        <w:pStyle w:val="a4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AE2D19" w:rsidRPr="00883222" w14:paraId="42E75D5D" w14:textId="77777777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5F1" w14:textId="77777777" w:rsidR="00AE2D19" w:rsidRPr="004C2F70" w:rsidRDefault="00AE2D19" w:rsidP="00AE2D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>86-1.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186" w14:textId="77777777" w:rsidR="00AE2D19" w:rsidRPr="004C2F70" w:rsidRDefault="00AE2D19" w:rsidP="00AE2D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>05 313 43360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EFF" w14:textId="77777777" w:rsidR="00AE2D19" w:rsidRPr="004C2F70" w:rsidRDefault="00AE2D19" w:rsidP="00AE2D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hAnsi="Times New Roman" w:cs="Times New Roman"/>
                <w:sz w:val="26"/>
                <w:szCs w:val="26"/>
              </w:rPr>
              <w:t>Обновление подвижного состава общественного транспорта общего пользования</w:t>
            </w:r>
          </w:p>
        </w:tc>
      </w:tr>
      <w:tr w:rsidR="00AE2D19" w:rsidRPr="00883222" w14:paraId="32577ECF" w14:textId="77777777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4DF" w14:textId="77777777" w:rsidR="00AE2D19" w:rsidRPr="004C2F70" w:rsidRDefault="00AE2D19" w:rsidP="00AE2D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>86-2.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1EB" w14:textId="77777777" w:rsidR="00AE2D19" w:rsidRPr="004C2F70" w:rsidRDefault="00AE2D19" w:rsidP="00AE2D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05 313 </w:t>
            </w: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>3360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539" w14:textId="77777777" w:rsidR="00AE2D19" w:rsidRPr="004C2F70" w:rsidRDefault="00AE2D19" w:rsidP="00AE2D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hAnsi="Times New Roman" w:cs="Times New Roman"/>
                <w:sz w:val="26"/>
                <w:szCs w:val="26"/>
              </w:rPr>
              <w:t>Обновление подвижного состава общественного транспорта общего пользования</w:t>
            </w:r>
          </w:p>
        </w:tc>
      </w:tr>
    </w:tbl>
    <w:p w14:paraId="61A8A064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Верхнесалдинского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 </w:t>
      </w:r>
      <w:hyperlink r:id="rId8" w:history="1"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E0A53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Приказа оставляю за собой.</w:t>
      </w:r>
    </w:p>
    <w:p w14:paraId="247EDE82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AD83A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5E8F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E310" w14:textId="77777777" w:rsidR="00883222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EBCA6" w14:textId="77777777" w:rsidR="0096194B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194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Финансового </w:t>
      </w:r>
    </w:p>
    <w:p w14:paraId="58E7EBFE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14:paraId="5455583F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муниципального </w:t>
      </w:r>
    </w:p>
    <w:p w14:paraId="69275515" w14:textId="77777777" w:rsidR="00950CF8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Свердловской области               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14:paraId="24F7EB8F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149A20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99AE8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68BBF4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F5B47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D9241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C08AD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A97DF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C109F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A865A1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FB91E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D6F6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731B6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AAD98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8C62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87588E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D1FDF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C7F8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5763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253F2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56C5A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A8BB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DECF36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01B63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79DD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E810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9513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DC377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051D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D0AC59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0CD3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D8CA0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8A133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D21E1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29946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FCB5A" w14:textId="77777777" w:rsidR="00950CF8" w:rsidRPr="00DB6323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50CF8" w:rsidRPr="00DB6323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15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058432">
    <w:abstractNumId w:val="19"/>
  </w:num>
  <w:num w:numId="3" w16cid:durableId="111748857">
    <w:abstractNumId w:val="15"/>
  </w:num>
  <w:num w:numId="4" w16cid:durableId="112210723">
    <w:abstractNumId w:val="15"/>
  </w:num>
  <w:num w:numId="5" w16cid:durableId="9070011">
    <w:abstractNumId w:val="8"/>
  </w:num>
  <w:num w:numId="6" w16cid:durableId="1504776921">
    <w:abstractNumId w:val="14"/>
  </w:num>
  <w:num w:numId="7" w16cid:durableId="730926580">
    <w:abstractNumId w:val="2"/>
  </w:num>
  <w:num w:numId="8" w16cid:durableId="1490905492">
    <w:abstractNumId w:val="6"/>
  </w:num>
  <w:num w:numId="9" w16cid:durableId="1671833237">
    <w:abstractNumId w:val="16"/>
  </w:num>
  <w:num w:numId="10" w16cid:durableId="506601919">
    <w:abstractNumId w:val="0"/>
  </w:num>
  <w:num w:numId="11" w16cid:durableId="891967631">
    <w:abstractNumId w:val="9"/>
  </w:num>
  <w:num w:numId="12" w16cid:durableId="136383098">
    <w:abstractNumId w:val="10"/>
  </w:num>
  <w:num w:numId="13" w16cid:durableId="1863788386">
    <w:abstractNumId w:val="18"/>
  </w:num>
  <w:num w:numId="14" w16cid:durableId="1561670274">
    <w:abstractNumId w:val="20"/>
  </w:num>
  <w:num w:numId="15" w16cid:durableId="896820335">
    <w:abstractNumId w:val="4"/>
  </w:num>
  <w:num w:numId="16" w16cid:durableId="1660697622">
    <w:abstractNumId w:val="22"/>
  </w:num>
  <w:num w:numId="17" w16cid:durableId="664162474">
    <w:abstractNumId w:val="1"/>
  </w:num>
  <w:num w:numId="18" w16cid:durableId="1533953198">
    <w:abstractNumId w:val="17"/>
  </w:num>
  <w:num w:numId="19" w16cid:durableId="1228422085">
    <w:abstractNumId w:val="12"/>
  </w:num>
  <w:num w:numId="20" w16cid:durableId="625311491">
    <w:abstractNumId w:val="3"/>
  </w:num>
  <w:num w:numId="21" w16cid:durableId="172426630">
    <w:abstractNumId w:val="23"/>
  </w:num>
  <w:num w:numId="22" w16cid:durableId="1068193181">
    <w:abstractNumId w:val="11"/>
  </w:num>
  <w:num w:numId="23" w16cid:durableId="1975669279">
    <w:abstractNumId w:val="7"/>
  </w:num>
  <w:num w:numId="24" w16cid:durableId="1687292473">
    <w:abstractNumId w:val="5"/>
  </w:num>
  <w:num w:numId="25" w16cid:durableId="1248929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912B9"/>
    <w:rsid w:val="000A2867"/>
    <w:rsid w:val="000A3B5F"/>
    <w:rsid w:val="000A58C2"/>
    <w:rsid w:val="000A6EFF"/>
    <w:rsid w:val="000B1711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64CA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26667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36D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C2F70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66519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0AB7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3063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2B2A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3222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0CF8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01B9"/>
    <w:rsid w:val="00AB2CB2"/>
    <w:rsid w:val="00AB38DA"/>
    <w:rsid w:val="00AB3D41"/>
    <w:rsid w:val="00AC3ADC"/>
    <w:rsid w:val="00AD4B3A"/>
    <w:rsid w:val="00AD6CA6"/>
    <w:rsid w:val="00AE062A"/>
    <w:rsid w:val="00AE2CE3"/>
    <w:rsid w:val="00AE2D19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7725E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B642C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0E2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B6323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6A9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08C9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77ED9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3C52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C40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ED20-6E1B-466F-98DA-1B133650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usser</cp:lastModifiedBy>
  <cp:revision>2</cp:revision>
  <cp:lastPrinted>2025-05-29T03:18:00Z</cp:lastPrinted>
  <dcterms:created xsi:type="dcterms:W3CDTF">2025-06-09T04:41:00Z</dcterms:created>
  <dcterms:modified xsi:type="dcterms:W3CDTF">2025-06-09T04:41:00Z</dcterms:modified>
</cp:coreProperties>
</file>